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F9" w:rsidRDefault="004301F9" w:rsidP="004301F9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rPr>
          <w:sz w:val="28"/>
          <w:szCs w:val="28"/>
          <w:lang w:val="uk-UA"/>
        </w:rPr>
      </w:pPr>
    </w:p>
    <w:p w:rsidR="004301F9" w:rsidRDefault="004301F9" w:rsidP="004301F9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351155" cy="46101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F9" w:rsidRPr="00563A28" w:rsidRDefault="004301F9" w:rsidP="004301F9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jc w:val="right"/>
        <w:rPr>
          <w:sz w:val="28"/>
          <w:szCs w:val="28"/>
          <w:lang w:val="uk-UA"/>
        </w:rPr>
      </w:pPr>
    </w:p>
    <w:p w:rsidR="004301F9" w:rsidRPr="00563A28" w:rsidRDefault="004301F9" w:rsidP="004301F9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rPr>
          <w:sz w:val="28"/>
          <w:szCs w:val="28"/>
          <w:lang w:val="uk-UA"/>
        </w:rPr>
      </w:pPr>
    </w:p>
    <w:p w:rsidR="004301F9" w:rsidRPr="00563A28" w:rsidRDefault="004301F9" w:rsidP="004301F9">
      <w:pPr>
        <w:widowControl w:val="0"/>
        <w:autoSpaceDE w:val="0"/>
        <w:autoSpaceDN w:val="0"/>
        <w:adjustRightInd w:val="0"/>
        <w:ind w:left="-180" w:right="-1"/>
        <w:jc w:val="center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УКРАЇНА</w:t>
      </w:r>
    </w:p>
    <w:p w:rsidR="004301F9" w:rsidRPr="00563A28" w:rsidRDefault="004301F9" w:rsidP="004301F9">
      <w:pPr>
        <w:widowControl w:val="0"/>
        <w:autoSpaceDE w:val="0"/>
        <w:autoSpaceDN w:val="0"/>
        <w:adjustRightInd w:val="0"/>
        <w:ind w:left="-284" w:right="-164" w:hanging="180"/>
        <w:jc w:val="center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uk-UA"/>
        </w:rPr>
        <w:t>А</w:t>
      </w:r>
      <w:r w:rsidRPr="00563A28">
        <w:rPr>
          <w:sz w:val="28"/>
          <w:szCs w:val="28"/>
          <w:lang w:val="uk-UA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4301F9" w:rsidRDefault="004301F9" w:rsidP="004301F9">
      <w:pPr>
        <w:widowControl w:val="0"/>
        <w:autoSpaceDE w:val="0"/>
        <w:autoSpaceDN w:val="0"/>
        <w:adjustRightInd w:val="0"/>
        <w:ind w:left="-284" w:right="-164" w:hanging="180"/>
        <w:jc w:val="center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НОВОГРАД-ВОЛИНСЬКА МІСЬКА РАДА</w:t>
      </w:r>
      <w:r>
        <w:rPr>
          <w:sz w:val="28"/>
          <w:szCs w:val="28"/>
          <w:lang w:val="uk-UA"/>
        </w:rPr>
        <w:t xml:space="preserve"> </w:t>
      </w:r>
    </w:p>
    <w:p w:rsidR="004301F9" w:rsidRPr="00563A28" w:rsidRDefault="004301F9" w:rsidP="004301F9">
      <w:pPr>
        <w:widowControl w:val="0"/>
        <w:tabs>
          <w:tab w:val="left" w:pos="3398"/>
          <w:tab w:val="center" w:pos="4658"/>
        </w:tabs>
        <w:autoSpaceDE w:val="0"/>
        <w:autoSpaceDN w:val="0"/>
        <w:adjustRightInd w:val="0"/>
        <w:ind w:left="-284" w:right="-164"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</w:t>
      </w:r>
      <w:r w:rsidRPr="00563A28">
        <w:rPr>
          <w:sz w:val="28"/>
          <w:szCs w:val="28"/>
          <w:lang w:val="uk-UA"/>
        </w:rPr>
        <w:t>Я</w:t>
      </w:r>
    </w:p>
    <w:p w:rsidR="004301F9" w:rsidRPr="00CF2D33" w:rsidRDefault="004301F9" w:rsidP="004301F9">
      <w:pPr>
        <w:widowControl w:val="0"/>
        <w:autoSpaceDE w:val="0"/>
        <w:autoSpaceDN w:val="0"/>
        <w:adjustRightInd w:val="0"/>
        <w:ind w:left="-284" w:right="-164" w:hanging="180"/>
        <w:jc w:val="center"/>
        <w:rPr>
          <w:b/>
          <w:sz w:val="28"/>
          <w:szCs w:val="28"/>
          <w:lang w:val="en-US"/>
        </w:rPr>
      </w:pPr>
    </w:p>
    <w:p w:rsidR="004301F9" w:rsidRPr="00563A28" w:rsidRDefault="004301F9" w:rsidP="004301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десята</w:t>
      </w:r>
      <w:r w:rsidRPr="00563A28">
        <w:rPr>
          <w:sz w:val="28"/>
          <w:szCs w:val="28"/>
          <w:lang w:val="uk-UA"/>
        </w:rPr>
        <w:t xml:space="preserve"> сесія</w:t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сьомого</w:t>
      </w:r>
      <w:r w:rsidRPr="00563A28">
        <w:rPr>
          <w:sz w:val="28"/>
          <w:szCs w:val="28"/>
          <w:lang w:val="uk-UA"/>
        </w:rPr>
        <w:t xml:space="preserve"> скликання</w:t>
      </w:r>
    </w:p>
    <w:p w:rsidR="004301F9" w:rsidRPr="00563A28" w:rsidRDefault="004301F9" w:rsidP="004301F9">
      <w:pPr>
        <w:jc w:val="both"/>
        <w:rPr>
          <w:sz w:val="28"/>
          <w:szCs w:val="28"/>
          <w:lang w:val="uk-UA"/>
        </w:rPr>
      </w:pPr>
    </w:p>
    <w:p w:rsidR="004301F9" w:rsidRPr="00563A28" w:rsidRDefault="004301F9" w:rsidP="004301F9">
      <w:pPr>
        <w:jc w:val="both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23.12.2016</w:t>
      </w:r>
      <w:r w:rsidRPr="00563A2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235</w:t>
      </w:r>
    </w:p>
    <w:p w:rsidR="004301F9" w:rsidRPr="001D5974" w:rsidRDefault="004301F9" w:rsidP="004301F9">
      <w:pPr>
        <w:jc w:val="both"/>
        <w:rPr>
          <w:sz w:val="28"/>
          <w:szCs w:val="28"/>
          <w:lang w:val="en-US"/>
        </w:rPr>
      </w:pPr>
    </w:p>
    <w:p w:rsidR="004301F9" w:rsidRPr="00563A28" w:rsidRDefault="004301F9" w:rsidP="004301F9">
      <w:pPr>
        <w:ind w:right="6376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Про зняття з контролю рішень міської ради</w:t>
      </w:r>
    </w:p>
    <w:p w:rsidR="004301F9" w:rsidRPr="00563A28" w:rsidRDefault="004301F9" w:rsidP="004301F9">
      <w:pPr>
        <w:jc w:val="both"/>
        <w:rPr>
          <w:sz w:val="28"/>
          <w:szCs w:val="28"/>
          <w:lang w:val="uk-UA"/>
        </w:rPr>
      </w:pPr>
    </w:p>
    <w:p w:rsidR="004301F9" w:rsidRDefault="004301F9" w:rsidP="004301F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25 Закону України </w:t>
      </w:r>
      <w:proofErr w:type="spellStart"/>
      <w:r w:rsidRPr="00946FEE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</w:t>
      </w:r>
      <w:proofErr w:type="spellEnd"/>
      <w:r>
        <w:rPr>
          <w:color w:val="000000"/>
          <w:sz w:val="28"/>
          <w:szCs w:val="28"/>
          <w:lang w:val="uk-UA"/>
        </w:rPr>
        <w:t xml:space="preserve"> місцеве самоврядування в Україні</w:t>
      </w:r>
      <w:r w:rsidRPr="00A44482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>раховуючи пропозиції постійних комісій міської ради та інформацію начальників виконавчих органів міської ради про виконання деяких рішень міської ради (додається), міська рада</w:t>
      </w:r>
    </w:p>
    <w:p w:rsidR="004301F9" w:rsidRPr="00CF2D33" w:rsidRDefault="004301F9" w:rsidP="004301F9">
      <w:pPr>
        <w:ind w:firstLine="360"/>
        <w:jc w:val="both"/>
        <w:rPr>
          <w:sz w:val="28"/>
          <w:szCs w:val="28"/>
          <w:lang w:val="uk-UA"/>
        </w:rPr>
      </w:pPr>
    </w:p>
    <w:p w:rsidR="004301F9" w:rsidRDefault="004301F9" w:rsidP="004301F9">
      <w:pPr>
        <w:jc w:val="both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ВИРІШИЛА:</w:t>
      </w:r>
    </w:p>
    <w:p w:rsidR="004301F9" w:rsidRDefault="004301F9" w:rsidP="004301F9">
      <w:pPr>
        <w:ind w:firstLine="360"/>
        <w:jc w:val="both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Зняти з контролю такі рішення міської ради:</w:t>
      </w:r>
    </w:p>
    <w:p w:rsidR="004301F9" w:rsidRPr="00946FEE" w:rsidRDefault="004301F9" w:rsidP="004301F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 23.12.</w:t>
      </w:r>
      <w:r w:rsidRPr="003E475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15 № 20 </w:t>
      </w:r>
      <w:r w:rsidRPr="00946FEE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 </w:t>
      </w:r>
      <w:r w:rsidRPr="00946FEE">
        <w:rPr>
          <w:color w:val="000000"/>
          <w:sz w:val="28"/>
          <w:szCs w:val="28"/>
          <w:lang w:val="uk-UA"/>
        </w:rPr>
        <w:t>передачу у власність, користування земельних ділянок та про інші питання земельних відносин</w:t>
      </w:r>
      <w:r w:rsidRPr="00A44482">
        <w:rPr>
          <w:color w:val="000000"/>
          <w:sz w:val="28"/>
          <w:szCs w:val="28"/>
          <w:lang w:val="uk-UA"/>
        </w:rPr>
        <w:t>“</w:t>
      </w:r>
      <w:r w:rsidRPr="00946FEE">
        <w:rPr>
          <w:color w:val="000000"/>
          <w:sz w:val="28"/>
          <w:szCs w:val="28"/>
          <w:lang w:val="uk-UA"/>
        </w:rPr>
        <w:t>;</w:t>
      </w:r>
    </w:p>
    <w:p w:rsidR="004301F9" w:rsidRPr="00946FEE" w:rsidRDefault="004301F9" w:rsidP="004301F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 04.02.</w:t>
      </w:r>
      <w:r w:rsidRPr="003E475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16 </w:t>
      </w:r>
      <w:r w:rsidRPr="00946FEE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 37 </w:t>
      </w:r>
      <w:r w:rsidRPr="00946FEE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 </w:t>
      </w:r>
      <w:r w:rsidRPr="00946FEE">
        <w:rPr>
          <w:color w:val="000000"/>
          <w:sz w:val="28"/>
          <w:szCs w:val="28"/>
          <w:lang w:val="uk-UA"/>
        </w:rPr>
        <w:t>передачу у власність, користування земельних ділянок  та  про  інші  питання земельних  відносин</w:t>
      </w:r>
      <w:r w:rsidRPr="00A44482">
        <w:rPr>
          <w:color w:val="000000"/>
          <w:sz w:val="28"/>
          <w:szCs w:val="28"/>
          <w:lang w:val="uk-UA"/>
        </w:rPr>
        <w:t>“</w:t>
      </w:r>
      <w:r w:rsidRPr="00946FEE">
        <w:rPr>
          <w:color w:val="000000"/>
          <w:sz w:val="28"/>
          <w:szCs w:val="28"/>
          <w:lang w:val="uk-UA"/>
        </w:rPr>
        <w:t>;</w:t>
      </w:r>
    </w:p>
    <w:p w:rsidR="004301F9" w:rsidRDefault="004301F9" w:rsidP="004301F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 04.02.</w:t>
      </w:r>
      <w:r w:rsidRPr="003E475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16 № 42 </w:t>
      </w:r>
      <w:r w:rsidRPr="00946FEE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 </w:t>
      </w:r>
      <w:r w:rsidRPr="00946FEE">
        <w:rPr>
          <w:color w:val="000000"/>
          <w:sz w:val="28"/>
          <w:szCs w:val="28"/>
          <w:lang w:val="uk-UA"/>
        </w:rPr>
        <w:t>виконання депутатами міської ради вимог фінансового контролю щодо декларування майна, доходів, витрат і зобов'язань фінансового  характеру</w:t>
      </w:r>
      <w:r w:rsidRPr="00A44482">
        <w:rPr>
          <w:color w:val="000000"/>
          <w:sz w:val="28"/>
          <w:szCs w:val="28"/>
          <w:lang w:val="uk-UA"/>
        </w:rPr>
        <w:t>“</w:t>
      </w:r>
      <w:r w:rsidRPr="00946FEE">
        <w:rPr>
          <w:color w:val="000000"/>
          <w:sz w:val="28"/>
          <w:szCs w:val="28"/>
          <w:lang w:val="uk-UA"/>
        </w:rPr>
        <w:t>;</w:t>
      </w:r>
    </w:p>
    <w:p w:rsidR="004301F9" w:rsidRPr="00CC1E3E" w:rsidRDefault="004301F9" w:rsidP="004301F9">
      <w:pPr>
        <w:ind w:firstLine="709"/>
        <w:jc w:val="both"/>
        <w:rPr>
          <w:sz w:val="28"/>
          <w:szCs w:val="28"/>
          <w:lang w:val="uk-UA"/>
        </w:rPr>
      </w:pPr>
      <w:r w:rsidRPr="00CC1E3E">
        <w:rPr>
          <w:color w:val="000000"/>
          <w:sz w:val="28"/>
          <w:szCs w:val="28"/>
          <w:lang w:val="uk-UA"/>
        </w:rPr>
        <w:t>від</w:t>
      </w:r>
      <w:r w:rsidRPr="00CC1E3E">
        <w:rPr>
          <w:sz w:val="28"/>
          <w:szCs w:val="28"/>
          <w:lang w:val="uk-UA"/>
        </w:rPr>
        <w:t xml:space="preserve"> 04.02.</w:t>
      </w:r>
      <w:r w:rsidRPr="003E475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16 № </w:t>
      </w:r>
      <w:r w:rsidRPr="00CC1E3E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> </w:t>
      </w:r>
      <w:r w:rsidRPr="00CC1E3E">
        <w:rPr>
          <w:color w:val="000000"/>
          <w:sz w:val="28"/>
          <w:szCs w:val="28"/>
          <w:lang w:val="uk-UA"/>
        </w:rPr>
        <w:t>„</w:t>
      </w:r>
      <w:r w:rsidRPr="00CC1E3E">
        <w:rPr>
          <w:sz w:val="28"/>
          <w:szCs w:val="28"/>
          <w:lang w:val="uk-UA"/>
        </w:rPr>
        <w:t xml:space="preserve">Про розгляд повідомлень Новоград-Волинської </w:t>
      </w:r>
      <w:r w:rsidRPr="00CC1E3E">
        <w:rPr>
          <w:bCs/>
          <w:sz w:val="28"/>
          <w:szCs w:val="28"/>
          <w:lang w:val="uk-UA"/>
        </w:rPr>
        <w:t>ОДПІ та місцевої прокуратури про поруш</w:t>
      </w:r>
      <w:r>
        <w:rPr>
          <w:bCs/>
          <w:sz w:val="28"/>
          <w:szCs w:val="28"/>
          <w:lang w:val="uk-UA"/>
        </w:rPr>
        <w:t>ення вимог фінансового контролю </w:t>
      </w:r>
      <w:r w:rsidRPr="00CC1E3E">
        <w:rPr>
          <w:bCs/>
          <w:sz w:val="28"/>
          <w:szCs w:val="28"/>
          <w:lang w:val="uk-UA"/>
        </w:rPr>
        <w:t>посадовими особами міської ради</w:t>
      </w:r>
      <w:r w:rsidRPr="00CC1E3E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;</w:t>
      </w:r>
    </w:p>
    <w:p w:rsidR="004301F9" w:rsidRDefault="004301F9" w:rsidP="004301F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 17.03.</w:t>
      </w:r>
      <w:r w:rsidRPr="003E475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16 № </w:t>
      </w:r>
      <w:r w:rsidRPr="005C626C">
        <w:rPr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> </w:t>
      </w:r>
      <w:r w:rsidRPr="00F85D8D">
        <w:rPr>
          <w:color w:val="000000"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 </w:t>
      </w:r>
      <w:r w:rsidRPr="005C626C">
        <w:rPr>
          <w:sz w:val="28"/>
          <w:szCs w:val="28"/>
          <w:lang w:val="uk-UA"/>
        </w:rPr>
        <w:t>внесення змін до Регламенту Новоград-Волинської міської ради сьомого скликання</w:t>
      </w:r>
      <w:r w:rsidRPr="00CC1E3E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;</w:t>
      </w:r>
    </w:p>
    <w:p w:rsidR="004301F9" w:rsidRDefault="004301F9" w:rsidP="004301F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 07.04.</w:t>
      </w:r>
      <w:r w:rsidRPr="003E475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16 № 57 </w:t>
      </w:r>
      <w:r w:rsidRPr="00946FEE">
        <w:rPr>
          <w:color w:val="000000"/>
          <w:sz w:val="28"/>
          <w:szCs w:val="28"/>
          <w:lang w:val="uk-UA"/>
        </w:rPr>
        <w:t xml:space="preserve">„Про реформування друкованого засобу масової інформації газети </w:t>
      </w:r>
      <w:proofErr w:type="spellStart"/>
      <w:r w:rsidRPr="00946FEE">
        <w:rPr>
          <w:color w:val="000000"/>
          <w:sz w:val="28"/>
          <w:szCs w:val="28"/>
          <w:lang w:val="uk-UA"/>
        </w:rPr>
        <w:t>„Лесин</w:t>
      </w:r>
      <w:proofErr w:type="spellEnd"/>
      <w:r w:rsidRPr="00946FEE">
        <w:rPr>
          <w:color w:val="000000"/>
          <w:sz w:val="28"/>
          <w:szCs w:val="28"/>
          <w:lang w:val="uk-UA"/>
        </w:rPr>
        <w:t xml:space="preserve"> край“ та редакції Новоград-Волинської міськрай газети </w:t>
      </w:r>
      <w:proofErr w:type="spellStart"/>
      <w:r w:rsidRPr="00946FEE">
        <w:rPr>
          <w:color w:val="000000"/>
          <w:sz w:val="28"/>
          <w:szCs w:val="28"/>
          <w:lang w:val="uk-UA"/>
        </w:rPr>
        <w:t>„Лесин</w:t>
      </w:r>
      <w:proofErr w:type="spellEnd"/>
      <w:r w:rsidRPr="00946FEE">
        <w:rPr>
          <w:color w:val="000000"/>
          <w:sz w:val="28"/>
          <w:szCs w:val="28"/>
          <w:lang w:val="uk-UA"/>
        </w:rPr>
        <w:t xml:space="preserve"> край“, засновником якої є Новоград-Волинська  міська рада</w:t>
      </w:r>
      <w:r w:rsidRPr="00A44482">
        <w:rPr>
          <w:color w:val="000000"/>
          <w:sz w:val="28"/>
          <w:szCs w:val="28"/>
          <w:lang w:val="uk-UA"/>
        </w:rPr>
        <w:t>“</w:t>
      </w:r>
      <w:r w:rsidRPr="00946FEE">
        <w:rPr>
          <w:color w:val="000000"/>
          <w:sz w:val="28"/>
          <w:szCs w:val="28"/>
          <w:lang w:val="uk-UA"/>
        </w:rPr>
        <w:t>;</w:t>
      </w:r>
    </w:p>
    <w:p w:rsidR="004301F9" w:rsidRPr="00145033" w:rsidRDefault="004301F9" w:rsidP="004301F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 07.04.</w:t>
      </w:r>
      <w:r w:rsidRPr="003E475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16 № 64 </w:t>
      </w:r>
      <w:r>
        <w:rPr>
          <w:sz w:val="28"/>
          <w:szCs w:val="28"/>
          <w:lang w:val="uk-UA"/>
        </w:rPr>
        <w:t>„Про списання майна комунальної власності територіальної громади міста</w:t>
      </w:r>
      <w:r w:rsidRPr="00145033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4301F9" w:rsidRDefault="004301F9" w:rsidP="004301F9">
      <w:pPr>
        <w:ind w:firstLine="709"/>
        <w:jc w:val="both"/>
        <w:rPr>
          <w:bCs/>
          <w:sz w:val="28"/>
          <w:szCs w:val="28"/>
          <w:lang w:val="uk-UA"/>
        </w:rPr>
      </w:pPr>
      <w:r w:rsidRPr="005C626C">
        <w:rPr>
          <w:color w:val="000000"/>
          <w:sz w:val="28"/>
          <w:szCs w:val="28"/>
          <w:lang w:val="uk-UA"/>
        </w:rPr>
        <w:t>від</w:t>
      </w:r>
      <w:r>
        <w:rPr>
          <w:bCs/>
          <w:sz w:val="28"/>
          <w:szCs w:val="28"/>
          <w:lang w:val="uk-UA"/>
        </w:rPr>
        <w:t> 07.04.</w:t>
      </w:r>
      <w:r w:rsidRPr="003E4751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>16 № 72 </w:t>
      </w:r>
      <w:r w:rsidRPr="0057696B">
        <w:rPr>
          <w:bCs/>
          <w:sz w:val="28"/>
          <w:szCs w:val="28"/>
          <w:lang w:val="uk-UA"/>
        </w:rPr>
        <w:t>,,</w:t>
      </w:r>
      <w:r w:rsidRPr="005C626C">
        <w:rPr>
          <w:bCs/>
          <w:sz w:val="28"/>
          <w:szCs w:val="28"/>
          <w:lang w:val="uk-UA"/>
        </w:rPr>
        <w:t>Про внесення змін до рішення міської ради від 12.01.06 № 501 ,,Про надання пільг інвалідам по зору“</w:t>
      </w:r>
      <w:r>
        <w:rPr>
          <w:bCs/>
          <w:sz w:val="28"/>
          <w:szCs w:val="28"/>
          <w:lang w:val="uk-UA"/>
        </w:rPr>
        <w:t>;</w:t>
      </w:r>
    </w:p>
    <w:p w:rsidR="004301F9" w:rsidRDefault="004301F9" w:rsidP="004301F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07.04.</w:t>
      </w:r>
      <w:r w:rsidRPr="003E4751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>16 № 73 </w:t>
      </w:r>
      <w:r w:rsidRPr="0057696B">
        <w:rPr>
          <w:bCs/>
          <w:sz w:val="28"/>
          <w:szCs w:val="28"/>
          <w:lang w:val="uk-UA"/>
        </w:rPr>
        <w:t>,,Про внесення змін у додаток 1 до рі</w:t>
      </w:r>
      <w:r>
        <w:rPr>
          <w:bCs/>
          <w:sz w:val="28"/>
          <w:szCs w:val="28"/>
          <w:lang w:val="uk-UA"/>
        </w:rPr>
        <w:t>шення міської ради від 08.08.13 № 445 </w:t>
      </w:r>
      <w:r w:rsidRPr="0057696B">
        <w:rPr>
          <w:bCs/>
          <w:sz w:val="28"/>
          <w:szCs w:val="28"/>
          <w:lang w:val="uk-UA"/>
        </w:rPr>
        <w:t>„Про створення державної надзвичайної протиепізоотичної комісії при Новоград-Волинській міській раді“</w:t>
      </w:r>
      <w:r>
        <w:rPr>
          <w:bCs/>
          <w:sz w:val="28"/>
          <w:szCs w:val="28"/>
          <w:lang w:val="uk-UA"/>
        </w:rPr>
        <w:t>;</w:t>
      </w:r>
    </w:p>
    <w:p w:rsidR="004301F9" w:rsidRPr="00380B55" w:rsidRDefault="004301F9" w:rsidP="004301F9">
      <w:pPr>
        <w:ind w:firstLine="709"/>
        <w:jc w:val="both"/>
        <w:rPr>
          <w:bCs/>
          <w:sz w:val="28"/>
          <w:szCs w:val="28"/>
          <w:lang w:val="uk-UA"/>
        </w:rPr>
      </w:pPr>
      <w:r w:rsidRPr="00380B55">
        <w:rPr>
          <w:bCs/>
          <w:sz w:val="28"/>
          <w:szCs w:val="28"/>
          <w:lang w:val="uk-UA"/>
        </w:rPr>
        <w:lastRenderedPageBreak/>
        <w:t>від</w:t>
      </w:r>
      <w:r>
        <w:rPr>
          <w:bCs/>
          <w:sz w:val="28"/>
          <w:szCs w:val="28"/>
        </w:rPr>
        <w:t> </w:t>
      </w:r>
      <w:r w:rsidRPr="00380B55">
        <w:rPr>
          <w:bCs/>
          <w:sz w:val="28"/>
          <w:szCs w:val="28"/>
        </w:rPr>
        <w:t>07.04.</w:t>
      </w:r>
      <w:r w:rsidRPr="003E475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16 № </w:t>
      </w:r>
      <w:r w:rsidRPr="00380B55">
        <w:rPr>
          <w:bCs/>
          <w:sz w:val="28"/>
          <w:szCs w:val="28"/>
        </w:rPr>
        <w:t>75</w:t>
      </w:r>
      <w:r>
        <w:rPr>
          <w:bCs/>
          <w:sz w:val="28"/>
          <w:szCs w:val="28"/>
          <w:lang w:val="uk-UA"/>
        </w:rPr>
        <w:t> </w:t>
      </w:r>
      <w:r w:rsidRPr="00380B55">
        <w:rPr>
          <w:bCs/>
          <w:sz w:val="28"/>
          <w:szCs w:val="28"/>
          <w:lang w:val="uk-UA"/>
        </w:rPr>
        <w:t>„</w:t>
      </w:r>
      <w:r w:rsidRPr="00380B55">
        <w:rPr>
          <w:bCs/>
          <w:sz w:val="28"/>
          <w:szCs w:val="28"/>
        </w:rPr>
        <w:t xml:space="preserve">Про </w:t>
      </w:r>
      <w:proofErr w:type="spellStart"/>
      <w:r w:rsidRPr="00380B55">
        <w:rPr>
          <w:bCs/>
          <w:sz w:val="28"/>
          <w:szCs w:val="28"/>
        </w:rPr>
        <w:t>затвердження</w:t>
      </w:r>
      <w:proofErr w:type="spellEnd"/>
      <w:r w:rsidRPr="00380B55">
        <w:rPr>
          <w:bCs/>
          <w:sz w:val="28"/>
          <w:szCs w:val="28"/>
        </w:rPr>
        <w:t xml:space="preserve"> </w:t>
      </w:r>
      <w:proofErr w:type="spellStart"/>
      <w:r w:rsidRPr="00380B55">
        <w:rPr>
          <w:bCs/>
          <w:sz w:val="28"/>
          <w:szCs w:val="28"/>
        </w:rPr>
        <w:t>Положення</w:t>
      </w:r>
      <w:proofErr w:type="spellEnd"/>
      <w:r w:rsidRPr="00380B55">
        <w:rPr>
          <w:bCs/>
          <w:sz w:val="28"/>
          <w:szCs w:val="28"/>
        </w:rPr>
        <w:t xml:space="preserve"> </w:t>
      </w:r>
      <w:proofErr w:type="spellStart"/>
      <w:r w:rsidRPr="00380B55">
        <w:rPr>
          <w:bCs/>
          <w:sz w:val="28"/>
          <w:szCs w:val="28"/>
        </w:rPr>
        <w:t>територіального</w:t>
      </w:r>
      <w:proofErr w:type="spellEnd"/>
      <w:r w:rsidRPr="00380B55">
        <w:rPr>
          <w:bCs/>
          <w:sz w:val="28"/>
          <w:szCs w:val="28"/>
        </w:rPr>
        <w:t xml:space="preserve"> центру </w:t>
      </w:r>
      <w:proofErr w:type="spellStart"/>
      <w:r w:rsidRPr="00380B55">
        <w:rPr>
          <w:bCs/>
          <w:sz w:val="28"/>
          <w:szCs w:val="28"/>
        </w:rPr>
        <w:t>соціального</w:t>
      </w:r>
      <w:proofErr w:type="spellEnd"/>
      <w:r w:rsidRPr="00380B55">
        <w:rPr>
          <w:bCs/>
          <w:sz w:val="28"/>
          <w:szCs w:val="28"/>
        </w:rPr>
        <w:t xml:space="preserve"> </w:t>
      </w:r>
      <w:proofErr w:type="spellStart"/>
      <w:r w:rsidRPr="00380B55">
        <w:rPr>
          <w:bCs/>
          <w:sz w:val="28"/>
          <w:szCs w:val="28"/>
        </w:rPr>
        <w:t>обслуговування</w:t>
      </w:r>
      <w:proofErr w:type="spellEnd"/>
      <w:r w:rsidRPr="00380B55">
        <w:rPr>
          <w:bCs/>
          <w:sz w:val="28"/>
          <w:szCs w:val="28"/>
        </w:rPr>
        <w:t xml:space="preserve"> (</w:t>
      </w:r>
      <w:proofErr w:type="spellStart"/>
      <w:r w:rsidRPr="00380B55">
        <w:rPr>
          <w:bCs/>
          <w:sz w:val="28"/>
          <w:szCs w:val="28"/>
        </w:rPr>
        <w:t>надання</w:t>
      </w:r>
      <w:proofErr w:type="spellEnd"/>
      <w:r w:rsidRPr="00380B55">
        <w:rPr>
          <w:bCs/>
          <w:sz w:val="28"/>
          <w:szCs w:val="28"/>
        </w:rPr>
        <w:t xml:space="preserve"> </w:t>
      </w:r>
      <w:proofErr w:type="spellStart"/>
      <w:r w:rsidRPr="00380B55">
        <w:rPr>
          <w:bCs/>
          <w:sz w:val="28"/>
          <w:szCs w:val="28"/>
        </w:rPr>
        <w:t>соціальних</w:t>
      </w:r>
      <w:proofErr w:type="spellEnd"/>
      <w:r w:rsidRPr="00380B55">
        <w:rPr>
          <w:bCs/>
          <w:sz w:val="28"/>
          <w:szCs w:val="28"/>
        </w:rPr>
        <w:t xml:space="preserve"> </w:t>
      </w:r>
      <w:proofErr w:type="spellStart"/>
      <w:r w:rsidRPr="00380B55">
        <w:rPr>
          <w:bCs/>
          <w:sz w:val="28"/>
          <w:szCs w:val="28"/>
        </w:rPr>
        <w:t>послуг</w:t>
      </w:r>
      <w:proofErr w:type="spellEnd"/>
      <w:r w:rsidRPr="00380B55">
        <w:rPr>
          <w:bCs/>
          <w:sz w:val="28"/>
          <w:szCs w:val="28"/>
        </w:rPr>
        <w:t>) Новоград-</w:t>
      </w:r>
      <w:proofErr w:type="spellStart"/>
      <w:r w:rsidRPr="00380B55">
        <w:rPr>
          <w:bCs/>
          <w:sz w:val="28"/>
          <w:szCs w:val="28"/>
        </w:rPr>
        <w:t>Волинської</w:t>
      </w:r>
      <w:proofErr w:type="spellEnd"/>
      <w:r w:rsidRPr="00380B55">
        <w:rPr>
          <w:bCs/>
          <w:sz w:val="28"/>
          <w:szCs w:val="28"/>
        </w:rPr>
        <w:t xml:space="preserve"> міської ради</w:t>
      </w:r>
      <w:r w:rsidRPr="00380B55">
        <w:rPr>
          <w:bCs/>
          <w:sz w:val="28"/>
          <w:szCs w:val="28"/>
          <w:lang w:val="uk-UA"/>
        </w:rPr>
        <w:t>“</w:t>
      </w:r>
      <w:r>
        <w:rPr>
          <w:bCs/>
          <w:sz w:val="28"/>
          <w:szCs w:val="28"/>
          <w:lang w:val="uk-UA"/>
        </w:rPr>
        <w:t>;</w:t>
      </w:r>
    </w:p>
    <w:p w:rsidR="004301F9" w:rsidRDefault="004301F9" w:rsidP="004301F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 07.04.</w:t>
      </w:r>
      <w:r w:rsidRPr="003E475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16 № </w:t>
      </w:r>
      <w:r w:rsidRPr="00B522C3">
        <w:rPr>
          <w:sz w:val="28"/>
          <w:szCs w:val="28"/>
          <w:lang w:val="uk-UA"/>
        </w:rPr>
        <w:t>79</w:t>
      </w:r>
      <w:r>
        <w:rPr>
          <w:sz w:val="28"/>
          <w:szCs w:val="28"/>
          <w:lang w:val="uk-UA"/>
        </w:rPr>
        <w:t> </w:t>
      </w:r>
      <w:r w:rsidRPr="00B522C3">
        <w:rPr>
          <w:color w:val="000000"/>
          <w:sz w:val="28"/>
          <w:szCs w:val="28"/>
          <w:lang w:val="uk-UA"/>
        </w:rPr>
        <w:t>„</w:t>
      </w:r>
      <w:r w:rsidRPr="00B522C3">
        <w:rPr>
          <w:sz w:val="28"/>
          <w:szCs w:val="28"/>
          <w:lang w:val="uk-UA"/>
        </w:rPr>
        <w:t>Про внесення змін до Статуту територіальної  громади міста Новограда  -  Волинського та затвердження Порядку розгляду електронних петицій,  адресованих  Новоград-Волинській міській раді</w:t>
      </w:r>
      <w:r w:rsidRPr="00A44482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;</w:t>
      </w:r>
    </w:p>
    <w:p w:rsidR="004301F9" w:rsidRDefault="004301F9" w:rsidP="004301F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від 21.04.</w:t>
      </w:r>
      <w:r w:rsidRPr="003E4751">
        <w:rPr>
          <w:bCs/>
          <w:color w:val="000000"/>
          <w:sz w:val="28"/>
          <w:szCs w:val="28"/>
        </w:rPr>
        <w:t>20</w:t>
      </w:r>
      <w:r w:rsidRPr="00946FEE">
        <w:rPr>
          <w:bCs/>
          <w:color w:val="000000"/>
          <w:sz w:val="28"/>
          <w:szCs w:val="28"/>
          <w:lang w:val="uk-UA"/>
        </w:rPr>
        <w:t xml:space="preserve">16 № 87 </w:t>
      </w:r>
      <w:proofErr w:type="spellStart"/>
      <w:r w:rsidRPr="00946FEE">
        <w:rPr>
          <w:color w:val="000000"/>
          <w:sz w:val="28"/>
          <w:szCs w:val="28"/>
          <w:lang w:val="uk-UA"/>
        </w:rPr>
        <w:t>„</w:t>
      </w:r>
      <w:r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page">
                  <wp:posOffset>-45721</wp:posOffset>
                </wp:positionH>
                <wp:positionV relativeFrom="paragraph">
                  <wp:posOffset>111760</wp:posOffset>
                </wp:positionV>
                <wp:extent cx="0" cy="182880"/>
                <wp:effectExtent l="0" t="0" r="19050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from="-3.6pt,8.8pt" to="-3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" o:allowincell="f">
                <w10:wrap anchorx="page"/>
              </v:line>
            </w:pict>
          </mc:Fallback>
        </mc:AlternateContent>
      </w:r>
      <w:r w:rsidRPr="00946FEE">
        <w:rPr>
          <w:bCs/>
          <w:color w:val="000000"/>
          <w:sz w:val="28"/>
          <w:szCs w:val="28"/>
          <w:lang w:val="uk-UA"/>
        </w:rPr>
        <w:t>Про</w:t>
      </w:r>
      <w:proofErr w:type="spellEnd"/>
      <w:r w:rsidRPr="00946FEE">
        <w:rPr>
          <w:bCs/>
          <w:color w:val="000000"/>
          <w:sz w:val="28"/>
          <w:szCs w:val="28"/>
          <w:lang w:val="uk-UA"/>
        </w:rPr>
        <w:t xml:space="preserve"> передачу у власність, користування земельних   ділянок  та  про  інші  питання земельних  відносин</w:t>
      </w:r>
      <w:r w:rsidRPr="00A44482">
        <w:rPr>
          <w:color w:val="000000"/>
          <w:sz w:val="28"/>
          <w:szCs w:val="28"/>
          <w:lang w:val="uk-UA"/>
        </w:rPr>
        <w:t>“</w:t>
      </w:r>
      <w:r w:rsidRPr="00946FEE">
        <w:rPr>
          <w:color w:val="000000"/>
          <w:sz w:val="28"/>
          <w:szCs w:val="28"/>
          <w:lang w:val="uk-UA"/>
        </w:rPr>
        <w:t>;</w:t>
      </w:r>
    </w:p>
    <w:p w:rsidR="004301F9" w:rsidRPr="000757A1" w:rsidRDefault="004301F9" w:rsidP="004301F9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0757A1">
        <w:rPr>
          <w:bCs/>
          <w:color w:val="000000"/>
          <w:sz w:val="28"/>
          <w:szCs w:val="28"/>
          <w:lang w:val="uk-UA"/>
        </w:rPr>
        <w:t>від 21.04.</w:t>
      </w:r>
      <w:r w:rsidRPr="003E4751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  <w:lang w:val="uk-UA"/>
        </w:rPr>
        <w:t xml:space="preserve">16 № </w:t>
      </w:r>
      <w:r w:rsidRPr="000757A1">
        <w:rPr>
          <w:bCs/>
          <w:color w:val="000000"/>
          <w:sz w:val="28"/>
          <w:szCs w:val="28"/>
          <w:lang w:val="uk-UA"/>
        </w:rPr>
        <w:t xml:space="preserve">90 </w:t>
      </w:r>
      <w:proofErr w:type="spellStart"/>
      <w:r w:rsidRPr="00946FEE">
        <w:rPr>
          <w:color w:val="000000"/>
          <w:sz w:val="28"/>
          <w:szCs w:val="28"/>
          <w:lang w:val="uk-UA"/>
        </w:rPr>
        <w:t>„</w:t>
      </w:r>
      <w:r w:rsidRPr="000757A1">
        <w:rPr>
          <w:bCs/>
          <w:color w:val="000000"/>
          <w:sz w:val="28"/>
          <w:szCs w:val="28"/>
          <w:lang w:val="uk-UA"/>
        </w:rPr>
        <w:t>Про</w:t>
      </w:r>
      <w:proofErr w:type="spellEnd"/>
      <w:r w:rsidRPr="000757A1">
        <w:rPr>
          <w:bCs/>
          <w:color w:val="000000"/>
          <w:sz w:val="28"/>
          <w:szCs w:val="28"/>
          <w:lang w:val="uk-UA"/>
        </w:rPr>
        <w:t xml:space="preserve">     оренду      майна       комунальної власності  територіальної громади міста</w:t>
      </w:r>
      <w:r w:rsidRPr="00A44482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;</w:t>
      </w:r>
    </w:p>
    <w:p w:rsidR="004301F9" w:rsidRDefault="004301F9" w:rsidP="004301F9">
      <w:pPr>
        <w:ind w:firstLine="709"/>
        <w:jc w:val="both"/>
        <w:rPr>
          <w:sz w:val="28"/>
          <w:szCs w:val="28"/>
          <w:lang w:val="uk-UA"/>
        </w:rPr>
      </w:pPr>
      <w:r w:rsidRPr="009638DE">
        <w:rPr>
          <w:bCs/>
          <w:sz w:val="28"/>
          <w:szCs w:val="28"/>
          <w:lang w:val="uk-UA"/>
        </w:rPr>
        <w:t>від</w:t>
      </w:r>
      <w:r>
        <w:rPr>
          <w:bCs/>
          <w:sz w:val="28"/>
          <w:szCs w:val="28"/>
          <w:lang w:val="uk-UA"/>
        </w:rPr>
        <w:t xml:space="preserve"> 21.04.2016 № 92 </w:t>
      </w:r>
      <w:r w:rsidRPr="009638DE">
        <w:rPr>
          <w:sz w:val="28"/>
          <w:szCs w:val="28"/>
          <w:lang w:val="uk-UA"/>
        </w:rPr>
        <w:t>„</w:t>
      </w:r>
      <w:r w:rsidRPr="009638DE">
        <w:rPr>
          <w:bCs/>
          <w:sz w:val="28"/>
          <w:szCs w:val="28"/>
          <w:lang w:val="uk-UA"/>
        </w:rPr>
        <w:t>Про внесення змін до Положення про надання разової грошової допомоги громадянам</w:t>
      </w:r>
      <w:r w:rsidRPr="009638D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4301F9" w:rsidRPr="007D3475" w:rsidRDefault="004301F9" w:rsidP="004301F9">
      <w:pPr>
        <w:ind w:firstLine="709"/>
        <w:rPr>
          <w:sz w:val="28"/>
          <w:szCs w:val="28"/>
          <w:lang w:val="uk-UA"/>
        </w:rPr>
      </w:pPr>
      <w:r w:rsidRPr="009638DE">
        <w:rPr>
          <w:bCs/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21.04.2016 </w:t>
      </w:r>
      <w:r w:rsidRPr="007D3475">
        <w:rPr>
          <w:sz w:val="28"/>
          <w:szCs w:val="28"/>
          <w:lang w:val="uk-UA"/>
        </w:rPr>
        <w:t xml:space="preserve">№ 93 </w:t>
      </w:r>
      <w:proofErr w:type="spellStart"/>
      <w:r w:rsidRPr="007D3475">
        <w:rPr>
          <w:sz w:val="28"/>
          <w:szCs w:val="28"/>
          <w:lang w:val="uk-UA"/>
        </w:rPr>
        <w:t>„Про</w:t>
      </w:r>
      <w:proofErr w:type="spellEnd"/>
      <w:r w:rsidRPr="007D3475">
        <w:rPr>
          <w:sz w:val="28"/>
          <w:szCs w:val="28"/>
          <w:lang w:val="uk-UA"/>
        </w:rPr>
        <w:t xml:space="preserve"> введення дода</w:t>
      </w:r>
      <w:r>
        <w:rPr>
          <w:sz w:val="28"/>
          <w:szCs w:val="28"/>
          <w:lang w:val="uk-UA"/>
        </w:rPr>
        <w:t xml:space="preserve">ткових ставок до штату міського </w:t>
      </w:r>
      <w:r w:rsidRPr="007D3475">
        <w:rPr>
          <w:sz w:val="28"/>
          <w:szCs w:val="28"/>
          <w:lang w:val="uk-UA"/>
        </w:rPr>
        <w:t>Палацу культури ім.</w:t>
      </w:r>
      <w:r w:rsidRPr="007D3475">
        <w:rPr>
          <w:sz w:val="28"/>
          <w:szCs w:val="28"/>
          <w:lang w:val="en-US"/>
        </w:rPr>
        <w:t> </w:t>
      </w:r>
      <w:r w:rsidRPr="007D3475">
        <w:rPr>
          <w:sz w:val="28"/>
          <w:szCs w:val="28"/>
          <w:lang w:val="uk-UA"/>
        </w:rPr>
        <w:t>Лесі Українки“;</w:t>
      </w:r>
    </w:p>
    <w:p w:rsidR="004301F9" w:rsidRPr="00946FEE" w:rsidRDefault="004301F9" w:rsidP="004301F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09.06.2016 </w:t>
      </w:r>
      <w:r w:rsidRPr="00946FEE">
        <w:rPr>
          <w:color w:val="000000"/>
          <w:sz w:val="28"/>
          <w:szCs w:val="28"/>
          <w:lang w:val="uk-UA"/>
        </w:rPr>
        <w:t xml:space="preserve">№ 102 </w:t>
      </w:r>
      <w:proofErr w:type="spellStart"/>
      <w:r w:rsidRPr="00946FEE">
        <w:rPr>
          <w:color w:val="000000"/>
          <w:sz w:val="28"/>
          <w:szCs w:val="28"/>
          <w:lang w:val="uk-UA"/>
        </w:rPr>
        <w:t>„Про</w:t>
      </w:r>
      <w:proofErr w:type="spellEnd"/>
      <w:r w:rsidRPr="00946FEE">
        <w:rPr>
          <w:color w:val="000000"/>
          <w:sz w:val="28"/>
          <w:szCs w:val="28"/>
          <w:lang w:val="uk-UA"/>
        </w:rPr>
        <w:t xml:space="preserve"> передачу у власність, користування земельних ділянок та про інші  питання земельних  відноси</w:t>
      </w:r>
      <w:r>
        <w:rPr>
          <w:color w:val="000000"/>
          <w:sz w:val="28"/>
          <w:szCs w:val="28"/>
          <w:lang w:val="uk-UA"/>
        </w:rPr>
        <w:t>н</w:t>
      </w:r>
      <w:r w:rsidRPr="00A44482">
        <w:rPr>
          <w:color w:val="000000"/>
          <w:sz w:val="28"/>
          <w:szCs w:val="28"/>
          <w:lang w:val="uk-UA"/>
        </w:rPr>
        <w:t>“</w:t>
      </w:r>
      <w:r w:rsidRPr="00946FEE">
        <w:rPr>
          <w:color w:val="000000"/>
          <w:sz w:val="28"/>
          <w:szCs w:val="28"/>
          <w:lang w:val="uk-UA"/>
        </w:rPr>
        <w:t>;</w:t>
      </w:r>
    </w:p>
    <w:p w:rsidR="004301F9" w:rsidRDefault="004301F9" w:rsidP="004301F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 09.06.2016 № </w:t>
      </w:r>
      <w:r w:rsidRPr="00946FEE">
        <w:rPr>
          <w:color w:val="000000"/>
          <w:sz w:val="28"/>
          <w:szCs w:val="28"/>
          <w:lang w:val="uk-UA"/>
        </w:rPr>
        <w:t xml:space="preserve">103 </w:t>
      </w:r>
      <w:proofErr w:type="spellStart"/>
      <w:r w:rsidRPr="00946FEE">
        <w:rPr>
          <w:color w:val="000000"/>
          <w:sz w:val="28"/>
          <w:szCs w:val="28"/>
          <w:lang w:val="uk-UA"/>
        </w:rPr>
        <w:t>„Про</w:t>
      </w:r>
      <w:proofErr w:type="spellEnd"/>
      <w:r w:rsidRPr="00946FEE">
        <w:rPr>
          <w:color w:val="000000"/>
          <w:sz w:val="28"/>
          <w:szCs w:val="28"/>
          <w:lang w:val="uk-UA"/>
        </w:rPr>
        <w:t xml:space="preserve">      продаж      земельної     ділянки несільськогосподарського призначення</w:t>
      </w:r>
      <w:r w:rsidRPr="00A44482">
        <w:rPr>
          <w:color w:val="000000"/>
          <w:sz w:val="28"/>
          <w:szCs w:val="28"/>
          <w:lang w:val="uk-UA"/>
        </w:rPr>
        <w:t>“</w:t>
      </w:r>
      <w:r w:rsidRPr="00946FEE">
        <w:rPr>
          <w:color w:val="000000"/>
          <w:sz w:val="28"/>
          <w:szCs w:val="28"/>
          <w:lang w:val="uk-UA"/>
        </w:rPr>
        <w:t>;</w:t>
      </w:r>
    </w:p>
    <w:p w:rsidR="004301F9" w:rsidRPr="00D334B7" w:rsidRDefault="004301F9" w:rsidP="004301F9">
      <w:pPr>
        <w:ind w:firstLine="709"/>
        <w:jc w:val="both"/>
        <w:rPr>
          <w:sz w:val="28"/>
          <w:szCs w:val="28"/>
          <w:lang w:val="uk-UA"/>
        </w:rPr>
      </w:pPr>
      <w:r w:rsidRPr="009F4753">
        <w:rPr>
          <w:color w:val="000000"/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 09.06.2016 № </w:t>
      </w:r>
      <w:r w:rsidRPr="009F4753">
        <w:rPr>
          <w:sz w:val="28"/>
          <w:szCs w:val="28"/>
          <w:lang w:val="uk-UA"/>
        </w:rPr>
        <w:t xml:space="preserve">106 </w:t>
      </w:r>
      <w:proofErr w:type="spellStart"/>
      <w:r w:rsidRPr="009F4753">
        <w:rPr>
          <w:color w:val="000000"/>
          <w:sz w:val="28"/>
          <w:szCs w:val="28"/>
          <w:lang w:val="uk-UA"/>
        </w:rPr>
        <w:t>„</w:t>
      </w:r>
      <w:r w:rsidRPr="009F4753">
        <w:rPr>
          <w:sz w:val="28"/>
          <w:szCs w:val="28"/>
          <w:lang w:val="uk-UA"/>
        </w:rPr>
        <w:t>Про</w:t>
      </w:r>
      <w:proofErr w:type="spellEnd"/>
      <w:r w:rsidRPr="009F4753">
        <w:rPr>
          <w:sz w:val="28"/>
          <w:szCs w:val="28"/>
          <w:lang w:val="uk-UA"/>
        </w:rPr>
        <w:t xml:space="preserve">   списання     майна     комунальної </w:t>
      </w:r>
      <w:proofErr w:type="spellStart"/>
      <w:r w:rsidRPr="009F4753">
        <w:rPr>
          <w:sz w:val="28"/>
          <w:szCs w:val="28"/>
          <w:lang w:val="uk-UA"/>
        </w:rPr>
        <w:t>власності територіальн</w:t>
      </w:r>
      <w:proofErr w:type="spellEnd"/>
      <w:r w:rsidRPr="009F4753">
        <w:rPr>
          <w:sz w:val="28"/>
          <w:szCs w:val="28"/>
          <w:lang w:val="uk-UA"/>
        </w:rPr>
        <w:t>ої громади міста</w:t>
      </w:r>
      <w:r w:rsidRPr="00A44482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;</w:t>
      </w:r>
    </w:p>
    <w:p w:rsidR="004301F9" w:rsidRPr="00A90D0B" w:rsidRDefault="004301F9" w:rsidP="004301F9">
      <w:pPr>
        <w:ind w:firstLine="709"/>
        <w:jc w:val="both"/>
        <w:rPr>
          <w:sz w:val="28"/>
          <w:szCs w:val="28"/>
          <w:lang w:val="uk-UA"/>
        </w:rPr>
      </w:pPr>
      <w:r w:rsidRPr="00A90D0B">
        <w:rPr>
          <w:color w:val="000000"/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 21.07.2016 </w:t>
      </w:r>
      <w:r w:rsidRPr="00A90D0B">
        <w:rPr>
          <w:sz w:val="28"/>
          <w:szCs w:val="28"/>
          <w:lang w:val="uk-UA"/>
        </w:rPr>
        <w:t>№121</w:t>
      </w:r>
      <w:r>
        <w:rPr>
          <w:sz w:val="28"/>
          <w:szCs w:val="28"/>
          <w:lang w:val="uk-UA"/>
        </w:rPr>
        <w:t> </w:t>
      </w:r>
      <w:r w:rsidRPr="00A90D0B">
        <w:rPr>
          <w:color w:val="000000"/>
          <w:sz w:val="28"/>
          <w:szCs w:val="28"/>
          <w:lang w:val="uk-UA"/>
        </w:rPr>
        <w:t>„</w:t>
      </w:r>
      <w:r w:rsidRPr="00A90D0B">
        <w:rPr>
          <w:sz w:val="28"/>
          <w:szCs w:val="28"/>
          <w:lang w:val="uk-UA"/>
        </w:rPr>
        <w:t>Про списання майна комунальної власності територіальної громади міста</w:t>
      </w:r>
      <w:r w:rsidRPr="00A44482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;</w:t>
      </w:r>
    </w:p>
    <w:p w:rsidR="004301F9" w:rsidRDefault="004301F9" w:rsidP="004301F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85D8D">
        <w:rPr>
          <w:sz w:val="28"/>
          <w:szCs w:val="28"/>
          <w:lang w:val="uk-UA"/>
        </w:rPr>
        <w:t>від 21.07.2016 №</w:t>
      </w:r>
      <w:r>
        <w:rPr>
          <w:sz w:val="28"/>
          <w:szCs w:val="28"/>
          <w:lang w:val="uk-UA"/>
        </w:rPr>
        <w:t xml:space="preserve"> </w:t>
      </w:r>
      <w:r w:rsidRPr="00F85D8D">
        <w:rPr>
          <w:sz w:val="28"/>
          <w:szCs w:val="28"/>
          <w:lang w:val="uk-UA"/>
        </w:rPr>
        <w:t xml:space="preserve">122 </w:t>
      </w:r>
      <w:proofErr w:type="spellStart"/>
      <w:r w:rsidRPr="00F85D8D">
        <w:rPr>
          <w:color w:val="000000"/>
          <w:sz w:val="28"/>
          <w:szCs w:val="28"/>
          <w:lang w:val="uk-UA"/>
        </w:rPr>
        <w:t>„</w:t>
      </w:r>
      <w:r w:rsidRPr="00F85D8D">
        <w:rPr>
          <w:sz w:val="28"/>
          <w:szCs w:val="28"/>
          <w:lang w:val="uk-UA"/>
        </w:rPr>
        <w:t>Про</w:t>
      </w:r>
      <w:proofErr w:type="spellEnd"/>
      <w:r w:rsidRPr="00F85D8D">
        <w:rPr>
          <w:sz w:val="28"/>
          <w:szCs w:val="28"/>
          <w:lang w:val="uk-UA"/>
        </w:rPr>
        <w:t xml:space="preserve"> списання безнадійної заборгованості</w:t>
      </w:r>
      <w:r w:rsidRPr="00A44482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.</w:t>
      </w:r>
    </w:p>
    <w:p w:rsidR="004301F9" w:rsidRDefault="004301F9" w:rsidP="004301F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301F9" w:rsidRPr="005C626C" w:rsidRDefault="004301F9" w:rsidP="004301F9">
      <w:pPr>
        <w:ind w:firstLine="709"/>
        <w:jc w:val="both"/>
        <w:rPr>
          <w:sz w:val="28"/>
          <w:szCs w:val="28"/>
          <w:lang w:val="uk-UA"/>
        </w:rPr>
      </w:pPr>
    </w:p>
    <w:p w:rsidR="004301F9" w:rsidRPr="00563A28" w:rsidRDefault="004301F9" w:rsidP="004301F9">
      <w:pPr>
        <w:ind w:firstLine="360"/>
        <w:jc w:val="both"/>
        <w:rPr>
          <w:sz w:val="28"/>
          <w:szCs w:val="28"/>
          <w:lang w:val="uk-UA"/>
        </w:rPr>
      </w:pPr>
    </w:p>
    <w:p w:rsidR="004301F9" w:rsidRDefault="004301F9" w:rsidP="004301F9">
      <w:pPr>
        <w:jc w:val="both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Міський голова</w:t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В.Л.Весельський</w:t>
      </w: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b/>
          <w:lang w:val="uk-UA"/>
        </w:rPr>
      </w:pPr>
    </w:p>
    <w:p w:rsidR="004301F9" w:rsidRDefault="004301F9" w:rsidP="004301F9">
      <w:pPr>
        <w:rPr>
          <w:b/>
          <w:lang w:val="uk-UA"/>
        </w:rPr>
      </w:pPr>
    </w:p>
    <w:p w:rsidR="004301F9" w:rsidRDefault="004301F9" w:rsidP="004301F9">
      <w:pPr>
        <w:rPr>
          <w:b/>
          <w:lang w:val="uk-UA"/>
        </w:rPr>
      </w:pPr>
    </w:p>
    <w:p w:rsidR="004301F9" w:rsidRDefault="004301F9" w:rsidP="004301F9">
      <w:pPr>
        <w:tabs>
          <w:tab w:val="left" w:pos="180"/>
        </w:tabs>
        <w:rPr>
          <w:b/>
          <w:lang w:val="uk-UA"/>
        </w:rPr>
      </w:pPr>
    </w:p>
    <w:p w:rsidR="004301F9" w:rsidRDefault="004301F9" w:rsidP="004301F9">
      <w:pPr>
        <w:tabs>
          <w:tab w:val="left" w:pos="180"/>
        </w:tabs>
        <w:rPr>
          <w:b/>
          <w:lang w:val="uk-UA"/>
        </w:rPr>
      </w:pPr>
    </w:p>
    <w:p w:rsidR="004301F9" w:rsidRDefault="004301F9" w:rsidP="004301F9">
      <w:pPr>
        <w:tabs>
          <w:tab w:val="left" w:pos="180"/>
        </w:tabs>
        <w:jc w:val="center"/>
        <w:rPr>
          <w:sz w:val="28"/>
          <w:szCs w:val="28"/>
          <w:lang w:val="uk-UA"/>
        </w:rPr>
      </w:pPr>
      <w:r>
        <w:rPr>
          <w:b/>
          <w:lang w:val="uk-UA"/>
        </w:rPr>
        <w:lastRenderedPageBreak/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</w:t>
      </w:r>
      <w:r w:rsidRPr="008F4A05">
        <w:rPr>
          <w:sz w:val="28"/>
          <w:szCs w:val="28"/>
          <w:lang w:val="uk-UA"/>
        </w:rPr>
        <w:t>Додаток</w:t>
      </w:r>
    </w:p>
    <w:p w:rsidR="004301F9" w:rsidRDefault="004301F9" w:rsidP="004301F9">
      <w:pPr>
        <w:tabs>
          <w:tab w:val="left" w:pos="180"/>
        </w:tabs>
        <w:jc w:val="right"/>
        <w:rPr>
          <w:sz w:val="28"/>
          <w:szCs w:val="28"/>
          <w:lang w:val="uk-UA"/>
        </w:rPr>
      </w:pPr>
      <w:r w:rsidRPr="008F4A05">
        <w:rPr>
          <w:sz w:val="28"/>
          <w:szCs w:val="28"/>
          <w:lang w:val="uk-UA"/>
        </w:rPr>
        <w:t>до рішення міської ради</w:t>
      </w:r>
    </w:p>
    <w:p w:rsidR="004301F9" w:rsidRPr="00563A28" w:rsidRDefault="004301F9" w:rsidP="004301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 w:rsidRPr="00563A2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23.12.2016</w:t>
      </w:r>
      <w:r w:rsidRPr="00563A2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235</w:t>
      </w:r>
    </w:p>
    <w:p w:rsidR="004301F9" w:rsidRPr="008F4A05" w:rsidRDefault="004301F9" w:rsidP="004301F9">
      <w:pPr>
        <w:tabs>
          <w:tab w:val="left" w:pos="180"/>
        </w:tabs>
        <w:jc w:val="center"/>
        <w:rPr>
          <w:sz w:val="28"/>
          <w:szCs w:val="28"/>
          <w:lang w:val="uk-UA"/>
        </w:rPr>
      </w:pPr>
    </w:p>
    <w:p w:rsidR="004301F9" w:rsidRPr="00563A28" w:rsidRDefault="004301F9" w:rsidP="004301F9">
      <w:pPr>
        <w:tabs>
          <w:tab w:val="left" w:pos="180"/>
        </w:tabs>
        <w:jc w:val="center"/>
        <w:rPr>
          <w:b/>
          <w:lang w:val="uk-UA"/>
        </w:rPr>
      </w:pPr>
      <w:r w:rsidRPr="00563A28">
        <w:rPr>
          <w:b/>
          <w:lang w:val="uk-UA"/>
        </w:rPr>
        <w:t>Інформація</w:t>
      </w:r>
    </w:p>
    <w:p w:rsidR="004301F9" w:rsidRPr="00563A28" w:rsidRDefault="004301F9" w:rsidP="004301F9">
      <w:pPr>
        <w:tabs>
          <w:tab w:val="left" w:pos="180"/>
        </w:tabs>
        <w:ind w:firstLine="360"/>
        <w:jc w:val="center"/>
        <w:rPr>
          <w:b/>
          <w:lang w:val="uk-UA"/>
        </w:rPr>
      </w:pPr>
      <w:r w:rsidRPr="00563A28">
        <w:rPr>
          <w:b/>
          <w:lang w:val="uk-UA"/>
        </w:rPr>
        <w:t>про виконання рішень міської ради</w:t>
      </w:r>
    </w:p>
    <w:p w:rsidR="004301F9" w:rsidRPr="00563A28" w:rsidRDefault="004301F9" w:rsidP="004301F9">
      <w:pPr>
        <w:jc w:val="both"/>
        <w:rPr>
          <w:sz w:val="20"/>
          <w:szCs w:val="20"/>
          <w:lang w:val="uk-UA"/>
        </w:rPr>
      </w:pPr>
    </w:p>
    <w:tbl>
      <w:tblPr>
        <w:tblW w:w="105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5292"/>
      </w:tblGrid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4301F9" w:rsidP="001A551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40F4B">
              <w:rPr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680" w:type="dxa"/>
            <w:shd w:val="clear" w:color="auto" w:fill="auto"/>
          </w:tcPr>
          <w:p w:rsidR="004301F9" w:rsidRPr="00D40F4B" w:rsidRDefault="004301F9" w:rsidP="001A551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40F4B">
              <w:rPr>
                <w:color w:val="000000"/>
                <w:sz w:val="22"/>
                <w:szCs w:val="22"/>
                <w:lang w:val="uk-UA"/>
              </w:rPr>
              <w:t>Дата, номер та назва рішення</w:t>
            </w:r>
          </w:p>
        </w:tc>
        <w:tc>
          <w:tcPr>
            <w:tcW w:w="5292" w:type="dxa"/>
            <w:shd w:val="clear" w:color="auto" w:fill="auto"/>
          </w:tcPr>
          <w:p w:rsidR="004301F9" w:rsidRPr="00D40F4B" w:rsidRDefault="004301F9" w:rsidP="001A551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40F4B">
              <w:rPr>
                <w:color w:val="000000"/>
                <w:sz w:val="22"/>
                <w:szCs w:val="22"/>
                <w:lang w:val="uk-UA"/>
              </w:rPr>
              <w:t>Інформація про виконання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4301F9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4301F9" w:rsidRPr="00F9398F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від 23.12.2015</w:t>
            </w:r>
            <w:r w:rsidRPr="00F9398F">
              <w:rPr>
                <w:color w:val="000000"/>
                <w:sz w:val="20"/>
                <w:szCs w:val="20"/>
                <w:lang w:val="uk-UA"/>
              </w:rPr>
              <w:t xml:space="preserve"> № 20 </w:t>
            </w:r>
            <w:proofErr w:type="spellStart"/>
            <w:r w:rsidRPr="00F9398F">
              <w:rPr>
                <w:color w:val="000000"/>
                <w:sz w:val="20"/>
                <w:szCs w:val="20"/>
                <w:lang w:val="uk-UA"/>
              </w:rPr>
              <w:t>„Про</w:t>
            </w:r>
            <w:proofErr w:type="spellEnd"/>
            <w:r w:rsidRPr="00F9398F">
              <w:rPr>
                <w:color w:val="000000"/>
                <w:sz w:val="20"/>
                <w:szCs w:val="20"/>
                <w:lang w:val="uk-UA"/>
              </w:rPr>
              <w:t xml:space="preserve"> передачу у власність, користування земельних ділянок та про інші питання земельних відносин“</w:t>
            </w:r>
          </w:p>
        </w:tc>
        <w:tc>
          <w:tcPr>
            <w:tcW w:w="5292" w:type="dxa"/>
            <w:shd w:val="clear" w:color="auto" w:fill="auto"/>
          </w:tcPr>
          <w:p w:rsidR="004301F9" w:rsidRPr="009E6D3B" w:rsidRDefault="004301F9" w:rsidP="001A5510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uk-UA"/>
              </w:rPr>
            </w:pPr>
            <w:r w:rsidRPr="009E6D3B">
              <w:rPr>
                <w:sz w:val="20"/>
                <w:szCs w:val="20"/>
                <w:lang w:val="uk-UA"/>
              </w:rPr>
              <w:t xml:space="preserve">Виготовлено всі витяги з рішення з метою передачі громадянам для виготовлення документації </w:t>
            </w:r>
            <w:r>
              <w:rPr>
                <w:sz w:val="20"/>
                <w:szCs w:val="20"/>
                <w:lang w:val="uk-UA"/>
              </w:rPr>
              <w:t>і</w:t>
            </w:r>
            <w:r w:rsidRPr="009E6D3B">
              <w:rPr>
                <w:sz w:val="20"/>
                <w:szCs w:val="20"/>
                <w:lang w:val="uk-UA"/>
              </w:rPr>
              <w:t xml:space="preserve">з землеустрою </w:t>
            </w:r>
            <w:r w:rsidRPr="00045703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045703">
              <w:rPr>
                <w:i/>
                <w:sz w:val="20"/>
                <w:szCs w:val="20"/>
                <w:lang w:val="uk-UA"/>
              </w:rPr>
              <w:t>інф</w:t>
            </w:r>
            <w:proofErr w:type="spellEnd"/>
            <w:r w:rsidRPr="00045703"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45703">
              <w:rPr>
                <w:i/>
                <w:sz w:val="20"/>
                <w:szCs w:val="20"/>
                <w:lang w:val="uk-UA"/>
              </w:rPr>
              <w:t>Гудзя</w:t>
            </w:r>
            <w:proofErr w:type="spellEnd"/>
            <w:r w:rsidRPr="00045703">
              <w:rPr>
                <w:i/>
                <w:sz w:val="20"/>
                <w:szCs w:val="20"/>
                <w:lang w:val="uk-UA"/>
              </w:rPr>
              <w:t xml:space="preserve"> Д.С.)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4301F9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4301F9" w:rsidRPr="009E6D3B" w:rsidRDefault="004301F9" w:rsidP="001A551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E6D3B">
              <w:rPr>
                <w:color w:val="000000"/>
                <w:sz w:val="20"/>
                <w:szCs w:val="20"/>
                <w:lang w:val="uk-UA"/>
              </w:rPr>
              <w:t xml:space="preserve">від  04.02.16  №37 </w:t>
            </w:r>
            <w:proofErr w:type="spellStart"/>
            <w:r w:rsidRPr="009E6D3B">
              <w:rPr>
                <w:color w:val="000000"/>
                <w:sz w:val="20"/>
                <w:szCs w:val="20"/>
                <w:lang w:val="uk-UA"/>
              </w:rPr>
              <w:t>„Про</w:t>
            </w:r>
            <w:proofErr w:type="spellEnd"/>
            <w:r w:rsidRPr="009E6D3B">
              <w:rPr>
                <w:color w:val="000000"/>
                <w:sz w:val="20"/>
                <w:szCs w:val="20"/>
                <w:lang w:val="uk-UA"/>
              </w:rPr>
              <w:t xml:space="preserve"> передачу у власність, користування земельних ділянок  та  про  інші  питання земельних  відносин“</w:t>
            </w:r>
          </w:p>
        </w:tc>
        <w:tc>
          <w:tcPr>
            <w:tcW w:w="5292" w:type="dxa"/>
            <w:shd w:val="clear" w:color="auto" w:fill="auto"/>
          </w:tcPr>
          <w:p w:rsidR="004301F9" w:rsidRPr="009E6D3B" w:rsidRDefault="004301F9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9E6D3B">
              <w:rPr>
                <w:sz w:val="20"/>
                <w:szCs w:val="20"/>
                <w:lang w:val="uk-UA"/>
              </w:rPr>
              <w:t xml:space="preserve">Виготовлено всі витяги з рішення з метою передачі громадянам для виготовлення документації </w:t>
            </w:r>
            <w:r>
              <w:rPr>
                <w:sz w:val="20"/>
                <w:szCs w:val="20"/>
                <w:lang w:val="uk-UA"/>
              </w:rPr>
              <w:t>і</w:t>
            </w:r>
            <w:r w:rsidRPr="009E6D3B">
              <w:rPr>
                <w:sz w:val="20"/>
                <w:szCs w:val="20"/>
                <w:lang w:val="uk-UA"/>
              </w:rPr>
              <w:t xml:space="preserve">з землеустрою </w:t>
            </w:r>
            <w:r w:rsidRPr="00045703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045703">
              <w:rPr>
                <w:i/>
                <w:sz w:val="20"/>
                <w:szCs w:val="20"/>
                <w:lang w:val="uk-UA"/>
              </w:rPr>
              <w:t>інф</w:t>
            </w:r>
            <w:proofErr w:type="spellEnd"/>
            <w:r w:rsidRPr="00045703"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45703">
              <w:rPr>
                <w:i/>
                <w:sz w:val="20"/>
                <w:szCs w:val="20"/>
                <w:lang w:val="uk-UA"/>
              </w:rPr>
              <w:t>Гудзя</w:t>
            </w:r>
            <w:proofErr w:type="spellEnd"/>
            <w:r w:rsidRPr="00045703">
              <w:rPr>
                <w:i/>
                <w:sz w:val="20"/>
                <w:szCs w:val="20"/>
                <w:lang w:val="uk-UA"/>
              </w:rPr>
              <w:t xml:space="preserve"> Д.С.)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Default="004301F9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4301F9" w:rsidRPr="009E6D3B" w:rsidRDefault="004301F9" w:rsidP="001A551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 </w:t>
            </w:r>
            <w:r w:rsidRPr="00136A96">
              <w:rPr>
                <w:sz w:val="20"/>
                <w:szCs w:val="20"/>
                <w:lang w:val="uk-UA"/>
              </w:rPr>
              <w:t xml:space="preserve">04.02.16  № 38 </w:t>
            </w:r>
            <w:proofErr w:type="spellStart"/>
            <w:r w:rsidRPr="009E6D3B">
              <w:rPr>
                <w:color w:val="000000"/>
                <w:sz w:val="20"/>
                <w:szCs w:val="20"/>
                <w:lang w:val="uk-UA"/>
              </w:rPr>
              <w:t>„</w:t>
            </w:r>
            <w:r w:rsidRPr="00136A96">
              <w:rPr>
                <w:sz w:val="20"/>
                <w:szCs w:val="20"/>
                <w:lang w:val="uk-UA"/>
              </w:rPr>
              <w:t>Про</w:t>
            </w:r>
            <w:proofErr w:type="spellEnd"/>
            <w:r w:rsidRPr="00136A96">
              <w:rPr>
                <w:sz w:val="20"/>
                <w:szCs w:val="20"/>
                <w:lang w:val="uk-UA"/>
              </w:rPr>
              <w:t xml:space="preserve">  формування  Статутного капіталу комунального підприємства Новоград-Волинської міської ради </w:t>
            </w:r>
            <w:proofErr w:type="spellStart"/>
            <w:r w:rsidRPr="00136A96">
              <w:rPr>
                <w:sz w:val="20"/>
                <w:szCs w:val="20"/>
                <w:lang w:val="uk-UA"/>
              </w:rPr>
              <w:t>„Шляхрембуд</w:t>
            </w:r>
            <w:proofErr w:type="spellEnd"/>
            <w:r w:rsidRPr="00136A96">
              <w:rPr>
                <w:sz w:val="20"/>
                <w:szCs w:val="20"/>
                <w:lang w:val="uk-UA"/>
              </w:rPr>
              <w:t>“</w:t>
            </w:r>
          </w:p>
        </w:tc>
        <w:tc>
          <w:tcPr>
            <w:tcW w:w="5292" w:type="dxa"/>
            <w:shd w:val="clear" w:color="auto" w:fill="auto"/>
          </w:tcPr>
          <w:p w:rsidR="004301F9" w:rsidRDefault="004301F9" w:rsidP="001A551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735B5">
              <w:rPr>
                <w:color w:val="000000"/>
                <w:sz w:val="20"/>
                <w:szCs w:val="20"/>
                <w:lang w:val="uk-UA"/>
              </w:rPr>
              <w:t>Бульдозер передано КП «</w:t>
            </w:r>
            <w:proofErr w:type="spellStart"/>
            <w:r w:rsidRPr="002735B5">
              <w:rPr>
                <w:color w:val="000000"/>
                <w:sz w:val="20"/>
                <w:szCs w:val="20"/>
                <w:lang w:val="uk-UA"/>
              </w:rPr>
              <w:t>Шляхрембуд</w:t>
            </w:r>
            <w:proofErr w:type="spellEnd"/>
            <w:r w:rsidRPr="002735B5">
              <w:rPr>
                <w:color w:val="000000"/>
                <w:sz w:val="20"/>
                <w:szCs w:val="20"/>
                <w:lang w:val="uk-UA"/>
              </w:rPr>
              <w:t>», державна реєстрація техніки здійснена 01.04.2016 р., номер свідоцтва про державну реєстрацію ЕЕ 010805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4301F9" w:rsidRPr="002735B5" w:rsidRDefault="004301F9" w:rsidP="001A551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735B5">
              <w:rPr>
                <w:i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2735B5">
              <w:rPr>
                <w:i/>
                <w:color w:val="000000"/>
                <w:sz w:val="20"/>
                <w:szCs w:val="20"/>
                <w:lang w:val="uk-UA"/>
              </w:rPr>
              <w:t>інф</w:t>
            </w:r>
            <w:proofErr w:type="spellEnd"/>
            <w:r w:rsidRPr="002735B5">
              <w:rPr>
                <w:i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735B5">
              <w:rPr>
                <w:i/>
                <w:color w:val="000000"/>
                <w:sz w:val="20"/>
                <w:szCs w:val="20"/>
                <w:lang w:val="uk-UA"/>
              </w:rPr>
              <w:t>Богданчука</w:t>
            </w:r>
            <w:proofErr w:type="spellEnd"/>
            <w:r w:rsidRPr="002735B5">
              <w:rPr>
                <w:i/>
                <w:color w:val="000000"/>
                <w:sz w:val="20"/>
                <w:szCs w:val="20"/>
                <w:lang w:val="uk-UA"/>
              </w:rPr>
              <w:t xml:space="preserve"> О.В.)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4301F9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4301F9" w:rsidRPr="002B1FCE" w:rsidRDefault="004301F9" w:rsidP="001A551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B1FCE">
              <w:rPr>
                <w:color w:val="000000"/>
                <w:sz w:val="20"/>
                <w:szCs w:val="20"/>
                <w:lang w:val="uk-UA"/>
              </w:rPr>
              <w:t xml:space="preserve">від 04.02.2016 № 42 </w:t>
            </w:r>
            <w:proofErr w:type="spellStart"/>
            <w:r w:rsidRPr="002B1FCE">
              <w:rPr>
                <w:color w:val="000000"/>
                <w:sz w:val="20"/>
                <w:szCs w:val="20"/>
                <w:lang w:val="uk-UA"/>
              </w:rPr>
              <w:t>„Про</w:t>
            </w:r>
            <w:proofErr w:type="spellEnd"/>
            <w:r w:rsidRPr="002B1FCE">
              <w:rPr>
                <w:color w:val="000000"/>
                <w:sz w:val="20"/>
                <w:szCs w:val="20"/>
                <w:lang w:val="uk-UA"/>
              </w:rPr>
              <w:t xml:space="preserve"> виконання депутатами міської ради вимог фінансового контролю щодо декларування майна, доходів, витрат і зобов</w:t>
            </w:r>
            <w:r>
              <w:rPr>
                <w:color w:val="000000"/>
                <w:sz w:val="20"/>
                <w:szCs w:val="20"/>
                <w:lang w:val="uk-UA"/>
              </w:rPr>
              <w:t>’</w:t>
            </w:r>
            <w:r w:rsidRPr="002B1FCE">
              <w:rPr>
                <w:color w:val="000000"/>
                <w:sz w:val="20"/>
                <w:szCs w:val="20"/>
                <w:lang w:val="uk-UA"/>
              </w:rPr>
              <w:t>язань фінансового  характеру“</w:t>
            </w:r>
          </w:p>
        </w:tc>
        <w:tc>
          <w:tcPr>
            <w:tcW w:w="5292" w:type="dxa"/>
            <w:shd w:val="clear" w:color="auto" w:fill="auto"/>
          </w:tcPr>
          <w:p w:rsidR="004301F9" w:rsidRDefault="004301F9" w:rsidP="001A55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B1FCE">
              <w:rPr>
                <w:sz w:val="20"/>
                <w:szCs w:val="20"/>
              </w:rPr>
              <w:t xml:space="preserve">Інформацію </w:t>
            </w:r>
            <w:r w:rsidRPr="00E6732B">
              <w:rPr>
                <w:sz w:val="20"/>
                <w:szCs w:val="20"/>
              </w:rPr>
              <w:t>про вимоги антикорупційного законодавства щодо декларування майна, доходів, витрат і зобов'язань фінансового  характеру особами, уповноваженими на виконання функцій держави або місцевого самоврядування</w:t>
            </w:r>
            <w:r>
              <w:rPr>
                <w:sz w:val="20"/>
                <w:szCs w:val="20"/>
              </w:rPr>
              <w:t xml:space="preserve"> заслухано на пленарному</w:t>
            </w:r>
            <w:r w:rsidRPr="002B1FCE">
              <w:rPr>
                <w:sz w:val="20"/>
                <w:szCs w:val="20"/>
              </w:rPr>
              <w:t xml:space="preserve"> засіданні другої сесії міської ради сьомого скликання. Вказано депутатам міської ради </w:t>
            </w:r>
            <w:proofErr w:type="spellStart"/>
            <w:r w:rsidRPr="002B1FCE">
              <w:rPr>
                <w:sz w:val="20"/>
                <w:szCs w:val="20"/>
              </w:rPr>
              <w:t>Гарбовському</w:t>
            </w:r>
            <w:proofErr w:type="spellEnd"/>
            <w:r w:rsidRPr="002B1FCE">
              <w:rPr>
                <w:sz w:val="20"/>
                <w:szCs w:val="20"/>
              </w:rPr>
              <w:t xml:space="preserve"> О.С., </w:t>
            </w:r>
            <w:proofErr w:type="spellStart"/>
            <w:r w:rsidRPr="002B1FCE">
              <w:rPr>
                <w:sz w:val="20"/>
                <w:szCs w:val="20"/>
              </w:rPr>
              <w:t>Журбенку</w:t>
            </w:r>
            <w:proofErr w:type="spellEnd"/>
            <w:r w:rsidRPr="002B1FCE">
              <w:rPr>
                <w:sz w:val="20"/>
                <w:szCs w:val="20"/>
              </w:rPr>
              <w:t xml:space="preserve"> О.І., </w:t>
            </w:r>
            <w:proofErr w:type="spellStart"/>
            <w:r w:rsidRPr="002B1FCE">
              <w:rPr>
                <w:sz w:val="20"/>
                <w:szCs w:val="20"/>
              </w:rPr>
              <w:t>Мірзабекяну</w:t>
            </w:r>
            <w:proofErr w:type="spellEnd"/>
            <w:r w:rsidRPr="002B1FCE">
              <w:rPr>
                <w:sz w:val="20"/>
                <w:szCs w:val="20"/>
              </w:rPr>
              <w:t xml:space="preserve"> Ю.Л. про недопущення в подальшому порушення вимог фінансового контролю </w:t>
            </w:r>
          </w:p>
          <w:p w:rsidR="004301F9" w:rsidRPr="00045703" w:rsidRDefault="004301F9" w:rsidP="001A55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045703">
              <w:rPr>
                <w:i/>
                <w:sz w:val="20"/>
                <w:szCs w:val="20"/>
              </w:rPr>
              <w:t>(</w:t>
            </w:r>
            <w:proofErr w:type="spellStart"/>
            <w:r w:rsidRPr="00045703">
              <w:rPr>
                <w:i/>
                <w:sz w:val="20"/>
                <w:szCs w:val="20"/>
              </w:rPr>
              <w:t>інф</w:t>
            </w:r>
            <w:proofErr w:type="spellEnd"/>
            <w:r w:rsidRPr="00045703">
              <w:rPr>
                <w:i/>
                <w:sz w:val="20"/>
                <w:szCs w:val="20"/>
              </w:rPr>
              <w:t xml:space="preserve"> Марчук Н.В.)</w:t>
            </w:r>
          </w:p>
        </w:tc>
      </w:tr>
      <w:tr w:rsidR="004301F9" w:rsidRPr="009C0F54" w:rsidTr="001A5510">
        <w:tc>
          <w:tcPr>
            <w:tcW w:w="540" w:type="dxa"/>
            <w:shd w:val="clear" w:color="auto" w:fill="auto"/>
          </w:tcPr>
          <w:p w:rsidR="004301F9" w:rsidRDefault="004301F9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4301F9" w:rsidRPr="00CC1E3E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CC1E3E">
              <w:rPr>
                <w:color w:val="000000"/>
                <w:sz w:val="20"/>
                <w:szCs w:val="20"/>
                <w:lang w:val="uk-UA"/>
              </w:rPr>
              <w:t>від</w:t>
            </w:r>
            <w:r w:rsidRPr="00CC1E3E">
              <w:rPr>
                <w:sz w:val="20"/>
                <w:szCs w:val="20"/>
                <w:lang w:val="uk-UA"/>
              </w:rPr>
              <w:t xml:space="preserve"> </w:t>
            </w:r>
            <w:r w:rsidRPr="008C6273">
              <w:rPr>
                <w:sz w:val="20"/>
                <w:szCs w:val="20"/>
                <w:lang w:val="uk-UA"/>
              </w:rPr>
              <w:t xml:space="preserve">04.02.16 № 43  </w:t>
            </w:r>
            <w:proofErr w:type="spellStart"/>
            <w:r w:rsidRPr="002B1FCE">
              <w:rPr>
                <w:color w:val="000000"/>
                <w:sz w:val="20"/>
                <w:szCs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Про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розгляд повідомлень </w:t>
            </w:r>
            <w:r w:rsidRPr="00CC1E3E">
              <w:rPr>
                <w:sz w:val="20"/>
                <w:szCs w:val="20"/>
                <w:lang w:val="uk-UA"/>
              </w:rPr>
              <w:t xml:space="preserve">Новоград-Волинської </w:t>
            </w:r>
            <w:r w:rsidRPr="00CC1E3E">
              <w:rPr>
                <w:bCs/>
                <w:sz w:val="20"/>
                <w:szCs w:val="20"/>
                <w:lang w:val="uk-UA"/>
              </w:rPr>
              <w:t>ОДПІ та місцевої прокуратури про порушення вимог фінансового контролю посадовими особами міської ради</w:t>
            </w:r>
            <w:r w:rsidRPr="002B1FCE">
              <w:rPr>
                <w:color w:val="000000"/>
                <w:sz w:val="20"/>
                <w:szCs w:val="20"/>
                <w:lang w:val="uk-UA"/>
              </w:rPr>
              <w:t>“</w:t>
            </w:r>
          </w:p>
        </w:tc>
        <w:tc>
          <w:tcPr>
            <w:tcW w:w="5292" w:type="dxa"/>
            <w:shd w:val="clear" w:color="auto" w:fill="auto"/>
          </w:tcPr>
          <w:p w:rsidR="004301F9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 прийняте рішення проінформовано Новоград-Волинську місцеву прокуратуру листом від 11.02.2016 </w:t>
            </w:r>
          </w:p>
          <w:p w:rsidR="004301F9" w:rsidRDefault="004301F9" w:rsidP="001A55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04/313. Вказано першому заступнику міського голови </w:t>
            </w:r>
            <w:proofErr w:type="spellStart"/>
            <w:r>
              <w:rPr>
                <w:sz w:val="20"/>
                <w:szCs w:val="20"/>
              </w:rPr>
              <w:t>Колотову</w:t>
            </w:r>
            <w:proofErr w:type="spellEnd"/>
            <w:r>
              <w:rPr>
                <w:sz w:val="20"/>
                <w:szCs w:val="20"/>
              </w:rPr>
              <w:t xml:space="preserve"> С.Ю. та керуючому справами виконавчого комітету міської ради про недопущення в подальшому порушення вимог фінансового контролю</w:t>
            </w:r>
          </w:p>
          <w:p w:rsidR="004301F9" w:rsidRPr="002B1FCE" w:rsidRDefault="004301F9" w:rsidP="001A55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C41">
              <w:rPr>
                <w:i/>
                <w:sz w:val="20"/>
                <w:szCs w:val="20"/>
              </w:rPr>
              <w:t>(</w:t>
            </w:r>
            <w:proofErr w:type="spellStart"/>
            <w:r w:rsidRPr="00F76C41">
              <w:rPr>
                <w:i/>
                <w:sz w:val="20"/>
                <w:szCs w:val="20"/>
              </w:rPr>
              <w:t>інф</w:t>
            </w:r>
            <w:proofErr w:type="spellEnd"/>
            <w:r w:rsidRPr="00F76C41">
              <w:rPr>
                <w:i/>
                <w:sz w:val="20"/>
                <w:szCs w:val="20"/>
              </w:rPr>
              <w:t>. Самойленко Л.М.)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4301F9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4301F9" w:rsidRPr="00045703" w:rsidRDefault="004301F9" w:rsidP="001A551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від 07.04.2016 № </w:t>
            </w:r>
            <w:r w:rsidRPr="00045703">
              <w:rPr>
                <w:color w:val="000000"/>
                <w:sz w:val="20"/>
                <w:szCs w:val="20"/>
                <w:lang w:val="uk-UA"/>
              </w:rPr>
              <w:t xml:space="preserve">57 </w:t>
            </w:r>
            <w:proofErr w:type="spellStart"/>
            <w:r w:rsidRPr="00045703">
              <w:rPr>
                <w:color w:val="000000"/>
                <w:sz w:val="20"/>
                <w:szCs w:val="20"/>
                <w:lang w:val="uk-UA"/>
              </w:rPr>
              <w:t>„Про</w:t>
            </w:r>
            <w:proofErr w:type="spellEnd"/>
            <w:r w:rsidRPr="00045703">
              <w:rPr>
                <w:color w:val="000000"/>
                <w:sz w:val="20"/>
                <w:szCs w:val="20"/>
                <w:lang w:val="uk-UA"/>
              </w:rPr>
              <w:t xml:space="preserve"> реформування друкованого засобу масової інформації газети </w:t>
            </w:r>
            <w:proofErr w:type="spellStart"/>
            <w:r w:rsidRPr="00045703">
              <w:rPr>
                <w:color w:val="000000"/>
                <w:sz w:val="20"/>
                <w:szCs w:val="20"/>
                <w:lang w:val="uk-UA"/>
              </w:rPr>
              <w:t>„Лесин</w:t>
            </w:r>
            <w:proofErr w:type="spellEnd"/>
            <w:r w:rsidRPr="00045703">
              <w:rPr>
                <w:color w:val="000000"/>
                <w:sz w:val="20"/>
                <w:szCs w:val="20"/>
                <w:lang w:val="uk-UA"/>
              </w:rPr>
              <w:t xml:space="preserve"> край“ та редакції Новоград-Волинської міськрай газети </w:t>
            </w:r>
            <w:proofErr w:type="spellStart"/>
            <w:r w:rsidRPr="00045703">
              <w:rPr>
                <w:color w:val="000000"/>
                <w:sz w:val="20"/>
                <w:szCs w:val="20"/>
                <w:lang w:val="uk-UA"/>
              </w:rPr>
              <w:t>„Лесин</w:t>
            </w:r>
            <w:proofErr w:type="spellEnd"/>
            <w:r w:rsidRPr="00045703">
              <w:rPr>
                <w:color w:val="000000"/>
                <w:sz w:val="20"/>
                <w:szCs w:val="20"/>
                <w:lang w:val="uk-UA"/>
              </w:rPr>
              <w:t xml:space="preserve"> край“, засновником якої є Новоград-Волинська  міська рада“</w:t>
            </w:r>
          </w:p>
        </w:tc>
        <w:tc>
          <w:tcPr>
            <w:tcW w:w="5292" w:type="dxa"/>
            <w:shd w:val="clear" w:color="auto" w:fill="auto"/>
          </w:tcPr>
          <w:p w:rsidR="004301F9" w:rsidRPr="00045703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045703">
              <w:rPr>
                <w:sz w:val="20"/>
                <w:szCs w:val="20"/>
                <w:lang w:val="uk-UA"/>
              </w:rPr>
              <w:t xml:space="preserve">Рішення надіслано Державному комітету телебачення і радіомовлення України для внесення до Зведеного переліку об’єктів реформування, Міністерству юстиції України та трудовому колективу редакції Новоград-Волинської міськрай газети «Лесин край» </w:t>
            </w:r>
          </w:p>
          <w:p w:rsidR="004301F9" w:rsidRPr="00045703" w:rsidRDefault="004301F9" w:rsidP="001A5510">
            <w:pPr>
              <w:jc w:val="both"/>
              <w:rPr>
                <w:i/>
                <w:color w:val="000000"/>
                <w:sz w:val="22"/>
                <w:szCs w:val="22"/>
                <w:lang w:val="uk-UA"/>
              </w:rPr>
            </w:pPr>
            <w:r w:rsidRPr="00045703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045703">
              <w:rPr>
                <w:i/>
                <w:sz w:val="20"/>
                <w:szCs w:val="20"/>
                <w:lang w:val="uk-UA"/>
              </w:rPr>
              <w:t>інф</w:t>
            </w:r>
            <w:proofErr w:type="spellEnd"/>
            <w:r w:rsidRPr="00045703">
              <w:rPr>
                <w:i/>
                <w:sz w:val="20"/>
                <w:szCs w:val="20"/>
                <w:lang w:val="uk-UA"/>
              </w:rPr>
              <w:t>. Левицької М.Я.)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4301F9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4301F9" w:rsidRPr="00145033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145033">
              <w:rPr>
                <w:sz w:val="20"/>
                <w:szCs w:val="20"/>
                <w:lang w:val="uk-UA"/>
              </w:rPr>
              <w:t xml:space="preserve">від 07.04.2016 № 64 </w:t>
            </w:r>
            <w:proofErr w:type="spellStart"/>
            <w:r w:rsidRPr="00145033">
              <w:rPr>
                <w:sz w:val="20"/>
                <w:szCs w:val="20"/>
                <w:lang w:val="uk-UA"/>
              </w:rPr>
              <w:t>„Про</w:t>
            </w:r>
            <w:proofErr w:type="spellEnd"/>
            <w:r w:rsidRPr="00145033">
              <w:rPr>
                <w:sz w:val="20"/>
                <w:szCs w:val="20"/>
                <w:lang w:val="uk-UA"/>
              </w:rPr>
              <w:t xml:space="preserve"> списання майна комунальної </w:t>
            </w:r>
            <w:proofErr w:type="spellStart"/>
            <w:r w:rsidRPr="00145033">
              <w:rPr>
                <w:sz w:val="20"/>
                <w:szCs w:val="20"/>
                <w:lang w:val="uk-UA"/>
              </w:rPr>
              <w:t>власності територіальн</w:t>
            </w:r>
            <w:proofErr w:type="spellEnd"/>
            <w:r w:rsidRPr="00145033">
              <w:rPr>
                <w:sz w:val="20"/>
                <w:szCs w:val="20"/>
                <w:lang w:val="uk-UA"/>
              </w:rPr>
              <w:t>ої громади міста“</w:t>
            </w:r>
          </w:p>
        </w:tc>
        <w:tc>
          <w:tcPr>
            <w:tcW w:w="5292" w:type="dxa"/>
            <w:shd w:val="clear" w:color="auto" w:fill="auto"/>
          </w:tcPr>
          <w:p w:rsidR="004301F9" w:rsidRPr="00145033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145033">
              <w:rPr>
                <w:sz w:val="20"/>
                <w:szCs w:val="20"/>
                <w:lang w:val="uk-UA"/>
              </w:rPr>
              <w:t xml:space="preserve">Новоград-Волинським міськрай ТМО проведено списання основних засобів згідно чинного законодавства </w:t>
            </w:r>
          </w:p>
          <w:p w:rsidR="004301F9" w:rsidRPr="00145033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145033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145033">
              <w:rPr>
                <w:i/>
                <w:sz w:val="20"/>
                <w:szCs w:val="20"/>
                <w:lang w:val="uk-UA"/>
              </w:rPr>
              <w:t>інф</w:t>
            </w:r>
            <w:proofErr w:type="spellEnd"/>
            <w:r w:rsidRPr="00145033"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45033">
              <w:rPr>
                <w:i/>
                <w:sz w:val="20"/>
                <w:szCs w:val="20"/>
                <w:lang w:val="uk-UA"/>
              </w:rPr>
              <w:t>Богданчука</w:t>
            </w:r>
            <w:proofErr w:type="spellEnd"/>
            <w:r w:rsidRPr="00145033">
              <w:rPr>
                <w:i/>
                <w:sz w:val="20"/>
                <w:szCs w:val="20"/>
                <w:lang w:val="uk-UA"/>
              </w:rPr>
              <w:t xml:space="preserve"> О.В.)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A937DF" w:rsidRDefault="004301F9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A937DF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4301F9" w:rsidRPr="00A937DF" w:rsidRDefault="004301F9" w:rsidP="001A551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937DF">
              <w:rPr>
                <w:sz w:val="20"/>
                <w:szCs w:val="20"/>
                <w:lang w:val="uk-UA"/>
              </w:rPr>
              <w:t>від</w:t>
            </w:r>
            <w:r w:rsidRPr="00A937DF">
              <w:rPr>
                <w:bCs/>
                <w:sz w:val="20"/>
                <w:szCs w:val="20"/>
                <w:lang w:val="uk-UA"/>
              </w:rPr>
              <w:t xml:space="preserve">  07.04.2016 № 72 Про внесення змін до рішення міської ради від 12.01.06 № 501 ,,Про надання пільг інвалідам по зору“</w:t>
            </w:r>
          </w:p>
        </w:tc>
        <w:tc>
          <w:tcPr>
            <w:tcW w:w="5292" w:type="dxa"/>
            <w:shd w:val="clear" w:color="auto" w:fill="auto"/>
          </w:tcPr>
          <w:p w:rsidR="004301F9" w:rsidRPr="00A937DF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A937DF">
              <w:rPr>
                <w:sz w:val="20"/>
                <w:szCs w:val="20"/>
                <w:lang w:val="uk-UA"/>
              </w:rPr>
              <w:t xml:space="preserve">Запроваджено пільгу на 50-відсоткову оплату послуг телефонного зв’язку для інвалідів по зору. </w:t>
            </w:r>
            <w:r>
              <w:rPr>
                <w:sz w:val="20"/>
                <w:szCs w:val="20"/>
                <w:lang w:val="uk-UA"/>
              </w:rPr>
              <w:t>Згідно прийнятого рішення здійснюється відшкодування з оплати послуг телефонного</w:t>
            </w:r>
            <w:r w:rsidRPr="00A937DF">
              <w:rPr>
                <w:sz w:val="20"/>
                <w:szCs w:val="20"/>
                <w:lang w:val="uk-UA"/>
              </w:rPr>
              <w:t xml:space="preserve"> зв’язку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A937DF">
              <w:rPr>
                <w:sz w:val="20"/>
                <w:szCs w:val="20"/>
                <w:lang w:val="uk-UA"/>
              </w:rPr>
              <w:t>Після запровадження пільги нею скористалось 36 громадян міста, профінансовано пільг на загальну суму 5633,29 грн.</w:t>
            </w:r>
          </w:p>
          <w:p w:rsidR="004301F9" w:rsidRPr="00A937DF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A937DF">
              <w:rPr>
                <w:sz w:val="20"/>
                <w:szCs w:val="20"/>
                <w:lang w:val="uk-UA"/>
              </w:rPr>
              <w:t xml:space="preserve"> </w:t>
            </w:r>
            <w:r w:rsidRPr="00A937DF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A937DF">
              <w:rPr>
                <w:i/>
                <w:sz w:val="20"/>
                <w:szCs w:val="20"/>
                <w:lang w:val="uk-UA"/>
              </w:rPr>
              <w:t>інф</w:t>
            </w:r>
            <w:proofErr w:type="spellEnd"/>
            <w:r w:rsidRPr="00A937DF">
              <w:rPr>
                <w:i/>
                <w:sz w:val="20"/>
                <w:szCs w:val="20"/>
                <w:lang w:val="uk-UA"/>
              </w:rPr>
              <w:t>. Хрущ Л.В.)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4301F9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:rsidR="004301F9" w:rsidRPr="008D7FDC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8D7FDC">
              <w:rPr>
                <w:bCs/>
                <w:sz w:val="20"/>
                <w:szCs w:val="20"/>
                <w:lang w:val="uk-UA"/>
              </w:rPr>
              <w:t xml:space="preserve">від 07.04.2016  №  73 ,,Про внесення змін у додаток 1 до рішення міської ради від 08.08.13 № 445 </w:t>
            </w:r>
            <w:proofErr w:type="spellStart"/>
            <w:r w:rsidRPr="008D7FDC">
              <w:rPr>
                <w:bCs/>
                <w:sz w:val="20"/>
                <w:szCs w:val="20"/>
                <w:lang w:val="uk-UA"/>
              </w:rPr>
              <w:t>„Про</w:t>
            </w:r>
            <w:proofErr w:type="spellEnd"/>
            <w:r w:rsidRPr="008D7FDC">
              <w:rPr>
                <w:bCs/>
                <w:sz w:val="20"/>
                <w:szCs w:val="20"/>
                <w:lang w:val="uk-UA"/>
              </w:rPr>
              <w:t xml:space="preserve"> створення державної надзвичайної протиепізоотичної комісії при Новоград-Волинській міській раді“</w:t>
            </w:r>
          </w:p>
        </w:tc>
        <w:tc>
          <w:tcPr>
            <w:tcW w:w="5292" w:type="dxa"/>
            <w:shd w:val="clear" w:color="auto" w:fill="auto"/>
          </w:tcPr>
          <w:p w:rsidR="004301F9" w:rsidRPr="008D7FDC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Головою комісії</w:t>
            </w:r>
            <w:r w:rsidRPr="008D7FDC">
              <w:rPr>
                <w:sz w:val="20"/>
                <w:szCs w:val="20"/>
                <w:lang w:val="uk-UA"/>
              </w:rPr>
              <w:t xml:space="preserve"> забезпечується проведення засідань комісії у разі виникнення спалахів захворювань </w:t>
            </w:r>
          </w:p>
          <w:p w:rsidR="004301F9" w:rsidRPr="008D7FDC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8D7FDC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8D7FDC">
              <w:rPr>
                <w:i/>
                <w:sz w:val="20"/>
                <w:szCs w:val="20"/>
                <w:lang w:val="uk-UA"/>
              </w:rPr>
              <w:t>інф</w:t>
            </w:r>
            <w:proofErr w:type="spellEnd"/>
            <w:r w:rsidRPr="008D7FDC">
              <w:rPr>
                <w:i/>
                <w:sz w:val="20"/>
                <w:szCs w:val="20"/>
                <w:lang w:val="uk-UA"/>
              </w:rPr>
              <w:t>. Мельника О.А.)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Default="004301F9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:rsidR="004301F9" w:rsidRPr="00380B55" w:rsidRDefault="004301F9" w:rsidP="001A551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380B55">
              <w:rPr>
                <w:bCs/>
                <w:sz w:val="20"/>
                <w:szCs w:val="20"/>
                <w:lang w:val="uk-UA"/>
              </w:rPr>
              <w:t>від 07.04.2016  №  75 „</w:t>
            </w:r>
            <w:r w:rsidRPr="00380B55">
              <w:rPr>
                <w:bCs/>
                <w:sz w:val="20"/>
                <w:szCs w:val="20"/>
              </w:rPr>
              <w:t xml:space="preserve">Про </w:t>
            </w:r>
            <w:proofErr w:type="spellStart"/>
            <w:r w:rsidRPr="00380B55">
              <w:rPr>
                <w:bCs/>
                <w:sz w:val="20"/>
                <w:szCs w:val="20"/>
              </w:rPr>
              <w:t>затвердження</w:t>
            </w:r>
            <w:proofErr w:type="spellEnd"/>
            <w:r w:rsidRPr="00380B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80B55">
              <w:rPr>
                <w:bCs/>
                <w:sz w:val="20"/>
                <w:szCs w:val="20"/>
              </w:rPr>
              <w:t>Положення</w:t>
            </w:r>
            <w:proofErr w:type="spellEnd"/>
            <w:r w:rsidRPr="00380B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80B55">
              <w:rPr>
                <w:bCs/>
                <w:sz w:val="20"/>
                <w:szCs w:val="20"/>
              </w:rPr>
              <w:t>територіального</w:t>
            </w:r>
            <w:proofErr w:type="spellEnd"/>
            <w:r w:rsidRPr="00380B55">
              <w:rPr>
                <w:bCs/>
                <w:sz w:val="20"/>
                <w:szCs w:val="20"/>
              </w:rPr>
              <w:t xml:space="preserve"> центру </w:t>
            </w:r>
            <w:proofErr w:type="spellStart"/>
            <w:r w:rsidRPr="00380B55">
              <w:rPr>
                <w:bCs/>
                <w:sz w:val="20"/>
                <w:szCs w:val="20"/>
              </w:rPr>
              <w:t>соціального</w:t>
            </w:r>
            <w:proofErr w:type="spellEnd"/>
            <w:r w:rsidRPr="00380B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80B55">
              <w:rPr>
                <w:bCs/>
                <w:sz w:val="20"/>
                <w:szCs w:val="20"/>
              </w:rPr>
              <w:t>обслуговування</w:t>
            </w:r>
            <w:proofErr w:type="spellEnd"/>
            <w:r w:rsidRPr="00380B55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80B55">
              <w:rPr>
                <w:bCs/>
                <w:sz w:val="20"/>
                <w:szCs w:val="20"/>
              </w:rPr>
              <w:t>надання</w:t>
            </w:r>
            <w:proofErr w:type="spellEnd"/>
            <w:r w:rsidRPr="00380B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80B55">
              <w:rPr>
                <w:bCs/>
                <w:sz w:val="20"/>
                <w:szCs w:val="20"/>
              </w:rPr>
              <w:t>соціальних</w:t>
            </w:r>
            <w:proofErr w:type="spellEnd"/>
            <w:r w:rsidRPr="00380B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80B55">
              <w:rPr>
                <w:bCs/>
                <w:sz w:val="20"/>
                <w:szCs w:val="20"/>
              </w:rPr>
              <w:t>послуг</w:t>
            </w:r>
            <w:proofErr w:type="spellEnd"/>
            <w:r w:rsidRPr="00380B55">
              <w:rPr>
                <w:bCs/>
                <w:sz w:val="20"/>
                <w:szCs w:val="20"/>
              </w:rPr>
              <w:t>) Новоград-</w:t>
            </w:r>
            <w:proofErr w:type="spellStart"/>
            <w:r w:rsidRPr="00380B55">
              <w:rPr>
                <w:bCs/>
                <w:sz w:val="20"/>
                <w:szCs w:val="20"/>
              </w:rPr>
              <w:t>Волинської</w:t>
            </w:r>
            <w:proofErr w:type="spellEnd"/>
            <w:r w:rsidRPr="00380B55">
              <w:rPr>
                <w:bCs/>
                <w:sz w:val="20"/>
                <w:szCs w:val="20"/>
              </w:rPr>
              <w:t xml:space="preserve"> міської ради</w:t>
            </w:r>
            <w:r w:rsidRPr="00380B55">
              <w:rPr>
                <w:bCs/>
                <w:sz w:val="20"/>
                <w:szCs w:val="20"/>
                <w:lang w:val="uk-UA"/>
              </w:rPr>
              <w:t>“</w:t>
            </w:r>
          </w:p>
        </w:tc>
        <w:tc>
          <w:tcPr>
            <w:tcW w:w="5292" w:type="dxa"/>
            <w:shd w:val="clear" w:color="auto" w:fill="auto"/>
          </w:tcPr>
          <w:p w:rsidR="004301F9" w:rsidRPr="00380B55" w:rsidRDefault="004301F9" w:rsidP="001A5510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Реєстрацію Положення </w:t>
            </w:r>
            <w:r w:rsidRPr="00380B55">
              <w:rPr>
                <w:bCs/>
                <w:sz w:val="20"/>
                <w:szCs w:val="20"/>
                <w:lang w:val="uk-UA"/>
              </w:rPr>
              <w:t>територіального центру соціального обслуговування (надання соціальних послуг) Новоград-Волинської міської ради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здійснено 27.04.2016 року №130700010153 </w:t>
            </w:r>
            <w:r w:rsidRPr="007A2585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7A2585">
              <w:rPr>
                <w:i/>
                <w:sz w:val="20"/>
                <w:szCs w:val="20"/>
                <w:lang w:val="uk-UA"/>
              </w:rPr>
              <w:t>інф</w:t>
            </w:r>
            <w:proofErr w:type="spellEnd"/>
            <w:r w:rsidRPr="007A2585"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A2585">
              <w:rPr>
                <w:i/>
                <w:sz w:val="20"/>
                <w:szCs w:val="20"/>
                <w:lang w:val="uk-UA"/>
              </w:rPr>
              <w:t>Циби</w:t>
            </w:r>
            <w:proofErr w:type="spellEnd"/>
            <w:r w:rsidRPr="007A2585">
              <w:rPr>
                <w:i/>
                <w:sz w:val="20"/>
                <w:szCs w:val="20"/>
                <w:lang w:val="uk-UA"/>
              </w:rPr>
              <w:t xml:space="preserve"> Я.В.)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4301F9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12.</w:t>
            </w:r>
          </w:p>
        </w:tc>
        <w:tc>
          <w:tcPr>
            <w:tcW w:w="4680" w:type="dxa"/>
            <w:shd w:val="clear" w:color="auto" w:fill="auto"/>
          </w:tcPr>
          <w:p w:rsidR="004301F9" w:rsidRPr="00E57F21" w:rsidRDefault="004301F9" w:rsidP="001A551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57F21">
              <w:rPr>
                <w:sz w:val="20"/>
                <w:szCs w:val="20"/>
                <w:lang w:val="uk-UA"/>
              </w:rPr>
              <w:t xml:space="preserve">від 07.04.2016  № 79 </w:t>
            </w:r>
            <w:proofErr w:type="spellStart"/>
            <w:r w:rsidRPr="00E57F21">
              <w:rPr>
                <w:color w:val="000000"/>
                <w:sz w:val="20"/>
                <w:szCs w:val="20"/>
                <w:lang w:val="uk-UA"/>
              </w:rPr>
              <w:t>„</w:t>
            </w:r>
            <w:r w:rsidRPr="00E57F21">
              <w:rPr>
                <w:sz w:val="20"/>
                <w:szCs w:val="20"/>
                <w:lang w:val="uk-UA"/>
              </w:rPr>
              <w:t>Про</w:t>
            </w:r>
            <w:proofErr w:type="spellEnd"/>
            <w:r w:rsidRPr="00E57F21">
              <w:rPr>
                <w:sz w:val="20"/>
                <w:szCs w:val="20"/>
                <w:lang w:val="uk-UA"/>
              </w:rPr>
              <w:t xml:space="preserve"> внесення змін до Статуту територіальної  громади міста Новограда  -  Волинського та затвердження Порядку розгляду </w:t>
            </w:r>
            <w:r w:rsidRPr="00E57F21">
              <w:rPr>
                <w:sz w:val="20"/>
                <w:szCs w:val="20"/>
                <w:lang w:val="uk-UA"/>
              </w:rPr>
              <w:lastRenderedPageBreak/>
              <w:t>електронних петицій,  адресованих  Новоград-Волинській міській раді</w:t>
            </w:r>
            <w:r w:rsidRPr="00E57F21">
              <w:rPr>
                <w:color w:val="000000"/>
                <w:sz w:val="20"/>
                <w:szCs w:val="20"/>
                <w:lang w:val="uk-UA"/>
              </w:rPr>
              <w:t>“</w:t>
            </w:r>
          </w:p>
        </w:tc>
        <w:tc>
          <w:tcPr>
            <w:tcW w:w="5292" w:type="dxa"/>
            <w:shd w:val="clear" w:color="auto" w:fill="auto"/>
          </w:tcPr>
          <w:p w:rsidR="004301F9" w:rsidRPr="00507D80" w:rsidRDefault="004301F9" w:rsidP="001A5510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Забезпечено своєчасну реєстрацію змін до Статуту  в </w:t>
            </w:r>
            <w:proofErr w:type="spellStart"/>
            <w:r>
              <w:rPr>
                <w:sz w:val="20"/>
                <w:szCs w:val="20"/>
                <w:lang w:val="uk-UA"/>
              </w:rPr>
              <w:t>міськрайонному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управлінні юстиції 15.04.2016 р. за номером 17/13. Статут зі змінами оприлюднений на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офіційному сайті міської ради, розданий заступникам міського голови, депутатам міської ради, розісланий електронною поштою усім посадовим особам виконавчих органів міської ради. Міським головою підписано Меморандум про співпрацю з Міжнародною благодійною організацією «Фонд Східна Європа» щодо запровадження електронних петицій до міської ради, на офіційному сайті Новоград-Волинської міської ради розміщено банер «Єдина система місцевих петицій» </w:t>
            </w:r>
            <w:r w:rsidRPr="00507D80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507D80">
              <w:rPr>
                <w:i/>
                <w:sz w:val="20"/>
                <w:szCs w:val="20"/>
                <w:lang w:val="uk-UA"/>
              </w:rPr>
              <w:t>інф</w:t>
            </w:r>
            <w:proofErr w:type="spellEnd"/>
            <w:r w:rsidRPr="00507D80">
              <w:rPr>
                <w:i/>
                <w:sz w:val="20"/>
                <w:szCs w:val="20"/>
                <w:lang w:val="uk-UA"/>
              </w:rPr>
              <w:t>. Марчук Н.В.)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4301F9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13.</w:t>
            </w:r>
          </w:p>
        </w:tc>
        <w:tc>
          <w:tcPr>
            <w:tcW w:w="4680" w:type="dxa"/>
            <w:shd w:val="clear" w:color="auto" w:fill="auto"/>
          </w:tcPr>
          <w:p w:rsidR="004301F9" w:rsidRPr="00111A13" w:rsidRDefault="004301F9" w:rsidP="001A551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11A13">
              <w:rPr>
                <w:bCs/>
                <w:color w:val="000000"/>
                <w:sz w:val="20"/>
                <w:szCs w:val="20"/>
                <w:lang w:val="uk-UA"/>
              </w:rPr>
              <w:t xml:space="preserve">від 21.04.2016 № 87 </w:t>
            </w:r>
            <w:proofErr w:type="spellStart"/>
            <w:r w:rsidRPr="00111A13">
              <w:rPr>
                <w:color w:val="000000"/>
                <w:sz w:val="20"/>
                <w:szCs w:val="20"/>
                <w:lang w:val="uk-UA"/>
              </w:rPr>
              <w:t>„</w:t>
            </w:r>
            <w:r>
              <w:rPr>
                <w:noProof/>
                <w:color w:val="000000"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0" allowOverlap="1">
                      <wp:simplePos x="0" y="0"/>
                      <wp:positionH relativeFrom="page">
                        <wp:posOffset>-45721</wp:posOffset>
                      </wp:positionH>
                      <wp:positionV relativeFrom="paragraph">
                        <wp:posOffset>111760</wp:posOffset>
                      </wp:positionV>
                      <wp:extent cx="0" cy="182880"/>
                      <wp:effectExtent l="0" t="0" r="19050" b="266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from="-3.6pt,8.8pt" to="-3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" o:allowincell="f">
                      <w10:wrap anchorx="page"/>
                    </v:line>
                  </w:pict>
                </mc:Fallback>
              </mc:AlternateContent>
            </w:r>
            <w:r w:rsidRPr="00111A13">
              <w:rPr>
                <w:bCs/>
                <w:color w:val="000000"/>
                <w:sz w:val="20"/>
                <w:szCs w:val="20"/>
                <w:lang w:val="uk-UA"/>
              </w:rPr>
              <w:t>Про</w:t>
            </w:r>
            <w:proofErr w:type="spellEnd"/>
            <w:r w:rsidRPr="00111A13">
              <w:rPr>
                <w:bCs/>
                <w:color w:val="000000"/>
                <w:sz w:val="20"/>
                <w:szCs w:val="20"/>
                <w:lang w:val="uk-UA"/>
              </w:rPr>
              <w:t xml:space="preserve"> передачу у власність, користування земельних   ділянок  та  про  інші  питання земельних  відносин</w:t>
            </w:r>
            <w:r w:rsidRPr="00111A13">
              <w:rPr>
                <w:color w:val="000000"/>
                <w:sz w:val="20"/>
                <w:szCs w:val="20"/>
                <w:lang w:val="uk-UA"/>
              </w:rPr>
              <w:t>“</w:t>
            </w:r>
          </w:p>
        </w:tc>
        <w:tc>
          <w:tcPr>
            <w:tcW w:w="5292" w:type="dxa"/>
            <w:shd w:val="clear" w:color="auto" w:fill="auto"/>
          </w:tcPr>
          <w:p w:rsidR="004301F9" w:rsidRPr="00111A13" w:rsidRDefault="004301F9" w:rsidP="001A5510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111A13">
              <w:rPr>
                <w:sz w:val="20"/>
                <w:szCs w:val="20"/>
                <w:lang w:val="uk-UA"/>
              </w:rPr>
              <w:t xml:space="preserve">Виготовлено всі витяги з рішення з метою передачі громадянам для виготовлення документації з землеустрою </w:t>
            </w:r>
            <w:r w:rsidRPr="00111A13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111A13">
              <w:rPr>
                <w:i/>
                <w:sz w:val="20"/>
                <w:szCs w:val="20"/>
                <w:lang w:val="uk-UA"/>
              </w:rPr>
              <w:t>інф</w:t>
            </w:r>
            <w:proofErr w:type="spellEnd"/>
            <w:r w:rsidRPr="00111A13"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11A13">
              <w:rPr>
                <w:i/>
                <w:sz w:val="20"/>
                <w:szCs w:val="20"/>
                <w:lang w:val="uk-UA"/>
              </w:rPr>
              <w:t>Гудзя</w:t>
            </w:r>
            <w:proofErr w:type="spellEnd"/>
            <w:r w:rsidRPr="00111A13">
              <w:rPr>
                <w:i/>
                <w:sz w:val="20"/>
                <w:szCs w:val="20"/>
                <w:lang w:val="uk-UA"/>
              </w:rPr>
              <w:t xml:space="preserve"> Д.С.)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67214D" w:rsidRDefault="004301F9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431895" w:rsidRDefault="004301F9" w:rsidP="001A551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31895">
              <w:rPr>
                <w:bCs/>
                <w:sz w:val="20"/>
                <w:szCs w:val="20"/>
                <w:lang w:val="uk-UA"/>
              </w:rPr>
              <w:t>від 21.04.16 № 90</w:t>
            </w:r>
            <w:r w:rsidRPr="0043189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1895">
              <w:rPr>
                <w:sz w:val="20"/>
                <w:szCs w:val="20"/>
                <w:lang w:val="uk-UA"/>
              </w:rPr>
              <w:t>„</w:t>
            </w:r>
            <w:r w:rsidRPr="00431895">
              <w:rPr>
                <w:bCs/>
                <w:sz w:val="20"/>
                <w:szCs w:val="20"/>
                <w:lang w:val="uk-UA"/>
              </w:rPr>
              <w:t>Про</w:t>
            </w:r>
            <w:proofErr w:type="spellEnd"/>
            <w:r w:rsidRPr="00431895">
              <w:rPr>
                <w:bCs/>
                <w:sz w:val="20"/>
                <w:szCs w:val="20"/>
                <w:lang w:val="uk-UA"/>
              </w:rPr>
              <w:t xml:space="preserve">     оренду      майна       комунальної власності  територіальної громади міста</w:t>
            </w:r>
            <w:r w:rsidRPr="00431895">
              <w:rPr>
                <w:sz w:val="20"/>
                <w:szCs w:val="20"/>
                <w:lang w:val="uk-UA"/>
              </w:rPr>
              <w:t>“</w:t>
            </w:r>
          </w:p>
        </w:tc>
        <w:tc>
          <w:tcPr>
            <w:tcW w:w="5292" w:type="dxa"/>
            <w:shd w:val="clear" w:color="auto" w:fill="auto"/>
          </w:tcPr>
          <w:p w:rsidR="004301F9" w:rsidRPr="00431895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 КП «</w:t>
            </w:r>
            <w:proofErr w:type="spellStart"/>
            <w:r>
              <w:rPr>
                <w:sz w:val="20"/>
                <w:szCs w:val="20"/>
                <w:lang w:val="uk-UA"/>
              </w:rPr>
              <w:t>Новоград-Волинськтеплокомуненерго</w:t>
            </w:r>
            <w:proofErr w:type="spellEnd"/>
            <w:r>
              <w:rPr>
                <w:sz w:val="20"/>
                <w:szCs w:val="20"/>
                <w:lang w:val="uk-UA"/>
              </w:rPr>
              <w:t>» та Управлінням державної пенітенціарної службою України в Житомирській області</w:t>
            </w:r>
            <w:r w:rsidRPr="00431895">
              <w:rPr>
                <w:sz w:val="20"/>
                <w:szCs w:val="20"/>
                <w:lang w:val="uk-UA"/>
              </w:rPr>
              <w:t xml:space="preserve"> укладено додаткову угоду</w:t>
            </w:r>
            <w:r>
              <w:rPr>
                <w:sz w:val="20"/>
                <w:szCs w:val="20"/>
                <w:lang w:val="uk-UA"/>
              </w:rPr>
              <w:t xml:space="preserve"> до договору оренди нежитлового приміщення на вул. Івана Франка, 15-А. КП «</w:t>
            </w:r>
            <w:proofErr w:type="spellStart"/>
            <w:r>
              <w:rPr>
                <w:sz w:val="20"/>
                <w:szCs w:val="20"/>
                <w:lang w:val="uk-UA"/>
              </w:rPr>
              <w:t>Новоград-Волинськтеплокомуненерго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» </w:t>
            </w:r>
            <w:r w:rsidRPr="00431895">
              <w:rPr>
                <w:sz w:val="20"/>
                <w:szCs w:val="20"/>
                <w:lang w:val="uk-UA"/>
              </w:rPr>
              <w:t xml:space="preserve">проведено розрахунок орендної плати з урахуванням наданої пільги </w:t>
            </w:r>
            <w:r w:rsidRPr="00431895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431895">
              <w:rPr>
                <w:i/>
                <w:sz w:val="20"/>
                <w:szCs w:val="20"/>
                <w:lang w:val="uk-UA"/>
              </w:rPr>
              <w:t>інф</w:t>
            </w:r>
            <w:proofErr w:type="spellEnd"/>
            <w:r w:rsidRPr="00431895"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31895">
              <w:rPr>
                <w:i/>
                <w:sz w:val="20"/>
                <w:szCs w:val="20"/>
                <w:lang w:val="uk-UA"/>
              </w:rPr>
              <w:t>Богданчука</w:t>
            </w:r>
            <w:proofErr w:type="spellEnd"/>
            <w:r w:rsidRPr="00431895">
              <w:rPr>
                <w:i/>
                <w:sz w:val="20"/>
                <w:szCs w:val="20"/>
                <w:lang w:val="uk-UA"/>
              </w:rPr>
              <w:t xml:space="preserve"> О.В.)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4301F9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4680" w:type="dxa"/>
            <w:shd w:val="clear" w:color="auto" w:fill="auto"/>
          </w:tcPr>
          <w:p w:rsidR="004301F9" w:rsidRPr="008B770B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8B770B">
              <w:rPr>
                <w:bCs/>
                <w:sz w:val="20"/>
                <w:szCs w:val="20"/>
                <w:lang w:val="uk-UA"/>
              </w:rPr>
              <w:t xml:space="preserve">від 21.04.2016 № 92 </w:t>
            </w:r>
            <w:proofErr w:type="spellStart"/>
            <w:r w:rsidRPr="008B770B">
              <w:rPr>
                <w:sz w:val="20"/>
                <w:szCs w:val="20"/>
                <w:lang w:val="uk-UA"/>
              </w:rPr>
              <w:t>„</w:t>
            </w:r>
            <w:r w:rsidRPr="008B770B">
              <w:rPr>
                <w:bCs/>
                <w:sz w:val="20"/>
                <w:szCs w:val="20"/>
                <w:lang w:val="uk-UA"/>
              </w:rPr>
              <w:t>Про</w:t>
            </w:r>
            <w:proofErr w:type="spellEnd"/>
            <w:r w:rsidRPr="008B770B">
              <w:rPr>
                <w:bCs/>
                <w:sz w:val="20"/>
                <w:szCs w:val="20"/>
                <w:lang w:val="uk-UA"/>
              </w:rPr>
              <w:t xml:space="preserve"> внесення змін до Положення про надання разової грошової допомоги громадянам</w:t>
            </w:r>
            <w:r w:rsidRPr="008B770B">
              <w:rPr>
                <w:sz w:val="20"/>
                <w:szCs w:val="20"/>
                <w:lang w:val="uk-UA"/>
              </w:rPr>
              <w:t>“</w:t>
            </w:r>
          </w:p>
        </w:tc>
        <w:tc>
          <w:tcPr>
            <w:tcW w:w="5292" w:type="dxa"/>
            <w:shd w:val="clear" w:color="auto" w:fill="auto"/>
          </w:tcPr>
          <w:p w:rsidR="004301F9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8B770B">
              <w:rPr>
                <w:sz w:val="20"/>
                <w:szCs w:val="20"/>
                <w:lang w:val="uk-UA"/>
              </w:rPr>
              <w:t>Разова грошова допомога громадянам міста над</w:t>
            </w:r>
            <w:r>
              <w:rPr>
                <w:sz w:val="20"/>
                <w:szCs w:val="20"/>
                <w:lang w:val="uk-UA"/>
              </w:rPr>
              <w:t>ається з врахуванням вимог затвердженого Положення</w:t>
            </w:r>
            <w:r w:rsidRPr="008B770B">
              <w:rPr>
                <w:sz w:val="20"/>
                <w:szCs w:val="20"/>
                <w:lang w:val="uk-UA"/>
              </w:rPr>
              <w:t xml:space="preserve"> </w:t>
            </w:r>
          </w:p>
          <w:p w:rsidR="004301F9" w:rsidRPr="008B770B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8B770B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8B770B">
              <w:rPr>
                <w:i/>
                <w:sz w:val="20"/>
                <w:szCs w:val="20"/>
                <w:lang w:val="uk-UA"/>
              </w:rPr>
              <w:t>інф</w:t>
            </w:r>
            <w:proofErr w:type="spellEnd"/>
            <w:r w:rsidRPr="008B770B">
              <w:rPr>
                <w:i/>
                <w:sz w:val="20"/>
                <w:szCs w:val="20"/>
                <w:lang w:val="uk-UA"/>
              </w:rPr>
              <w:t>. Хрущ Л.В.)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1612F4" w:rsidRDefault="004301F9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1612F4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4680" w:type="dxa"/>
            <w:shd w:val="clear" w:color="auto" w:fill="auto"/>
          </w:tcPr>
          <w:p w:rsidR="004301F9" w:rsidRPr="001612F4" w:rsidRDefault="004301F9" w:rsidP="001A5510">
            <w:pPr>
              <w:rPr>
                <w:sz w:val="20"/>
                <w:szCs w:val="20"/>
                <w:lang w:val="uk-UA"/>
              </w:rPr>
            </w:pPr>
            <w:r w:rsidRPr="001612F4">
              <w:rPr>
                <w:bCs/>
                <w:sz w:val="20"/>
                <w:szCs w:val="20"/>
                <w:lang w:val="uk-UA"/>
              </w:rPr>
              <w:t>від</w:t>
            </w:r>
            <w:r w:rsidRPr="001612F4">
              <w:rPr>
                <w:sz w:val="20"/>
                <w:szCs w:val="20"/>
                <w:lang w:val="uk-UA"/>
              </w:rPr>
              <w:t xml:space="preserve"> 21.04.2016  № 93 </w:t>
            </w:r>
            <w:proofErr w:type="spellStart"/>
            <w:r w:rsidRPr="001612F4">
              <w:rPr>
                <w:sz w:val="20"/>
                <w:szCs w:val="20"/>
                <w:lang w:val="uk-UA"/>
              </w:rPr>
              <w:t>„Про</w:t>
            </w:r>
            <w:proofErr w:type="spellEnd"/>
            <w:r w:rsidRPr="001612F4">
              <w:rPr>
                <w:sz w:val="20"/>
                <w:szCs w:val="20"/>
                <w:lang w:val="uk-UA"/>
              </w:rPr>
              <w:t xml:space="preserve"> введення додаткових ставок до штату міського Палацу культури ім.</w:t>
            </w:r>
            <w:r w:rsidRPr="001612F4">
              <w:rPr>
                <w:sz w:val="20"/>
                <w:szCs w:val="20"/>
                <w:lang w:val="en-US"/>
              </w:rPr>
              <w:t> </w:t>
            </w:r>
            <w:r w:rsidRPr="001612F4">
              <w:rPr>
                <w:sz w:val="20"/>
                <w:szCs w:val="20"/>
                <w:lang w:val="uk-UA"/>
              </w:rPr>
              <w:t>Лесі Українки“</w:t>
            </w:r>
          </w:p>
        </w:tc>
        <w:tc>
          <w:tcPr>
            <w:tcW w:w="5292" w:type="dxa"/>
            <w:shd w:val="clear" w:color="auto" w:fill="auto"/>
          </w:tcPr>
          <w:p w:rsidR="004301F9" w:rsidRPr="001612F4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1612F4">
              <w:rPr>
                <w:sz w:val="20"/>
                <w:szCs w:val="20"/>
                <w:lang w:val="uk-UA"/>
              </w:rPr>
              <w:t xml:space="preserve">Внесено зміни до штатного розпису міського Палацу культури ім. Лесі Українки </w:t>
            </w:r>
            <w:r w:rsidRPr="00336EA9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336EA9">
              <w:rPr>
                <w:i/>
                <w:sz w:val="20"/>
                <w:szCs w:val="20"/>
                <w:lang w:val="uk-UA"/>
              </w:rPr>
              <w:t>інф</w:t>
            </w:r>
            <w:proofErr w:type="spellEnd"/>
            <w:r w:rsidRPr="00336EA9">
              <w:rPr>
                <w:i/>
                <w:sz w:val="20"/>
                <w:szCs w:val="20"/>
                <w:lang w:val="uk-UA"/>
              </w:rPr>
              <w:t>. Заєць Л.В.)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4301F9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18.</w:t>
            </w:r>
          </w:p>
        </w:tc>
        <w:tc>
          <w:tcPr>
            <w:tcW w:w="4680" w:type="dxa"/>
            <w:shd w:val="clear" w:color="auto" w:fill="auto"/>
          </w:tcPr>
          <w:p w:rsidR="004301F9" w:rsidRPr="00BE2391" w:rsidRDefault="004301F9" w:rsidP="001A551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E2391">
              <w:rPr>
                <w:color w:val="000000"/>
                <w:sz w:val="20"/>
                <w:szCs w:val="20"/>
                <w:lang w:val="uk-UA"/>
              </w:rPr>
              <w:t xml:space="preserve">від 09.06.2016  № 102 </w:t>
            </w:r>
            <w:proofErr w:type="spellStart"/>
            <w:r w:rsidRPr="00BE2391">
              <w:rPr>
                <w:color w:val="000000"/>
                <w:sz w:val="20"/>
                <w:szCs w:val="20"/>
                <w:lang w:val="uk-UA"/>
              </w:rPr>
              <w:t>„Про</w:t>
            </w:r>
            <w:proofErr w:type="spellEnd"/>
            <w:r w:rsidRPr="00BE2391">
              <w:rPr>
                <w:color w:val="000000"/>
                <w:sz w:val="20"/>
                <w:szCs w:val="20"/>
                <w:lang w:val="uk-UA"/>
              </w:rPr>
              <w:t xml:space="preserve"> передачу у власність, користування земельних ділянок та про інші  питання земельних  відносин“</w:t>
            </w:r>
          </w:p>
        </w:tc>
        <w:tc>
          <w:tcPr>
            <w:tcW w:w="5292" w:type="dxa"/>
            <w:shd w:val="clear" w:color="auto" w:fill="auto"/>
          </w:tcPr>
          <w:p w:rsidR="004301F9" w:rsidRPr="00BE2391" w:rsidRDefault="004301F9" w:rsidP="001A5510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BE2391">
              <w:rPr>
                <w:sz w:val="20"/>
                <w:szCs w:val="20"/>
                <w:lang w:val="uk-UA"/>
              </w:rPr>
              <w:t xml:space="preserve">Виготовлено всі витяги з рішення з метою передачі громадянам для виготовлення документації з землеустрою </w:t>
            </w:r>
            <w:r w:rsidRPr="00BE2391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BE2391">
              <w:rPr>
                <w:i/>
                <w:sz w:val="20"/>
                <w:szCs w:val="20"/>
                <w:lang w:val="uk-UA"/>
              </w:rPr>
              <w:t>інф</w:t>
            </w:r>
            <w:proofErr w:type="spellEnd"/>
            <w:r w:rsidRPr="00BE2391"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E2391">
              <w:rPr>
                <w:i/>
                <w:sz w:val="20"/>
                <w:szCs w:val="20"/>
                <w:lang w:val="uk-UA"/>
              </w:rPr>
              <w:t>Гудзя</w:t>
            </w:r>
            <w:proofErr w:type="spellEnd"/>
            <w:r w:rsidRPr="00BE2391">
              <w:rPr>
                <w:i/>
                <w:sz w:val="20"/>
                <w:szCs w:val="20"/>
                <w:lang w:val="uk-UA"/>
              </w:rPr>
              <w:t xml:space="preserve"> Д.С.)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4301F9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19.</w:t>
            </w:r>
          </w:p>
        </w:tc>
        <w:tc>
          <w:tcPr>
            <w:tcW w:w="4680" w:type="dxa"/>
            <w:shd w:val="clear" w:color="auto" w:fill="auto"/>
          </w:tcPr>
          <w:p w:rsidR="004301F9" w:rsidRPr="00BE2391" w:rsidRDefault="004301F9" w:rsidP="001A551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E2391">
              <w:rPr>
                <w:color w:val="000000"/>
                <w:sz w:val="20"/>
                <w:szCs w:val="20"/>
                <w:lang w:val="uk-UA"/>
              </w:rPr>
              <w:t xml:space="preserve">від 09.06.2016 № 103 </w:t>
            </w:r>
            <w:proofErr w:type="spellStart"/>
            <w:r w:rsidRPr="00BE2391">
              <w:rPr>
                <w:color w:val="000000"/>
                <w:sz w:val="20"/>
                <w:szCs w:val="20"/>
                <w:lang w:val="uk-UA"/>
              </w:rPr>
              <w:t>„Про</w:t>
            </w:r>
            <w:proofErr w:type="spellEnd"/>
            <w:r w:rsidRPr="00BE2391">
              <w:rPr>
                <w:color w:val="000000"/>
                <w:sz w:val="20"/>
                <w:szCs w:val="20"/>
                <w:lang w:val="uk-UA"/>
              </w:rPr>
              <w:t xml:space="preserve">      продаж      земельної     ділянки несільськогосподарського призначення“</w:t>
            </w:r>
          </w:p>
        </w:tc>
        <w:tc>
          <w:tcPr>
            <w:tcW w:w="5292" w:type="dxa"/>
            <w:shd w:val="clear" w:color="auto" w:fill="auto"/>
          </w:tcPr>
          <w:p w:rsidR="004301F9" w:rsidRPr="0067214D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BE2391">
              <w:rPr>
                <w:sz w:val="20"/>
                <w:szCs w:val="20"/>
                <w:lang w:val="uk-UA"/>
              </w:rPr>
              <w:t>Між покупцем та міською радою укладено договір купівлі-продажу земельної ділянки на вул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Лідівський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шлях, 34 та сплачено</w:t>
            </w:r>
            <w:r w:rsidRPr="00BE2391">
              <w:rPr>
                <w:sz w:val="20"/>
                <w:szCs w:val="20"/>
                <w:lang w:val="uk-UA"/>
              </w:rPr>
              <w:t xml:space="preserve"> кошти в повному обсязі </w:t>
            </w:r>
            <w:r w:rsidRPr="0067214D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67214D">
              <w:rPr>
                <w:i/>
                <w:sz w:val="20"/>
                <w:szCs w:val="20"/>
                <w:lang w:val="uk-UA"/>
              </w:rPr>
              <w:t>інф</w:t>
            </w:r>
            <w:proofErr w:type="spellEnd"/>
            <w:r w:rsidRPr="0067214D"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7214D">
              <w:rPr>
                <w:i/>
                <w:sz w:val="20"/>
                <w:szCs w:val="20"/>
                <w:lang w:val="uk-UA"/>
              </w:rPr>
              <w:t>Гудзя</w:t>
            </w:r>
            <w:proofErr w:type="spellEnd"/>
            <w:r w:rsidRPr="0067214D">
              <w:rPr>
                <w:i/>
                <w:sz w:val="20"/>
                <w:szCs w:val="20"/>
                <w:lang w:val="uk-UA"/>
              </w:rPr>
              <w:t xml:space="preserve"> Д.С.)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4301F9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20.</w:t>
            </w:r>
          </w:p>
        </w:tc>
        <w:tc>
          <w:tcPr>
            <w:tcW w:w="4680" w:type="dxa"/>
            <w:shd w:val="clear" w:color="auto" w:fill="auto"/>
          </w:tcPr>
          <w:p w:rsidR="004301F9" w:rsidRPr="006C32E3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6C32E3">
              <w:rPr>
                <w:color w:val="000000"/>
                <w:sz w:val="20"/>
                <w:szCs w:val="20"/>
                <w:lang w:val="uk-UA"/>
              </w:rPr>
              <w:t>від</w:t>
            </w:r>
            <w:r w:rsidRPr="006C32E3">
              <w:rPr>
                <w:sz w:val="20"/>
                <w:szCs w:val="20"/>
                <w:lang w:val="uk-UA"/>
              </w:rPr>
              <w:t xml:space="preserve"> 09.06.2016 № 106 </w:t>
            </w:r>
            <w:proofErr w:type="spellStart"/>
            <w:r w:rsidRPr="006C32E3">
              <w:rPr>
                <w:color w:val="000000"/>
                <w:sz w:val="20"/>
                <w:szCs w:val="20"/>
                <w:lang w:val="uk-UA"/>
              </w:rPr>
              <w:t>„</w:t>
            </w:r>
            <w:r w:rsidRPr="006C32E3">
              <w:rPr>
                <w:sz w:val="20"/>
                <w:szCs w:val="20"/>
                <w:lang w:val="uk-UA"/>
              </w:rPr>
              <w:t>Про</w:t>
            </w:r>
            <w:proofErr w:type="spellEnd"/>
            <w:r w:rsidRPr="006C32E3">
              <w:rPr>
                <w:sz w:val="20"/>
                <w:szCs w:val="20"/>
                <w:lang w:val="uk-UA"/>
              </w:rPr>
              <w:t xml:space="preserve">   списання     майна     комунальної </w:t>
            </w:r>
            <w:proofErr w:type="spellStart"/>
            <w:r w:rsidRPr="006C32E3">
              <w:rPr>
                <w:sz w:val="20"/>
                <w:szCs w:val="20"/>
                <w:lang w:val="uk-UA"/>
              </w:rPr>
              <w:t>власності територіальн</w:t>
            </w:r>
            <w:proofErr w:type="spellEnd"/>
            <w:r w:rsidRPr="006C32E3">
              <w:rPr>
                <w:sz w:val="20"/>
                <w:szCs w:val="20"/>
                <w:lang w:val="uk-UA"/>
              </w:rPr>
              <w:t>ої громади міста</w:t>
            </w:r>
            <w:r w:rsidRPr="006C32E3">
              <w:rPr>
                <w:color w:val="000000"/>
                <w:sz w:val="20"/>
                <w:szCs w:val="20"/>
                <w:lang w:val="uk-UA"/>
              </w:rPr>
              <w:t>“</w:t>
            </w:r>
          </w:p>
        </w:tc>
        <w:tc>
          <w:tcPr>
            <w:tcW w:w="5292" w:type="dxa"/>
            <w:shd w:val="clear" w:color="auto" w:fill="auto"/>
          </w:tcPr>
          <w:p w:rsidR="004301F9" w:rsidRPr="006C32E3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6C32E3">
              <w:rPr>
                <w:sz w:val="20"/>
                <w:szCs w:val="20"/>
                <w:lang w:val="uk-UA"/>
              </w:rPr>
              <w:t xml:space="preserve">Комунальним закладом «Центр первинної медико-санітарної допомоги міста Новограда-Волинського» проведено списання основних засобів згідно чинного законодавства </w:t>
            </w:r>
            <w:r w:rsidRPr="006C32E3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6C32E3">
              <w:rPr>
                <w:i/>
                <w:sz w:val="20"/>
                <w:szCs w:val="20"/>
                <w:lang w:val="uk-UA"/>
              </w:rPr>
              <w:t>інф</w:t>
            </w:r>
            <w:proofErr w:type="spellEnd"/>
            <w:r w:rsidRPr="006C32E3"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C32E3">
              <w:rPr>
                <w:i/>
                <w:sz w:val="20"/>
                <w:szCs w:val="20"/>
                <w:lang w:val="uk-UA"/>
              </w:rPr>
              <w:t>Богданчука</w:t>
            </w:r>
            <w:proofErr w:type="spellEnd"/>
            <w:r w:rsidRPr="006C32E3">
              <w:rPr>
                <w:i/>
                <w:sz w:val="20"/>
                <w:szCs w:val="20"/>
                <w:lang w:val="uk-UA"/>
              </w:rPr>
              <w:t xml:space="preserve"> О.В.)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4301F9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21.</w:t>
            </w:r>
          </w:p>
        </w:tc>
        <w:tc>
          <w:tcPr>
            <w:tcW w:w="4680" w:type="dxa"/>
            <w:shd w:val="clear" w:color="auto" w:fill="auto"/>
          </w:tcPr>
          <w:p w:rsidR="004301F9" w:rsidRPr="004B646A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4B646A">
              <w:rPr>
                <w:color w:val="000000"/>
                <w:sz w:val="20"/>
                <w:szCs w:val="20"/>
                <w:lang w:val="uk-UA"/>
              </w:rPr>
              <w:t>від</w:t>
            </w:r>
            <w:r w:rsidRPr="004B646A">
              <w:rPr>
                <w:sz w:val="20"/>
                <w:szCs w:val="20"/>
                <w:lang w:val="uk-UA"/>
              </w:rPr>
              <w:t xml:space="preserve"> 21.07.2016 №121 </w:t>
            </w:r>
            <w:proofErr w:type="spellStart"/>
            <w:r w:rsidRPr="004B646A">
              <w:rPr>
                <w:color w:val="000000"/>
                <w:sz w:val="20"/>
                <w:szCs w:val="20"/>
                <w:lang w:val="uk-UA"/>
              </w:rPr>
              <w:t>„</w:t>
            </w:r>
            <w:r w:rsidRPr="004B646A">
              <w:rPr>
                <w:sz w:val="20"/>
                <w:szCs w:val="20"/>
                <w:lang w:val="uk-UA"/>
              </w:rPr>
              <w:t>Про</w:t>
            </w:r>
            <w:proofErr w:type="spellEnd"/>
            <w:r w:rsidRPr="004B646A">
              <w:rPr>
                <w:sz w:val="20"/>
                <w:szCs w:val="20"/>
                <w:lang w:val="uk-UA"/>
              </w:rPr>
              <w:t xml:space="preserve"> списання майна комунальної власності територіальної громади міста</w:t>
            </w:r>
            <w:r w:rsidRPr="004B646A">
              <w:rPr>
                <w:color w:val="000000"/>
                <w:sz w:val="20"/>
                <w:szCs w:val="20"/>
                <w:lang w:val="uk-UA"/>
              </w:rPr>
              <w:t>“</w:t>
            </w:r>
          </w:p>
        </w:tc>
        <w:tc>
          <w:tcPr>
            <w:tcW w:w="5292" w:type="dxa"/>
            <w:shd w:val="clear" w:color="auto" w:fill="auto"/>
          </w:tcPr>
          <w:p w:rsidR="004301F9" w:rsidRPr="004B646A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4B646A">
              <w:rPr>
                <w:sz w:val="20"/>
                <w:szCs w:val="20"/>
                <w:lang w:val="uk-UA"/>
              </w:rPr>
              <w:t xml:space="preserve">Новоград-Волинським </w:t>
            </w:r>
            <w:proofErr w:type="spellStart"/>
            <w:r w:rsidRPr="004B646A">
              <w:rPr>
                <w:sz w:val="20"/>
                <w:szCs w:val="20"/>
                <w:lang w:val="uk-UA"/>
              </w:rPr>
              <w:t>міськрайонним</w:t>
            </w:r>
            <w:proofErr w:type="spellEnd"/>
            <w:r w:rsidRPr="004B646A">
              <w:rPr>
                <w:sz w:val="20"/>
                <w:szCs w:val="20"/>
                <w:lang w:val="uk-UA"/>
              </w:rPr>
              <w:t xml:space="preserve"> стоматологічним медичним об</w:t>
            </w:r>
            <w:r w:rsidRPr="004B646A">
              <w:rPr>
                <w:sz w:val="20"/>
                <w:szCs w:val="20"/>
              </w:rPr>
              <w:t>’</w:t>
            </w:r>
            <w:r w:rsidRPr="004B646A">
              <w:rPr>
                <w:sz w:val="20"/>
                <w:szCs w:val="20"/>
                <w:lang w:val="uk-UA"/>
              </w:rPr>
              <w:t xml:space="preserve">єднанням проведено списання основних засобів згідно чинного законодавства </w:t>
            </w:r>
          </w:p>
          <w:p w:rsidR="004301F9" w:rsidRPr="004B646A" w:rsidRDefault="004301F9" w:rsidP="001A5510">
            <w:pPr>
              <w:jc w:val="both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4B646A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4B646A">
              <w:rPr>
                <w:i/>
                <w:sz w:val="20"/>
                <w:szCs w:val="20"/>
                <w:lang w:val="uk-UA"/>
              </w:rPr>
              <w:t>інф</w:t>
            </w:r>
            <w:proofErr w:type="spellEnd"/>
            <w:r w:rsidRPr="004B646A"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B646A">
              <w:rPr>
                <w:i/>
                <w:sz w:val="20"/>
                <w:szCs w:val="20"/>
                <w:lang w:val="uk-UA"/>
              </w:rPr>
              <w:t>Богданчука</w:t>
            </w:r>
            <w:proofErr w:type="spellEnd"/>
            <w:r w:rsidRPr="004B646A">
              <w:rPr>
                <w:i/>
                <w:sz w:val="20"/>
                <w:szCs w:val="20"/>
                <w:lang w:val="uk-UA"/>
              </w:rPr>
              <w:t xml:space="preserve"> О.В.)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Default="004301F9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22.</w:t>
            </w:r>
          </w:p>
        </w:tc>
        <w:tc>
          <w:tcPr>
            <w:tcW w:w="4680" w:type="dxa"/>
            <w:shd w:val="clear" w:color="auto" w:fill="auto"/>
          </w:tcPr>
          <w:p w:rsidR="004301F9" w:rsidRPr="004B646A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4B646A">
              <w:rPr>
                <w:sz w:val="20"/>
                <w:szCs w:val="20"/>
                <w:lang w:val="uk-UA"/>
              </w:rPr>
              <w:t xml:space="preserve">від 21.07.2016 №122 </w:t>
            </w:r>
            <w:proofErr w:type="spellStart"/>
            <w:r w:rsidRPr="004B646A">
              <w:rPr>
                <w:sz w:val="20"/>
                <w:szCs w:val="20"/>
                <w:lang w:val="uk-UA"/>
              </w:rPr>
              <w:t>„Про</w:t>
            </w:r>
            <w:proofErr w:type="spellEnd"/>
            <w:r w:rsidRPr="004B646A">
              <w:rPr>
                <w:sz w:val="20"/>
                <w:szCs w:val="20"/>
                <w:lang w:val="uk-UA"/>
              </w:rPr>
              <w:t xml:space="preserve"> списання безнадійної заборгованості“</w:t>
            </w:r>
          </w:p>
        </w:tc>
        <w:tc>
          <w:tcPr>
            <w:tcW w:w="5292" w:type="dxa"/>
            <w:shd w:val="clear" w:color="auto" w:fill="auto"/>
          </w:tcPr>
          <w:p w:rsidR="004301F9" w:rsidRPr="004B646A" w:rsidRDefault="004301F9" w:rsidP="001A5510">
            <w:pPr>
              <w:jc w:val="both"/>
              <w:rPr>
                <w:sz w:val="20"/>
                <w:szCs w:val="20"/>
                <w:lang w:val="uk-UA"/>
              </w:rPr>
            </w:pPr>
            <w:r w:rsidRPr="004B646A">
              <w:rPr>
                <w:sz w:val="20"/>
                <w:szCs w:val="20"/>
                <w:lang w:val="uk-UA"/>
              </w:rPr>
              <w:t xml:space="preserve">Заборгованість списана за </w:t>
            </w:r>
            <w:r>
              <w:rPr>
                <w:sz w:val="20"/>
                <w:szCs w:val="20"/>
                <w:lang w:val="uk-UA"/>
              </w:rPr>
              <w:t>рахунок коштів</w:t>
            </w:r>
            <w:r w:rsidRPr="004B646A">
              <w:rPr>
                <w:sz w:val="20"/>
                <w:szCs w:val="20"/>
                <w:lang w:val="uk-UA"/>
              </w:rPr>
              <w:t xml:space="preserve"> КП «</w:t>
            </w:r>
            <w:proofErr w:type="spellStart"/>
            <w:r w:rsidRPr="004B646A">
              <w:rPr>
                <w:sz w:val="20"/>
                <w:szCs w:val="20"/>
                <w:lang w:val="uk-UA"/>
              </w:rPr>
              <w:t>Новоград-Волинськтеплокомуненерго</w:t>
            </w:r>
            <w:proofErr w:type="spellEnd"/>
            <w:r w:rsidRPr="004B646A">
              <w:rPr>
                <w:sz w:val="20"/>
                <w:szCs w:val="20"/>
                <w:lang w:val="uk-UA"/>
              </w:rPr>
              <w:t xml:space="preserve">» на суму 23633,90грн. </w:t>
            </w:r>
          </w:p>
          <w:p w:rsidR="004301F9" w:rsidRPr="00EB6E05" w:rsidRDefault="004301F9" w:rsidP="001A551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B6E05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EB6E05">
              <w:rPr>
                <w:i/>
                <w:sz w:val="20"/>
                <w:szCs w:val="20"/>
                <w:lang w:val="uk-UA"/>
              </w:rPr>
              <w:t>інф</w:t>
            </w:r>
            <w:proofErr w:type="spellEnd"/>
            <w:r w:rsidRPr="00EB6E05"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B6E05">
              <w:rPr>
                <w:i/>
                <w:sz w:val="20"/>
                <w:szCs w:val="20"/>
                <w:lang w:val="uk-UA"/>
              </w:rPr>
              <w:t>Богданчука</w:t>
            </w:r>
            <w:proofErr w:type="spellEnd"/>
            <w:r w:rsidRPr="00EB6E05">
              <w:rPr>
                <w:i/>
                <w:sz w:val="20"/>
                <w:szCs w:val="20"/>
                <w:lang w:val="uk-UA"/>
              </w:rPr>
              <w:t xml:space="preserve"> О.В.)</w:t>
            </w:r>
          </w:p>
        </w:tc>
      </w:tr>
    </w:tbl>
    <w:p w:rsidR="004301F9" w:rsidRPr="00563A28" w:rsidRDefault="004301F9" w:rsidP="004301F9">
      <w:pPr>
        <w:rPr>
          <w:lang w:val="uk-UA"/>
        </w:rPr>
      </w:pPr>
    </w:p>
    <w:p w:rsidR="004301F9" w:rsidRPr="00563A28" w:rsidRDefault="004301F9" w:rsidP="004301F9">
      <w:pPr>
        <w:rPr>
          <w:lang w:val="uk-UA"/>
        </w:rPr>
      </w:pPr>
    </w:p>
    <w:p w:rsidR="004301F9" w:rsidRPr="00563A28" w:rsidRDefault="004301F9" w:rsidP="004301F9">
      <w:pPr>
        <w:rPr>
          <w:lang w:val="uk-UA"/>
        </w:rPr>
      </w:pPr>
      <w:r>
        <w:rPr>
          <w:lang w:val="uk-UA"/>
        </w:rPr>
        <w:t>Секретар міської ради</w:t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>
        <w:rPr>
          <w:lang w:val="uk-UA"/>
        </w:rPr>
        <w:t>О.А. Пономаренко</w:t>
      </w:r>
    </w:p>
    <w:p w:rsidR="00843897" w:rsidRDefault="00843897"/>
    <w:sectPr w:rsidR="00843897" w:rsidSect="00AD7FD2">
      <w:pgSz w:w="11906" w:h="16838"/>
      <w:pgMar w:top="851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31"/>
    <w:rsid w:val="004301F9"/>
    <w:rsid w:val="00843897"/>
    <w:rsid w:val="00C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1F9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301F9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1F9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301F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6606</Words>
  <Characters>3766</Characters>
  <Application>Microsoft Office Word</Application>
  <DocSecurity>0</DocSecurity>
  <Lines>31</Lines>
  <Paragraphs>20</Paragraphs>
  <ScaleCrop>false</ScaleCrop>
  <Company>diakov.net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2016-12-27T11:17:00Z</dcterms:created>
  <dcterms:modified xsi:type="dcterms:W3CDTF">2016-12-27T11:18:00Z</dcterms:modified>
</cp:coreProperties>
</file>