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93" w:rsidRDefault="002D545A" w:rsidP="002D545A">
      <w:pPr>
        <w:pBdr>
          <w:top w:val="nil"/>
          <w:left w:val="nil"/>
          <w:bottom w:val="nil"/>
          <w:right w:val="nil"/>
          <w:between w:val="nil"/>
        </w:pBdr>
        <w:ind w:firstLine="567"/>
        <w:jc w:val="center"/>
        <w:rPr>
          <w:rFonts w:eastAsia="Times New Roman" w:cs="Times New Roman"/>
          <w:color w:val="000000"/>
          <w:szCs w:val="28"/>
          <w:lang w:val="uk-UA" w:eastAsia="ru-RU"/>
        </w:rPr>
      </w:pPr>
      <w:bookmarkStart w:id="0" w:name="_GoBack"/>
      <w:bookmarkEnd w:id="0"/>
      <w:r>
        <w:rPr>
          <w:rFonts w:eastAsia="Times New Roman" w:cs="Times New Roman"/>
          <w:noProof/>
          <w:color w:val="000000"/>
          <w:szCs w:val="28"/>
          <w:lang w:eastAsia="ru-RU"/>
        </w:rPr>
        <mc:AlternateContent>
          <mc:Choice Requires="wps">
            <w:drawing>
              <wp:anchor distT="0" distB="0" distL="114300" distR="114300" simplePos="0" relativeHeight="251658240" behindDoc="0" locked="0" layoutInCell="1" allowOverlap="1" wp14:anchorId="777A9099" wp14:editId="340A3192">
                <wp:simplePos x="0" y="0"/>
                <wp:positionH relativeFrom="column">
                  <wp:posOffset>3947777</wp:posOffset>
                </wp:positionH>
                <wp:positionV relativeFrom="paragraph">
                  <wp:posOffset>-338177</wp:posOffset>
                </wp:positionV>
                <wp:extent cx="1543050" cy="2179046"/>
                <wp:effectExtent l="209550" t="133350" r="209550" b="145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3518">
                          <a:off x="0" y="0"/>
                          <a:ext cx="1543050" cy="2179046"/>
                        </a:xfrm>
                        <a:prstGeom prst="rect">
                          <a:avLst/>
                        </a:prstGeom>
                        <a:solidFill>
                          <a:srgbClr val="FFFFFF"/>
                        </a:solidFill>
                        <a:ln w="9525">
                          <a:solidFill>
                            <a:srgbClr val="FFFFFF"/>
                          </a:solidFill>
                          <a:miter lim="800000"/>
                          <a:headEnd/>
                          <a:tailEnd/>
                        </a:ln>
                      </wps:spPr>
                      <wps:txbx>
                        <w:txbxContent>
                          <w:p w:rsidR="002D545A" w:rsidRPr="00153C90" w:rsidRDefault="002D545A" w:rsidP="004A4423">
                            <w:pPr>
                              <w:rPr>
                                <w:color w:val="000000"/>
                                <w:sz w:val="20"/>
                                <w:szCs w:val="20"/>
                                <w:lang w:val="uk-UA"/>
                              </w:rPr>
                            </w:pPr>
                            <w:r w:rsidRPr="00153C90">
                              <w:rPr>
                                <w:color w:val="000000"/>
                                <w:sz w:val="20"/>
                                <w:szCs w:val="20"/>
                                <w:lang w:val="uk-UA"/>
                              </w:rPr>
                              <w:t>Проект рішення</w:t>
                            </w:r>
                          </w:p>
                          <w:p w:rsidR="002D545A" w:rsidRPr="00153C90" w:rsidRDefault="002D545A" w:rsidP="004A4423">
                            <w:pPr>
                              <w:rPr>
                                <w:color w:val="000000"/>
                                <w:sz w:val="20"/>
                                <w:szCs w:val="20"/>
                                <w:lang w:val="uk-UA"/>
                              </w:rPr>
                            </w:pPr>
                            <w:r w:rsidRPr="00153C90">
                              <w:rPr>
                                <w:color w:val="000000"/>
                                <w:sz w:val="20"/>
                                <w:szCs w:val="20"/>
                                <w:lang w:val="uk-UA"/>
                              </w:rPr>
                              <w:t>Розробник:</w:t>
                            </w:r>
                            <w:r w:rsidRPr="00153C90">
                              <w:rPr>
                                <w:sz w:val="20"/>
                                <w:szCs w:val="20"/>
                                <w:lang w:val="uk-UA"/>
                              </w:rPr>
                              <w:t xml:space="preserve"> відділ підтримки муніципальних ініціатив і інвестицій, підприємницької діяльності, економічного аналізу та планування</w:t>
                            </w:r>
                            <w:r w:rsidRPr="00153C90">
                              <w:rPr>
                                <w:color w:val="000000"/>
                                <w:sz w:val="20"/>
                                <w:szCs w:val="20"/>
                                <w:lang w:val="uk-UA"/>
                              </w:rPr>
                              <w:t>,</w:t>
                            </w:r>
                          </w:p>
                          <w:p w:rsidR="002D545A" w:rsidRPr="00153C90" w:rsidRDefault="002D545A" w:rsidP="004A4423">
                            <w:pPr>
                              <w:ind w:right="-109"/>
                              <w:rPr>
                                <w:sz w:val="20"/>
                                <w:szCs w:val="20"/>
                                <w:lang w:val="uk-UA"/>
                              </w:rPr>
                            </w:pPr>
                            <w:r w:rsidRPr="00153C90">
                              <w:rPr>
                                <w:color w:val="000000"/>
                                <w:sz w:val="20"/>
                                <w:szCs w:val="20"/>
                                <w:lang w:val="uk-UA"/>
                              </w:rPr>
                              <w:t xml:space="preserve">т.в.о. начальника </w:t>
                            </w:r>
                            <w:r w:rsidRPr="00153C90">
                              <w:rPr>
                                <w:sz w:val="20"/>
                                <w:szCs w:val="20"/>
                                <w:lang w:val="uk-UA"/>
                              </w:rPr>
                              <w:t>Тімофєєва О.В.</w:t>
                            </w:r>
                          </w:p>
                          <w:p w:rsidR="002D545A" w:rsidRPr="00153C90" w:rsidRDefault="002D545A" w:rsidP="004A4423">
                            <w:pPr>
                              <w:rPr>
                                <w:color w:val="000000"/>
                                <w:sz w:val="20"/>
                                <w:szCs w:val="20"/>
                                <w:lang w:val="uk-UA"/>
                              </w:rPr>
                            </w:pPr>
                            <w:r w:rsidRPr="00153C90">
                              <w:rPr>
                                <w:color w:val="000000"/>
                                <w:sz w:val="20"/>
                                <w:szCs w:val="20"/>
                                <w:lang w:val="uk-UA"/>
                              </w:rPr>
                              <w:t xml:space="preserve"> (</w:t>
                            </w:r>
                            <w:r w:rsidRPr="00153C90">
                              <w:rPr>
                                <w:sz w:val="20"/>
                                <w:szCs w:val="20"/>
                                <w:lang w:val="uk-UA"/>
                              </w:rPr>
                              <w:t>5-22-15</w:t>
                            </w:r>
                            <w:r w:rsidRPr="00153C90">
                              <w:rPr>
                                <w:color w:val="000000"/>
                                <w:sz w:val="20"/>
                                <w:szCs w:val="20"/>
                                <w:lang w:val="uk-UA"/>
                              </w:rPr>
                              <w:t>)</w:t>
                            </w:r>
                          </w:p>
                          <w:p w:rsidR="002D545A" w:rsidRPr="007A1BD2" w:rsidRDefault="002D545A">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9099" id="Прямоугольник 3" o:spid="_x0000_s1026" style="position:absolute;left:0;text-align:left;margin-left:310.85pt;margin-top:-26.65pt;width:121.5pt;height:171.6pt;rotation:67012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" strokecolor="white">
                <v:textbox>
                  <w:txbxContent>
                    <w:p w:rsidR="002D545A" w:rsidRPr="00153C90" w:rsidRDefault="002D545A" w:rsidP="004A4423">
                      <w:pPr>
                        <w:rPr>
                          <w:color w:val="000000"/>
                          <w:sz w:val="20"/>
                          <w:szCs w:val="20"/>
                          <w:lang w:val="uk-UA"/>
                        </w:rPr>
                      </w:pPr>
                      <w:r w:rsidRPr="00153C90">
                        <w:rPr>
                          <w:color w:val="000000"/>
                          <w:sz w:val="20"/>
                          <w:szCs w:val="20"/>
                          <w:lang w:val="uk-UA"/>
                        </w:rPr>
                        <w:t>Проект рішення</w:t>
                      </w:r>
                    </w:p>
                    <w:p w:rsidR="002D545A" w:rsidRPr="00153C90" w:rsidRDefault="002D545A" w:rsidP="004A4423">
                      <w:pPr>
                        <w:rPr>
                          <w:color w:val="000000"/>
                          <w:sz w:val="20"/>
                          <w:szCs w:val="20"/>
                          <w:lang w:val="uk-UA"/>
                        </w:rPr>
                      </w:pPr>
                      <w:r w:rsidRPr="00153C90">
                        <w:rPr>
                          <w:color w:val="000000"/>
                          <w:sz w:val="20"/>
                          <w:szCs w:val="20"/>
                          <w:lang w:val="uk-UA"/>
                        </w:rPr>
                        <w:t>Розробник:</w:t>
                      </w:r>
                      <w:r w:rsidRPr="00153C90">
                        <w:rPr>
                          <w:sz w:val="20"/>
                          <w:szCs w:val="20"/>
                          <w:lang w:val="uk-UA"/>
                        </w:rPr>
                        <w:t xml:space="preserve"> відділ підтримки муніципальних ініціатив і інвестицій, підприємницької діяльності, економічного аналізу та планування</w:t>
                      </w:r>
                      <w:r w:rsidRPr="00153C90">
                        <w:rPr>
                          <w:color w:val="000000"/>
                          <w:sz w:val="20"/>
                          <w:szCs w:val="20"/>
                          <w:lang w:val="uk-UA"/>
                        </w:rPr>
                        <w:t>,</w:t>
                      </w:r>
                    </w:p>
                    <w:p w:rsidR="002D545A" w:rsidRPr="00153C90" w:rsidRDefault="002D545A" w:rsidP="004A4423">
                      <w:pPr>
                        <w:ind w:right="-109"/>
                        <w:rPr>
                          <w:sz w:val="20"/>
                          <w:szCs w:val="20"/>
                          <w:lang w:val="uk-UA"/>
                        </w:rPr>
                      </w:pPr>
                      <w:r w:rsidRPr="00153C90">
                        <w:rPr>
                          <w:color w:val="000000"/>
                          <w:sz w:val="20"/>
                          <w:szCs w:val="20"/>
                          <w:lang w:val="uk-UA"/>
                        </w:rPr>
                        <w:t xml:space="preserve">т.в.о. начальника </w:t>
                      </w:r>
                      <w:r w:rsidRPr="00153C90">
                        <w:rPr>
                          <w:sz w:val="20"/>
                          <w:szCs w:val="20"/>
                          <w:lang w:val="uk-UA"/>
                        </w:rPr>
                        <w:t>Тімофєєва О.В.</w:t>
                      </w:r>
                    </w:p>
                    <w:p w:rsidR="002D545A" w:rsidRPr="00153C90" w:rsidRDefault="002D545A" w:rsidP="004A4423">
                      <w:pPr>
                        <w:rPr>
                          <w:color w:val="000000"/>
                          <w:sz w:val="20"/>
                          <w:szCs w:val="20"/>
                          <w:lang w:val="uk-UA"/>
                        </w:rPr>
                      </w:pPr>
                      <w:r w:rsidRPr="00153C90">
                        <w:rPr>
                          <w:color w:val="000000"/>
                          <w:sz w:val="20"/>
                          <w:szCs w:val="20"/>
                          <w:lang w:val="uk-UA"/>
                        </w:rPr>
                        <w:t xml:space="preserve"> (</w:t>
                      </w:r>
                      <w:r w:rsidRPr="00153C90">
                        <w:rPr>
                          <w:sz w:val="20"/>
                          <w:szCs w:val="20"/>
                          <w:lang w:val="uk-UA"/>
                        </w:rPr>
                        <w:t>5-22-15</w:t>
                      </w:r>
                      <w:r w:rsidRPr="00153C90">
                        <w:rPr>
                          <w:color w:val="000000"/>
                          <w:sz w:val="20"/>
                          <w:szCs w:val="20"/>
                          <w:lang w:val="uk-UA"/>
                        </w:rPr>
                        <w:t>)</w:t>
                      </w:r>
                    </w:p>
                    <w:p w:rsidR="002D545A" w:rsidRPr="007A1BD2" w:rsidRDefault="002D545A">
                      <w:pPr>
                        <w:rPr>
                          <w:lang w:val="uk-UA"/>
                        </w:rPr>
                      </w:pPr>
                    </w:p>
                  </w:txbxContent>
                </v:textbox>
              </v:rect>
            </w:pict>
          </mc:Fallback>
        </mc:AlternateContent>
      </w:r>
    </w:p>
    <w:p w:rsidR="002D545A" w:rsidRDefault="002D545A" w:rsidP="002D545A">
      <w:pPr>
        <w:pBdr>
          <w:top w:val="nil"/>
          <w:left w:val="nil"/>
          <w:bottom w:val="nil"/>
          <w:right w:val="nil"/>
          <w:between w:val="nil"/>
        </w:pBdr>
        <w:tabs>
          <w:tab w:val="left" w:pos="6566"/>
          <w:tab w:val="left" w:pos="7071"/>
        </w:tabs>
        <w:ind w:firstLine="567"/>
        <w:rPr>
          <w:rFonts w:eastAsia="Times New Roman" w:cs="Times New Roman"/>
          <w:color w:val="000000"/>
          <w:szCs w:val="28"/>
          <w:lang w:val="uk-UA" w:eastAsia="ru-RU"/>
        </w:rPr>
      </w:pPr>
      <w:r>
        <w:rPr>
          <w:rFonts w:eastAsia="Times New Roman" w:cs="Times New Roman"/>
          <w:color w:val="000000"/>
          <w:szCs w:val="28"/>
          <w:lang w:val="uk-UA" w:eastAsia="ru-RU"/>
        </w:rPr>
        <w:tab/>
      </w:r>
      <w:r>
        <w:rPr>
          <w:rFonts w:eastAsia="Times New Roman" w:cs="Times New Roman"/>
          <w:color w:val="000000"/>
          <w:szCs w:val="28"/>
          <w:lang w:val="uk-UA" w:eastAsia="ru-RU"/>
        </w:rPr>
        <w:tab/>
      </w:r>
    </w:p>
    <w:p w:rsidR="002D545A" w:rsidRDefault="002D545A" w:rsidP="002D545A">
      <w:pPr>
        <w:pBdr>
          <w:top w:val="nil"/>
          <w:left w:val="nil"/>
          <w:bottom w:val="nil"/>
          <w:right w:val="nil"/>
          <w:between w:val="nil"/>
        </w:pBdr>
        <w:ind w:firstLine="567"/>
        <w:jc w:val="both"/>
        <w:rPr>
          <w:rFonts w:eastAsia="Times New Roman" w:cs="Times New Roman"/>
          <w:color w:val="000000"/>
          <w:szCs w:val="28"/>
          <w:lang w:val="uk-UA" w:eastAsia="ru-RU"/>
        </w:rPr>
      </w:pPr>
    </w:p>
    <w:p w:rsidR="002D545A" w:rsidRPr="00116590" w:rsidRDefault="002D545A" w:rsidP="002D545A">
      <w:pPr>
        <w:pBdr>
          <w:top w:val="nil"/>
          <w:left w:val="nil"/>
          <w:bottom w:val="nil"/>
          <w:right w:val="nil"/>
          <w:between w:val="nil"/>
        </w:pBdr>
        <w:tabs>
          <w:tab w:val="left" w:pos="7060"/>
        </w:tabs>
        <w:ind w:firstLine="567"/>
        <w:jc w:val="both"/>
        <w:rPr>
          <w:rFonts w:eastAsia="Times New Roman" w:cs="Times New Roman"/>
          <w:color w:val="000000"/>
          <w:szCs w:val="28"/>
          <w:lang w:val="uk-UA" w:eastAsia="ru-RU"/>
        </w:rPr>
      </w:pPr>
      <w:r>
        <w:rPr>
          <w:rFonts w:eastAsia="Times New Roman" w:cs="Times New Roman"/>
          <w:color w:val="000000"/>
          <w:szCs w:val="28"/>
          <w:lang w:val="uk-UA" w:eastAsia="ru-RU"/>
        </w:rPr>
        <w:tab/>
      </w:r>
    </w:p>
    <w:p w:rsidR="00BF1993" w:rsidRPr="00116590" w:rsidRDefault="00BF1993" w:rsidP="00BF1993">
      <w:pPr>
        <w:jc w:val="center"/>
        <w:rPr>
          <w:rFonts w:eastAsia="Times New Roman" w:cs="Times New Roman"/>
          <w:b/>
          <w:noProof/>
          <w:szCs w:val="28"/>
          <w:lang w:val="uk-UA" w:eastAsia="ru-RU"/>
        </w:rPr>
      </w:pPr>
      <w:r w:rsidRPr="00116590">
        <w:rPr>
          <w:rFonts w:eastAsia="Times New Roman" w:cs="Times New Roman"/>
          <w:b/>
          <w:noProof/>
          <w:szCs w:val="28"/>
          <w:lang w:eastAsia="ru-RU"/>
        </w:rPr>
        <w:drawing>
          <wp:inline distT="0" distB="0" distL="0" distR="0" wp14:anchorId="7C6E67CD" wp14:editId="32910C39">
            <wp:extent cx="467995" cy="62738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27380"/>
                    </a:xfrm>
                    <a:prstGeom prst="rect">
                      <a:avLst/>
                    </a:prstGeom>
                    <a:noFill/>
                    <a:ln>
                      <a:noFill/>
                    </a:ln>
                  </pic:spPr>
                </pic:pic>
              </a:graphicData>
            </a:graphic>
          </wp:inline>
        </w:drawing>
      </w:r>
    </w:p>
    <w:tbl>
      <w:tblPr>
        <w:tblpPr w:leftFromText="180" w:rightFromText="180" w:vertAnchor="text" w:horzAnchor="margin" w:tblpX="-92" w:tblpY="115"/>
        <w:tblW w:w="9854" w:type="dxa"/>
        <w:tblLayout w:type="fixed"/>
        <w:tblLook w:val="0000" w:firstRow="0" w:lastRow="0" w:firstColumn="0" w:lastColumn="0" w:noHBand="0" w:noVBand="0"/>
      </w:tblPr>
      <w:tblGrid>
        <w:gridCol w:w="9854"/>
      </w:tblGrid>
      <w:tr w:rsidR="00BF1993" w:rsidRPr="00116590" w:rsidTr="006926BB">
        <w:tc>
          <w:tcPr>
            <w:tcW w:w="9854" w:type="dxa"/>
          </w:tcPr>
          <w:p w:rsidR="00BF1993" w:rsidRPr="00116590" w:rsidRDefault="00BF1993" w:rsidP="00BF1993">
            <w:pPr>
              <w:jc w:val="center"/>
              <w:rPr>
                <w:rFonts w:eastAsia="Times New Roman" w:cs="Times New Roman"/>
                <w:szCs w:val="28"/>
                <w:lang w:val="uk-UA" w:eastAsia="ru-RU"/>
              </w:rPr>
            </w:pPr>
            <w:r w:rsidRPr="00116590">
              <w:rPr>
                <w:rFonts w:eastAsia="Times New Roman" w:cs="Times New Roman"/>
                <w:szCs w:val="28"/>
                <w:lang w:val="uk-UA" w:eastAsia="ru-RU"/>
              </w:rPr>
              <w:t>УКРАЇНА</w:t>
            </w:r>
          </w:p>
          <w:p w:rsidR="00BF1993" w:rsidRPr="00116590" w:rsidRDefault="00BF1993" w:rsidP="00BF1993">
            <w:pPr>
              <w:jc w:val="center"/>
              <w:rPr>
                <w:rFonts w:eastAsia="Times New Roman" w:cs="Times New Roman"/>
                <w:szCs w:val="28"/>
                <w:lang w:val="uk-UA" w:eastAsia="ru-RU"/>
              </w:rPr>
            </w:pPr>
            <w:r w:rsidRPr="00116590">
              <w:rPr>
                <w:rFonts w:eastAsia="Times New Roman" w:cs="Times New Roman"/>
                <w:szCs w:val="28"/>
                <w:lang w:val="uk-UA" w:eastAsia="ru-RU"/>
              </w:rPr>
              <w:t>ЖИТОМИРСЬКА ОБЛАСТЬ</w:t>
            </w:r>
          </w:p>
          <w:p w:rsidR="00BF1993" w:rsidRPr="00116590" w:rsidRDefault="00BF1993" w:rsidP="00BF1993">
            <w:pPr>
              <w:jc w:val="center"/>
              <w:rPr>
                <w:rFonts w:eastAsia="Times New Roman" w:cs="Times New Roman"/>
                <w:szCs w:val="28"/>
                <w:lang w:val="uk-UA" w:eastAsia="ru-RU"/>
              </w:rPr>
            </w:pPr>
            <w:r w:rsidRPr="00116590">
              <w:rPr>
                <w:rFonts w:eastAsia="Times New Roman" w:cs="Times New Roman"/>
                <w:szCs w:val="28"/>
                <w:lang w:val="uk-UA" w:eastAsia="ru-RU"/>
              </w:rPr>
              <w:t>НОВОГРАД-ВОЛИНСЬКА МІСЬКА РАДА</w:t>
            </w:r>
          </w:p>
          <w:p w:rsidR="00714472" w:rsidRPr="00116590" w:rsidRDefault="00BF1993" w:rsidP="007A17A3">
            <w:pPr>
              <w:tabs>
                <w:tab w:val="left" w:pos="3567"/>
                <w:tab w:val="center" w:pos="4819"/>
              </w:tabs>
              <w:ind w:left="851"/>
              <w:rPr>
                <w:rFonts w:eastAsia="Times New Roman" w:cs="Times New Roman"/>
                <w:bCs/>
                <w:szCs w:val="28"/>
                <w:lang w:val="uk-UA" w:eastAsia="ru-RU"/>
              </w:rPr>
            </w:pPr>
            <w:r w:rsidRPr="00116590">
              <w:rPr>
                <w:rFonts w:eastAsia="Times New Roman" w:cs="Times New Roman"/>
                <w:bCs/>
                <w:szCs w:val="28"/>
                <w:lang w:val="uk-UA" w:eastAsia="ru-RU"/>
              </w:rPr>
              <w:t xml:space="preserve">                                         </w:t>
            </w:r>
            <w:r w:rsidR="00E90AEB" w:rsidRPr="00116590">
              <w:rPr>
                <w:rFonts w:eastAsia="Times New Roman" w:cs="Times New Roman"/>
                <w:bCs/>
                <w:szCs w:val="28"/>
                <w:lang w:val="uk-UA" w:eastAsia="ru-RU"/>
              </w:rPr>
              <w:t xml:space="preserve">  </w:t>
            </w:r>
            <w:r w:rsidR="007A17A3">
              <w:rPr>
                <w:rFonts w:eastAsia="Times New Roman" w:cs="Times New Roman"/>
                <w:bCs/>
                <w:szCs w:val="28"/>
                <w:lang w:val="uk-UA" w:eastAsia="ru-RU"/>
              </w:rPr>
              <w:t xml:space="preserve">    </w:t>
            </w:r>
            <w:r w:rsidRPr="00116590">
              <w:rPr>
                <w:rFonts w:eastAsia="Times New Roman" w:cs="Times New Roman"/>
                <w:bCs/>
                <w:szCs w:val="28"/>
                <w:lang w:val="uk-UA" w:eastAsia="ru-RU"/>
              </w:rPr>
              <w:t xml:space="preserve"> </w:t>
            </w:r>
            <w:r w:rsidR="00714472" w:rsidRPr="00116590">
              <w:rPr>
                <w:rFonts w:eastAsia="Times New Roman" w:cs="Times New Roman"/>
                <w:bCs/>
                <w:szCs w:val="28"/>
                <w:lang w:val="uk-UA" w:eastAsia="ru-RU"/>
              </w:rPr>
              <w:t>РІШЕННЯ</w:t>
            </w:r>
          </w:p>
        </w:tc>
      </w:tr>
    </w:tbl>
    <w:p w:rsidR="00BF1993" w:rsidRDefault="00DD0182" w:rsidP="00BF1993">
      <w:pPr>
        <w:rPr>
          <w:rFonts w:eastAsia="Times New Roman" w:cs="Times New Roman"/>
          <w:color w:val="000000"/>
          <w:szCs w:val="28"/>
          <w:lang w:val="uk-UA" w:eastAsia="ru-RU"/>
        </w:rPr>
      </w:pPr>
      <w:r>
        <w:rPr>
          <w:rFonts w:eastAsia="Times New Roman" w:cs="Times New Roman"/>
          <w:color w:val="000000"/>
          <w:szCs w:val="28"/>
          <w:lang w:val="uk-UA" w:eastAsia="ru-RU"/>
        </w:rPr>
        <w:t>т</w:t>
      </w:r>
      <w:r w:rsidR="00BF1993" w:rsidRPr="00116590">
        <w:rPr>
          <w:rFonts w:eastAsia="Times New Roman" w:cs="Times New Roman"/>
          <w:color w:val="000000"/>
          <w:szCs w:val="28"/>
          <w:lang w:val="uk-UA" w:eastAsia="ru-RU"/>
        </w:rPr>
        <w:t xml:space="preserve">ридцять перша сесія                                  </w:t>
      </w:r>
      <w:r w:rsidR="007B6752">
        <w:rPr>
          <w:rFonts w:eastAsia="Times New Roman" w:cs="Times New Roman"/>
          <w:color w:val="000000"/>
          <w:szCs w:val="28"/>
          <w:lang w:val="uk-UA" w:eastAsia="ru-RU"/>
        </w:rPr>
        <w:t xml:space="preserve">        </w:t>
      </w:r>
      <w:r w:rsidR="00E90AEB" w:rsidRPr="00116590">
        <w:rPr>
          <w:rFonts w:eastAsia="Times New Roman" w:cs="Times New Roman"/>
          <w:color w:val="000000"/>
          <w:szCs w:val="28"/>
          <w:lang w:val="uk-UA" w:eastAsia="ru-RU"/>
        </w:rPr>
        <w:t xml:space="preserve">               </w:t>
      </w:r>
      <w:r w:rsidR="007B6752">
        <w:rPr>
          <w:rFonts w:eastAsia="Times New Roman" w:cs="Times New Roman"/>
          <w:color w:val="000000"/>
          <w:szCs w:val="28"/>
          <w:lang w:val="uk-UA" w:eastAsia="ru-RU"/>
        </w:rPr>
        <w:t xml:space="preserve">      </w:t>
      </w:r>
      <w:r w:rsidR="00BF1993" w:rsidRPr="00116590">
        <w:rPr>
          <w:rFonts w:eastAsia="Times New Roman" w:cs="Times New Roman"/>
          <w:color w:val="000000"/>
          <w:szCs w:val="28"/>
          <w:lang w:val="uk-UA" w:eastAsia="ru-RU"/>
        </w:rPr>
        <w:t>сьомого скликання</w:t>
      </w:r>
    </w:p>
    <w:p w:rsidR="008C7D82" w:rsidRPr="00116590" w:rsidRDefault="008C7D82" w:rsidP="00BF1993">
      <w:pPr>
        <w:rPr>
          <w:rFonts w:eastAsia="Times New Roman" w:cs="Times New Roman"/>
          <w:bCs/>
          <w:color w:val="000000"/>
          <w:szCs w:val="28"/>
          <w:lang w:val="uk-UA" w:eastAsia="ru-RU"/>
        </w:rPr>
      </w:pPr>
    </w:p>
    <w:p w:rsidR="00BF1993" w:rsidRPr="00116590" w:rsidRDefault="00BF1993" w:rsidP="00BF1993">
      <w:pPr>
        <w:jc w:val="both"/>
        <w:rPr>
          <w:rFonts w:eastAsia="Times New Roman" w:cs="Times New Roman"/>
          <w:bCs/>
          <w:color w:val="000000"/>
          <w:szCs w:val="28"/>
          <w:lang w:val="uk-UA" w:eastAsia="ru-RU"/>
        </w:rPr>
      </w:pPr>
      <w:r w:rsidRPr="00116590">
        <w:rPr>
          <w:rFonts w:eastAsia="Times New Roman" w:cs="Times New Roman"/>
          <w:bCs/>
          <w:color w:val="000000"/>
          <w:szCs w:val="28"/>
          <w:lang w:val="uk-UA" w:eastAsia="ru-RU"/>
        </w:rPr>
        <w:t>від                        №</w:t>
      </w:r>
    </w:p>
    <w:p w:rsidR="00BF1993" w:rsidRPr="00116590" w:rsidRDefault="00BF1993" w:rsidP="00BF1993">
      <w:pPr>
        <w:jc w:val="both"/>
        <w:rPr>
          <w:rFonts w:eastAsia="Times New Roman" w:cs="Times New Roman"/>
          <w:bCs/>
          <w:color w:val="000000"/>
          <w:szCs w:val="28"/>
          <w:lang w:val="uk-UA" w:eastAsia="ru-RU"/>
        </w:rPr>
      </w:pPr>
    </w:p>
    <w:p w:rsidR="002E3BF7" w:rsidRPr="00622747" w:rsidRDefault="00622747" w:rsidP="002E3BF7">
      <w:pPr>
        <w:tabs>
          <w:tab w:val="left" w:pos="4800"/>
          <w:tab w:val="left" w:pos="5280"/>
        </w:tabs>
        <w:ind w:right="4678"/>
        <w:jc w:val="both"/>
        <w:rPr>
          <w:szCs w:val="28"/>
          <w:lang w:val="uk-UA"/>
        </w:rPr>
      </w:pPr>
      <w:r>
        <w:rPr>
          <w:szCs w:val="28"/>
          <w:lang w:val="uk-UA"/>
        </w:rPr>
        <w:t>Про організацію сезонної, святкової виїзної торгівлі, надання послуг у сфері розваг та проведення ярмарків на території Новоград-Во</w:t>
      </w:r>
      <w:r w:rsidR="00557DF3">
        <w:rPr>
          <w:szCs w:val="28"/>
          <w:lang w:val="uk-UA"/>
        </w:rPr>
        <w:t>линської міської об’єднаної територі</w:t>
      </w:r>
      <w:r>
        <w:rPr>
          <w:szCs w:val="28"/>
          <w:lang w:val="uk-UA"/>
        </w:rPr>
        <w:t>альної громади (регуляторний акт)</w:t>
      </w:r>
      <w:r w:rsidR="002E3BF7">
        <w:rPr>
          <w:szCs w:val="28"/>
          <w:lang w:val="uk-UA"/>
        </w:rPr>
        <w:t xml:space="preserve"> </w:t>
      </w:r>
    </w:p>
    <w:p w:rsidR="00BF1993" w:rsidRPr="00622747" w:rsidRDefault="00BF1993" w:rsidP="00EA25EE">
      <w:pPr>
        <w:pBdr>
          <w:top w:val="nil"/>
          <w:left w:val="nil"/>
          <w:bottom w:val="nil"/>
          <w:right w:val="nil"/>
          <w:between w:val="nil"/>
        </w:pBdr>
        <w:rPr>
          <w:rFonts w:eastAsia="Times New Roman" w:cs="Times New Roman"/>
          <w:color w:val="000000"/>
          <w:szCs w:val="28"/>
          <w:lang w:val="uk-UA" w:eastAsia="ru-RU"/>
        </w:rPr>
      </w:pPr>
    </w:p>
    <w:p w:rsidR="008C7D82" w:rsidRDefault="00DD0182" w:rsidP="00750694">
      <w:pPr>
        <w:pBdr>
          <w:top w:val="nil"/>
          <w:left w:val="nil"/>
          <w:bottom w:val="nil"/>
          <w:right w:val="nil"/>
          <w:between w:val="nil"/>
        </w:pBdr>
        <w:ind w:firstLine="480"/>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Керуючись статтею 25 </w:t>
      </w:r>
      <w:r w:rsidR="00BF1993" w:rsidRPr="00116590">
        <w:rPr>
          <w:rFonts w:eastAsia="Times New Roman" w:cs="Times New Roman"/>
          <w:color w:val="000000"/>
          <w:szCs w:val="28"/>
          <w:lang w:val="uk-UA" w:eastAsia="ru-RU"/>
        </w:rPr>
        <w:t>Закону України «Про місцеве самоврядування в Україні», Закон</w:t>
      </w:r>
      <w:r w:rsidR="00B56202">
        <w:rPr>
          <w:rFonts w:eastAsia="Times New Roman" w:cs="Times New Roman"/>
          <w:color w:val="000000"/>
          <w:szCs w:val="28"/>
          <w:lang w:val="uk-UA" w:eastAsia="ru-RU"/>
        </w:rPr>
        <w:t>ами</w:t>
      </w:r>
      <w:r w:rsidR="00BF1993" w:rsidRPr="00116590">
        <w:rPr>
          <w:rFonts w:eastAsia="Times New Roman" w:cs="Times New Roman"/>
          <w:color w:val="000000"/>
          <w:szCs w:val="28"/>
          <w:lang w:val="uk-UA" w:eastAsia="ru-RU"/>
        </w:rPr>
        <w:t xml:space="preserve"> України «Про захист прав споживачів», «Про засади регуляторної політики у сфері господарської діяльності», «Про регулювання містобудівної діяльності»,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w:t>
      </w:r>
      <w:r>
        <w:rPr>
          <w:rFonts w:eastAsia="Times New Roman" w:cs="Times New Roman"/>
          <w:color w:val="000000"/>
          <w:szCs w:val="28"/>
          <w:lang w:val="uk-UA" w:eastAsia="ru-RU"/>
        </w:rPr>
        <w:t>ами</w:t>
      </w:r>
      <w:r w:rsidR="00BF1993" w:rsidRPr="00116590">
        <w:rPr>
          <w:rFonts w:eastAsia="Times New Roman" w:cs="Times New Roman"/>
          <w:color w:val="000000"/>
          <w:szCs w:val="28"/>
          <w:lang w:val="uk-UA" w:eastAsia="ru-RU"/>
        </w:rPr>
        <w:t xml:space="preserve"> Кабінету Міністрів України від 15.06.2006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наказ</w:t>
      </w:r>
      <w:r>
        <w:rPr>
          <w:rFonts w:eastAsia="Times New Roman" w:cs="Times New Roman"/>
          <w:color w:val="000000"/>
          <w:szCs w:val="28"/>
          <w:lang w:val="uk-UA" w:eastAsia="ru-RU"/>
        </w:rPr>
        <w:t>ом</w:t>
      </w:r>
      <w:r w:rsidR="00BF1993" w:rsidRPr="00116590">
        <w:rPr>
          <w:rFonts w:eastAsia="Times New Roman" w:cs="Times New Roman"/>
          <w:color w:val="000000"/>
          <w:szCs w:val="28"/>
          <w:lang w:val="uk-UA" w:eastAsia="ru-RU"/>
        </w:rPr>
        <w:t xml:space="preserve"> Міністерства економіки та з питань європейської інтеграції України від 24.07.2002 №219 «Про затвердження Правил роботи закладів (підприємств) ресторанного господарства», наказ</w:t>
      </w:r>
      <w:r>
        <w:rPr>
          <w:rFonts w:eastAsia="Times New Roman" w:cs="Times New Roman"/>
          <w:color w:val="000000"/>
          <w:szCs w:val="28"/>
          <w:lang w:val="uk-UA" w:eastAsia="ru-RU"/>
        </w:rPr>
        <w:t>ом</w:t>
      </w:r>
      <w:r w:rsidR="00BF1993" w:rsidRPr="00116590">
        <w:rPr>
          <w:rFonts w:eastAsia="Times New Roman" w:cs="Times New Roman"/>
          <w:color w:val="000000"/>
          <w:szCs w:val="28"/>
          <w:lang w:val="uk-UA" w:eastAsia="ru-RU"/>
        </w:rPr>
        <w:t xml:space="preserve"> Міністерства зовнішніх економічних зв’язків і торгівлі України від 08.07.1996 № 369 «Про затвердження Правил роботи дрібно</w:t>
      </w:r>
      <w:r w:rsidR="007F28D3">
        <w:rPr>
          <w:rFonts w:eastAsia="Times New Roman" w:cs="Times New Roman"/>
          <w:color w:val="000000"/>
          <w:szCs w:val="28"/>
          <w:lang w:val="uk-UA" w:eastAsia="ru-RU"/>
        </w:rPr>
        <w:t>-</w:t>
      </w:r>
      <w:r w:rsidR="00BF1993" w:rsidRPr="00116590">
        <w:rPr>
          <w:rFonts w:eastAsia="Times New Roman" w:cs="Times New Roman"/>
          <w:color w:val="000000"/>
          <w:szCs w:val="28"/>
          <w:lang w:val="uk-UA" w:eastAsia="ru-RU"/>
        </w:rPr>
        <w:t xml:space="preserve"> роздрібної торговел</w:t>
      </w:r>
      <w:r w:rsidR="00181893">
        <w:rPr>
          <w:rFonts w:eastAsia="Times New Roman" w:cs="Times New Roman"/>
          <w:color w:val="000000"/>
          <w:szCs w:val="28"/>
          <w:lang w:val="uk-UA" w:eastAsia="ru-RU"/>
        </w:rPr>
        <w:t>ьної мережі»,</w:t>
      </w:r>
      <w:r w:rsidR="00BF1993" w:rsidRPr="00116590">
        <w:rPr>
          <w:rFonts w:eastAsia="Times New Roman" w:cs="Times New Roman"/>
          <w:color w:val="000000"/>
          <w:szCs w:val="28"/>
          <w:lang w:val="uk-UA" w:eastAsia="ru-RU"/>
        </w:rPr>
        <w:t xml:space="preserve"> Правил</w:t>
      </w:r>
      <w:r w:rsidR="00780B92">
        <w:rPr>
          <w:rFonts w:eastAsia="Times New Roman" w:cs="Times New Roman"/>
          <w:color w:val="000000"/>
          <w:szCs w:val="28"/>
          <w:lang w:val="uk-UA" w:eastAsia="ru-RU"/>
        </w:rPr>
        <w:t>ами</w:t>
      </w:r>
      <w:r w:rsidR="00BF1993" w:rsidRPr="00116590">
        <w:rPr>
          <w:rFonts w:eastAsia="Times New Roman" w:cs="Times New Roman"/>
          <w:color w:val="000000"/>
          <w:szCs w:val="28"/>
          <w:lang w:val="uk-UA" w:eastAsia="ru-RU"/>
        </w:rPr>
        <w:t xml:space="preserve">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№110, враховуючи рішення Новоград-Волинськ</w:t>
      </w:r>
      <w:r w:rsidR="00181893">
        <w:rPr>
          <w:rFonts w:eastAsia="Times New Roman" w:cs="Times New Roman"/>
          <w:color w:val="000000"/>
          <w:szCs w:val="28"/>
          <w:lang w:val="uk-UA" w:eastAsia="ru-RU"/>
        </w:rPr>
        <w:t>ої міської ради від</w:t>
      </w:r>
      <w:r w:rsidR="00BF1993" w:rsidRPr="00116590">
        <w:rPr>
          <w:rFonts w:eastAsia="Times New Roman" w:cs="Times New Roman"/>
          <w:color w:val="000000"/>
          <w:szCs w:val="28"/>
          <w:lang w:val="uk-UA" w:eastAsia="ru-RU"/>
        </w:rPr>
        <w:t xml:space="preserve"> </w:t>
      </w:r>
      <w:r w:rsidR="00BF1993" w:rsidRPr="00116590">
        <w:rPr>
          <w:rFonts w:eastAsia="Times New Roman" w:cs="Times New Roman"/>
          <w:color w:val="000000"/>
          <w:szCs w:val="28"/>
          <w:lang w:val="uk-UA" w:eastAsia="ru-RU"/>
        </w:rPr>
        <w:lastRenderedPageBreak/>
        <w:t>05.11.2008 №391 «</w:t>
      </w:r>
      <w:r w:rsidR="00181893">
        <w:rPr>
          <w:rFonts w:eastAsia="Times New Roman" w:cs="Times New Roman"/>
          <w:color w:val="000000"/>
          <w:szCs w:val="28"/>
          <w:lang w:val="uk-UA" w:eastAsia="ru-RU"/>
        </w:rPr>
        <w:t>Про затвердження нової редакції Правил благоустрою міста Новограда-Волинського</w:t>
      </w:r>
      <w:r w:rsidR="00B56202">
        <w:rPr>
          <w:rFonts w:eastAsia="Times New Roman" w:cs="Times New Roman"/>
          <w:color w:val="000000"/>
          <w:szCs w:val="28"/>
          <w:lang w:val="uk-UA" w:eastAsia="ru-RU"/>
        </w:rPr>
        <w:t>»</w:t>
      </w:r>
      <w:r w:rsidR="008C7D82">
        <w:rPr>
          <w:rFonts w:eastAsia="Times New Roman" w:cs="Times New Roman"/>
          <w:color w:val="000000"/>
          <w:szCs w:val="28"/>
          <w:lang w:val="uk-UA" w:eastAsia="ru-RU"/>
        </w:rPr>
        <w:t>,</w:t>
      </w:r>
      <w:r w:rsidR="00B56202">
        <w:rPr>
          <w:rFonts w:eastAsia="Times New Roman" w:cs="Times New Roman"/>
          <w:color w:val="000000"/>
          <w:szCs w:val="28"/>
          <w:lang w:val="uk-UA" w:eastAsia="ru-RU"/>
        </w:rPr>
        <w:t xml:space="preserve"> міська рада</w:t>
      </w:r>
    </w:p>
    <w:p w:rsidR="00557DF3" w:rsidRPr="00116590" w:rsidRDefault="00557DF3" w:rsidP="00557DF3">
      <w:pPr>
        <w:pBdr>
          <w:top w:val="nil"/>
          <w:left w:val="nil"/>
          <w:bottom w:val="nil"/>
          <w:right w:val="nil"/>
          <w:between w:val="nil"/>
        </w:pBdr>
        <w:ind w:firstLine="480"/>
        <w:contextualSpacing/>
        <w:jc w:val="both"/>
        <w:rPr>
          <w:rFonts w:eastAsia="Times New Roman" w:cs="Times New Roman"/>
          <w:color w:val="000000"/>
          <w:szCs w:val="28"/>
          <w:lang w:val="uk-UA" w:eastAsia="ru-RU"/>
        </w:rPr>
      </w:pPr>
    </w:p>
    <w:p w:rsidR="00BF1993" w:rsidRDefault="00557DF3" w:rsidP="00EA25EE">
      <w:pPr>
        <w:pBdr>
          <w:top w:val="nil"/>
          <w:left w:val="nil"/>
          <w:bottom w:val="nil"/>
          <w:right w:val="nil"/>
          <w:between w:val="nil"/>
        </w:pBdr>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ВИРІШИ</w:t>
      </w:r>
      <w:r w:rsidR="00BF1993" w:rsidRPr="00116590">
        <w:rPr>
          <w:rFonts w:eastAsia="Times New Roman" w:cs="Times New Roman"/>
          <w:color w:val="000000"/>
          <w:szCs w:val="28"/>
          <w:lang w:val="uk-UA" w:eastAsia="ru-RU"/>
        </w:rPr>
        <w:t>ЛА:</w:t>
      </w:r>
    </w:p>
    <w:p w:rsidR="008C7D82" w:rsidRPr="00116590" w:rsidRDefault="008C7D82" w:rsidP="00EA25EE">
      <w:pPr>
        <w:pBdr>
          <w:top w:val="nil"/>
          <w:left w:val="nil"/>
          <w:bottom w:val="nil"/>
          <w:right w:val="nil"/>
          <w:between w:val="nil"/>
        </w:pBdr>
        <w:contextualSpacing/>
        <w:jc w:val="both"/>
        <w:rPr>
          <w:rFonts w:eastAsia="Times New Roman" w:cs="Times New Roman"/>
          <w:color w:val="000000"/>
          <w:szCs w:val="28"/>
          <w:lang w:val="uk-UA" w:eastAsia="ru-RU"/>
        </w:rPr>
      </w:pPr>
    </w:p>
    <w:p w:rsidR="00557DF3" w:rsidRDefault="00BF1993" w:rsidP="00EA25EE">
      <w:pPr>
        <w:pBdr>
          <w:top w:val="nil"/>
          <w:left w:val="nil"/>
          <w:bottom w:val="nil"/>
          <w:right w:val="nil"/>
          <w:between w:val="nil"/>
        </w:pBdr>
        <w:ind w:firstLine="567"/>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w:t>
      </w:r>
      <w:r w:rsidR="00135263">
        <w:rPr>
          <w:rFonts w:eastAsia="Times New Roman" w:cs="Times New Roman"/>
          <w:color w:val="000000"/>
          <w:szCs w:val="28"/>
          <w:lang w:val="uk-UA" w:eastAsia="ru-RU"/>
        </w:rPr>
        <w:t xml:space="preserve"> </w:t>
      </w:r>
      <w:r w:rsidR="008C7D82">
        <w:rPr>
          <w:rFonts w:eastAsia="Times New Roman" w:cs="Times New Roman"/>
          <w:color w:val="000000"/>
          <w:szCs w:val="28"/>
          <w:lang w:val="uk-UA" w:eastAsia="ru-RU"/>
        </w:rPr>
        <w:t xml:space="preserve">  </w:t>
      </w:r>
      <w:r w:rsidRPr="00116590">
        <w:rPr>
          <w:rFonts w:eastAsia="Times New Roman" w:cs="Times New Roman"/>
          <w:color w:val="000000"/>
          <w:szCs w:val="28"/>
          <w:lang w:val="uk-UA" w:eastAsia="ru-RU"/>
        </w:rPr>
        <w:t>Затвердити</w:t>
      </w:r>
      <w:r w:rsidR="00557DF3" w:rsidRPr="00557DF3">
        <w:rPr>
          <w:rFonts w:eastAsia="Times New Roman" w:cs="Times New Roman"/>
          <w:color w:val="000000"/>
          <w:szCs w:val="28"/>
          <w:lang w:val="uk-UA" w:eastAsia="ru-RU"/>
        </w:rPr>
        <w:t>:</w:t>
      </w:r>
      <w:r w:rsidR="00557DF3">
        <w:rPr>
          <w:rFonts w:eastAsia="Times New Roman" w:cs="Times New Roman"/>
          <w:color w:val="000000"/>
          <w:szCs w:val="28"/>
          <w:lang w:val="uk-UA" w:eastAsia="ru-RU"/>
        </w:rPr>
        <w:t xml:space="preserve"> </w:t>
      </w:r>
    </w:p>
    <w:p w:rsidR="00EA25EE" w:rsidRPr="00116590" w:rsidRDefault="00557DF3" w:rsidP="00EA25EE">
      <w:pPr>
        <w:pBdr>
          <w:top w:val="nil"/>
          <w:left w:val="nil"/>
          <w:bottom w:val="nil"/>
          <w:right w:val="nil"/>
          <w:between w:val="nil"/>
        </w:pBdr>
        <w:ind w:firstLine="567"/>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1.1.</w:t>
      </w:r>
      <w:r w:rsidR="00BF1993" w:rsidRPr="00116590">
        <w:rPr>
          <w:rFonts w:eastAsia="Times New Roman" w:cs="Times New Roman"/>
          <w:color w:val="000000"/>
          <w:szCs w:val="28"/>
          <w:lang w:val="uk-UA" w:eastAsia="ru-RU"/>
        </w:rPr>
        <w:t xml:space="preserve"> 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 згідно з додатком 1.</w:t>
      </w:r>
    </w:p>
    <w:p w:rsidR="00EA25EE" w:rsidRPr="00116590" w:rsidRDefault="00557DF3" w:rsidP="00EA25EE">
      <w:pPr>
        <w:pBdr>
          <w:top w:val="nil"/>
          <w:left w:val="nil"/>
          <w:bottom w:val="nil"/>
          <w:right w:val="nil"/>
          <w:between w:val="nil"/>
        </w:pBdr>
        <w:ind w:firstLine="567"/>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1.2.</w:t>
      </w:r>
      <w:r w:rsidR="00BF1993" w:rsidRPr="00116590">
        <w:rPr>
          <w:rFonts w:eastAsia="Times New Roman" w:cs="Times New Roman"/>
          <w:color w:val="000000"/>
          <w:szCs w:val="28"/>
          <w:lang w:val="uk-UA" w:eastAsia="ru-RU"/>
        </w:rPr>
        <w:t xml:space="preserve"> Порядок визначення обсягів пайової участі власників пересувних тимчасових споруд на території Новоград-Волинської міської об’єднаної територіальної громади при здійсненні сезонної торгівлі та наданні послуг у сф</w:t>
      </w:r>
      <w:r w:rsidR="00EA25EE" w:rsidRPr="00116590">
        <w:rPr>
          <w:rFonts w:eastAsia="Times New Roman" w:cs="Times New Roman"/>
          <w:color w:val="000000"/>
          <w:szCs w:val="28"/>
          <w:lang w:val="uk-UA" w:eastAsia="ru-RU"/>
        </w:rPr>
        <w:t>ері розваг згідно з додатком 2.</w:t>
      </w:r>
    </w:p>
    <w:p w:rsidR="00EA25EE" w:rsidRPr="00116590" w:rsidRDefault="00750694" w:rsidP="008C7D82">
      <w:pPr>
        <w:pBdr>
          <w:top w:val="nil"/>
          <w:left w:val="nil"/>
          <w:bottom w:val="nil"/>
          <w:right w:val="nil"/>
          <w:between w:val="nil"/>
        </w:pBdr>
        <w:ind w:firstLine="567"/>
        <w:contextualSpacing/>
        <w:jc w:val="both"/>
        <w:rPr>
          <w:rFonts w:eastAsia="Times New Roman" w:cs="Times New Roman"/>
          <w:color w:val="000000"/>
          <w:szCs w:val="28"/>
          <w:lang w:val="uk-UA" w:eastAsia="ru-RU" w:bidi="he-IL"/>
        </w:rPr>
      </w:pPr>
      <w:r>
        <w:rPr>
          <w:rFonts w:eastAsia="Times New Roman" w:cs="Times New Roman"/>
          <w:color w:val="000000"/>
          <w:szCs w:val="28"/>
          <w:lang w:val="uk-UA" w:eastAsia="uk-UA"/>
        </w:rPr>
        <w:t>2</w:t>
      </w:r>
      <w:r w:rsidR="00BF1993" w:rsidRPr="00116590">
        <w:rPr>
          <w:rFonts w:eastAsia="Times New Roman" w:cs="Times New Roman"/>
          <w:color w:val="000000"/>
          <w:szCs w:val="28"/>
          <w:lang w:val="uk-UA" w:eastAsia="uk-UA"/>
        </w:rPr>
        <w:t>.</w:t>
      </w:r>
      <w:r w:rsidR="00BF1993" w:rsidRPr="00116590">
        <w:rPr>
          <w:rFonts w:eastAsia="Times New Roman" w:cs="Times New Roman"/>
          <w:color w:val="000000"/>
          <w:szCs w:val="28"/>
          <w:lang w:val="uk-UA" w:eastAsia="ru-RU"/>
        </w:rPr>
        <w:t xml:space="preserve"> Відділу інформації та зв</w:t>
      </w:r>
      <w:r w:rsidR="00BF1993" w:rsidRPr="00116590">
        <w:rPr>
          <w:rFonts w:eastAsia="Times New Roman" w:cs="Times New Roman"/>
          <w:color w:val="000000"/>
          <w:szCs w:val="28"/>
          <w:lang w:val="uk-UA" w:eastAsia="ru-RU" w:bidi="he-IL"/>
        </w:rPr>
        <w:t>’язків з громадськістю міської ради</w:t>
      </w:r>
      <w:r w:rsidR="008C7D82">
        <w:rPr>
          <w:rFonts w:eastAsia="Times New Roman" w:cs="Times New Roman"/>
          <w:color w:val="000000"/>
          <w:szCs w:val="28"/>
          <w:lang w:val="uk-UA" w:eastAsia="ru-RU" w:bidi="he-IL"/>
        </w:rPr>
        <w:t xml:space="preserve">        </w:t>
      </w:r>
      <w:r w:rsidR="00BF1993" w:rsidRPr="00116590">
        <w:rPr>
          <w:rFonts w:eastAsia="Times New Roman" w:cs="Times New Roman"/>
          <w:color w:val="000000"/>
          <w:szCs w:val="28"/>
          <w:lang w:val="uk-UA" w:eastAsia="ru-RU" w:bidi="he-IL"/>
        </w:rPr>
        <w:t>(</w:t>
      </w:r>
      <w:r w:rsidR="00BF1993" w:rsidRPr="00116590">
        <w:rPr>
          <w:rFonts w:eastAsia="Times New Roman" w:cs="Times New Roman"/>
          <w:color w:val="000000"/>
          <w:szCs w:val="28"/>
          <w:lang w:val="uk-UA" w:eastAsia="ru-RU"/>
        </w:rPr>
        <w:t>Талько О.М.</w:t>
      </w:r>
      <w:r w:rsidR="00BF1993" w:rsidRPr="00116590">
        <w:rPr>
          <w:rFonts w:eastAsia="Times New Roman" w:cs="Times New Roman"/>
          <w:color w:val="000000"/>
          <w:szCs w:val="28"/>
          <w:lang w:val="uk-UA" w:eastAsia="ru-RU" w:bidi="he-IL"/>
        </w:rPr>
        <w:t xml:space="preserve">) оприлюднити це рішення </w:t>
      </w:r>
      <w:r w:rsidR="00BF1993" w:rsidRPr="00116590">
        <w:rPr>
          <w:rFonts w:eastAsia="Times New Roman" w:cs="Times New Roman"/>
          <w:color w:val="000000"/>
          <w:szCs w:val="28"/>
          <w:lang w:val="uk-UA" w:eastAsia="ru-RU"/>
        </w:rPr>
        <w:t>у місцевих засобах інформації</w:t>
      </w:r>
      <w:r w:rsidR="00BF1993" w:rsidRPr="00116590">
        <w:rPr>
          <w:rFonts w:eastAsia="Times New Roman" w:cs="Times New Roman"/>
          <w:color w:val="000000"/>
          <w:szCs w:val="28"/>
          <w:lang w:val="uk-UA" w:eastAsia="ru-RU" w:bidi="he-IL"/>
        </w:rPr>
        <w:t>.</w:t>
      </w:r>
      <w:r w:rsidR="00EA25EE" w:rsidRPr="00116590">
        <w:rPr>
          <w:rFonts w:eastAsia="Times New Roman" w:cs="Times New Roman"/>
          <w:color w:val="000000"/>
          <w:szCs w:val="28"/>
          <w:lang w:val="uk-UA" w:eastAsia="ru-RU"/>
        </w:rPr>
        <w:t xml:space="preserve">  </w:t>
      </w:r>
    </w:p>
    <w:p w:rsidR="008C7D82" w:rsidRPr="00116590" w:rsidRDefault="00750694" w:rsidP="008C7D82">
      <w:pPr>
        <w:pBdr>
          <w:top w:val="nil"/>
          <w:left w:val="nil"/>
          <w:bottom w:val="nil"/>
          <w:right w:val="nil"/>
          <w:between w:val="nil"/>
        </w:pBdr>
        <w:ind w:firstLine="567"/>
        <w:contextualSpacing/>
        <w:jc w:val="both"/>
        <w:rPr>
          <w:rFonts w:eastAsia="Times New Roman" w:cs="Times New Roman"/>
          <w:color w:val="000000"/>
          <w:szCs w:val="28"/>
          <w:lang w:val="uk-UA" w:eastAsia="uk-UA"/>
        </w:rPr>
      </w:pPr>
      <w:r>
        <w:rPr>
          <w:rFonts w:eastAsia="Times New Roman" w:cs="Times New Roman"/>
          <w:color w:val="000000"/>
          <w:szCs w:val="28"/>
          <w:lang w:val="uk-UA" w:eastAsia="uk-UA"/>
        </w:rPr>
        <w:t>3</w:t>
      </w:r>
      <w:r w:rsidR="00714472" w:rsidRPr="00116590">
        <w:rPr>
          <w:rFonts w:eastAsia="Times New Roman" w:cs="Times New Roman"/>
          <w:color w:val="000000"/>
          <w:szCs w:val="28"/>
          <w:lang w:val="uk-UA" w:eastAsia="uk-UA"/>
        </w:rPr>
        <w:t xml:space="preserve">. </w:t>
      </w:r>
      <w:r w:rsidR="008C7D82">
        <w:rPr>
          <w:rFonts w:eastAsia="Times New Roman" w:cs="Times New Roman"/>
          <w:color w:val="000000"/>
          <w:szCs w:val="28"/>
          <w:lang w:val="uk-UA" w:eastAsia="uk-UA"/>
        </w:rPr>
        <w:t xml:space="preserve">  </w:t>
      </w:r>
      <w:r w:rsidR="00714472" w:rsidRPr="00116590">
        <w:rPr>
          <w:rFonts w:eastAsia="Times New Roman" w:cs="Times New Roman"/>
          <w:color w:val="000000"/>
          <w:szCs w:val="28"/>
          <w:lang w:val="uk-UA" w:eastAsia="uk-UA"/>
        </w:rPr>
        <w:t>Контроль за виконанням цього рішення покласти на постійн</w:t>
      </w:r>
      <w:r w:rsidR="00B24988">
        <w:rPr>
          <w:rFonts w:eastAsia="Times New Roman" w:cs="Times New Roman"/>
          <w:color w:val="000000"/>
          <w:szCs w:val="28"/>
          <w:lang w:val="uk-UA" w:eastAsia="uk-UA"/>
        </w:rPr>
        <w:t>і комісії міської ради з питань</w:t>
      </w:r>
      <w:r w:rsidR="00714472" w:rsidRPr="00116590">
        <w:rPr>
          <w:rFonts w:eastAsia="Times New Roman" w:cs="Times New Roman"/>
          <w:color w:val="000000"/>
          <w:szCs w:val="28"/>
          <w:lang w:val="uk-UA" w:eastAsia="uk-UA"/>
        </w:rPr>
        <w:t xml:space="preserve"> містобудування, архітектури та земельних відносин (Остапчук О.Л.), з питань житлово-комунального господарства та  екології (Табалюк В.С.), з питань економічного розвитку (Хапчук С.В.), з питань міського бюджету та комунальної власності (Юшманов І.Г.), першого заступника міського голови (Колотов С.Ю.), заступника міського голови (Легенчук А.В.)</w:t>
      </w:r>
      <w:r w:rsidR="008C7D82">
        <w:rPr>
          <w:rFonts w:eastAsia="Times New Roman" w:cs="Times New Roman"/>
          <w:color w:val="000000"/>
          <w:szCs w:val="28"/>
          <w:lang w:val="uk-UA" w:eastAsia="uk-UA"/>
        </w:rPr>
        <w:t>.</w:t>
      </w:r>
    </w:p>
    <w:p w:rsidR="00EA25EE" w:rsidRPr="00116590" w:rsidRDefault="00EA25EE" w:rsidP="00714472">
      <w:pPr>
        <w:widowControl w:val="0"/>
        <w:pBdr>
          <w:top w:val="nil"/>
          <w:left w:val="nil"/>
          <w:bottom w:val="nil"/>
          <w:right w:val="nil"/>
          <w:between w:val="nil"/>
        </w:pBdr>
        <w:shd w:val="clear" w:color="auto" w:fill="FFFFFF"/>
        <w:autoSpaceDE w:val="0"/>
        <w:autoSpaceDN w:val="0"/>
        <w:adjustRightInd w:val="0"/>
        <w:spacing w:line="192" w:lineRule="auto"/>
        <w:ind w:right="-28"/>
        <w:contextualSpacing/>
        <w:jc w:val="both"/>
        <w:rPr>
          <w:rFonts w:eastAsia="Times New Roman" w:cs="Times New Roman"/>
          <w:color w:val="000000"/>
          <w:szCs w:val="28"/>
          <w:lang w:val="uk-UA" w:eastAsia="ru-RU"/>
        </w:rPr>
      </w:pPr>
    </w:p>
    <w:p w:rsidR="00BF1993" w:rsidRPr="00116590" w:rsidRDefault="00BF1993" w:rsidP="00714472">
      <w:pPr>
        <w:widowControl w:val="0"/>
        <w:pBdr>
          <w:top w:val="nil"/>
          <w:left w:val="nil"/>
          <w:bottom w:val="nil"/>
          <w:right w:val="nil"/>
          <w:between w:val="nil"/>
        </w:pBdr>
        <w:shd w:val="clear" w:color="auto" w:fill="FFFFFF"/>
        <w:autoSpaceDE w:val="0"/>
        <w:autoSpaceDN w:val="0"/>
        <w:adjustRightInd w:val="0"/>
        <w:spacing w:line="192" w:lineRule="auto"/>
        <w:ind w:right="-28"/>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Міський голова</w:t>
      </w:r>
      <w:r w:rsidRPr="00116590">
        <w:rPr>
          <w:rFonts w:eastAsia="Times New Roman" w:cs="Times New Roman"/>
          <w:color w:val="000000"/>
          <w:szCs w:val="28"/>
          <w:lang w:val="uk-UA" w:eastAsia="ru-RU"/>
        </w:rPr>
        <w:tab/>
      </w:r>
      <w:r w:rsidRPr="00116590">
        <w:rPr>
          <w:rFonts w:eastAsia="Times New Roman" w:cs="Times New Roman"/>
          <w:color w:val="000000"/>
          <w:szCs w:val="28"/>
          <w:lang w:val="uk-UA" w:eastAsia="ru-RU"/>
        </w:rPr>
        <w:tab/>
      </w:r>
      <w:r w:rsidRPr="00116590">
        <w:rPr>
          <w:rFonts w:eastAsia="Times New Roman" w:cs="Times New Roman"/>
          <w:color w:val="000000"/>
          <w:szCs w:val="28"/>
          <w:lang w:val="uk-UA" w:eastAsia="ru-RU"/>
        </w:rPr>
        <w:tab/>
      </w:r>
      <w:r w:rsidRPr="00116590">
        <w:rPr>
          <w:rFonts w:eastAsia="Times New Roman" w:cs="Times New Roman"/>
          <w:color w:val="000000"/>
          <w:szCs w:val="28"/>
          <w:lang w:val="uk-UA" w:eastAsia="ru-RU"/>
        </w:rPr>
        <w:tab/>
        <w:t xml:space="preserve">            </w:t>
      </w:r>
      <w:r w:rsidR="004100FB" w:rsidRPr="00116590">
        <w:rPr>
          <w:rFonts w:eastAsia="Times New Roman" w:cs="Times New Roman"/>
          <w:color w:val="000000"/>
          <w:szCs w:val="28"/>
          <w:lang w:val="uk-UA" w:eastAsia="ru-RU"/>
        </w:rPr>
        <w:t xml:space="preserve">                           </w:t>
      </w:r>
      <w:r w:rsidRPr="00116590">
        <w:rPr>
          <w:rFonts w:eastAsia="Times New Roman" w:cs="Times New Roman"/>
          <w:color w:val="000000"/>
          <w:szCs w:val="28"/>
          <w:lang w:val="uk-UA" w:eastAsia="ru-RU"/>
        </w:rPr>
        <w:t xml:space="preserve">   В.Л. Весельський</w:t>
      </w: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FF7191" w:rsidRDefault="00FF7191" w:rsidP="001054A0">
      <w:pPr>
        <w:ind w:firstLine="6096"/>
        <w:rPr>
          <w:rFonts w:eastAsia="Times New Roman" w:cs="Times New Roman"/>
          <w:color w:val="000000"/>
          <w:szCs w:val="28"/>
          <w:lang w:val="uk-UA" w:eastAsia="ru-RU"/>
        </w:rPr>
      </w:pPr>
    </w:p>
    <w:p w:rsidR="00557DF3" w:rsidRDefault="00557DF3" w:rsidP="001054A0">
      <w:pPr>
        <w:ind w:firstLine="6096"/>
        <w:rPr>
          <w:rFonts w:eastAsia="Times New Roman" w:cs="Times New Roman"/>
          <w:color w:val="000000"/>
          <w:szCs w:val="28"/>
          <w:lang w:val="uk-UA" w:eastAsia="ru-RU"/>
        </w:rPr>
      </w:pPr>
    </w:p>
    <w:p w:rsidR="00557DF3" w:rsidRDefault="00557DF3" w:rsidP="001054A0">
      <w:pPr>
        <w:ind w:firstLine="6096"/>
        <w:rPr>
          <w:rFonts w:eastAsia="Times New Roman" w:cs="Times New Roman"/>
          <w:color w:val="000000"/>
          <w:szCs w:val="28"/>
          <w:lang w:val="uk-UA" w:eastAsia="ru-RU"/>
        </w:rPr>
      </w:pPr>
    </w:p>
    <w:p w:rsidR="00557DF3" w:rsidRDefault="00557DF3" w:rsidP="001054A0">
      <w:pPr>
        <w:ind w:firstLine="6096"/>
        <w:rPr>
          <w:rFonts w:eastAsia="Times New Roman" w:cs="Times New Roman"/>
          <w:color w:val="000000"/>
          <w:szCs w:val="28"/>
          <w:lang w:val="uk-UA" w:eastAsia="ru-RU"/>
        </w:rPr>
      </w:pPr>
    </w:p>
    <w:p w:rsidR="00557DF3" w:rsidRDefault="00557DF3" w:rsidP="001054A0">
      <w:pPr>
        <w:ind w:firstLine="6096"/>
        <w:rPr>
          <w:rFonts w:eastAsia="Times New Roman" w:cs="Times New Roman"/>
          <w:color w:val="000000"/>
          <w:szCs w:val="28"/>
          <w:lang w:val="uk-UA" w:eastAsia="ru-RU"/>
        </w:rPr>
      </w:pPr>
    </w:p>
    <w:p w:rsidR="00557DF3" w:rsidRDefault="00557DF3" w:rsidP="001054A0">
      <w:pPr>
        <w:ind w:firstLine="6096"/>
        <w:rPr>
          <w:rFonts w:eastAsia="Times New Roman" w:cs="Times New Roman"/>
          <w:color w:val="000000"/>
          <w:szCs w:val="28"/>
          <w:lang w:val="uk-UA" w:eastAsia="ru-RU"/>
        </w:rPr>
      </w:pPr>
    </w:p>
    <w:p w:rsidR="008D3659" w:rsidRDefault="008D3659" w:rsidP="001054A0">
      <w:pPr>
        <w:ind w:firstLine="6096"/>
        <w:rPr>
          <w:rFonts w:eastAsia="Times New Roman" w:cs="Times New Roman"/>
          <w:color w:val="000000"/>
          <w:szCs w:val="28"/>
          <w:lang w:val="uk-UA" w:eastAsia="ru-RU"/>
        </w:rPr>
      </w:pPr>
    </w:p>
    <w:p w:rsidR="00750694" w:rsidRDefault="00750694" w:rsidP="001054A0">
      <w:pPr>
        <w:ind w:firstLine="6096"/>
        <w:rPr>
          <w:rFonts w:eastAsia="Times New Roman" w:cs="Times New Roman"/>
          <w:color w:val="000000"/>
          <w:szCs w:val="28"/>
          <w:lang w:val="uk-UA" w:eastAsia="ru-RU"/>
        </w:rPr>
      </w:pPr>
    </w:p>
    <w:p w:rsidR="00750694" w:rsidRDefault="00750694" w:rsidP="002D545A">
      <w:pPr>
        <w:rPr>
          <w:rFonts w:eastAsia="Times New Roman" w:cs="Times New Roman"/>
          <w:color w:val="000000"/>
          <w:szCs w:val="28"/>
          <w:lang w:val="uk-UA" w:eastAsia="ru-RU"/>
        </w:rPr>
      </w:pPr>
    </w:p>
    <w:p w:rsidR="002D545A" w:rsidRDefault="002D545A" w:rsidP="002D545A">
      <w:pPr>
        <w:rPr>
          <w:rFonts w:eastAsia="Times New Roman" w:cs="Times New Roman"/>
          <w:color w:val="000000"/>
          <w:szCs w:val="28"/>
          <w:lang w:val="uk-UA" w:eastAsia="ru-RU"/>
        </w:rPr>
      </w:pPr>
    </w:p>
    <w:p w:rsidR="00B24988" w:rsidRDefault="00B24988" w:rsidP="001054A0">
      <w:pPr>
        <w:ind w:firstLine="6096"/>
        <w:rPr>
          <w:rFonts w:eastAsia="Times New Roman" w:cs="Times New Roman"/>
          <w:color w:val="000000"/>
          <w:szCs w:val="28"/>
          <w:lang w:val="uk-UA" w:eastAsia="ru-RU"/>
        </w:rPr>
      </w:pPr>
    </w:p>
    <w:p w:rsidR="001054A0" w:rsidRPr="00116590" w:rsidRDefault="00BF1993" w:rsidP="001054A0">
      <w:pPr>
        <w:ind w:firstLine="6096"/>
        <w:rPr>
          <w:rFonts w:eastAsia="Times New Roman" w:cs="Times New Roman"/>
          <w:color w:val="000000"/>
          <w:szCs w:val="28"/>
          <w:lang w:val="uk-UA" w:eastAsia="ru-RU"/>
        </w:rPr>
      </w:pPr>
      <w:r w:rsidRPr="00116590">
        <w:rPr>
          <w:rFonts w:eastAsia="Times New Roman" w:cs="Times New Roman"/>
          <w:color w:val="000000"/>
          <w:szCs w:val="28"/>
          <w:lang w:val="uk-UA" w:eastAsia="ru-RU"/>
        </w:rPr>
        <w:lastRenderedPageBreak/>
        <w:t xml:space="preserve"> Додаток 1 </w:t>
      </w:r>
    </w:p>
    <w:p w:rsidR="00BF1993" w:rsidRPr="00116590" w:rsidRDefault="001054A0" w:rsidP="001054A0">
      <w:pPr>
        <w:ind w:firstLine="6096"/>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 </w:t>
      </w:r>
      <w:r w:rsidR="00135263">
        <w:rPr>
          <w:rFonts w:eastAsia="Times New Roman" w:cs="Times New Roman"/>
          <w:color w:val="000000"/>
          <w:szCs w:val="28"/>
          <w:lang w:val="uk-UA" w:eastAsia="ru-RU"/>
        </w:rPr>
        <w:t>до рішення міської</w:t>
      </w:r>
      <w:r w:rsidRPr="00116590">
        <w:rPr>
          <w:rFonts w:eastAsia="Times New Roman" w:cs="Times New Roman"/>
          <w:color w:val="000000"/>
          <w:szCs w:val="28"/>
          <w:lang w:val="uk-UA" w:eastAsia="ru-RU"/>
        </w:rPr>
        <w:t xml:space="preserve"> </w:t>
      </w:r>
      <w:r w:rsidR="00BF1993" w:rsidRPr="00116590">
        <w:rPr>
          <w:rFonts w:eastAsia="Times New Roman" w:cs="Times New Roman"/>
          <w:color w:val="000000"/>
          <w:szCs w:val="28"/>
          <w:lang w:val="uk-UA" w:eastAsia="ru-RU"/>
        </w:rPr>
        <w:t xml:space="preserve">ради  </w:t>
      </w:r>
      <w:r w:rsidRPr="00116590">
        <w:rPr>
          <w:rFonts w:eastAsia="Times New Roman" w:cs="Times New Roman"/>
          <w:color w:val="000000"/>
          <w:szCs w:val="28"/>
          <w:lang w:val="uk-UA" w:eastAsia="ru-RU"/>
        </w:rPr>
        <w:t xml:space="preserve"> </w:t>
      </w:r>
      <w:r w:rsidR="00BF1993" w:rsidRPr="00116590">
        <w:rPr>
          <w:rFonts w:eastAsia="Times New Roman" w:cs="Times New Roman"/>
          <w:color w:val="000000"/>
          <w:szCs w:val="28"/>
          <w:lang w:val="uk-UA" w:eastAsia="ru-RU"/>
        </w:rPr>
        <w:t xml:space="preserve">  </w:t>
      </w:r>
    </w:p>
    <w:p w:rsidR="001054A0" w:rsidRPr="00116590" w:rsidRDefault="001054A0" w:rsidP="001054A0">
      <w:pPr>
        <w:ind w:firstLine="6096"/>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 від                     № </w:t>
      </w:r>
    </w:p>
    <w:p w:rsidR="00BF1993" w:rsidRPr="00116590" w:rsidRDefault="00BF1993" w:rsidP="00BF1993">
      <w:pPr>
        <w:ind w:left="6521"/>
        <w:contextualSpacing/>
        <w:rPr>
          <w:rFonts w:eastAsia="Times New Roman" w:cs="Times New Roman"/>
          <w:b/>
          <w:color w:val="000000"/>
          <w:szCs w:val="28"/>
          <w:lang w:val="uk-UA" w:eastAsia="ru-RU"/>
        </w:rPr>
      </w:pPr>
    </w:p>
    <w:p w:rsidR="00BF1993" w:rsidRPr="00116590" w:rsidRDefault="00BF1993" w:rsidP="00BF1993">
      <w:pPr>
        <w:contextualSpacing/>
        <w:jc w:val="center"/>
        <w:rPr>
          <w:rFonts w:eastAsia="Times New Roman" w:cs="Times New Roman"/>
          <w:color w:val="000000"/>
          <w:szCs w:val="28"/>
          <w:lang w:val="uk-UA" w:eastAsia="ru-RU"/>
        </w:rPr>
      </w:pPr>
      <w:r w:rsidRPr="00116590">
        <w:rPr>
          <w:rFonts w:eastAsia="Times New Roman" w:cs="Times New Roman"/>
          <w:color w:val="000000"/>
          <w:szCs w:val="28"/>
          <w:lang w:val="uk-UA" w:eastAsia="ru-RU"/>
        </w:rPr>
        <w:t>Положення</w:t>
      </w:r>
    </w:p>
    <w:p w:rsidR="00BF1993" w:rsidRPr="00116590" w:rsidRDefault="00BF1993" w:rsidP="00BF1993">
      <w:pPr>
        <w:contextualSpacing/>
        <w:jc w:val="center"/>
        <w:rPr>
          <w:rFonts w:eastAsia="Times New Roman" w:cs="Times New Roman"/>
          <w:color w:val="000000"/>
          <w:szCs w:val="28"/>
          <w:lang w:val="uk-UA" w:eastAsia="ru-RU"/>
        </w:rPr>
      </w:pPr>
      <w:r w:rsidRPr="00116590">
        <w:rPr>
          <w:rFonts w:eastAsia="Times New Roman" w:cs="Times New Roman"/>
          <w:color w:val="000000"/>
          <w:szCs w:val="28"/>
          <w:lang w:val="uk-UA" w:eastAsia="ru-RU"/>
        </w:rPr>
        <w:t>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p>
    <w:p w:rsidR="00BF1993" w:rsidRPr="00116590" w:rsidRDefault="00BF1993" w:rsidP="00BF1993">
      <w:pPr>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 xml:space="preserve">          1.Загальні положення.</w:t>
      </w:r>
    </w:p>
    <w:p w:rsidR="00BF1993" w:rsidRPr="00116590" w:rsidRDefault="00BF1993" w:rsidP="00BF1993">
      <w:pPr>
        <w:spacing w:after="240" w:line="276" w:lineRule="auto"/>
        <w:ind w:firstLine="567"/>
        <w:contextualSpacing/>
        <w:jc w:val="both"/>
        <w:rPr>
          <w:rFonts w:eastAsia="Times New Roman" w:cs="Times New Roman"/>
          <w:color w:val="000000"/>
          <w:szCs w:val="28"/>
          <w:u w:val="single"/>
          <w:lang w:val="uk-UA" w:eastAsia="ru-RU"/>
        </w:rPr>
      </w:pPr>
      <w:r w:rsidRPr="00116590">
        <w:rPr>
          <w:rFonts w:eastAsia="Times New Roman" w:cs="Times New Roman"/>
          <w:color w:val="000000"/>
          <w:szCs w:val="28"/>
          <w:lang w:val="uk-UA" w:eastAsia="ru-RU"/>
        </w:rPr>
        <w:t>1.1.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 (далі –  Положення) розроблено відповідно до Законів України «Про захист прав споживачів», «Про засади регуляторної політики у сфері господарської діяльності», «Про регулювання містобудівної діяльності»,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наказу Міністерства економіки та з питань європейської інтеграції України від 24.07.2002 №219 «Про затвердження Правил роботи закладів (підприємств) ресторанного господарства», наказу Міністерства зовнішніх економічних зв’язків і торгівлі України від 08.07.1996 № 369 «Про затвердження Правил роботи дрібно роздрібної торговельної мережі»,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№110</w:t>
      </w:r>
      <w:r w:rsidRPr="00116590">
        <w:rPr>
          <w:rFonts w:eastAsia="Times New Roman" w:cs="Times New Roman"/>
          <w:b/>
          <w:color w:val="000000"/>
          <w:szCs w:val="28"/>
          <w:lang w:val="uk-UA" w:eastAsia="ru-RU"/>
        </w:rPr>
        <w:t xml:space="preserve">,  </w:t>
      </w:r>
      <w:r w:rsidRPr="00116590">
        <w:rPr>
          <w:rFonts w:eastAsia="Times New Roman" w:cs="Times New Roman"/>
          <w:color w:val="000000"/>
          <w:szCs w:val="28"/>
          <w:lang w:val="uk-UA" w:eastAsia="ru-RU"/>
        </w:rPr>
        <w:t>рішення міської ради від   05.11.2008  № 391 «Про Правила  благоустрою території</w:t>
      </w:r>
      <w:r w:rsidR="006456B7">
        <w:rPr>
          <w:rFonts w:eastAsia="Times New Roman" w:cs="Times New Roman"/>
          <w:color w:val="000000"/>
          <w:szCs w:val="28"/>
          <w:lang w:val="uk-UA" w:eastAsia="ru-RU"/>
        </w:rPr>
        <w:t xml:space="preserve"> міста Новограда - Волинського»</w:t>
      </w:r>
      <w:r w:rsidRPr="00116590">
        <w:rPr>
          <w:rFonts w:eastAsia="Times New Roman" w:cs="Times New Roman"/>
          <w:b/>
          <w:color w:val="000000"/>
          <w:szCs w:val="28"/>
          <w:lang w:val="uk-UA" w:eastAsia="ru-RU"/>
        </w:rPr>
        <w:t xml:space="preserve"> </w:t>
      </w:r>
      <w:r w:rsidRPr="00116590">
        <w:rPr>
          <w:rFonts w:eastAsia="Times New Roman" w:cs="Times New Roman"/>
          <w:color w:val="000000"/>
          <w:szCs w:val="28"/>
          <w:lang w:val="uk-UA" w:eastAsia="ru-RU"/>
        </w:rPr>
        <w:t>та інших нормативно – правових актів, які регулюють торговельну діяльність.</w:t>
      </w:r>
      <w:r w:rsidRPr="00116590">
        <w:rPr>
          <w:rFonts w:eastAsia="Times New Roman" w:cs="Times New Roman"/>
          <w:color w:val="000000"/>
          <w:szCs w:val="28"/>
          <w:u w:val="single"/>
          <w:lang w:val="uk-UA" w:eastAsia="ru-RU"/>
        </w:rPr>
        <w:t xml:space="preserve">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1.2. Положення встановлює вимоги до організації сезонної, святкової  виїзної торгівлі, надання послуг у сфері розваг та проведення  ярмарків з урахуванням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благоустрою території міста Новограда - Волинського.  </w:t>
      </w:r>
    </w:p>
    <w:p w:rsidR="00BF1993" w:rsidRPr="00116590" w:rsidRDefault="00BF1993" w:rsidP="00BF1993">
      <w:pPr>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lang w:val="uk-UA" w:eastAsia="ru-RU"/>
        </w:rPr>
        <w:lastRenderedPageBreak/>
        <w:t>1.3.</w:t>
      </w:r>
      <w:r w:rsidR="001F1895">
        <w:rPr>
          <w:rFonts w:eastAsia="Times New Roman" w:cs="Times New Roman"/>
          <w:color w:val="000000"/>
          <w:szCs w:val="28"/>
          <w:lang w:val="uk-UA" w:eastAsia="ru-RU"/>
        </w:rPr>
        <w:t> </w:t>
      </w:r>
      <w:r w:rsidRPr="00116590">
        <w:rPr>
          <w:rFonts w:eastAsia="Times New Roman" w:cs="Times New Roman"/>
          <w:color w:val="000000"/>
          <w:szCs w:val="28"/>
          <w:highlight w:val="white"/>
          <w:lang w:val="uk-UA" w:eastAsia="ru-RU"/>
        </w:rPr>
        <w:t xml:space="preserve">Дія цього Положення поширюється на всіх суб’єктів господарювання, громадські об’єднання, установи та фізичних осіб, які, з урахуванням вимог чинного законодавства України, можуть брати участь у здійсненні </w:t>
      </w:r>
      <w:r w:rsidRPr="00116590">
        <w:rPr>
          <w:rFonts w:eastAsia="Times New Roman" w:cs="Times New Roman"/>
          <w:color w:val="000000"/>
          <w:szCs w:val="28"/>
          <w:lang w:val="uk-UA" w:eastAsia="ru-RU"/>
        </w:rPr>
        <w:t>сезонної, святкової виїзної торгівлі, наданні послуг у сфері розваг та проведенні ярмарків</w:t>
      </w:r>
      <w:r w:rsidRPr="00116590">
        <w:rPr>
          <w:rFonts w:eastAsia="Times New Roman" w:cs="Times New Roman"/>
          <w:color w:val="000000"/>
          <w:szCs w:val="28"/>
          <w:highlight w:val="white"/>
          <w:lang w:val="uk-UA" w:eastAsia="ru-RU"/>
        </w:rPr>
        <w:t xml:space="preserve"> на території </w:t>
      </w:r>
      <w:r w:rsidRPr="00116590">
        <w:rPr>
          <w:rFonts w:eastAsia="Times New Roman" w:cs="Times New Roman"/>
          <w:color w:val="000000"/>
          <w:szCs w:val="28"/>
          <w:lang w:val="uk-UA" w:eastAsia="ru-RU"/>
        </w:rPr>
        <w:t xml:space="preserve">Новоград – Волинської міської </w:t>
      </w:r>
      <w:r w:rsidR="00E85D76" w:rsidRPr="00116590">
        <w:rPr>
          <w:rFonts w:eastAsia="Times New Roman" w:cs="Times New Roman"/>
          <w:color w:val="000000"/>
          <w:szCs w:val="28"/>
          <w:lang w:val="uk-UA" w:eastAsia="ru-RU"/>
        </w:rPr>
        <w:t xml:space="preserve">об’єднаної територіальної громади ( далі </w:t>
      </w:r>
      <w:r w:rsidR="00B24988">
        <w:rPr>
          <w:rFonts w:eastAsia="Times New Roman" w:cs="Times New Roman"/>
          <w:color w:val="000000"/>
          <w:szCs w:val="28"/>
          <w:lang w:val="uk-UA" w:eastAsia="ru-RU"/>
        </w:rPr>
        <w:t xml:space="preserve"> Новоград-Волинська міська </w:t>
      </w:r>
      <w:r w:rsidR="00E85D76" w:rsidRPr="00116590">
        <w:rPr>
          <w:rFonts w:eastAsia="Times New Roman" w:cs="Times New Roman"/>
          <w:color w:val="000000"/>
          <w:szCs w:val="28"/>
          <w:lang w:val="uk-UA" w:eastAsia="ru-RU"/>
        </w:rPr>
        <w:t>ОТГ)</w:t>
      </w:r>
      <w:r w:rsidRPr="00116590">
        <w:rPr>
          <w:rFonts w:eastAsia="Times New Roman" w:cs="Times New Roman"/>
          <w:color w:val="000000"/>
          <w:szCs w:val="28"/>
          <w:highlight w:val="white"/>
          <w:lang w:val="uk-UA" w:eastAsia="ru-RU"/>
        </w:rPr>
        <w:t xml:space="preserve">.                                                                                    </w:t>
      </w:r>
    </w:p>
    <w:p w:rsidR="00BF1993" w:rsidRPr="00116590" w:rsidRDefault="00BF1993" w:rsidP="00BF1993">
      <w:pPr>
        <w:shd w:val="clear" w:color="auto" w:fill="FCFDFD"/>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highlight w:val="white"/>
          <w:lang w:val="uk-UA" w:eastAsia="ru-RU"/>
        </w:rPr>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1.5. У цьому Положенні терміни вживаються в такому значенні:</w:t>
      </w:r>
    </w:p>
    <w:p w:rsidR="002E221A"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1.5.1. </w:t>
      </w:r>
      <w:r w:rsidRPr="00116590">
        <w:rPr>
          <w:rFonts w:eastAsia="Times New Roman" w:cs="Times New Roman"/>
          <w:b/>
          <w:color w:val="000000"/>
          <w:szCs w:val="28"/>
          <w:lang w:val="uk-UA" w:eastAsia="ru-RU"/>
        </w:rPr>
        <w:t>Атракціони</w:t>
      </w:r>
      <w:r w:rsidRPr="00116590">
        <w:rPr>
          <w:rFonts w:eastAsia="Times New Roman" w:cs="Times New Roman"/>
          <w:color w:val="000000"/>
          <w:szCs w:val="28"/>
          <w:lang w:val="uk-UA" w:eastAsia="ru-RU"/>
        </w:rPr>
        <w:t xml:space="preserve"> – до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w:t>
      </w:r>
    </w:p>
    <w:p w:rsidR="00BF1993" w:rsidRPr="00116590" w:rsidRDefault="00BF1993" w:rsidP="002E221A">
      <w:pPr>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110 «Про затвердження Правил будови і безпечної експлуатації атракціонної техніки»).</w:t>
      </w:r>
    </w:p>
    <w:p w:rsidR="00BF1993" w:rsidRPr="00116590" w:rsidRDefault="00BF1993" w:rsidP="00BF1993">
      <w:pPr>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lang w:val="uk-UA" w:eastAsia="ru-RU"/>
        </w:rPr>
        <w:t>1.5.2.</w:t>
      </w:r>
      <w:r w:rsidR="001F1895">
        <w:rPr>
          <w:rFonts w:eastAsia="Times New Roman" w:cs="Times New Roman"/>
          <w:color w:val="000000"/>
          <w:szCs w:val="28"/>
          <w:lang w:val="uk-UA" w:eastAsia="ru-RU"/>
        </w:rPr>
        <w:t> </w:t>
      </w:r>
      <w:r w:rsidRPr="00116590">
        <w:rPr>
          <w:rFonts w:eastAsia="Times New Roman" w:cs="Times New Roman"/>
          <w:b/>
          <w:color w:val="000000"/>
          <w:szCs w:val="28"/>
          <w:lang w:val="uk-UA" w:eastAsia="ru-RU"/>
        </w:rPr>
        <w:t>Дрібнороздрібна торгівля</w:t>
      </w:r>
      <w:r w:rsidRPr="00116590">
        <w:rPr>
          <w:rFonts w:eastAsia="Times New Roman" w:cs="Times New Roman"/>
          <w:color w:val="000000"/>
          <w:szCs w:val="28"/>
          <w:lang w:val="uk-UA" w:eastAsia="ru-RU"/>
        </w:rPr>
        <w:t xml:space="preserve"> - це роздрібна торгівля через торговельну мережу із формою позамагазинного продажу товарів, при якій приміщення не мають торговельного залу для споживачів. До дрібнороздрібної торгівлі </w:t>
      </w:r>
      <w:r w:rsidRPr="00116590">
        <w:rPr>
          <w:rFonts w:eastAsia="Times New Roman" w:cs="Times New Roman"/>
          <w:color w:val="000000"/>
          <w:szCs w:val="28"/>
          <w:highlight w:val="white"/>
          <w:lang w:val="uk-UA" w:eastAsia="ru-RU"/>
        </w:rPr>
        <w:t>належить сезонна та святкова виїзна торгівля.</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1.5.3. </w:t>
      </w:r>
      <w:r w:rsidRPr="00116590">
        <w:rPr>
          <w:rFonts w:eastAsia="Times New Roman" w:cs="Times New Roman"/>
          <w:b/>
          <w:color w:val="000000"/>
          <w:szCs w:val="28"/>
          <w:lang w:val="uk-UA" w:eastAsia="ru-RU"/>
        </w:rPr>
        <w:t>Засоби пересувної мережі для здійснення сезонної торгівл</w:t>
      </w:r>
      <w:r w:rsidRPr="00116590">
        <w:rPr>
          <w:rFonts w:eastAsia="Times New Roman" w:cs="Times New Roman"/>
          <w:color w:val="000000"/>
          <w:szCs w:val="28"/>
          <w:lang w:val="uk-UA" w:eastAsia="ru-RU"/>
        </w:rPr>
        <w:t>і – це автомагазини, автокафе, автокав’ярні, авторозвозки, лавки-автопричепи, візки тощо, що не мають закритого приміщення для тимчасового перебування людей, в яких може бути розміщене торговельне обладнання, низькотемпературний прилавок, лоток, торговельний автомат та інші об’єкти сезонної торгівлі.</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1.5.4.</w:t>
      </w:r>
      <w:r w:rsidR="001F1895">
        <w:rPr>
          <w:rFonts w:eastAsia="Times New Roman" w:cs="Times New Roman"/>
          <w:color w:val="000000"/>
          <w:szCs w:val="28"/>
          <w:lang w:val="uk-UA" w:eastAsia="ru-RU"/>
        </w:rPr>
        <w:t> </w:t>
      </w:r>
      <w:r w:rsidRPr="00116590">
        <w:rPr>
          <w:rFonts w:eastAsia="Times New Roman" w:cs="Times New Roman"/>
          <w:b/>
          <w:color w:val="000000"/>
          <w:szCs w:val="28"/>
          <w:lang w:val="uk-UA" w:eastAsia="ru-RU"/>
        </w:rPr>
        <w:t>Комісія з організації сезонної, святкової виїзної торгівлі, надання послуг у сфері розваг та проведення ярмарків –</w:t>
      </w:r>
      <w:r w:rsidRPr="00116590">
        <w:rPr>
          <w:rFonts w:eastAsia="Times New Roman" w:cs="Times New Roman"/>
          <w:color w:val="000000"/>
          <w:szCs w:val="28"/>
          <w:lang w:val="uk-UA" w:eastAsia="ru-RU"/>
        </w:rPr>
        <w:t xml:space="preserve"> це постійно діюча комісія при виконавчому комітеті Новоград - Волинської міської ради, </w:t>
      </w:r>
      <w:r w:rsidRPr="00116590">
        <w:rPr>
          <w:rFonts w:eastAsia="Times New Roman" w:cs="Times New Roman"/>
          <w:color w:val="000000"/>
          <w:szCs w:val="28"/>
          <w:lang w:val="uk-UA" w:eastAsia="ru-RU"/>
        </w:rPr>
        <w:lastRenderedPageBreak/>
        <w:t>яка створюється відповідно до рішення виконавчого комітету Новоград - Волинської міської ради.</w:t>
      </w:r>
    </w:p>
    <w:p w:rsidR="00BF1993" w:rsidRPr="00116590" w:rsidRDefault="00BF1993" w:rsidP="00BF1993">
      <w:pPr>
        <w:spacing w:after="240" w:line="276" w:lineRule="auto"/>
        <w:ind w:firstLine="708"/>
        <w:contextualSpacing/>
        <w:jc w:val="both"/>
        <w:rPr>
          <w:rFonts w:eastAsia="Times New Roman" w:cs="Times New Roman"/>
          <w:color w:val="FF0000"/>
          <w:szCs w:val="28"/>
          <w:lang w:val="uk-UA" w:eastAsia="ru-RU"/>
        </w:rPr>
      </w:pPr>
      <w:r w:rsidRPr="00116590">
        <w:rPr>
          <w:rFonts w:eastAsia="Times New Roman" w:cs="Times New Roman"/>
          <w:color w:val="000000"/>
          <w:szCs w:val="28"/>
          <w:lang w:val="uk-UA" w:eastAsia="ru-RU"/>
        </w:rPr>
        <w:t>1.5.5.</w:t>
      </w:r>
      <w:r w:rsidR="001F1895">
        <w:rPr>
          <w:rFonts w:eastAsia="Times New Roman" w:cs="Times New Roman"/>
          <w:color w:val="000000"/>
          <w:szCs w:val="28"/>
          <w:lang w:val="uk-UA" w:eastAsia="ru-RU"/>
        </w:rPr>
        <w:t> </w:t>
      </w:r>
      <w:r w:rsidRPr="00116590">
        <w:rPr>
          <w:rFonts w:eastAsia="Times New Roman" w:cs="Times New Roman"/>
          <w:b/>
          <w:color w:val="000000"/>
          <w:szCs w:val="28"/>
          <w:lang w:val="uk-UA" w:eastAsia="ru-RU"/>
        </w:rPr>
        <w:t>Об’єкти сезонної торгівлі</w:t>
      </w:r>
      <w:r w:rsidRPr="00116590">
        <w:rPr>
          <w:rFonts w:eastAsia="Times New Roman" w:cs="Times New Roman"/>
          <w:color w:val="000000"/>
          <w:szCs w:val="28"/>
          <w:lang w:val="uk-UA" w:eastAsia="ru-RU"/>
        </w:rPr>
        <w:t xml:space="preserve"> – низькотемпературний прилавок, лоток,  торговельний  автомат,  інші  пристрої  для  сезонної  дрібнороздрібної  торгівлі морозивом та безалкогольними напоями; ємності для торгівлі квасом (ролл-бар, термокега тощо), в яких здійснюється сезонний (з 15 квітня до 15 листопада)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(в тому числі сувенірної продукції національної тематики) тощо. </w:t>
      </w:r>
    </w:p>
    <w:p w:rsidR="00BF1993" w:rsidRPr="00116590" w:rsidRDefault="00BF1993" w:rsidP="00BF1993">
      <w:pPr>
        <w:shd w:val="clear" w:color="auto" w:fill="FFFFFF"/>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1.5.6.</w:t>
      </w:r>
      <w:r w:rsidR="001F1895">
        <w:rPr>
          <w:rFonts w:eastAsia="Times New Roman" w:cs="Times New Roman"/>
          <w:color w:val="000000"/>
          <w:szCs w:val="28"/>
          <w:lang w:val="uk-UA" w:eastAsia="ru-RU"/>
        </w:rPr>
        <w:t> </w:t>
      </w:r>
      <w:r w:rsidRPr="00116590">
        <w:rPr>
          <w:rFonts w:eastAsia="Times New Roman" w:cs="Times New Roman"/>
          <w:b/>
          <w:color w:val="000000"/>
          <w:szCs w:val="28"/>
          <w:lang w:val="uk-UA" w:eastAsia="ru-RU"/>
        </w:rPr>
        <w:t>Організатор ярмарку</w:t>
      </w:r>
      <w:r w:rsidRPr="00116590">
        <w:rPr>
          <w:rFonts w:eastAsia="Times New Roman" w:cs="Times New Roman"/>
          <w:color w:val="000000"/>
          <w:szCs w:val="28"/>
          <w:lang w:val="uk-UA" w:eastAsia="ru-RU"/>
        </w:rPr>
        <w:t xml:space="preserve"> – суб’єкт господарювання</w:t>
      </w:r>
      <w:r w:rsidRPr="00116590">
        <w:rPr>
          <w:rFonts w:eastAsia="Times New Roman" w:cs="Times New Roman"/>
          <w:color w:val="000000"/>
          <w:szCs w:val="28"/>
          <w:highlight w:val="white"/>
          <w:lang w:val="uk-UA" w:eastAsia="ru-RU"/>
        </w:rPr>
        <w:t xml:space="preserve">, громадське об’єднання або установи, </w:t>
      </w:r>
      <w:r w:rsidRPr="00116590">
        <w:rPr>
          <w:rFonts w:eastAsia="Times New Roman" w:cs="Times New Roman"/>
          <w:color w:val="000000"/>
          <w:szCs w:val="28"/>
          <w:lang w:val="uk-UA" w:eastAsia="ru-RU"/>
        </w:rPr>
        <w:t>які здійснюють підготовку та проведення ярмарку, а також залучають учасників ярмарку, відділ підтримки муніципальних ініціатив і інвестицій, підприємницької діяльності, економічного аналізу та планування міської ради.</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1.5.7. </w:t>
      </w:r>
      <w:r w:rsidRPr="00116590">
        <w:rPr>
          <w:rFonts w:eastAsia="Times New Roman" w:cs="Times New Roman"/>
          <w:b/>
          <w:color w:val="000000"/>
          <w:szCs w:val="28"/>
          <w:lang w:val="uk-UA" w:eastAsia="ru-RU"/>
        </w:rPr>
        <w:t>Послуги у сфері розваг</w:t>
      </w:r>
      <w:r w:rsidRPr="00116590">
        <w:rPr>
          <w:rFonts w:eastAsia="Times New Roman" w:cs="Times New Roman"/>
          <w:color w:val="000000"/>
          <w:szCs w:val="28"/>
          <w:lang w:val="uk-UA" w:eastAsia="ru-RU"/>
        </w:rPr>
        <w:t xml:space="preserve"> – це послуги, які надаються суб’єктами господарювання за межами закритих приміщень (просто неба), а саме: </w:t>
      </w:r>
    </w:p>
    <w:p w:rsidR="00BF1993" w:rsidRPr="00116590" w:rsidRDefault="00BF1993" w:rsidP="00BF1993">
      <w:pPr>
        <w:numPr>
          <w:ilvl w:val="0"/>
          <w:numId w:val="7"/>
        </w:numPr>
        <w:shd w:val="clear" w:color="auto" w:fill="FFFFFF"/>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послуги з прокату іграшкових машинок, дитячих мотоциклів, електромобілів та  веломобілів;</w:t>
      </w:r>
    </w:p>
    <w:p w:rsidR="00BF1993" w:rsidRPr="00116590" w:rsidRDefault="00BF1993" w:rsidP="00BF1993">
      <w:pPr>
        <w:numPr>
          <w:ilvl w:val="0"/>
          <w:numId w:val="7"/>
        </w:numPr>
        <w:shd w:val="clear" w:color="auto" w:fill="FFFFFF"/>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послуги, що надаються на батутах, надувних дитячих майданчиках;</w:t>
      </w:r>
    </w:p>
    <w:p w:rsidR="00BF1993" w:rsidRPr="00116590" w:rsidRDefault="00BF1993" w:rsidP="00BF1993">
      <w:pPr>
        <w:numPr>
          <w:ilvl w:val="0"/>
          <w:numId w:val="7"/>
        </w:numPr>
        <w:shd w:val="clear" w:color="auto" w:fill="FFFFFF"/>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послуги, що надаються на атракціонах;</w:t>
      </w:r>
    </w:p>
    <w:p w:rsidR="00BF1993" w:rsidRPr="00116590" w:rsidRDefault="00BF1993" w:rsidP="00BF1993">
      <w:pPr>
        <w:numPr>
          <w:ilvl w:val="0"/>
          <w:numId w:val="7"/>
        </w:numPr>
        <w:shd w:val="clear" w:color="auto" w:fill="FFFFFF"/>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послуги пересувних цирків;</w:t>
      </w:r>
    </w:p>
    <w:p w:rsidR="00BF1993" w:rsidRPr="00116590" w:rsidRDefault="00BF1993" w:rsidP="00BF1993">
      <w:pPr>
        <w:numPr>
          <w:ilvl w:val="0"/>
          <w:numId w:val="7"/>
        </w:numPr>
        <w:shd w:val="clear" w:color="auto" w:fill="FFFFFF"/>
        <w:spacing w:after="240" w:line="276" w:lineRule="auto"/>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інші послуги у сфері розваг.</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highlight w:val="white"/>
          <w:lang w:val="uk-UA" w:eastAsia="ru-RU"/>
        </w:rPr>
        <w:t xml:space="preserve">1.5.8. </w:t>
      </w:r>
      <w:r w:rsidRPr="00116590">
        <w:rPr>
          <w:rFonts w:eastAsia="Times New Roman" w:cs="Times New Roman"/>
          <w:b/>
          <w:color w:val="000000"/>
          <w:szCs w:val="28"/>
          <w:highlight w:val="white"/>
          <w:lang w:val="uk-UA" w:eastAsia="ru-RU"/>
        </w:rPr>
        <w:t xml:space="preserve">Схема місця розміщення об’єкту сезонної торгівлі </w:t>
      </w:r>
      <w:r w:rsidRPr="00116590">
        <w:rPr>
          <w:rFonts w:eastAsia="Times New Roman" w:cs="Times New Roman"/>
          <w:color w:val="000000"/>
          <w:szCs w:val="28"/>
          <w:highlight w:val="white"/>
          <w:lang w:val="uk-UA" w:eastAsia="ru-RU"/>
        </w:rPr>
        <w:t xml:space="preserve">(або з надання послуг у сфері розваг) – це </w:t>
      </w:r>
      <w:r w:rsidRPr="00116590">
        <w:rPr>
          <w:rFonts w:eastAsia="Times New Roman" w:cs="Times New Roman"/>
          <w:color w:val="000000"/>
          <w:szCs w:val="28"/>
          <w:lang w:val="uk-UA" w:eastAsia="ru-RU"/>
        </w:rPr>
        <w:t xml:space="preserve">графічні матеріали із зазначенням бажаного місця розташування </w:t>
      </w:r>
      <w:r w:rsidRPr="00116590">
        <w:rPr>
          <w:rFonts w:eastAsia="Times New Roman" w:cs="Times New Roman"/>
          <w:color w:val="000000"/>
          <w:szCs w:val="28"/>
          <w:highlight w:val="white"/>
          <w:lang w:val="uk-UA" w:eastAsia="ru-RU"/>
        </w:rPr>
        <w:t>об’єкту сезонної торгівлі (або з надання послуг у сфері розваг)</w:t>
      </w:r>
      <w:r w:rsidRPr="00116590">
        <w:rPr>
          <w:rFonts w:eastAsia="Times New Roman" w:cs="Times New Roman"/>
          <w:color w:val="000000"/>
          <w:szCs w:val="28"/>
          <w:lang w:val="uk-UA" w:eastAsia="ru-RU"/>
        </w:rPr>
        <w:t xml:space="preserve">, виконані на топографо - геодезичній основі </w:t>
      </w:r>
      <w:r w:rsidRPr="00116590">
        <w:rPr>
          <w:rFonts w:eastAsia="Times New Roman" w:cs="Times New Roman"/>
          <w:color w:val="000000"/>
          <w:szCs w:val="28"/>
          <w:u w:val="single"/>
          <w:lang w:val="uk-UA" w:eastAsia="ru-RU"/>
        </w:rPr>
        <w:t>М</w:t>
      </w:r>
      <w:r w:rsidRPr="00116590">
        <w:rPr>
          <w:rFonts w:eastAsia="Times New Roman" w:cs="Times New Roman"/>
          <w:color w:val="FF0000"/>
          <w:szCs w:val="28"/>
          <w:u w:val="single"/>
          <w:lang w:val="uk-UA" w:eastAsia="ru-RU"/>
        </w:rPr>
        <w:t xml:space="preserve"> </w:t>
      </w:r>
      <w:r w:rsidRPr="00116590">
        <w:rPr>
          <w:rFonts w:eastAsia="Times New Roman" w:cs="Times New Roman"/>
          <w:color w:val="000000"/>
          <w:szCs w:val="28"/>
          <w:u w:val="single"/>
          <w:lang w:val="uk-UA" w:eastAsia="ru-RU"/>
        </w:rPr>
        <w:t xml:space="preserve">1:500 </w:t>
      </w:r>
      <w:r w:rsidRPr="00116590">
        <w:rPr>
          <w:rFonts w:eastAsia="Times New Roman" w:cs="Times New Roman"/>
          <w:color w:val="000000"/>
          <w:szCs w:val="28"/>
          <w:lang w:val="uk-UA" w:eastAsia="ru-RU"/>
        </w:rPr>
        <w:t xml:space="preserve">кресленнями контурів, визначеними розмірами цього </w:t>
      </w:r>
      <w:r w:rsidRPr="00116590">
        <w:rPr>
          <w:rFonts w:eastAsia="Times New Roman" w:cs="Times New Roman"/>
          <w:color w:val="000000"/>
          <w:szCs w:val="28"/>
          <w:highlight w:val="white"/>
          <w:lang w:val="uk-UA" w:eastAsia="ru-RU"/>
        </w:rPr>
        <w:t xml:space="preserve">об’єкту </w:t>
      </w:r>
      <w:r w:rsidRPr="00116590">
        <w:rPr>
          <w:rFonts w:eastAsia="Times New Roman" w:cs="Times New Roman"/>
          <w:color w:val="000000"/>
          <w:szCs w:val="28"/>
          <w:lang w:val="uk-UA" w:eastAsia="ru-RU"/>
        </w:rPr>
        <w:t>з прив</w:t>
      </w:r>
      <w:r w:rsidRPr="00116590">
        <w:rPr>
          <w:rFonts w:eastAsia="Times New Roman" w:cs="Times New Roman"/>
          <w:color w:val="000000"/>
          <w:szCs w:val="28"/>
          <w:highlight w:val="white"/>
          <w:lang w:val="uk-UA" w:eastAsia="ru-RU"/>
        </w:rPr>
        <w:t>’</w:t>
      </w:r>
      <w:r w:rsidRPr="00116590">
        <w:rPr>
          <w:rFonts w:eastAsia="Times New Roman" w:cs="Times New Roman"/>
          <w:color w:val="000000"/>
          <w:szCs w:val="28"/>
          <w:lang w:val="uk-UA" w:eastAsia="ru-RU"/>
        </w:rPr>
        <w:t>язкою до місцевості.</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1.5.9.</w:t>
      </w:r>
      <w:r w:rsidRPr="00116590">
        <w:rPr>
          <w:rFonts w:eastAsia="Times New Roman" w:cs="Times New Roman"/>
          <w:b/>
          <w:color w:val="000000"/>
          <w:szCs w:val="28"/>
          <w:lang w:val="uk-UA" w:eastAsia="ru-RU"/>
        </w:rPr>
        <w:t xml:space="preserve"> Схема розміщення об’єктів  під час проведення ярмарк</w:t>
      </w:r>
      <w:r w:rsidRPr="00116590">
        <w:rPr>
          <w:rFonts w:eastAsia="Times New Roman" w:cs="Times New Roman"/>
          <w:color w:val="000000"/>
          <w:szCs w:val="28"/>
          <w:lang w:val="uk-UA" w:eastAsia="ru-RU"/>
        </w:rPr>
        <w:t xml:space="preserve">у – це графічні матеріали із зазначенням бажаного місця розташування </w:t>
      </w:r>
      <w:r w:rsidRPr="00116590">
        <w:rPr>
          <w:rFonts w:eastAsia="Times New Roman" w:cs="Times New Roman"/>
          <w:color w:val="000000"/>
          <w:szCs w:val="28"/>
          <w:highlight w:val="white"/>
          <w:lang w:val="uk-UA" w:eastAsia="ru-RU"/>
        </w:rPr>
        <w:t>об’єктів  під час проведення ярмарку</w:t>
      </w:r>
      <w:r w:rsidRPr="00116590">
        <w:rPr>
          <w:rFonts w:eastAsia="Times New Roman" w:cs="Times New Roman"/>
          <w:color w:val="000000"/>
          <w:szCs w:val="28"/>
          <w:lang w:val="uk-UA" w:eastAsia="ru-RU"/>
        </w:rPr>
        <w:t>, виконані на топографо-геодезичній основі  М 1:500</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 xml:space="preserve">кресленнями контурів, визначеними розмірами </w:t>
      </w:r>
      <w:r w:rsidRPr="00116590">
        <w:rPr>
          <w:rFonts w:eastAsia="Times New Roman" w:cs="Times New Roman"/>
          <w:color w:val="000000"/>
          <w:szCs w:val="28"/>
          <w:highlight w:val="white"/>
          <w:lang w:val="uk-UA" w:eastAsia="ru-RU"/>
        </w:rPr>
        <w:t>тимчасових споруд</w:t>
      </w:r>
      <w:r w:rsidRPr="00116590">
        <w:rPr>
          <w:rFonts w:eastAsia="Times New Roman" w:cs="Times New Roman"/>
          <w:color w:val="000000"/>
          <w:szCs w:val="28"/>
          <w:lang w:val="uk-UA" w:eastAsia="ru-RU"/>
        </w:rPr>
        <w:t xml:space="preserve"> з прив</w:t>
      </w:r>
      <w:r w:rsidRPr="00116590">
        <w:rPr>
          <w:rFonts w:eastAsia="Times New Roman" w:cs="Times New Roman"/>
          <w:color w:val="000000"/>
          <w:szCs w:val="28"/>
          <w:highlight w:val="white"/>
          <w:lang w:val="uk-UA" w:eastAsia="ru-RU"/>
        </w:rPr>
        <w:t>’</w:t>
      </w:r>
      <w:r w:rsidRPr="00116590">
        <w:rPr>
          <w:rFonts w:eastAsia="Times New Roman" w:cs="Times New Roman"/>
          <w:color w:val="000000"/>
          <w:szCs w:val="28"/>
          <w:lang w:val="uk-UA" w:eastAsia="ru-RU"/>
        </w:rPr>
        <w:t>язкою до місцевості.</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highlight w:val="white"/>
          <w:lang w:val="uk-UA" w:eastAsia="ru-RU"/>
        </w:rPr>
        <w:t xml:space="preserve">1.5.10. </w:t>
      </w:r>
      <w:r w:rsidRPr="00116590">
        <w:rPr>
          <w:rFonts w:eastAsia="Times New Roman" w:cs="Times New Roman"/>
          <w:b/>
          <w:color w:val="000000"/>
          <w:szCs w:val="28"/>
          <w:highlight w:val="white"/>
          <w:lang w:val="uk-UA" w:eastAsia="ru-RU"/>
        </w:rPr>
        <w:t>Торгівля</w:t>
      </w:r>
      <w:r w:rsidRPr="00116590">
        <w:rPr>
          <w:rFonts w:eastAsia="Times New Roman" w:cs="Times New Roman"/>
          <w:color w:val="000000"/>
          <w:szCs w:val="28"/>
          <w:highlight w:val="white"/>
          <w:lang w:val="uk-UA" w:eastAsia="ru-RU"/>
        </w:rPr>
        <w:t xml:space="preserve"> – це вид економічної діяльності у сфері товарообігу і просування їх від виробника до споживача в формі купівлі-продажу та надавання пов’язаних із цим послуг.</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FF0000"/>
          <w:szCs w:val="28"/>
          <w:lang w:val="uk-UA" w:eastAsia="ru-RU"/>
        </w:rPr>
      </w:pPr>
      <w:r w:rsidRPr="00116590">
        <w:rPr>
          <w:rFonts w:eastAsia="Times New Roman" w:cs="Times New Roman"/>
          <w:color w:val="000000"/>
          <w:szCs w:val="28"/>
          <w:highlight w:val="white"/>
          <w:lang w:val="uk-UA" w:eastAsia="ru-RU"/>
        </w:rPr>
        <w:lastRenderedPageBreak/>
        <w:t>1.5.11</w:t>
      </w:r>
      <w:r w:rsidRPr="00116590">
        <w:rPr>
          <w:rFonts w:eastAsia="Times New Roman" w:cs="Times New Roman"/>
          <w:b/>
          <w:color w:val="000000"/>
          <w:szCs w:val="28"/>
          <w:highlight w:val="white"/>
          <w:lang w:val="uk-UA" w:eastAsia="ru-RU"/>
        </w:rPr>
        <w:t>.</w:t>
      </w:r>
      <w:r w:rsidR="001F1895">
        <w:rPr>
          <w:rFonts w:eastAsia="Times New Roman" w:cs="Times New Roman"/>
          <w:b/>
          <w:color w:val="000000"/>
          <w:szCs w:val="28"/>
          <w:highlight w:val="white"/>
          <w:lang w:val="uk-UA" w:eastAsia="ru-RU"/>
        </w:rPr>
        <w:t> </w:t>
      </w:r>
      <w:r w:rsidRPr="00116590">
        <w:rPr>
          <w:rFonts w:eastAsia="Times New Roman" w:cs="Times New Roman"/>
          <w:b/>
          <w:color w:val="000000"/>
          <w:szCs w:val="28"/>
          <w:highlight w:val="white"/>
          <w:lang w:val="uk-UA" w:eastAsia="ru-RU"/>
        </w:rPr>
        <w:t>Торговельна діяльність</w:t>
      </w:r>
      <w:r w:rsidRPr="00116590">
        <w:rPr>
          <w:rFonts w:eastAsia="Times New Roman" w:cs="Times New Roman"/>
          <w:color w:val="000000"/>
          <w:szCs w:val="28"/>
          <w:highlight w:val="white"/>
          <w:lang w:val="uk-UA" w:eastAsia="ru-RU"/>
        </w:rPr>
        <w:t xml:space="preserve"> – це діяльність, яка провадиться суб’єктами господарювання у сфері роздрібної торгівлі, а також ресторанного господарства.</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1.5.12. </w:t>
      </w:r>
      <w:r w:rsidRPr="00116590">
        <w:rPr>
          <w:rFonts w:eastAsia="Times New Roman" w:cs="Times New Roman"/>
          <w:b/>
          <w:color w:val="000000"/>
          <w:szCs w:val="28"/>
          <w:lang w:val="uk-UA" w:eastAsia="ru-RU"/>
        </w:rPr>
        <w:t>Уповноважені</w:t>
      </w:r>
      <w:r w:rsidRPr="00116590">
        <w:rPr>
          <w:rFonts w:eastAsia="Times New Roman" w:cs="Times New Roman"/>
          <w:color w:val="000000"/>
          <w:szCs w:val="28"/>
          <w:lang w:val="uk-UA" w:eastAsia="ru-RU"/>
        </w:rPr>
        <w:t xml:space="preserve"> </w:t>
      </w:r>
      <w:r w:rsidRPr="00116590">
        <w:rPr>
          <w:rFonts w:eastAsia="Times New Roman" w:cs="Times New Roman"/>
          <w:b/>
          <w:color w:val="000000"/>
          <w:szCs w:val="28"/>
          <w:lang w:val="uk-UA" w:eastAsia="ru-RU"/>
        </w:rPr>
        <w:t>органи</w:t>
      </w:r>
      <w:r w:rsidRPr="00116590">
        <w:rPr>
          <w:rFonts w:eastAsia="Times New Roman" w:cs="Times New Roman"/>
          <w:color w:val="000000"/>
          <w:szCs w:val="28"/>
          <w:lang w:val="uk-UA" w:eastAsia="ru-RU"/>
        </w:rPr>
        <w:t xml:space="preserve"> – це установи, підприємства, організації, яким надано повноваження контролю за дотриманням вимог чинного законодавства України щодо здійснення сезонної, святкової виїзної торгівлі, надання послуг у сфері розваг та проведення ярмарків у межах компетенції цих органів.</w:t>
      </w:r>
    </w:p>
    <w:p w:rsidR="00BF1993" w:rsidRPr="00116590" w:rsidRDefault="00BF1993" w:rsidP="00BF1993">
      <w:pPr>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highlight w:val="white"/>
          <w:lang w:val="uk-UA" w:eastAsia="ru-RU"/>
        </w:rPr>
        <w:t>1.5.13.</w:t>
      </w:r>
      <w:r w:rsidR="001F1895">
        <w:rPr>
          <w:rFonts w:eastAsia="Times New Roman" w:cs="Times New Roman"/>
          <w:color w:val="000000"/>
          <w:szCs w:val="28"/>
          <w:highlight w:val="white"/>
          <w:lang w:val="uk-UA" w:eastAsia="ru-RU"/>
        </w:rPr>
        <w:t> </w:t>
      </w:r>
      <w:r w:rsidRPr="00116590">
        <w:rPr>
          <w:rFonts w:eastAsia="Times New Roman" w:cs="Times New Roman"/>
          <w:b/>
          <w:color w:val="000000"/>
          <w:szCs w:val="28"/>
          <w:highlight w:val="white"/>
          <w:lang w:val="uk-UA" w:eastAsia="ru-RU"/>
        </w:rPr>
        <w:t xml:space="preserve">Учасник ярмарку </w:t>
      </w:r>
      <w:r w:rsidRPr="00116590">
        <w:rPr>
          <w:rFonts w:eastAsia="Times New Roman" w:cs="Times New Roman"/>
          <w:color w:val="000000"/>
          <w:szCs w:val="28"/>
          <w:highlight w:val="white"/>
          <w:lang w:val="uk-UA" w:eastAsia="ru-RU"/>
        </w:rPr>
        <w:t>(продавець) – суб`єкт господарювання, якому в установленому порядку надано торгове місце на ярмарку і який бере участь в її діяльності шляхом здійснення продажу товарів та надання послуг.</w:t>
      </w:r>
    </w:p>
    <w:p w:rsidR="00BF1993" w:rsidRPr="00116590" w:rsidRDefault="00BF1993" w:rsidP="00BF1993">
      <w:pPr>
        <w:spacing w:after="240" w:line="276" w:lineRule="auto"/>
        <w:ind w:firstLine="709"/>
        <w:contextualSpacing/>
        <w:jc w:val="both"/>
        <w:rPr>
          <w:rFonts w:eastAsia="Times New Roman" w:cs="Times New Roman"/>
          <w:color w:val="000000"/>
          <w:szCs w:val="28"/>
          <w:highlight w:val="white"/>
          <w:lang w:val="uk-UA" w:eastAsia="ru-RU"/>
        </w:rPr>
      </w:pPr>
      <w:r w:rsidRPr="00116590">
        <w:rPr>
          <w:rFonts w:eastAsia="Times New Roman" w:cs="Times New Roman"/>
          <w:color w:val="000000"/>
          <w:szCs w:val="28"/>
          <w:highlight w:val="white"/>
          <w:lang w:val="uk-UA" w:eastAsia="ru-RU"/>
        </w:rPr>
        <w:t xml:space="preserve"> 1.5.14.</w:t>
      </w:r>
      <w:r w:rsidR="001F1895">
        <w:rPr>
          <w:rFonts w:eastAsia="Times New Roman" w:cs="Times New Roman"/>
          <w:color w:val="000000"/>
          <w:szCs w:val="28"/>
          <w:highlight w:val="white"/>
          <w:lang w:val="uk-UA" w:eastAsia="ru-RU"/>
        </w:rPr>
        <w:t> </w:t>
      </w:r>
      <w:r w:rsidRPr="00116590">
        <w:rPr>
          <w:rFonts w:eastAsia="Times New Roman" w:cs="Times New Roman"/>
          <w:b/>
          <w:color w:val="000000"/>
          <w:szCs w:val="28"/>
          <w:highlight w:val="white"/>
          <w:lang w:val="uk-UA" w:eastAsia="ru-RU"/>
        </w:rPr>
        <w:t>Ярмарок</w:t>
      </w:r>
      <w:r w:rsidRPr="00116590">
        <w:rPr>
          <w:rFonts w:eastAsia="Times New Roman" w:cs="Times New Roman"/>
          <w:color w:val="000000"/>
          <w:szCs w:val="28"/>
          <w:highlight w:val="white"/>
          <w:lang w:val="uk-UA" w:eastAsia="ru-RU"/>
        </w:rPr>
        <w:t xml:space="preserve"> - захід, безпосередньо пов’язаний з роздрібною або оптовою торгівлею, наданням послуг, що проводиться в певному місці та у визначений строк, у тому числі в рамках культурно-масового заходу.</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1.5.15. Інші терміни, що не визначені в цьому Положенні, вживаються у значенні, передбаченому чинним законодавством України.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w:t>
      </w:r>
      <w:r w:rsidR="00E85B7E">
        <w:rPr>
          <w:rFonts w:eastAsia="Times New Roman" w:cs="Times New Roman"/>
          <w:color w:val="000000"/>
          <w:szCs w:val="28"/>
          <w:lang w:val="uk-UA" w:eastAsia="ru-RU"/>
        </w:rPr>
        <w:t>6</w:t>
      </w:r>
      <w:r w:rsidRPr="00116590">
        <w:rPr>
          <w:rFonts w:eastAsia="Times New Roman" w:cs="Times New Roman"/>
          <w:color w:val="000000"/>
          <w:szCs w:val="28"/>
          <w:lang w:val="uk-UA" w:eastAsia="ru-RU"/>
        </w:rPr>
        <w:t>. Відповідальність за порушення норм чинного законодавства під час здійснення сезонної торгівлі, святкової виїзної торгівлі, надання послуг у сфері розваг, проведення ярмарків несе виключно суб’єкт господарювання та організатор ярмарку.</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2. Загальні вимоги до розміщення та функціонування об’єктів сезонної, святкової  виїзної торгівлі, з надання послуг у сфері розваг, організації проведення ярмарків.</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2.1. При здійсненні сезонної, святкової  виїзної торгівлі та  наданні послуг у сфері розваг, організації проведення ярмарків на території </w:t>
      </w:r>
      <w:r w:rsidR="00B227A1">
        <w:rPr>
          <w:rFonts w:eastAsia="Times New Roman" w:cs="Times New Roman"/>
          <w:color w:val="000000"/>
          <w:szCs w:val="28"/>
          <w:lang w:val="uk-UA" w:eastAsia="ru-RU"/>
        </w:rPr>
        <w:t>Новоград-Волинської міської ОТГ</w:t>
      </w:r>
      <w:r w:rsidRPr="00116590">
        <w:rPr>
          <w:rFonts w:eastAsia="Times New Roman" w:cs="Times New Roman"/>
          <w:color w:val="000000"/>
          <w:szCs w:val="28"/>
          <w:lang w:val="uk-UA" w:eastAsia="ru-RU"/>
        </w:rPr>
        <w:t xml:space="preserve"> забороняється здійснювати торгівлю без урахування вимог Закону України «Про основні принципи та вимоги до безпечності та якості харчових продуктів»,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та наказу Міністерства економіки та з питань європейської інтеграції України від 11.07.2003 № 185 «Про затвердження Правил роздрібної торгівлі продовольчими товарами».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2.2. Об’єкти сезонної, святкової виїзної торгівлі, з надання послуг у сфері розваг, під час проведення ярмарків повинні мати належний естетичний вигляд, відповідати вимогам чинного законодавства України щодо дотримання санітарного стану, охорони праці, техніки безпеки.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2.3. Для отримання погодження щодо розміщення об’єктів сезонної торгівлі / з надання послуг у сфері розваг, суб’єкт господарювання подає </w:t>
      </w:r>
      <w:r w:rsidR="001561A5">
        <w:rPr>
          <w:rFonts w:eastAsia="Times New Roman" w:cs="Times New Roman"/>
          <w:color w:val="000000"/>
          <w:szCs w:val="28"/>
          <w:lang w:val="uk-UA" w:eastAsia="ru-RU"/>
        </w:rPr>
        <w:t xml:space="preserve">до </w:t>
      </w:r>
      <w:r w:rsidR="001561A5">
        <w:rPr>
          <w:rFonts w:eastAsia="Times New Roman" w:cs="Times New Roman"/>
          <w:color w:val="000000"/>
          <w:szCs w:val="28"/>
          <w:lang w:val="uk-UA" w:eastAsia="ru-RU"/>
        </w:rPr>
        <w:lastRenderedPageBreak/>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такі документи:</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2.3.1.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Заяву</w:t>
      </w:r>
      <w:r w:rsidR="00E85D76" w:rsidRPr="00116590">
        <w:rPr>
          <w:rFonts w:eastAsia="Times New Roman" w:cs="Times New Roman"/>
          <w:color w:val="000000"/>
          <w:szCs w:val="28"/>
          <w:lang w:val="uk-UA" w:eastAsia="ru-RU"/>
        </w:rPr>
        <w:t xml:space="preserve"> згідно з  відповідним додатком</w:t>
      </w:r>
      <w:r w:rsidRPr="00116590">
        <w:rPr>
          <w:rFonts w:eastAsia="Times New Roman" w:cs="Times New Roman"/>
          <w:color w:val="000000"/>
          <w:szCs w:val="28"/>
          <w:lang w:val="uk-UA" w:eastAsia="ru-RU"/>
        </w:rPr>
        <w:t xml:space="preserve"> до Положення.</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2.3.2. </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Свідоцтво про реєстрацію суб’єкта господарювання.</w:t>
      </w:r>
    </w:p>
    <w:p w:rsidR="00BF1993" w:rsidRPr="00116590" w:rsidRDefault="001561A5"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2.3.3.</w:t>
      </w:r>
      <w:r w:rsidR="001F1895">
        <w:rPr>
          <w:rFonts w:eastAsia="Times New Roman" w:cs="Times New Roman"/>
          <w:color w:val="000000"/>
          <w:szCs w:val="28"/>
          <w:lang w:val="uk-UA" w:eastAsia="ru-RU"/>
        </w:rPr>
        <w:t>  </w:t>
      </w:r>
      <w:r w:rsidR="00BF1993" w:rsidRPr="00116590">
        <w:rPr>
          <w:rFonts w:eastAsia="Times New Roman" w:cs="Times New Roman"/>
          <w:color w:val="000000"/>
          <w:szCs w:val="28"/>
          <w:lang w:val="uk-UA" w:eastAsia="ru-RU"/>
        </w:rPr>
        <w:t>Фотоматеріали місця розміщення, прилеглої території та зовнішнього вигляду об’єкта.</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i/>
          <w:color w:val="000000"/>
          <w:szCs w:val="28"/>
          <w:lang w:val="uk-UA" w:eastAsia="ru-RU"/>
        </w:rPr>
      </w:pPr>
      <w:r w:rsidRPr="00116590">
        <w:rPr>
          <w:rFonts w:eastAsia="Times New Roman" w:cs="Times New Roman"/>
          <w:color w:val="000000"/>
          <w:szCs w:val="28"/>
          <w:lang w:val="uk-UA" w:eastAsia="ru-RU"/>
        </w:rPr>
        <w:t xml:space="preserve">2.3.4. </w:t>
      </w:r>
      <w:r w:rsidR="00455CEA">
        <w:rPr>
          <w:rFonts w:eastAsia="Times New Roman" w:cs="Times New Roman"/>
          <w:color w:val="000000"/>
          <w:szCs w:val="28"/>
          <w:lang w:val="uk-UA" w:eastAsia="ru-RU"/>
        </w:rPr>
        <w:t xml:space="preserve"> </w:t>
      </w:r>
      <w:r w:rsidRPr="00116590">
        <w:rPr>
          <w:rFonts w:eastAsia="Times New Roman" w:cs="Times New Roman"/>
          <w:color w:val="000000"/>
          <w:szCs w:val="28"/>
          <w:highlight w:val="white"/>
          <w:lang w:val="uk-UA" w:eastAsia="ru-RU"/>
        </w:rPr>
        <w:t xml:space="preserve">Схему місця розміщення об’єкту сезонної торгівлі (або з надання послуг у сфері розваг), видану управлінням містобудування, архітектури та земельних відносин </w:t>
      </w:r>
      <w:r w:rsidRPr="00116590">
        <w:rPr>
          <w:rFonts w:eastAsia="Times New Roman" w:cs="Times New Roman"/>
          <w:color w:val="000000"/>
          <w:szCs w:val="28"/>
          <w:lang w:val="uk-UA" w:eastAsia="ru-RU"/>
        </w:rPr>
        <w:t>Новоград - Волинської</w:t>
      </w:r>
      <w:r w:rsidRPr="00116590">
        <w:rPr>
          <w:rFonts w:eastAsia="Times New Roman" w:cs="Times New Roman"/>
          <w:color w:val="000000"/>
          <w:szCs w:val="28"/>
          <w:highlight w:val="white"/>
          <w:lang w:val="uk-UA" w:eastAsia="ru-RU"/>
        </w:rPr>
        <w:t xml:space="preserve"> міської ради, а також зображення зовнішнього вигляду об’єкту</w:t>
      </w:r>
      <w:r w:rsidRPr="00116590">
        <w:rPr>
          <w:rFonts w:eastAsia="Times New Roman" w:cs="Times New Roman"/>
          <w:i/>
          <w:color w:val="000000"/>
          <w:szCs w:val="28"/>
          <w:lang w:val="uk-UA" w:eastAsia="ru-RU"/>
        </w:rPr>
        <w:t>.</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2.3.5.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 або з надання послуг у сфері розваг перед вітринами / вікнами таких закладів на прилеглій до них території, в разі якщо заява на розміщення подається не власником об’єкта сезонної виїзної торгівлі. </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2.3.6.</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Дозвіл на початок виконання робіт підвищеної небезпеки суб’єктом підприємницької діяльності, виданий територіальним органом Держпраці (для отримання погодження для пересувних цирків).</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2.3.7.</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Дозвіл на експлуатацію об’єкта підвищеної небезпеки, машин, механізмів, устаткування підвищеної небезпеки, якщо такий видавався територіальним органом Держпраці (для отримання погодження для пересувних цирків).</w:t>
      </w:r>
    </w:p>
    <w:p w:rsidR="00BF1993" w:rsidRPr="00116590" w:rsidRDefault="00BF1993" w:rsidP="00BF1993">
      <w:pPr>
        <w:spacing w:before="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2.4. </w:t>
      </w:r>
      <w:r w:rsidR="001F1895">
        <w:rPr>
          <w:rFonts w:eastAsia="Times New Roman" w:cs="Times New Roman"/>
          <w:szCs w:val="28"/>
          <w:lang w:val="uk-UA" w:eastAsia="ru-RU"/>
        </w:rPr>
        <w:t> </w:t>
      </w:r>
      <w:r w:rsidRPr="00116590">
        <w:rPr>
          <w:rFonts w:eastAsia="Times New Roman" w:cs="Times New Roman"/>
          <w:szCs w:val="28"/>
          <w:lang w:val="uk-UA" w:eastAsia="ru-RU"/>
        </w:rPr>
        <w:t>Відповідальність за достовірність інформації, зазначеній в заяві, та в документах, які додаються до заяви, несе виключно суб’єкт господарювання.</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2.5.</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Суб’єкти господарювання, які отримали погодження на розміщення об’єктів сезонної, святкової виїзної торгівлі та надання послуг у сфері розваг зобов’язані:</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2.5.1. Здійснювати діяльність без права передачі в оренду.</w:t>
      </w:r>
    </w:p>
    <w:p w:rsidR="00BF1993" w:rsidRPr="00116590" w:rsidRDefault="00483F96" w:rsidP="00BF1993">
      <w:pPr>
        <w:spacing w:after="200" w:line="276" w:lineRule="auto"/>
        <w:ind w:firstLine="709"/>
        <w:contextualSpacing/>
        <w:jc w:val="both"/>
        <w:rPr>
          <w:rFonts w:eastAsia="Times New Roman" w:cs="Times New Roman"/>
          <w:color w:val="000000"/>
          <w:szCs w:val="28"/>
          <w:lang w:val="uk-UA" w:eastAsia="ru-RU"/>
        </w:rPr>
      </w:pPr>
      <w:r>
        <w:rPr>
          <w:rFonts w:eastAsia="Times New Roman" w:cs="Times New Roman"/>
          <w:color w:val="000000"/>
          <w:szCs w:val="28"/>
          <w:lang w:val="uk-UA" w:eastAsia="ru-RU"/>
        </w:rPr>
        <w:t>2.5.2. Дотримуватись П</w:t>
      </w:r>
      <w:r w:rsidR="00BF1993" w:rsidRPr="00116590">
        <w:rPr>
          <w:rFonts w:eastAsia="Times New Roman" w:cs="Times New Roman"/>
          <w:color w:val="000000"/>
          <w:szCs w:val="28"/>
          <w:lang w:val="uk-UA" w:eastAsia="ru-RU"/>
        </w:rPr>
        <w:t>равил благоустрою територі</w:t>
      </w:r>
      <w:r>
        <w:rPr>
          <w:rFonts w:eastAsia="Times New Roman" w:cs="Times New Roman"/>
          <w:color w:val="000000"/>
          <w:szCs w:val="28"/>
          <w:lang w:val="uk-UA" w:eastAsia="ru-RU"/>
        </w:rPr>
        <w:t>ї міста Новограда - Волинського</w:t>
      </w:r>
      <w:r w:rsidR="00BF1993" w:rsidRPr="00116590">
        <w:rPr>
          <w:rFonts w:eastAsia="Times New Roman" w:cs="Times New Roman"/>
          <w:b/>
          <w:color w:val="000000"/>
          <w:szCs w:val="28"/>
          <w:lang w:val="uk-UA" w:eastAsia="ru-RU"/>
        </w:rPr>
        <w:t xml:space="preserve"> </w:t>
      </w:r>
      <w:r w:rsidR="00BF1993" w:rsidRPr="00116590">
        <w:rPr>
          <w:rFonts w:eastAsia="Times New Roman" w:cs="Times New Roman"/>
          <w:color w:val="000000"/>
          <w:szCs w:val="28"/>
          <w:lang w:val="uk-UA" w:eastAsia="ru-RU"/>
        </w:rPr>
        <w:t>та положення</w:t>
      </w:r>
      <w:r w:rsidR="00BF1993" w:rsidRPr="00116590">
        <w:rPr>
          <w:rFonts w:eastAsia="Times New Roman" w:cs="Times New Roman"/>
          <w:b/>
          <w:color w:val="000000"/>
          <w:szCs w:val="28"/>
          <w:lang w:val="uk-UA" w:eastAsia="ru-RU"/>
        </w:rPr>
        <w:t xml:space="preserve"> </w:t>
      </w:r>
      <w:r w:rsidR="00BF1993" w:rsidRPr="00116590">
        <w:rPr>
          <w:rFonts w:eastAsia="Times New Roman" w:cs="Times New Roman"/>
          <w:color w:val="000000"/>
          <w:szCs w:val="28"/>
          <w:lang w:val="uk-UA" w:eastAsia="ru-RU"/>
        </w:rPr>
        <w:t>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p>
    <w:p w:rsidR="00BF1993" w:rsidRPr="00116590" w:rsidRDefault="00BF1993" w:rsidP="00BF1993">
      <w:pPr>
        <w:spacing w:after="200" w:line="276" w:lineRule="auto"/>
        <w:ind w:firstLine="709"/>
        <w:contextualSpacing/>
        <w:jc w:val="both"/>
        <w:rPr>
          <w:rFonts w:eastAsia="Times New Roman" w:cs="Times New Roman"/>
          <w:color w:val="FF0000"/>
          <w:szCs w:val="28"/>
          <w:lang w:val="uk-UA" w:eastAsia="ru-RU"/>
        </w:rPr>
      </w:pPr>
      <w:r w:rsidRPr="00116590">
        <w:rPr>
          <w:rFonts w:eastAsia="Times New Roman" w:cs="Times New Roman"/>
          <w:color w:val="000000"/>
          <w:szCs w:val="28"/>
          <w:lang w:val="uk-UA" w:eastAsia="ru-RU"/>
        </w:rPr>
        <w:t xml:space="preserve"> 2.5.3. Забезпечити на місці здійснення діяльності наявність урни для сміття.</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2.5.4. У разі пошкодження тротуарного покриття в процесі здій</w:t>
      </w:r>
      <w:r w:rsidR="00483F96">
        <w:rPr>
          <w:rFonts w:eastAsia="Times New Roman" w:cs="Times New Roman"/>
          <w:color w:val="000000"/>
          <w:szCs w:val="28"/>
          <w:lang w:val="uk-UA" w:eastAsia="ru-RU"/>
        </w:rPr>
        <w:t>снення господарської діяльності</w:t>
      </w:r>
      <w:r w:rsidRPr="00116590">
        <w:rPr>
          <w:rFonts w:eastAsia="Times New Roman" w:cs="Times New Roman"/>
          <w:color w:val="000000"/>
          <w:szCs w:val="28"/>
          <w:lang w:val="uk-UA" w:eastAsia="ru-RU"/>
        </w:rPr>
        <w:t xml:space="preserve"> в місячний термін з моменту припинення господарської діяльності відновити це тротуарне покриття за власний рахунок. </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lastRenderedPageBreak/>
        <w:t xml:space="preserve">2.5.5. Укласти договір з відповідним підприємством - надавачем послуг з вивезення твердих побутових відходів на період здійснення сезонної торгівлі. </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2.5.6. Укласти договір пайової участі в утриманні об’єктів благоустрою на території Новоград-Волинської міської об’єднаної територіальної громади.</w:t>
      </w:r>
    </w:p>
    <w:p w:rsidR="00BF1993" w:rsidRPr="00116590" w:rsidRDefault="00BF1993" w:rsidP="00BF1993">
      <w:pPr>
        <w:spacing w:after="200" w:line="276" w:lineRule="auto"/>
        <w:ind w:firstLine="708"/>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2.6. Розміщення об’єктів сезонної торгівлі здійснюється за рішенням  виконавчого комітету Новоград - Волинської міської ради (в окремих випадках - за розпорядженням міського голови) відповідно до схеми місця розміщення об’єкту сезонної торгівлі, виданої управлінням містобудування, архітектури  та земельних відносин Новоград - Волинської міської ради. </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3. Особливості та вимоги щодо розміщення та функціонування об’єктів сезонної торгівлі шляхом використання засобів пересувної мережі</w:t>
      </w:r>
    </w:p>
    <w:p w:rsidR="00BF1993" w:rsidRPr="00116590" w:rsidRDefault="00BF1993" w:rsidP="00BF1993">
      <w:pPr>
        <w:keepNext/>
        <w:widowControl w:val="0"/>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При здійсненні сезонної торгівлі з використанням засобів пересувної мережі забороняється продаж харчових продуктів і напоїв із застосуванням посуду одноразового використання за відсутності ємкостей для його збору, а також повторне використання цього посуду.</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Сезонна торгівля з використанням засобів пересувної мережі здійснюється за наявності:</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3.2.1. Документів, що засвідчують відповідність якості товарів вимогам нормативних документів.</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3.2.2. Копії гігієнічних висновків на посуд.</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3.2.3. Ярликів (цінників) або покажчиків цін.</w:t>
      </w:r>
      <w:r w:rsidRPr="00116590">
        <w:rPr>
          <w:rFonts w:eastAsia="Times New Roman" w:cs="Times New Roman"/>
          <w:color w:val="000000"/>
          <w:szCs w:val="28"/>
          <w:highlight w:val="white"/>
          <w:lang w:val="uk-UA" w:eastAsia="ru-RU"/>
        </w:rPr>
        <w:t xml:space="preserve">                                                                                        </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3.2.4. Свідоцтва про реєстрацію транспортного засобу з відмітками про переобладнання транспортного засобу, виданого у встановленому порядку. </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3.2.5. Санітарного паспорту на автотранспорт.</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3.2.6. Особистої медичної книжки працівника.</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3.3. Відповідальність за наявність доку</w:t>
      </w:r>
      <w:r w:rsidR="00831A7A">
        <w:rPr>
          <w:rFonts w:eastAsia="Times New Roman" w:cs="Times New Roman"/>
          <w:color w:val="000000"/>
          <w:szCs w:val="28"/>
          <w:lang w:val="uk-UA" w:eastAsia="ru-RU"/>
        </w:rPr>
        <w:t>ментів, визначених пунктом 2.3. для отримання погодження щодо розміщення об’єктів торгівлі</w:t>
      </w:r>
      <w:r w:rsidRPr="00116590">
        <w:rPr>
          <w:rFonts w:eastAsia="Times New Roman" w:cs="Times New Roman"/>
          <w:color w:val="000000"/>
          <w:szCs w:val="28"/>
          <w:lang w:val="uk-UA" w:eastAsia="ru-RU"/>
        </w:rPr>
        <w:t xml:space="preserve"> несе виключно суб’єкт господарювання.  </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3.4. Сезонна торгівля з використанням засобів пересувної мережі здійснюється за умови дотримання гігієнічних вимог</w:t>
      </w:r>
      <w:bookmarkStart w:id="1" w:name="gjdgxs"/>
      <w:bookmarkEnd w:id="1"/>
      <w:r w:rsidRPr="00116590">
        <w:rPr>
          <w:rFonts w:eastAsia="Times New Roman" w:cs="Times New Roman"/>
          <w:color w:val="000000"/>
          <w:szCs w:val="28"/>
          <w:lang w:val="uk-UA" w:eastAsia="ru-RU"/>
        </w:rPr>
        <w:t>, визначених чинним законодавством України.</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3.5. На засобах пересувної мережі повинен бути розміщений чіткий напис, що вказує найменування, адресу суб’єкта господарювання, номер точки пересувної торговельної мережі та номер телефону суб'єкта господарювання.</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3.6. Засоби пересувної мережі повинні бути забезпечені  інвентарем та обладнанням, а у разі здійснення продажу продовольчих товарів, що швидко </w:t>
      </w:r>
      <w:r w:rsidRPr="00116590">
        <w:rPr>
          <w:rFonts w:eastAsia="Times New Roman" w:cs="Times New Roman"/>
          <w:color w:val="000000"/>
          <w:szCs w:val="28"/>
          <w:lang w:val="uk-UA" w:eastAsia="ru-RU"/>
        </w:rPr>
        <w:lastRenderedPageBreak/>
        <w:t>псуються, холодильним устаткуванням відповідно до санітарних норм та правил.</w:t>
      </w:r>
    </w:p>
    <w:p w:rsidR="00BF1993" w:rsidRPr="00116590" w:rsidRDefault="00BF1993" w:rsidP="00BF1993">
      <w:pPr>
        <w:shd w:val="clear" w:color="auto" w:fill="FFFFFF"/>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3.7. Для приготування продукції повинна використовуватись питна вода, яка відповідає гігієнічним вимогам, визначених чинним законодавством України. Відповідно до гігієнічних вимог, визначених чинним законодавством України, у засобах пересувної мережі після закінчення робочого дня перевізне та переносне обладнання повинно бути піддане санітарній обробці, автотранспорт повинен бути чистим, справним, кузов машини повинен мати гігієнічне покриття, мийка й санітарна обробка автотранспорту, призначеного для перевезення харчових продуктів, повинна здійснюватись в автогосподарствах, дезінфекція транспорту проводиться в міру необхідності, але не менш як 1 раз у 10 днів тощо.</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4. Вимоги щодо надання послуг у сфері розваг ( атракціони, цирки, пересувні атракціони і комплекси типу «Луна-парк» тощо).</w:t>
      </w:r>
    </w:p>
    <w:p w:rsidR="00BF1993" w:rsidRPr="00116590" w:rsidRDefault="00BF1993" w:rsidP="00BF1993">
      <w:pPr>
        <w:spacing w:after="200" w:line="276" w:lineRule="auto"/>
        <w:ind w:firstLine="708"/>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4.1. Розміщення об’єктів з надання послуг у сфері розваг здійснюється за рішенням виконавчого комітету Новоград – Волинської міської ради відповідно до схеми місця розміщення, виданої</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управлінням містобудування, архітектури  та земельних відносин Новоград - Волинської міської ради (крім цирків).</w:t>
      </w:r>
    </w:p>
    <w:p w:rsidR="00BF1993" w:rsidRPr="00116590" w:rsidRDefault="00BF1993" w:rsidP="00BF1993">
      <w:pPr>
        <w:spacing w:after="200" w:line="276" w:lineRule="auto"/>
        <w:ind w:firstLine="708"/>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4.2.</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 xml:space="preserve">Розміщення цирків здійснюється за розпорядженням міського голови з урахуванням рекомендацій комісії з організації сезонної, святкової виїзної торгівлі, надання послуг у сфері розваг та проведення ярмарків при прийнятті рішення.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4.3. Стаціонарні атракціони та цирки розміщуються на території міста за умови дотримання 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 та Порядку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4.4. Обмеження щодо площі об’єктів з надання послуг у сфері розваг:</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4.4.1.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4.4.2. Площа стаціонарного атракціону визначається відповідно до схеми місця</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розміщення, вид</w:t>
      </w:r>
      <w:r w:rsidR="00831A7A">
        <w:rPr>
          <w:rFonts w:eastAsia="Times New Roman" w:cs="Times New Roman"/>
          <w:color w:val="000000"/>
          <w:szCs w:val="28"/>
          <w:lang w:val="uk-UA" w:eastAsia="ru-RU"/>
        </w:rPr>
        <w:t xml:space="preserve">аної управлінням містобудування, </w:t>
      </w:r>
      <w:r w:rsidRPr="00116590">
        <w:rPr>
          <w:rFonts w:eastAsia="Times New Roman" w:cs="Times New Roman"/>
          <w:color w:val="000000"/>
          <w:szCs w:val="28"/>
          <w:lang w:val="uk-UA" w:eastAsia="ru-RU"/>
        </w:rPr>
        <w:t xml:space="preserve">архітектури </w:t>
      </w:r>
      <w:r w:rsidR="00831A7A">
        <w:rPr>
          <w:rFonts w:eastAsia="Times New Roman" w:cs="Times New Roman"/>
          <w:color w:val="000000"/>
          <w:szCs w:val="28"/>
          <w:lang w:val="uk-UA" w:eastAsia="ru-RU"/>
        </w:rPr>
        <w:t xml:space="preserve">та земельних відносин </w:t>
      </w:r>
      <w:r w:rsidRPr="00116590">
        <w:rPr>
          <w:rFonts w:eastAsia="Times New Roman" w:cs="Times New Roman"/>
          <w:color w:val="000000"/>
          <w:szCs w:val="28"/>
          <w:lang w:val="uk-UA" w:eastAsia="ru-RU"/>
        </w:rPr>
        <w:t>Новоград - Волинської міської ради.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4.5.</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Суб’єкти господарювання, які отримали погодження на розміщення об’єкту з надання послуг у сфері розваг:</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lastRenderedPageBreak/>
        <w:t>4.5.1 Укладають договір на вивіз твердих побутових відходів на період здійснення господарської діяльності з відповідним підприємством - надавачем послуг з вивезення твердих побутових відходів та</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 xml:space="preserve">договір пайової участі в утриманні об’єктів благоустрою на території Новоград-Волинської міської </w:t>
      </w:r>
      <w:r w:rsidR="004D2F77">
        <w:rPr>
          <w:rFonts w:eastAsia="Times New Roman" w:cs="Times New Roman"/>
          <w:color w:val="000000"/>
          <w:szCs w:val="28"/>
          <w:lang w:val="uk-UA" w:eastAsia="ru-RU"/>
        </w:rPr>
        <w:t>ОТГ</w:t>
      </w:r>
      <w:r w:rsidRPr="00116590">
        <w:rPr>
          <w:rFonts w:eastAsia="Times New Roman" w:cs="Times New Roman"/>
          <w:color w:val="000000"/>
          <w:szCs w:val="28"/>
          <w:lang w:val="uk-UA" w:eastAsia="ru-RU"/>
        </w:rPr>
        <w:t>.</w:t>
      </w:r>
    </w:p>
    <w:p w:rsidR="00BF1993" w:rsidRPr="00116590" w:rsidRDefault="00BF1993" w:rsidP="00BF1993">
      <w:pPr>
        <w:spacing w:after="200" w:line="276" w:lineRule="auto"/>
        <w:ind w:firstLine="709"/>
        <w:contextualSpacing/>
        <w:jc w:val="both"/>
        <w:rPr>
          <w:rFonts w:eastAsia="Times New Roman" w:cs="Times New Roman"/>
          <w:b/>
          <w:color w:val="000000"/>
          <w:szCs w:val="28"/>
          <w:lang w:val="uk-UA" w:eastAsia="ru-RU"/>
        </w:rPr>
      </w:pPr>
      <w:r w:rsidRPr="00116590">
        <w:rPr>
          <w:rFonts w:eastAsia="Times New Roman" w:cs="Times New Roman"/>
          <w:color w:val="000000"/>
          <w:szCs w:val="28"/>
          <w:lang w:val="uk-UA" w:eastAsia="ru-RU"/>
        </w:rPr>
        <w:t>4.5.2. Зобов’язується дотримуватись вимог до зовнішнього вигляду об’єкту та  схеми місця розміщення, виданої управлінням містобудування, архітектури  та земельних відносин Новоград - Волинської міської ради.</w:t>
      </w:r>
    </w:p>
    <w:p w:rsidR="00BF1993" w:rsidRPr="00116590" w:rsidRDefault="00BF1993" w:rsidP="00BF1993">
      <w:pPr>
        <w:shd w:val="clear" w:color="auto" w:fill="FFFFFF"/>
        <w:ind w:firstLine="709"/>
        <w:contextualSpacing/>
        <w:jc w:val="both"/>
        <w:rPr>
          <w:rFonts w:eastAsia="Times New Roman" w:cs="Times New Roman"/>
          <w:b/>
          <w:color w:val="000000"/>
          <w:szCs w:val="28"/>
          <w:lang w:val="uk-UA" w:eastAsia="ru-RU"/>
        </w:rPr>
      </w:pPr>
      <w:r w:rsidRPr="00116590">
        <w:rPr>
          <w:rFonts w:eastAsia="Times New Roman" w:cs="Times New Roman"/>
          <w:b/>
          <w:color w:val="000000"/>
          <w:szCs w:val="28"/>
          <w:lang w:val="uk-UA" w:eastAsia="ru-RU"/>
        </w:rPr>
        <w:t>5. Порядок отримання погодження щодо розміщення</w:t>
      </w:r>
      <w:r w:rsidRPr="00116590">
        <w:rPr>
          <w:rFonts w:eastAsia="Times New Roman" w:cs="Times New Roman"/>
          <w:color w:val="000000"/>
          <w:szCs w:val="28"/>
          <w:lang w:val="uk-UA" w:eastAsia="ru-RU"/>
        </w:rPr>
        <w:t xml:space="preserve"> </w:t>
      </w:r>
      <w:r w:rsidRPr="00116590">
        <w:rPr>
          <w:rFonts w:eastAsia="Times New Roman" w:cs="Times New Roman"/>
          <w:b/>
          <w:color w:val="000000"/>
          <w:szCs w:val="28"/>
          <w:lang w:val="uk-UA" w:eastAsia="ru-RU"/>
        </w:rPr>
        <w:t>об’єктів сезонної торгівлі / з надання послуг у сфері розваг (крім цирків).</w:t>
      </w:r>
    </w:p>
    <w:p w:rsidR="00BF1993" w:rsidRPr="00116590" w:rsidRDefault="00BF1993" w:rsidP="00BF1993">
      <w:pPr>
        <w:spacing w:after="200" w:line="276" w:lineRule="auto"/>
        <w:ind w:firstLine="708"/>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5.1. Розміщення об’єктів сезонної торгівлі / з надання послуг у сфері розваг здійснюється за рішенням виконавчого комітету Новоград – Волинської міської ради відповідно до схеми місця розміщення, виданої</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управлінням містобудування, архітектури  та земельних відносин Новоград - Волинської міської ради (крім цирків).</w:t>
      </w:r>
    </w:p>
    <w:p w:rsidR="00BF1993" w:rsidRPr="00116590" w:rsidRDefault="00BF1993" w:rsidP="00BF1993">
      <w:pPr>
        <w:shd w:val="clear" w:color="auto" w:fill="FFFFFF"/>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5.1.1. Заяви стосовно отримання погодження щодо розміщення об’єктів сезонної торгівлі / з надання послуг у сфері розваг подаються суб’єктами підприємництва на протязі року.</w:t>
      </w:r>
    </w:p>
    <w:p w:rsidR="00BF1993" w:rsidRPr="00116590" w:rsidRDefault="00BF1993" w:rsidP="00BF1993">
      <w:pPr>
        <w:shd w:val="clear" w:color="auto" w:fill="FFFFFF"/>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5.2.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5.3. Після реєстрації документів в </w:t>
      </w:r>
      <w:r w:rsidR="00DF31B1">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ентрі надання адміністративних послуг Новоград - Волинської міської ради пакет документів, не пізніше наступного робочого дня, передається до відділу підтримки муніципальних ініціатив та інвестицій, підприємницької діяльності, економічного аналізу та планування Новоград - Волинської  міської ради.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5.4.</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 упродовж 30-ти календарних днів забезпечує:</w:t>
      </w:r>
      <w:r w:rsidRPr="00116590">
        <w:rPr>
          <w:rFonts w:eastAsia="Times New Roman" w:cs="Times New Roman"/>
          <w:color w:val="000000"/>
          <w:szCs w:val="28"/>
          <w:highlight w:val="white"/>
          <w:lang w:val="uk-UA" w:eastAsia="ru-RU"/>
        </w:rPr>
        <w:t xml:space="preserve">                                                                                      </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5.4.1.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Внесення матеріалів для розгляду на засіданні комісії з організації сезонної, святкової виїзної торгівлі, надання послуг у сфері розваг та проведення ярмарків, а також</w:t>
      </w:r>
      <w:r w:rsidRPr="00116590">
        <w:rPr>
          <w:rFonts w:eastAsia="Times New Roman" w:cs="Times New Roman"/>
          <w:b/>
          <w:color w:val="000000"/>
          <w:szCs w:val="28"/>
          <w:lang w:val="uk-UA" w:eastAsia="ru-RU"/>
        </w:rPr>
        <w:t xml:space="preserve"> </w:t>
      </w:r>
      <w:r w:rsidRPr="00116590">
        <w:rPr>
          <w:rFonts w:eastAsia="Times New Roman" w:cs="Times New Roman"/>
          <w:color w:val="000000"/>
          <w:szCs w:val="28"/>
          <w:lang w:val="uk-UA" w:eastAsia="ru-RU"/>
        </w:rPr>
        <w:t xml:space="preserve"> підготовку відповідного протоколу, що має рекомендаційний характер при прийнятті рішення на засіданні виконавчого комітету Новоград - Волинської міської ради.</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5.4.2. Підготовку проекту рішення виконавчого комітету міської ради про погодження / обґрунтовану відмову щодо розміщення об’єктів  сезонної торгівлі та з надання послуг у сфері розваг.</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5.4.3. З моменту прийняття виконавчим комітетом рішення, упродовж 5-ти робочих днів оформлює результат послуги та формує вихідний пакет, в т.ч. витяг з рішення виконавчого комітету міської ради про погодження / </w:t>
      </w:r>
      <w:r w:rsidRPr="00116590">
        <w:rPr>
          <w:rFonts w:eastAsia="Times New Roman" w:cs="Times New Roman"/>
          <w:color w:val="000000"/>
          <w:szCs w:val="28"/>
          <w:lang w:val="uk-UA" w:eastAsia="ru-RU"/>
        </w:rPr>
        <w:lastRenderedPageBreak/>
        <w:t>відмову щодо розміщення об’єктів сезонної торгівлі / з надання послуг у сфері розваг.</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5.5. Не пізніше наступного робочого дня після оформлення результату, 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 передає до </w:t>
      </w:r>
      <w:r w:rsidR="00DF31B1">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w:t>
      </w:r>
      <w:r w:rsidR="00DF31B1">
        <w:rPr>
          <w:rFonts w:eastAsia="Times New Roman" w:cs="Times New Roman"/>
          <w:color w:val="000000"/>
          <w:szCs w:val="28"/>
          <w:lang w:val="uk-UA" w:eastAsia="ru-RU"/>
        </w:rPr>
        <w:t>у</w:t>
      </w:r>
      <w:r w:rsidRPr="00116590">
        <w:rPr>
          <w:rFonts w:eastAsia="Times New Roman" w:cs="Times New Roman"/>
          <w:color w:val="000000"/>
          <w:szCs w:val="28"/>
          <w:lang w:val="uk-UA" w:eastAsia="ru-RU"/>
        </w:rPr>
        <w:t xml:space="preserve"> надання адміністративних послуг Новоград - Волинської міської ради витяг з рішення виконавчого комітету міської ради про погодження або обґрунтовану відмову.</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5.6. Адміністратор </w:t>
      </w:r>
      <w:r w:rsidR="00DF31B1">
        <w:rPr>
          <w:rFonts w:eastAsia="Times New Roman" w:cs="Times New Roman"/>
          <w:color w:val="000000"/>
          <w:szCs w:val="28"/>
          <w:lang w:val="uk-UA" w:eastAsia="ru-RU"/>
        </w:rPr>
        <w:t>Ц</w:t>
      </w:r>
      <w:r w:rsidRPr="00116590">
        <w:rPr>
          <w:rFonts w:eastAsia="Times New Roman" w:cs="Times New Roman"/>
          <w:color w:val="000000"/>
          <w:szCs w:val="28"/>
          <w:lang w:val="uk-UA" w:eastAsia="ru-RU"/>
        </w:rPr>
        <w:t xml:space="preserve">ентру надання адміністративних послуг  Новоград - Волинської міської ради не пізніше наступного робочого дня, після отримання результату, інформує суб’єкта господарювання (заявника) шляхом обраного способу, зазначеного в бланку заяви, про надання погодження / відмову щодо розміщення об’єкта сезонної торгівлі або з надання послуг у сфері розваг та видає відповідний витяг з рішення виконавчого комітету Новоград - Волинської міської ради. </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5.7. У випадку одночасного звернення 2-х, або більше суб’єктів господарювання, які бажають розмістити об’єкти сезонної торгівлі / з надання послуги у сфері розваг на одному місці, пріоритетне право надається: </w:t>
      </w:r>
    </w:p>
    <w:p w:rsidR="00BF1993" w:rsidRPr="00116590" w:rsidRDefault="00BF1993" w:rsidP="00BF1993">
      <w:pPr>
        <w:tabs>
          <w:tab w:val="left" w:pos="540"/>
          <w:tab w:val="left" w:pos="1260"/>
          <w:tab w:val="left" w:pos="4678"/>
          <w:tab w:val="left" w:pos="5580"/>
          <w:tab w:val="left" w:pos="6075"/>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5.7.1. В першу чергу – суб’єктам господарювання, які здійснювали сезонну торгівлю / надавали послуги у сфері розваг у попередньому році на тому ж самому місці та у яких відсутні будь-які порушення вимог, обов’язкових до виконання при здійсненні сезонної торгівлі (у тому числі стосовно дотримання правил благоустрою території міста Новограда - Волинського та 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p>
    <w:p w:rsidR="00BF1993" w:rsidRPr="00116590" w:rsidRDefault="00BF1993" w:rsidP="00BF1993">
      <w:pPr>
        <w:tabs>
          <w:tab w:val="left" w:pos="540"/>
          <w:tab w:val="left" w:pos="1260"/>
          <w:tab w:val="left" w:pos="4678"/>
          <w:tab w:val="left" w:pos="5580"/>
          <w:tab w:val="left" w:pos="6075"/>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5.7.2. В другу чергу – суб’єктам господарювання, які мають намір здійснювати сезонну торгівлю в весняно - осінній період продукцією місцевого виробника за рішенням комісії з організації сезонної, святкової  виїзної торгівлі, надання послуг у сфері розваг та проведення ярмарків.</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w:t>
      </w:r>
      <w:r w:rsidR="00DF31B1">
        <w:rPr>
          <w:rFonts w:eastAsia="Times New Roman" w:cs="Times New Roman"/>
          <w:color w:val="000000"/>
          <w:szCs w:val="28"/>
          <w:lang w:val="uk-UA" w:eastAsia="ru-RU"/>
        </w:rPr>
        <w:t>7</w:t>
      </w:r>
      <w:r w:rsidRPr="00116590">
        <w:rPr>
          <w:rFonts w:eastAsia="Times New Roman" w:cs="Times New Roman"/>
          <w:color w:val="000000"/>
          <w:szCs w:val="28"/>
          <w:lang w:val="uk-UA" w:eastAsia="ru-RU"/>
        </w:rPr>
        <w:t xml:space="preserve">.3. В третю чергу – суб’єктам господарювання, які беруть участь в будь – яких соціальних проектах, направлених на розвиток та покращення життя громади Новоград - Волинського, на розвиток туризму в міській об’єднаній територіальній громаді.  </w:t>
      </w:r>
    </w:p>
    <w:p w:rsidR="00BF1993" w:rsidRPr="00116590" w:rsidRDefault="00BF1993" w:rsidP="00BF1993">
      <w:pPr>
        <w:spacing w:after="240" w:line="276" w:lineRule="auto"/>
        <w:ind w:firstLine="709"/>
        <w:contextualSpacing/>
        <w:jc w:val="both"/>
        <w:rPr>
          <w:rFonts w:eastAsia="Times New Roman" w:cs="Times New Roman"/>
          <w:color w:val="FF0000"/>
          <w:szCs w:val="28"/>
          <w:lang w:val="uk-UA" w:eastAsia="ru-RU"/>
        </w:rPr>
      </w:pPr>
      <w:r w:rsidRPr="00116590">
        <w:rPr>
          <w:rFonts w:eastAsia="Times New Roman" w:cs="Times New Roman"/>
          <w:color w:val="000000"/>
          <w:szCs w:val="28"/>
          <w:lang w:val="uk-UA" w:eastAsia="ru-RU"/>
        </w:rPr>
        <w:t xml:space="preserve">5.7.4. В четверту чергу - визначених шляхом жеребкування на засіданні комісії з організації сезонної, святкової виїзної торгівлі, надання послуг у сфері розваг та проведення ярмарків.           </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highlight w:val="white"/>
          <w:lang w:val="uk-UA" w:eastAsia="ru-RU"/>
        </w:rPr>
        <w:t xml:space="preserve">                                                                       </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highlight w:val="white"/>
          <w:lang w:val="uk-UA" w:eastAsia="ru-RU"/>
        </w:rPr>
        <w:t xml:space="preserve">5.8. Після отримання витягу з рішення виконавчого комітету міської ради щодо погодження розміщення об’єктів сезонної торгівлі </w:t>
      </w:r>
      <w:r w:rsidRPr="00116590">
        <w:rPr>
          <w:rFonts w:eastAsia="Times New Roman" w:cs="Times New Roman"/>
          <w:color w:val="000000"/>
          <w:szCs w:val="28"/>
          <w:lang w:val="uk-UA" w:eastAsia="ru-RU"/>
        </w:rPr>
        <w:t xml:space="preserve">/ з надання </w:t>
      </w:r>
      <w:r w:rsidRPr="00116590">
        <w:rPr>
          <w:rFonts w:eastAsia="Times New Roman" w:cs="Times New Roman"/>
          <w:color w:val="000000"/>
          <w:szCs w:val="28"/>
          <w:lang w:val="uk-UA" w:eastAsia="ru-RU"/>
        </w:rPr>
        <w:lastRenderedPageBreak/>
        <w:t xml:space="preserve">послуги у сфері розваг, суб’єкт господарювання повинен дотримуватися вимог зовнішнього вигляду об’єкту торгівлі/ з надання послуг у сфері розваг та </w:t>
      </w:r>
      <w:r w:rsidRPr="00116590">
        <w:rPr>
          <w:rFonts w:eastAsia="Times New Roman" w:cs="Times New Roman"/>
          <w:color w:val="000000"/>
          <w:szCs w:val="28"/>
          <w:highlight w:val="white"/>
          <w:lang w:val="uk-UA" w:eastAsia="ru-RU"/>
        </w:rPr>
        <w:t>схеми</w:t>
      </w:r>
      <w:r w:rsidRPr="00116590">
        <w:rPr>
          <w:rFonts w:eastAsia="Times New Roman" w:cs="Times New Roman"/>
          <w:color w:val="FF0000"/>
          <w:szCs w:val="28"/>
          <w:highlight w:val="white"/>
          <w:lang w:val="uk-UA" w:eastAsia="ru-RU"/>
        </w:rPr>
        <w:t xml:space="preserve"> </w:t>
      </w:r>
      <w:r w:rsidRPr="00116590">
        <w:rPr>
          <w:rFonts w:eastAsia="Times New Roman" w:cs="Times New Roman"/>
          <w:color w:val="000000"/>
          <w:szCs w:val="28"/>
          <w:highlight w:val="white"/>
          <w:lang w:val="uk-UA" w:eastAsia="ru-RU"/>
        </w:rPr>
        <w:t>місця розміщення, виданої</w:t>
      </w:r>
      <w:r w:rsidRPr="00116590">
        <w:rPr>
          <w:rFonts w:eastAsia="Times New Roman" w:cs="Times New Roman"/>
          <w:color w:val="000000"/>
          <w:szCs w:val="28"/>
          <w:lang w:val="uk-UA" w:eastAsia="ru-RU"/>
        </w:rPr>
        <w:t xml:space="preserve"> управлінням містобудування, архітектури  та земельних відносин Новоград - Волинської міської ради.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5.9. Суб’єкти господарювання, яким погоджено в розміщенні об’єктів сезонної торгівлі/ з надання послуги у сфері розваг на території міста, зобов’язані здійснити їх демонтаж не пізніше 15 листопада відповідного року з приведенням до належного стану території.</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 xml:space="preserve">6. Особливості розміщення та </w:t>
      </w:r>
      <w:r w:rsidRPr="00116590">
        <w:rPr>
          <w:rFonts w:eastAsia="Times New Roman" w:cs="Times New Roman"/>
          <w:b/>
          <w:szCs w:val="28"/>
          <w:lang w:val="uk-UA" w:eastAsia="ru-RU"/>
        </w:rPr>
        <w:t>порядок отримання погодження для</w:t>
      </w:r>
      <w:r w:rsidRPr="00116590">
        <w:rPr>
          <w:rFonts w:eastAsia="Times New Roman" w:cs="Times New Roman"/>
          <w:b/>
          <w:color w:val="000000"/>
          <w:szCs w:val="28"/>
          <w:lang w:val="uk-UA" w:eastAsia="ru-RU"/>
        </w:rPr>
        <w:t xml:space="preserve"> святкової  виїзної торгівлі.</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6.1. Святкова виїзна торгівля здійснюється суб’єктами підприємництва з нагоди свят або інших культурно-масових заходів.</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6.2. Підставою для організації та проведення святкової виїзної торгівлі в залежності від ініціатора заходу можуть бути такі документи: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6.2.1. Рішення виконавчого комітету Новоград - Волинської міської ради.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6.2.2. Розпорядження міського голови.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6.3.</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Після реєстрації документів,</w:t>
      </w:r>
      <w:r w:rsidR="00DF31B1">
        <w:rPr>
          <w:rFonts w:eastAsia="Times New Roman" w:cs="Times New Roman"/>
          <w:color w:val="000000"/>
          <w:szCs w:val="28"/>
          <w:lang w:val="uk-UA" w:eastAsia="ru-RU"/>
        </w:rPr>
        <w:t xml:space="preserve"> необхідних для отримання погодження щодо розміщення об’єктів з надання послуг у сфері розваг</w:t>
      </w:r>
      <w:r w:rsidRPr="00116590">
        <w:rPr>
          <w:rFonts w:eastAsia="Times New Roman" w:cs="Times New Roman"/>
          <w:color w:val="000000"/>
          <w:szCs w:val="28"/>
          <w:lang w:val="uk-UA" w:eastAsia="ru-RU"/>
        </w:rPr>
        <w:t xml:space="preserve"> </w:t>
      </w:r>
      <w:r w:rsidRPr="00116590">
        <w:rPr>
          <w:rFonts w:eastAsia="Times New Roman" w:cs="Times New Roman"/>
          <w:szCs w:val="28"/>
          <w:lang w:val="uk-UA" w:eastAsia="ru-RU"/>
        </w:rPr>
        <w:t>зазначених у</w:t>
      </w:r>
      <w:r w:rsidR="00DF31B1">
        <w:rPr>
          <w:rFonts w:eastAsia="Times New Roman" w:cs="Times New Roman"/>
          <w:szCs w:val="28"/>
          <w:lang w:val="uk-UA" w:eastAsia="ru-RU"/>
        </w:rPr>
        <w:t xml:space="preserve"> пункті 2.3 розділу 2 Положення,</w:t>
      </w:r>
      <w:r w:rsidRPr="00116590">
        <w:rPr>
          <w:rFonts w:eastAsia="Times New Roman" w:cs="Times New Roman"/>
          <w:color w:val="000000"/>
          <w:szCs w:val="28"/>
          <w:lang w:val="uk-UA" w:eastAsia="ru-RU"/>
        </w:rPr>
        <w:t xml:space="preserve"> у </w:t>
      </w:r>
      <w:r w:rsidR="00960ED8">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ентрі надання адміністративних послуг Новоград - Волинської міської ради заява передається до відділу підтримки муніципальних ініціатив та інвестицій, підприємницької діяльності, економічного аналізу та планування Новоград - Волинської  міської ради не пізніше наступного робочого дня.</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6.4.</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 забезпечує:</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6.4.1. Розгляд матеріалів на засіданні комісії з організації сезонної, святкової виїзної торгівлі, надання послуг у сфері розваг та проведення ярмарків.</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6.4.2. Передачу заяви щодо погодження / проекту листа стосовно обґрунтованої відмови на підпис міському голові або винесення матеріалів на виконком.</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6.4.2. Передає до </w:t>
      </w:r>
      <w:r w:rsidR="009676B9">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один примірник заяви про погодження або листа про обґрунтовану відмову щодо розміщення об’єкта святкової виїзної торгівлі, не пізніше наступного робочого дня після</w:t>
      </w:r>
      <w:r w:rsidR="009676B9">
        <w:rPr>
          <w:rFonts w:eastAsia="Times New Roman" w:cs="Times New Roman"/>
          <w:color w:val="000000"/>
          <w:szCs w:val="28"/>
          <w:lang w:val="uk-UA" w:eastAsia="ru-RU"/>
        </w:rPr>
        <w:t xml:space="preserve"> оформлення результату послуги.</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6.5. Адміністратор </w:t>
      </w:r>
      <w:r w:rsidR="009676B9">
        <w:rPr>
          <w:rFonts w:eastAsia="Times New Roman" w:cs="Times New Roman"/>
          <w:color w:val="000000"/>
          <w:szCs w:val="28"/>
          <w:lang w:val="uk-UA" w:eastAsia="ru-RU"/>
        </w:rPr>
        <w:t>Ц</w:t>
      </w:r>
      <w:r w:rsidRPr="00116590">
        <w:rPr>
          <w:rFonts w:eastAsia="Times New Roman" w:cs="Times New Roman"/>
          <w:color w:val="000000"/>
          <w:szCs w:val="28"/>
          <w:lang w:val="uk-UA" w:eastAsia="ru-RU"/>
        </w:rPr>
        <w:t xml:space="preserve">ентру надання адміністративних послуг Новоград - Волинської міської ради не пізніше наступного робочого дня інформує суб’єкта господарювання (заявника) шляхом телефонного повідомлення про </w:t>
      </w:r>
      <w:r w:rsidRPr="00116590">
        <w:rPr>
          <w:rFonts w:eastAsia="Times New Roman" w:cs="Times New Roman"/>
          <w:color w:val="000000"/>
          <w:szCs w:val="28"/>
          <w:lang w:val="uk-UA" w:eastAsia="ru-RU"/>
        </w:rPr>
        <w:lastRenderedPageBreak/>
        <w:t>надання погодження / обґрунтовану відмову щодо розміщення об’єкта святкової виїзної торгівлі та видає заяву про погодження або листа про обґрунтовану відмову.</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6.6. З метою дотримання вимог чинного законодавства України щодо здійснення державного нагляду (контролю) у сфері господарської діяльності 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 не пізніше як за день, що передує проведенню святкової виїзної торгівлі, готує лист-повідомлення до всіх органів державного нагляду (контролю) з переліком суб’єктів господарювання, яким надано погодження стосовно участі у святковій виїзній торгівлі.</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b/>
          <w:color w:val="000000"/>
          <w:szCs w:val="28"/>
          <w:lang w:val="uk-UA" w:eastAsia="ru-RU"/>
        </w:rPr>
        <w:t xml:space="preserve">7. Особливості розміщення та </w:t>
      </w:r>
      <w:r w:rsidRPr="00116590">
        <w:rPr>
          <w:rFonts w:eastAsia="Times New Roman" w:cs="Times New Roman"/>
          <w:b/>
          <w:szCs w:val="28"/>
          <w:lang w:val="uk-UA" w:eastAsia="ru-RU"/>
        </w:rPr>
        <w:t xml:space="preserve">порядок отримання погодження </w:t>
      </w:r>
      <w:r w:rsidRPr="00116590">
        <w:rPr>
          <w:rFonts w:eastAsia="Times New Roman" w:cs="Times New Roman"/>
          <w:b/>
          <w:color w:val="000000"/>
          <w:szCs w:val="28"/>
          <w:lang w:val="uk-UA" w:eastAsia="ru-RU"/>
        </w:rPr>
        <w:t>для проведення ярмарку.</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Організація та проведення ярмарку здійснюється за розпорядженням міського голови</w:t>
      </w:r>
      <w:r w:rsidR="00D74392">
        <w:rPr>
          <w:rFonts w:eastAsia="Times New Roman" w:cs="Times New Roman"/>
          <w:color w:val="000000"/>
          <w:szCs w:val="28"/>
          <w:lang w:val="uk-UA" w:eastAsia="ru-RU"/>
        </w:rPr>
        <w:t xml:space="preserve"> з урахуванням рекомендацій комісії з організації сезонної, святкової виїзної торгівлі,</w:t>
      </w:r>
      <w:r w:rsidR="009C4068">
        <w:rPr>
          <w:rFonts w:eastAsia="Times New Roman" w:cs="Times New Roman"/>
          <w:color w:val="000000"/>
          <w:szCs w:val="28"/>
          <w:lang w:val="uk-UA" w:eastAsia="ru-RU"/>
        </w:rPr>
        <w:t xml:space="preserve"> надання послуг у сфер</w:t>
      </w:r>
      <w:r w:rsidR="00E523BB">
        <w:rPr>
          <w:rFonts w:eastAsia="Times New Roman" w:cs="Times New Roman"/>
          <w:color w:val="000000"/>
          <w:szCs w:val="28"/>
          <w:lang w:val="uk-UA" w:eastAsia="ru-RU"/>
        </w:rPr>
        <w:t>і розваг</w:t>
      </w:r>
      <w:r w:rsidRPr="00116590">
        <w:rPr>
          <w:rFonts w:eastAsia="Times New Roman" w:cs="Times New Roman"/>
          <w:color w:val="000000"/>
          <w:szCs w:val="28"/>
          <w:lang w:val="uk-UA" w:eastAsia="ru-RU"/>
        </w:rPr>
        <w:t xml:space="preserve">. </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7.2.</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Ярмарки проводяться на території міста відповідно до схеми розміщення тимчасових споруд під час проведення ярмарку, розробленої організатором ярмарку та виданої управлінням містобудування, архітектури  та земельних відносин Новоград - Волинської міської ради.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bookmarkStart w:id="2" w:name="30j0zll"/>
      <w:bookmarkEnd w:id="2"/>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 xml:space="preserve">. Організатор забезпечує надання учасникам ярмарку комплексу послуг, який не є вичерпним: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.1. Прийом заявок на участь у ярмарку.</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bookmarkStart w:id="3" w:name="1fob9te"/>
      <w:bookmarkEnd w:id="3"/>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.2. Надання в користування об’єктів дрібнороздрібної торгівлі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 xml:space="preserve">.3. Забезпечення охорони та пожежної безпеки учасників та об’єктів дрібнороздрібної торгівлі.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bookmarkStart w:id="4" w:name="3znysh7"/>
      <w:bookmarkEnd w:id="4"/>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.4. Розміщення тимчасових споруд під час проведення ярмарку відповідно до  вимог до зовнішнього вигляду та схеми розміщення, виданою управлінням містобудування</w:t>
      </w:r>
      <w:r w:rsidR="009676B9">
        <w:rPr>
          <w:rFonts w:eastAsia="Times New Roman" w:cs="Times New Roman"/>
          <w:color w:val="000000"/>
          <w:szCs w:val="28"/>
          <w:lang w:val="uk-UA" w:eastAsia="ru-RU"/>
        </w:rPr>
        <w:t>,</w:t>
      </w:r>
      <w:r w:rsidRPr="00116590">
        <w:rPr>
          <w:rFonts w:eastAsia="Times New Roman" w:cs="Times New Roman"/>
          <w:color w:val="000000"/>
          <w:szCs w:val="28"/>
          <w:lang w:val="uk-UA" w:eastAsia="ru-RU"/>
        </w:rPr>
        <w:t xml:space="preserve"> архітектури</w:t>
      </w:r>
      <w:r w:rsidR="009676B9">
        <w:rPr>
          <w:rFonts w:eastAsia="Times New Roman" w:cs="Times New Roman"/>
          <w:color w:val="000000"/>
          <w:szCs w:val="28"/>
          <w:lang w:val="uk-UA" w:eastAsia="ru-RU"/>
        </w:rPr>
        <w:t xml:space="preserve"> та земельних відносин</w:t>
      </w:r>
      <w:r w:rsidRPr="00116590">
        <w:rPr>
          <w:rFonts w:eastAsia="Times New Roman" w:cs="Times New Roman"/>
          <w:color w:val="000000"/>
          <w:szCs w:val="28"/>
          <w:lang w:val="uk-UA" w:eastAsia="ru-RU"/>
        </w:rPr>
        <w:t xml:space="preserve"> Новоград - Волинської міської ради, та з урахуванням дотримання санітарних і ветеринарних правил та норм при реалізації товарів.</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.5.</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Забезпечення оформлення торгових місць святковою ілюмінацією.</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3</w:t>
      </w:r>
      <w:r w:rsidRPr="00116590">
        <w:rPr>
          <w:rFonts w:eastAsia="Times New Roman" w:cs="Times New Roman"/>
          <w:color w:val="000000"/>
          <w:szCs w:val="28"/>
          <w:lang w:val="uk-UA" w:eastAsia="ru-RU"/>
        </w:rPr>
        <w:t>.6.</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Організація культурно-мистецьких програм та розважальних заходів.</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4</w:t>
      </w:r>
      <w:r w:rsidRPr="00116590">
        <w:rPr>
          <w:rFonts w:eastAsia="Times New Roman" w:cs="Times New Roman"/>
          <w:color w:val="000000"/>
          <w:szCs w:val="28"/>
          <w:lang w:val="uk-UA" w:eastAsia="ru-RU"/>
        </w:rPr>
        <w:t xml:space="preserve">. </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Організатор ярмарку повинен забезпечити: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4</w:t>
      </w:r>
      <w:r w:rsidRPr="00116590">
        <w:rPr>
          <w:rFonts w:eastAsia="Times New Roman" w:cs="Times New Roman"/>
          <w:color w:val="000000"/>
          <w:szCs w:val="28"/>
          <w:lang w:val="uk-UA" w:eastAsia="ru-RU"/>
        </w:rPr>
        <w:t>.1.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 xml:space="preserve">Наявність в учасників на торговому місці </w:t>
      </w:r>
      <w:r w:rsidR="009676B9">
        <w:rPr>
          <w:rFonts w:eastAsia="Times New Roman" w:cs="Times New Roman"/>
          <w:color w:val="000000"/>
          <w:szCs w:val="28"/>
          <w:lang w:val="uk-UA" w:eastAsia="ru-RU"/>
        </w:rPr>
        <w:t>виписки</w:t>
      </w:r>
      <w:r w:rsidRPr="00116590">
        <w:rPr>
          <w:rFonts w:eastAsia="Times New Roman" w:cs="Times New Roman"/>
          <w:color w:val="000000"/>
          <w:szCs w:val="28"/>
          <w:lang w:val="uk-UA" w:eastAsia="ru-RU"/>
        </w:rPr>
        <w:t xml:space="preserve"> </w:t>
      </w:r>
      <w:r w:rsidR="00C606D9">
        <w:rPr>
          <w:rFonts w:eastAsia="Times New Roman" w:cs="Times New Roman"/>
          <w:color w:val="000000"/>
          <w:szCs w:val="28"/>
          <w:lang w:val="uk-UA" w:eastAsia="ru-RU"/>
        </w:rPr>
        <w:t>з Єдиного державного реєстру юридичних осіб, фізичних осіб-підприємців та громадських формувань</w:t>
      </w:r>
      <w:r w:rsidRPr="00116590">
        <w:rPr>
          <w:rFonts w:eastAsia="Times New Roman" w:cs="Times New Roman"/>
          <w:color w:val="000000"/>
          <w:szCs w:val="28"/>
          <w:lang w:val="uk-UA" w:eastAsia="ru-RU"/>
        </w:rPr>
        <w:t>.</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color w:val="000000"/>
          <w:szCs w:val="28"/>
          <w:lang w:val="uk-UA" w:eastAsia="ru-RU"/>
        </w:rPr>
        <w:lastRenderedPageBreak/>
        <w:t>7.</w:t>
      </w:r>
      <w:r w:rsidR="00E523BB">
        <w:rPr>
          <w:rFonts w:eastAsia="Times New Roman" w:cs="Times New Roman"/>
          <w:color w:val="000000"/>
          <w:szCs w:val="28"/>
          <w:lang w:val="uk-UA" w:eastAsia="ru-RU"/>
        </w:rPr>
        <w:t>4</w:t>
      </w:r>
      <w:r w:rsidRPr="00116590">
        <w:rPr>
          <w:rFonts w:eastAsia="Times New Roman" w:cs="Times New Roman"/>
          <w:color w:val="000000"/>
          <w:szCs w:val="28"/>
          <w:lang w:val="uk-UA" w:eastAsia="ru-RU"/>
        </w:rPr>
        <w:t>.2.</w:t>
      </w:r>
      <w:r w:rsidR="001F1895">
        <w:rPr>
          <w:rFonts w:eastAsia="Times New Roman" w:cs="Times New Roman"/>
          <w:color w:val="000000"/>
          <w:szCs w:val="28"/>
          <w:lang w:val="uk-UA" w:eastAsia="ru-RU"/>
        </w:rPr>
        <w:t> </w:t>
      </w:r>
      <w:r w:rsidRPr="00116590">
        <w:rPr>
          <w:rFonts w:eastAsia="Times New Roman" w:cs="Times New Roman"/>
          <w:szCs w:val="28"/>
          <w:lang w:val="uk-UA" w:eastAsia="ru-RU"/>
        </w:rPr>
        <w:t>Наявність на торговому місці продавця (юридичної особи) таблички із зазначенням назви, місцезнаходження і номера телефону суб’єкта підприємницької діяльності.</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.3.</w:t>
      </w:r>
      <w:r w:rsidR="001F1895">
        <w:rPr>
          <w:rFonts w:eastAsia="Times New Roman" w:cs="Times New Roman"/>
          <w:szCs w:val="28"/>
          <w:lang w:val="uk-UA" w:eastAsia="ru-RU"/>
        </w:rPr>
        <w:t> </w:t>
      </w:r>
      <w:r w:rsidRPr="00116590">
        <w:rPr>
          <w:rFonts w:eastAsia="Times New Roman" w:cs="Times New Roman"/>
          <w:szCs w:val="28"/>
          <w:lang w:val="uk-UA" w:eastAsia="ru-RU"/>
        </w:rPr>
        <w:t>Наявність на торговому місці продавця (фізичної особи-підприємця) – таблички із зазначенням його прізвища, імені по батькові.</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.4.</w:t>
      </w:r>
      <w:r w:rsidR="001F1895">
        <w:rPr>
          <w:rFonts w:eastAsia="Times New Roman" w:cs="Times New Roman"/>
          <w:szCs w:val="28"/>
          <w:lang w:val="uk-UA" w:eastAsia="ru-RU"/>
        </w:rPr>
        <w:t> </w:t>
      </w:r>
      <w:r w:rsidRPr="00116590">
        <w:rPr>
          <w:rFonts w:eastAsia="Times New Roman" w:cs="Times New Roman"/>
          <w:szCs w:val="28"/>
          <w:lang w:val="uk-UA" w:eastAsia="ru-RU"/>
        </w:rPr>
        <w:t>Наявність у продавців медичних книг (у разі реалізації продовольчої групи товарів).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.5.</w:t>
      </w:r>
      <w:r w:rsidR="001F1895">
        <w:rPr>
          <w:rFonts w:eastAsia="Times New Roman" w:cs="Times New Roman"/>
          <w:szCs w:val="28"/>
          <w:lang w:val="uk-UA" w:eastAsia="ru-RU"/>
        </w:rPr>
        <w:t> </w:t>
      </w:r>
      <w:r w:rsidRPr="00116590">
        <w:rPr>
          <w:rFonts w:eastAsia="Times New Roman" w:cs="Times New Roman"/>
          <w:szCs w:val="28"/>
          <w:lang w:val="uk-UA" w:eastAsia="ru-RU"/>
        </w:rPr>
        <w:t>Дотримання правил торговельного обслуговування та роботи закладів ресторанного господарства відповідно до діючих нормативних документів.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.6. Дотримання громадського порядку та безпеки громадян під час проведення ярмарку.</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7. Здійснення заходів щодо взаємодії з органами, що забезпечують охорону громадського порядку, у місці проведення ярмарку.</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 xml:space="preserve">.8. Дотримання Правил благоустрою території міста </w:t>
      </w:r>
      <w:r w:rsidRPr="00116590">
        <w:rPr>
          <w:rFonts w:eastAsia="Times New Roman" w:cs="Times New Roman"/>
          <w:color w:val="000000"/>
          <w:szCs w:val="28"/>
          <w:lang w:val="uk-UA" w:eastAsia="ru-RU"/>
        </w:rPr>
        <w:t>Новограда - Волинського</w:t>
      </w:r>
      <w:r w:rsidRPr="00116590">
        <w:rPr>
          <w:rFonts w:eastAsia="Times New Roman" w:cs="Times New Roman"/>
          <w:szCs w:val="28"/>
          <w:lang w:val="uk-UA" w:eastAsia="ru-RU"/>
        </w:rPr>
        <w:t>.</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.9. Утримання об’єктів та прилеглої до них території в належному санітарно-технічному стані та естетичному вигляді, наявність урн, біотуалетів.</w:t>
      </w:r>
    </w:p>
    <w:p w:rsidR="00BF1993" w:rsidRPr="00116590" w:rsidRDefault="0042593F" w:rsidP="00BF1993">
      <w:pPr>
        <w:spacing w:after="240" w:line="276" w:lineRule="auto"/>
        <w:ind w:firstLine="709"/>
        <w:contextualSpacing/>
        <w:jc w:val="both"/>
        <w:rPr>
          <w:rFonts w:eastAsia="Times New Roman" w:cs="Times New Roman"/>
          <w:szCs w:val="28"/>
          <w:lang w:val="uk-UA" w:eastAsia="ru-RU"/>
        </w:rPr>
      </w:pPr>
      <w:r>
        <w:rPr>
          <w:rFonts w:eastAsia="Times New Roman" w:cs="Times New Roman"/>
          <w:szCs w:val="28"/>
          <w:lang w:val="uk-UA" w:eastAsia="ru-RU"/>
        </w:rPr>
        <w:t>7.</w:t>
      </w:r>
      <w:r w:rsidR="00E523BB">
        <w:rPr>
          <w:rFonts w:eastAsia="Times New Roman" w:cs="Times New Roman"/>
          <w:szCs w:val="28"/>
          <w:lang w:val="uk-UA" w:eastAsia="ru-RU"/>
        </w:rPr>
        <w:t>4</w:t>
      </w:r>
      <w:r>
        <w:rPr>
          <w:rFonts w:eastAsia="Times New Roman" w:cs="Times New Roman"/>
          <w:szCs w:val="28"/>
          <w:lang w:val="uk-UA" w:eastAsia="ru-RU"/>
        </w:rPr>
        <w:t>.10.</w:t>
      </w:r>
      <w:r w:rsidR="001F1895">
        <w:rPr>
          <w:rFonts w:eastAsia="Times New Roman" w:cs="Times New Roman"/>
          <w:szCs w:val="28"/>
          <w:lang w:val="uk-UA" w:eastAsia="ru-RU"/>
        </w:rPr>
        <w:t> </w:t>
      </w:r>
      <w:r>
        <w:rPr>
          <w:rFonts w:eastAsia="Times New Roman" w:cs="Times New Roman"/>
          <w:szCs w:val="28"/>
          <w:lang w:val="uk-UA" w:eastAsia="ru-RU"/>
        </w:rPr>
        <w:t>Укладення договору (</w:t>
      </w:r>
      <w:r w:rsidR="00BF1993" w:rsidRPr="00116590">
        <w:rPr>
          <w:rFonts w:eastAsia="Times New Roman" w:cs="Times New Roman"/>
          <w:szCs w:val="28"/>
          <w:lang w:val="uk-UA" w:eastAsia="ru-RU"/>
        </w:rPr>
        <w:t xml:space="preserve">за необхідності) на вивіз твердих побутових відходів на період проведення ярмарку з відповідним підприємством - надавачем послуг з вивезення твердих побутових відходів. </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bookmarkStart w:id="5" w:name="2et92p0"/>
      <w:bookmarkEnd w:id="5"/>
      <w:r w:rsidRPr="00116590">
        <w:rPr>
          <w:rFonts w:eastAsia="Times New Roman" w:cs="Times New Roman"/>
          <w:szCs w:val="28"/>
          <w:lang w:val="uk-UA" w:eastAsia="ru-RU"/>
        </w:rPr>
        <w:t>7.</w:t>
      </w:r>
      <w:r w:rsidR="00E523BB">
        <w:rPr>
          <w:rFonts w:eastAsia="Times New Roman" w:cs="Times New Roman"/>
          <w:szCs w:val="28"/>
          <w:lang w:val="uk-UA" w:eastAsia="ru-RU"/>
        </w:rPr>
        <w:t>4</w:t>
      </w:r>
      <w:r w:rsidRPr="00116590">
        <w:rPr>
          <w:rFonts w:eastAsia="Times New Roman" w:cs="Times New Roman"/>
          <w:szCs w:val="28"/>
          <w:lang w:val="uk-UA" w:eastAsia="ru-RU"/>
        </w:rPr>
        <w:t>.11. Дотримання правил охорони праці.</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5</w:t>
      </w:r>
      <w:r w:rsidRPr="00116590">
        <w:rPr>
          <w:rFonts w:eastAsia="Times New Roman" w:cs="Times New Roman"/>
          <w:szCs w:val="28"/>
          <w:lang w:val="uk-UA" w:eastAsia="ru-RU"/>
        </w:rPr>
        <w:t xml:space="preserve">. Після реєстрації документів у </w:t>
      </w:r>
      <w:r w:rsidR="00294CE0">
        <w:rPr>
          <w:rFonts w:eastAsia="Times New Roman" w:cs="Times New Roman"/>
          <w:szCs w:val="28"/>
          <w:lang w:val="uk-UA" w:eastAsia="ru-RU"/>
        </w:rPr>
        <w:t>Ц</w:t>
      </w:r>
      <w:r w:rsidRPr="00116590">
        <w:rPr>
          <w:rFonts w:eastAsia="Times New Roman" w:cs="Times New Roman"/>
          <w:szCs w:val="28"/>
          <w:lang w:val="uk-UA" w:eastAsia="ru-RU"/>
        </w:rPr>
        <w:t xml:space="preserve">ентрі надання адміністративних послуг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пакет документів передається до відділу підтримки муніципальних ініціатив та інвестицій, підприємницької діяльності, економічного аналізу та планування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не пізніше наступного робочого дня.</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bookmarkStart w:id="6" w:name="_tyjcwt"/>
      <w:bookmarkEnd w:id="6"/>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6</w:t>
      </w:r>
      <w:r w:rsidRPr="00116590">
        <w:rPr>
          <w:rFonts w:eastAsia="Times New Roman" w:cs="Times New Roman"/>
          <w:color w:val="000000"/>
          <w:szCs w:val="28"/>
          <w:lang w:val="uk-UA" w:eastAsia="ru-RU"/>
        </w:rPr>
        <w:t>.</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6</w:t>
      </w:r>
      <w:r w:rsidRPr="00116590">
        <w:rPr>
          <w:rFonts w:eastAsia="Times New Roman" w:cs="Times New Roman"/>
          <w:color w:val="000000"/>
          <w:szCs w:val="28"/>
          <w:lang w:val="uk-UA" w:eastAsia="ru-RU"/>
        </w:rPr>
        <w:t>.1.</w:t>
      </w:r>
      <w:r w:rsidR="001F1895">
        <w:rPr>
          <w:rFonts w:eastAsia="Times New Roman" w:cs="Times New Roman"/>
          <w:color w:val="000000"/>
          <w:szCs w:val="28"/>
          <w:lang w:val="uk-UA" w:eastAsia="ru-RU"/>
        </w:rPr>
        <w:t> </w:t>
      </w:r>
      <w:r w:rsidRPr="00116590">
        <w:rPr>
          <w:rFonts w:eastAsia="Times New Roman" w:cs="Times New Roman"/>
          <w:color w:val="000000"/>
          <w:szCs w:val="28"/>
          <w:lang w:val="uk-UA" w:eastAsia="ru-RU"/>
        </w:rPr>
        <w:t>Упродовж 10-ти робочих днів, з дати реєстрації заяви, розгляд матеріалів на засіданні комісії з організації сезонної, святкової виїзної торгівлі, надання послуг у сфері розваг та проведення ярмарків, а також передачу заяви щодо погодження / проекту листа стосовно обґрунтованої відмови на підпис міському голові.</w:t>
      </w:r>
      <w:r w:rsidRPr="00116590">
        <w:rPr>
          <w:rFonts w:eastAsia="Times New Roman" w:cs="Times New Roman"/>
          <w:color w:val="FF0000"/>
          <w:szCs w:val="28"/>
          <w:lang w:val="uk-UA" w:eastAsia="ru-RU"/>
        </w:rPr>
        <w:t xml:space="preserve"> </w:t>
      </w:r>
      <w:r w:rsidRPr="00116590">
        <w:rPr>
          <w:rFonts w:eastAsia="Times New Roman" w:cs="Times New Roman"/>
          <w:color w:val="000000"/>
          <w:szCs w:val="28"/>
          <w:lang w:val="uk-UA" w:eastAsia="ru-RU"/>
        </w:rPr>
        <w:t xml:space="preserve"> </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7.</w:t>
      </w:r>
      <w:r w:rsidR="00E523BB">
        <w:rPr>
          <w:rFonts w:eastAsia="Times New Roman" w:cs="Times New Roman"/>
          <w:color w:val="000000"/>
          <w:szCs w:val="28"/>
          <w:lang w:val="uk-UA" w:eastAsia="ru-RU"/>
        </w:rPr>
        <w:t>6</w:t>
      </w:r>
      <w:r w:rsidRPr="00116590">
        <w:rPr>
          <w:rFonts w:eastAsia="Times New Roman" w:cs="Times New Roman"/>
          <w:color w:val="000000"/>
          <w:szCs w:val="28"/>
          <w:lang w:val="uk-UA" w:eastAsia="ru-RU"/>
        </w:rPr>
        <w:t xml:space="preserve">.2. Передає до </w:t>
      </w:r>
      <w:r w:rsidR="00294CE0">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один примірник заяви про погодження або листа про обґрунтовану відмову щодо розміщення об’єкта торгівлі, не пізніше наступного робочого дня після оформлення результату послуги.</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lastRenderedPageBreak/>
        <w:t>7.</w:t>
      </w:r>
      <w:r w:rsidR="00E523BB">
        <w:rPr>
          <w:rFonts w:eastAsia="Times New Roman" w:cs="Times New Roman"/>
          <w:color w:val="000000"/>
          <w:szCs w:val="28"/>
          <w:lang w:val="uk-UA" w:eastAsia="ru-RU"/>
        </w:rPr>
        <w:t>7</w:t>
      </w:r>
      <w:r w:rsidRPr="00116590">
        <w:rPr>
          <w:rFonts w:eastAsia="Times New Roman" w:cs="Times New Roman"/>
          <w:color w:val="000000"/>
          <w:szCs w:val="28"/>
          <w:lang w:val="uk-UA" w:eastAsia="ru-RU"/>
        </w:rPr>
        <w:t xml:space="preserve">. Адміністратор </w:t>
      </w:r>
      <w:r w:rsidR="00294CE0">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не пізніше наступного робочого дня інформує суб’єкта господарювання (заявника) шляхом телефонного повідомлення про надання погодження / обґрунтовану відмову щодо розміщення об’єкта святкової виїзної торгівлі та видає заяву про погодження або листа про обґрунтовану відмову.</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7.</w:t>
      </w:r>
      <w:r w:rsidR="00E523BB">
        <w:rPr>
          <w:rFonts w:eastAsia="Times New Roman" w:cs="Times New Roman"/>
          <w:szCs w:val="28"/>
          <w:lang w:val="uk-UA" w:eastAsia="ru-RU"/>
        </w:rPr>
        <w:t>8</w:t>
      </w:r>
      <w:r w:rsidRPr="00116590">
        <w:rPr>
          <w:rFonts w:eastAsia="Times New Roman" w:cs="Times New Roman"/>
          <w:szCs w:val="28"/>
          <w:lang w:val="uk-UA" w:eastAsia="ru-RU"/>
        </w:rPr>
        <w:t xml:space="preserve">. Відповідальність за достовірність інформації, зазначеній в заяві, та в документах, які додаються до заяви, несе виключно організатор ярмарку. </w:t>
      </w:r>
    </w:p>
    <w:p w:rsidR="00BF1993" w:rsidRPr="00116590" w:rsidRDefault="00BF1993" w:rsidP="00BF1993">
      <w:pPr>
        <w:spacing w:after="200" w:line="276" w:lineRule="auto"/>
        <w:ind w:firstLine="709"/>
        <w:contextualSpacing/>
        <w:jc w:val="both"/>
        <w:rPr>
          <w:rFonts w:eastAsia="Times New Roman" w:cs="Times New Roman"/>
          <w:szCs w:val="28"/>
          <w:lang w:val="uk-UA" w:eastAsia="ru-RU"/>
        </w:rPr>
      </w:pPr>
      <w:r w:rsidRPr="00116590">
        <w:rPr>
          <w:rFonts w:eastAsia="Times New Roman" w:cs="Times New Roman"/>
          <w:b/>
          <w:szCs w:val="28"/>
          <w:lang w:val="uk-UA" w:eastAsia="ru-RU"/>
        </w:rPr>
        <w:t>8. Порядок отримання погодження для пересувних цирків.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8.1.</w:t>
      </w:r>
      <w:r w:rsidR="001F1895">
        <w:rPr>
          <w:rFonts w:eastAsia="Times New Roman" w:cs="Times New Roman"/>
          <w:szCs w:val="28"/>
          <w:lang w:val="uk-UA" w:eastAsia="ru-RU"/>
        </w:rPr>
        <w:t> </w:t>
      </w:r>
      <w:r w:rsidRPr="00116590">
        <w:rPr>
          <w:rFonts w:eastAsia="Times New Roman" w:cs="Times New Roman"/>
          <w:szCs w:val="28"/>
          <w:lang w:val="uk-UA" w:eastAsia="ru-RU"/>
        </w:rPr>
        <w:t>Після реєстрації документів, визначених у пункті 2.3 розділу 2 Положен</w:t>
      </w:r>
      <w:r w:rsidR="00014F2F">
        <w:rPr>
          <w:rFonts w:eastAsia="Times New Roman" w:cs="Times New Roman"/>
          <w:szCs w:val="28"/>
          <w:lang w:val="uk-UA" w:eastAsia="ru-RU"/>
        </w:rPr>
        <w:t>ня, у Ц</w:t>
      </w:r>
      <w:r w:rsidRPr="00116590">
        <w:rPr>
          <w:rFonts w:eastAsia="Times New Roman" w:cs="Times New Roman"/>
          <w:szCs w:val="28"/>
          <w:lang w:val="uk-UA" w:eastAsia="ru-RU"/>
        </w:rPr>
        <w:t xml:space="preserve">ентрі надання адміністративних послуг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пакет документів передається до відділу підтримки муніципальних ініціатив та інвестицій, підприємницької діяльності, економічного аналізу та планування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не пізніше наступного робочого дня.</w:t>
      </w:r>
    </w:p>
    <w:p w:rsidR="00BF1993" w:rsidRPr="00116590" w:rsidRDefault="00BF1993" w:rsidP="00BF1993">
      <w:pPr>
        <w:spacing w:before="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8.2.</w:t>
      </w:r>
      <w:r w:rsidR="001F1895">
        <w:rPr>
          <w:rFonts w:eastAsia="Times New Roman" w:cs="Times New Roman"/>
          <w:szCs w:val="28"/>
          <w:lang w:val="uk-UA" w:eastAsia="ru-RU"/>
        </w:rPr>
        <w:t>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w:t>
      </w:r>
      <w:r w:rsidRPr="00116590">
        <w:rPr>
          <w:rFonts w:eastAsia="Times New Roman" w:cs="Times New Roman"/>
          <w:szCs w:val="28"/>
          <w:lang w:val="uk-UA" w:eastAsia="ru-RU"/>
        </w:rPr>
        <w:t xml:space="preserve"> упродовж 10 робочих днів забезпечує:</w:t>
      </w:r>
      <w:r w:rsidRPr="00116590">
        <w:rPr>
          <w:rFonts w:eastAsia="Times New Roman" w:cs="Times New Roman"/>
          <w:szCs w:val="28"/>
          <w:highlight w:val="white"/>
          <w:lang w:val="uk-UA" w:eastAsia="ru-RU"/>
        </w:rPr>
        <w:t xml:space="preserve">                                                                                      </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8.2.1.</w:t>
      </w:r>
      <w:r w:rsidR="001F1895">
        <w:rPr>
          <w:rFonts w:eastAsia="Times New Roman" w:cs="Times New Roman"/>
          <w:szCs w:val="28"/>
          <w:lang w:val="uk-UA" w:eastAsia="ru-RU"/>
        </w:rPr>
        <w:t> </w:t>
      </w:r>
      <w:r w:rsidRPr="00116590">
        <w:rPr>
          <w:rFonts w:eastAsia="Times New Roman" w:cs="Times New Roman"/>
          <w:szCs w:val="28"/>
          <w:lang w:val="uk-UA" w:eastAsia="ru-RU"/>
        </w:rPr>
        <w:t>Внесення матеріалів для розгляду на засіданні комісії з організації сезонної, святкової виїзної торгівлі, надання послуг у сфері розваг та проведення ярмарків, а також  підготовку відповідного протоколу, що має рекомендаційний характер при прийнятті рішення,  а також передачу заяви щодо погодження / проекту листа стосовно обґрунтованої відмови на підпис міському голові.</w:t>
      </w:r>
    </w:p>
    <w:p w:rsidR="00BF1993" w:rsidRPr="00116590" w:rsidRDefault="00BF1993" w:rsidP="00BF1993">
      <w:pPr>
        <w:spacing w:after="20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szCs w:val="28"/>
          <w:lang w:val="uk-UA" w:eastAsia="ru-RU"/>
        </w:rPr>
        <w:t>8.3</w:t>
      </w:r>
      <w:r w:rsidRPr="00116590">
        <w:rPr>
          <w:rFonts w:eastAsia="Times New Roman" w:cs="Times New Roman"/>
          <w:color w:val="000000"/>
          <w:szCs w:val="28"/>
          <w:lang w:val="uk-UA" w:eastAsia="ru-RU"/>
        </w:rPr>
        <w:t xml:space="preserve">. Передає до </w:t>
      </w:r>
      <w:r w:rsidR="00294CE0">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один примірник заяви про погодження або листа про обґрунтовану відмову щодо розміщення пересувного цирку, не пізніше наступного робочого дня після оформлення результату.</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 xml:space="preserve">8.4. Адміністратор </w:t>
      </w:r>
      <w:r w:rsidR="00AA5D68">
        <w:rPr>
          <w:rFonts w:eastAsia="Times New Roman" w:cs="Times New Roman"/>
          <w:color w:val="000000"/>
          <w:szCs w:val="28"/>
          <w:lang w:val="uk-UA" w:eastAsia="ru-RU"/>
        </w:rPr>
        <w:t>Ц</w:t>
      </w:r>
      <w:r w:rsidRPr="00116590">
        <w:rPr>
          <w:rFonts w:eastAsia="Times New Roman" w:cs="Times New Roman"/>
          <w:color w:val="000000"/>
          <w:szCs w:val="28"/>
          <w:lang w:val="uk-UA" w:eastAsia="ru-RU"/>
        </w:rPr>
        <w:t>ентру надання адміністративних послуг Новоград - Волинської міської ради не пізніше наступного робочого дня інформує суб’єкта господарювання (заявника) шляхом телефонного повідомлення про надання погодження / обґрунтовану відмову щодо розміщення пересувного цирку та видає заяву про погодження або листа про обґрунтовану відмову.</w:t>
      </w:r>
    </w:p>
    <w:p w:rsidR="00BF1993" w:rsidRPr="00116590" w:rsidRDefault="00BF1993" w:rsidP="00BF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8.</w:t>
      </w:r>
      <w:r w:rsidR="00AA5D68">
        <w:rPr>
          <w:rFonts w:eastAsia="Times New Roman" w:cs="Times New Roman"/>
          <w:szCs w:val="28"/>
          <w:lang w:val="uk-UA" w:eastAsia="ru-RU"/>
        </w:rPr>
        <w:t>5</w:t>
      </w:r>
      <w:r w:rsidRPr="00116590">
        <w:rPr>
          <w:rFonts w:eastAsia="Times New Roman" w:cs="Times New Roman"/>
          <w:szCs w:val="28"/>
          <w:lang w:val="uk-UA" w:eastAsia="ru-RU"/>
        </w:rPr>
        <w:t xml:space="preserve">. З метою дотримання вимог чинного законодавства України щодо здійснення державного нагляду (контролю) у сфері господарської діяльності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w:t>
      </w:r>
      <w:r w:rsidRPr="00116590">
        <w:rPr>
          <w:rFonts w:eastAsia="Times New Roman" w:cs="Times New Roman"/>
          <w:szCs w:val="28"/>
          <w:lang w:val="uk-UA" w:eastAsia="ru-RU"/>
        </w:rPr>
        <w:t xml:space="preserve"> не пізніше як за п’ять днів, що передує проведенню циркової вистави, готує лист-повідомлення</w:t>
      </w:r>
      <w:r w:rsidR="00AA5D68">
        <w:rPr>
          <w:rFonts w:eastAsia="Times New Roman" w:cs="Times New Roman"/>
          <w:szCs w:val="28"/>
          <w:lang w:val="uk-UA" w:eastAsia="ru-RU"/>
        </w:rPr>
        <w:t xml:space="preserve"> до</w:t>
      </w:r>
      <w:r w:rsidRPr="00116590">
        <w:rPr>
          <w:rFonts w:eastAsia="Times New Roman" w:cs="Times New Roman"/>
          <w:szCs w:val="28"/>
          <w:lang w:val="uk-UA" w:eastAsia="ru-RU"/>
        </w:rPr>
        <w:t>:</w:t>
      </w:r>
    </w:p>
    <w:p w:rsidR="00BF1993" w:rsidRPr="00116590" w:rsidRDefault="00BF1993" w:rsidP="00BF1993">
      <w:pPr>
        <w:numPr>
          <w:ilvl w:val="0"/>
          <w:numId w:val="8"/>
        </w:numPr>
        <w:spacing w:before="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lastRenderedPageBreak/>
        <w:t>Відділ</w:t>
      </w:r>
      <w:r w:rsidR="00AA5D68">
        <w:rPr>
          <w:rFonts w:eastAsia="Times New Roman" w:cs="Times New Roman"/>
          <w:szCs w:val="28"/>
          <w:lang w:val="uk-UA" w:eastAsia="ru-RU"/>
        </w:rPr>
        <w:t>у</w:t>
      </w:r>
      <w:r w:rsidRPr="00116590">
        <w:rPr>
          <w:rFonts w:eastAsia="Times New Roman" w:cs="Times New Roman"/>
          <w:szCs w:val="28"/>
          <w:lang w:val="uk-UA" w:eastAsia="ru-RU"/>
        </w:rPr>
        <w:t xml:space="preserve"> з питань цивільного захисту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w:t>
      </w:r>
    </w:p>
    <w:p w:rsidR="00BF1993" w:rsidRPr="00116590" w:rsidRDefault="00BF1993" w:rsidP="00BF1993">
      <w:pPr>
        <w:numPr>
          <w:ilvl w:val="0"/>
          <w:numId w:val="8"/>
        </w:numPr>
        <w:spacing w:before="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Новоград - Волинськ</w:t>
      </w:r>
      <w:r w:rsidR="00AA5D68">
        <w:rPr>
          <w:rFonts w:eastAsia="Times New Roman" w:cs="Times New Roman"/>
          <w:szCs w:val="28"/>
          <w:lang w:val="uk-UA" w:eastAsia="ru-RU"/>
        </w:rPr>
        <w:t>ого</w:t>
      </w:r>
      <w:r w:rsidRPr="00116590">
        <w:rPr>
          <w:rFonts w:eastAsia="Times New Roman" w:cs="Times New Roman"/>
          <w:szCs w:val="28"/>
          <w:lang w:val="uk-UA" w:eastAsia="ru-RU"/>
        </w:rPr>
        <w:t xml:space="preserve"> районн</w:t>
      </w:r>
      <w:r w:rsidR="00AA5D68">
        <w:rPr>
          <w:rFonts w:eastAsia="Times New Roman" w:cs="Times New Roman"/>
          <w:szCs w:val="28"/>
          <w:lang w:val="uk-UA" w:eastAsia="ru-RU"/>
        </w:rPr>
        <w:t>ого</w:t>
      </w:r>
      <w:r w:rsidRPr="00116590">
        <w:rPr>
          <w:rFonts w:eastAsia="Times New Roman" w:cs="Times New Roman"/>
          <w:szCs w:val="28"/>
          <w:lang w:val="uk-UA" w:eastAsia="ru-RU"/>
        </w:rPr>
        <w:t xml:space="preserve"> відділ</w:t>
      </w:r>
      <w:r w:rsidR="00AA5D68">
        <w:rPr>
          <w:rFonts w:eastAsia="Times New Roman" w:cs="Times New Roman"/>
          <w:szCs w:val="28"/>
          <w:lang w:val="uk-UA" w:eastAsia="ru-RU"/>
        </w:rPr>
        <w:t>у</w:t>
      </w:r>
      <w:r w:rsidRPr="00116590">
        <w:rPr>
          <w:rFonts w:eastAsia="Times New Roman" w:cs="Times New Roman"/>
          <w:szCs w:val="28"/>
          <w:lang w:val="uk-UA" w:eastAsia="ru-RU"/>
        </w:rPr>
        <w:t xml:space="preserve"> Управління ДСНС України у Житомирській області;</w:t>
      </w:r>
    </w:p>
    <w:p w:rsidR="00BF1993" w:rsidRPr="00116590" w:rsidRDefault="00BF1993" w:rsidP="00BF1993">
      <w:pPr>
        <w:spacing w:after="200" w:line="276" w:lineRule="auto"/>
        <w:ind w:firstLine="709"/>
        <w:contextualSpacing/>
        <w:jc w:val="both"/>
        <w:rPr>
          <w:rFonts w:eastAsia="Times New Roman" w:cs="Times New Roman"/>
          <w:szCs w:val="28"/>
          <w:lang w:val="uk-UA" w:eastAsia="ru-RU"/>
        </w:rPr>
      </w:pPr>
      <w:r w:rsidRPr="00116590">
        <w:rPr>
          <w:rFonts w:eastAsia="Times New Roman" w:cs="Times New Roman"/>
          <w:b/>
          <w:szCs w:val="28"/>
          <w:lang w:val="uk-UA" w:eastAsia="ru-RU"/>
        </w:rPr>
        <w:t>9. Порядок організації і проведення фестивалів.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9.1.</w:t>
      </w:r>
      <w:r w:rsidR="001F1895">
        <w:rPr>
          <w:rFonts w:eastAsia="Times New Roman" w:cs="Times New Roman"/>
          <w:szCs w:val="28"/>
          <w:lang w:val="uk-UA" w:eastAsia="ru-RU"/>
        </w:rPr>
        <w:t> </w:t>
      </w:r>
      <w:r w:rsidRPr="00116590">
        <w:rPr>
          <w:rFonts w:eastAsia="Times New Roman" w:cs="Times New Roman"/>
          <w:szCs w:val="28"/>
          <w:lang w:val="uk-UA" w:eastAsia="ru-RU"/>
        </w:rPr>
        <w:t xml:space="preserve">Організація та проведення фестивалю здійснюється на підставі рішення виконавчого комітету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або за розпорядження міського голови, в якому визначається організатор фестивалю, відповідальні структурні підрозділи виконавчого комітету та термін проведення заходу.  </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9.2.</w:t>
      </w:r>
      <w:r w:rsidR="001F1895">
        <w:rPr>
          <w:rFonts w:eastAsia="Times New Roman" w:cs="Times New Roman"/>
          <w:szCs w:val="28"/>
          <w:lang w:val="uk-UA" w:eastAsia="ru-RU"/>
        </w:rPr>
        <w:t> </w:t>
      </w:r>
      <w:r w:rsidRPr="00116590">
        <w:rPr>
          <w:rFonts w:eastAsia="Times New Roman" w:cs="Times New Roman"/>
          <w:szCs w:val="28"/>
          <w:lang w:val="uk-UA" w:eastAsia="ru-RU"/>
        </w:rPr>
        <w:t xml:space="preserve">Фестивалі проводяться на території міста відповідно до схеми розміщення тимчасових споруд під час проведення заходу, розробленої організатором фестивалю та виданою управлінням містобудування, архітектури  та земельних відносин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9.3. Організатор фестивалю забезпечує надання учасникам фестивалю комплексу послуг, який не є вичерпним і повинен включати: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9.3.1. Організація культурно-мистецьких програм та розважальних заходів.</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9.3.2.</w:t>
      </w:r>
      <w:r w:rsidR="001F1895">
        <w:rPr>
          <w:rFonts w:eastAsia="Times New Roman" w:cs="Times New Roman"/>
          <w:szCs w:val="28"/>
          <w:lang w:val="uk-UA" w:eastAsia="ru-RU"/>
        </w:rPr>
        <w:t> </w:t>
      </w:r>
      <w:r w:rsidRPr="00116590">
        <w:rPr>
          <w:rFonts w:eastAsia="Times New Roman" w:cs="Times New Roman"/>
          <w:szCs w:val="28"/>
          <w:lang w:val="uk-UA" w:eastAsia="ru-RU"/>
        </w:rPr>
        <w:t>Забезпечення оформлення місця проведення фестивалю та задіяних в організації заходу тимчасових споруд, декорацій, тощо  святковою ілюмінацією.</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9.3.3. Організація дрібнороздрібної торгівлі.</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9.3.4. Забезпечення охорони та пожежної безпеки учасників фестивалю та об’єктів дрібнороздрібної торгівлі. </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 Організатор фестивалю  повинен забезпечити дотримання санітарних і ветеринарних правил та норм при реалізації товарів: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9.4.1.</w:t>
      </w:r>
      <w:r w:rsidR="001F1895">
        <w:rPr>
          <w:rFonts w:eastAsia="Times New Roman" w:cs="Times New Roman"/>
          <w:szCs w:val="28"/>
          <w:lang w:val="uk-UA" w:eastAsia="ru-RU"/>
        </w:rPr>
        <w:t> </w:t>
      </w:r>
      <w:r w:rsidRPr="00116590">
        <w:rPr>
          <w:rFonts w:eastAsia="Times New Roman" w:cs="Times New Roman"/>
          <w:szCs w:val="28"/>
          <w:lang w:val="uk-UA" w:eastAsia="ru-RU"/>
        </w:rPr>
        <w:t>Наявність у продавців медичних книг (у разі реалізації продовольчої групи товарів).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9.4.2.</w:t>
      </w:r>
      <w:r w:rsidR="001F1895">
        <w:rPr>
          <w:rFonts w:eastAsia="Times New Roman" w:cs="Times New Roman"/>
          <w:szCs w:val="28"/>
          <w:lang w:val="uk-UA" w:eastAsia="ru-RU"/>
        </w:rPr>
        <w:t> </w:t>
      </w:r>
      <w:r w:rsidRPr="00116590">
        <w:rPr>
          <w:rFonts w:eastAsia="Times New Roman" w:cs="Times New Roman"/>
          <w:szCs w:val="28"/>
          <w:lang w:val="uk-UA" w:eastAsia="ru-RU"/>
        </w:rPr>
        <w:t>Дотримання правил торговельного обслуговування та роботи закладів ресторанного  господарства відповідно до діючих нормативних документів.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9.4.3. Дотримання громадського порядку та безпеки громадян під час проведення фестивалю.</w:t>
      </w:r>
    </w:p>
    <w:p w:rsidR="00BF1993" w:rsidRPr="00116590" w:rsidRDefault="00BF1993" w:rsidP="00BF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9.4.4. Здійснення заходів щодо взаємодії з органами, що забезпечують охорону громадського порядку, у місці проведення фестивалю.</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9.4.5. Дотримання Правил благоустрою міста </w:t>
      </w:r>
      <w:r w:rsidRPr="00116590">
        <w:rPr>
          <w:rFonts w:eastAsia="Times New Roman" w:cs="Times New Roman"/>
          <w:color w:val="000000"/>
          <w:szCs w:val="28"/>
          <w:lang w:val="uk-UA" w:eastAsia="ru-RU"/>
        </w:rPr>
        <w:t>Новограда-Волинського</w:t>
      </w:r>
      <w:r w:rsidRPr="00116590">
        <w:rPr>
          <w:rFonts w:eastAsia="Times New Roman" w:cs="Times New Roman"/>
          <w:szCs w:val="28"/>
          <w:lang w:val="uk-UA" w:eastAsia="ru-RU"/>
        </w:rPr>
        <w:t>.</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9.4.6. Утримання об’єктів та прилеглої до них території в належному санітарно-технічному стані та естетичному вигляді, наявність урн, біотуалетів.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lastRenderedPageBreak/>
        <w:t>9.4.7.</w:t>
      </w:r>
      <w:r w:rsidR="001F1895">
        <w:rPr>
          <w:rFonts w:eastAsia="Times New Roman" w:cs="Times New Roman"/>
          <w:szCs w:val="28"/>
          <w:lang w:val="uk-UA" w:eastAsia="ru-RU"/>
        </w:rPr>
        <w:t> </w:t>
      </w:r>
      <w:r w:rsidRPr="00116590">
        <w:rPr>
          <w:rFonts w:eastAsia="Times New Roman" w:cs="Times New Roman"/>
          <w:szCs w:val="28"/>
          <w:lang w:val="uk-UA" w:eastAsia="ru-RU"/>
        </w:rPr>
        <w:t>Укладення договору на вивіз твердих побутових відходів на період проведення фестивалю з відповідним підприємством - надавачем послуг з вивезення твердих побутових відходів.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9.4.8. Дотримання правил охорони праці.</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9.5. Для забезпечення фестивалю виїзною торгівлею можуть залучатися суб’єкти господарювання, які подають до </w:t>
      </w:r>
      <w:r w:rsidR="00A40502">
        <w:rPr>
          <w:rFonts w:eastAsia="Times New Roman" w:cs="Times New Roman"/>
          <w:szCs w:val="28"/>
          <w:lang w:val="uk-UA" w:eastAsia="ru-RU"/>
        </w:rPr>
        <w:t>Ц</w:t>
      </w:r>
      <w:r w:rsidRPr="00116590">
        <w:rPr>
          <w:rFonts w:eastAsia="Times New Roman" w:cs="Times New Roman"/>
          <w:szCs w:val="28"/>
          <w:lang w:val="uk-UA" w:eastAsia="ru-RU"/>
        </w:rPr>
        <w:t xml:space="preserve">ентру надання адміністративних послуг </w:t>
      </w:r>
      <w:r w:rsidRPr="00116590">
        <w:rPr>
          <w:rFonts w:eastAsia="Times New Roman" w:cs="Times New Roman"/>
          <w:color w:val="000000"/>
          <w:szCs w:val="28"/>
          <w:lang w:val="uk-UA" w:eastAsia="ru-RU"/>
        </w:rPr>
        <w:t>Новоград - Волинської</w:t>
      </w:r>
      <w:r w:rsidRPr="00116590">
        <w:rPr>
          <w:rFonts w:eastAsia="Times New Roman" w:cs="Times New Roman"/>
          <w:szCs w:val="28"/>
          <w:lang w:val="uk-UA" w:eastAsia="ru-RU"/>
        </w:rPr>
        <w:t xml:space="preserve"> міської ради документи відповідно до пункту 2.3  розділу 2 Положення.</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9.6. З метою дотримання вимог чинного законодавства України щодо здійснення державного нагляду (контролю) у сфері господарської діяльності </w:t>
      </w:r>
      <w:r w:rsidRPr="00116590">
        <w:rPr>
          <w:rFonts w:eastAsia="Times New Roman" w:cs="Times New Roman"/>
          <w:color w:val="000000"/>
          <w:szCs w:val="28"/>
          <w:lang w:val="uk-UA" w:eastAsia="ru-RU"/>
        </w:rPr>
        <w:t>відділ підтримки муніципальних ініціатив та інвестицій, підприємницької діяльності, економічного аналізу та планування Новоград - Волинської  міської ради</w:t>
      </w:r>
      <w:r w:rsidRPr="00116590">
        <w:rPr>
          <w:rFonts w:eastAsia="Times New Roman" w:cs="Times New Roman"/>
          <w:szCs w:val="28"/>
          <w:lang w:val="uk-UA" w:eastAsia="ru-RU"/>
        </w:rPr>
        <w:t xml:space="preserve"> не пізніше як за день, що передує проведенню виїзної торгівлі, готує лист-повідомлення до всіх органів державного нагляду (контролю) з переліком суб’єктів господарювання, яким надано погодження стосовно участі у виїзній торгівлі на фестивалі.</w:t>
      </w:r>
    </w:p>
    <w:p w:rsidR="00BF1993" w:rsidRPr="00116590" w:rsidRDefault="00BF1993" w:rsidP="00BF1993">
      <w:pPr>
        <w:spacing w:line="276" w:lineRule="auto"/>
        <w:ind w:firstLine="709"/>
        <w:contextualSpacing/>
        <w:jc w:val="both"/>
        <w:rPr>
          <w:rFonts w:eastAsia="Times New Roman" w:cs="Times New Roman"/>
          <w:szCs w:val="28"/>
          <w:lang w:val="uk-UA" w:eastAsia="ru-RU"/>
        </w:rPr>
      </w:pPr>
      <w:r w:rsidRPr="00116590">
        <w:rPr>
          <w:rFonts w:eastAsia="Times New Roman" w:cs="Times New Roman"/>
          <w:b/>
          <w:szCs w:val="28"/>
          <w:lang w:val="uk-UA" w:eastAsia="ru-RU"/>
        </w:rPr>
        <w:t>10. Порядок скасування  погодження на розміщення об’єктів сезонної, святкової виїзної торгівлі, з надання послуг у сфері розваг та  підстави для відмови щодо розміщення об’єктів.</w:t>
      </w:r>
      <w:r w:rsidRPr="00116590">
        <w:rPr>
          <w:rFonts w:eastAsia="Times New Roman" w:cs="Times New Roman"/>
          <w:szCs w:val="28"/>
          <w:lang w:val="uk-UA" w:eastAsia="ru-RU"/>
        </w:rPr>
        <w:t xml:space="preserve"> </w:t>
      </w:r>
    </w:p>
    <w:p w:rsidR="00BF1993" w:rsidRPr="00116590" w:rsidRDefault="00BF1993" w:rsidP="00BF1993">
      <w:pPr>
        <w:spacing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10.1.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w:t>
      </w:r>
      <w:r w:rsidR="006D580B">
        <w:rPr>
          <w:rFonts w:eastAsia="Times New Roman" w:cs="Times New Roman"/>
          <w:szCs w:val="28"/>
          <w:lang w:val="uk-UA" w:eastAsia="ru-RU"/>
        </w:rPr>
        <w:t>:</w:t>
      </w:r>
      <w:r w:rsidRPr="00116590">
        <w:rPr>
          <w:rFonts w:eastAsia="Times New Roman" w:cs="Times New Roman"/>
          <w:szCs w:val="28"/>
          <w:lang w:val="uk-UA" w:eastAsia="ru-RU"/>
        </w:rPr>
        <w:t xml:space="preserve"> 5</w:t>
      </w:r>
      <w:r w:rsidR="006D580B">
        <w:rPr>
          <w:rFonts w:eastAsia="Times New Roman" w:cs="Times New Roman"/>
          <w:szCs w:val="28"/>
          <w:lang w:val="uk-UA" w:eastAsia="ru-RU"/>
        </w:rPr>
        <w:t>, 6, 7, 8, 9</w:t>
      </w:r>
      <w:r w:rsidRPr="00116590">
        <w:rPr>
          <w:rFonts w:eastAsia="Times New Roman" w:cs="Times New Roman"/>
          <w:szCs w:val="28"/>
          <w:lang w:val="uk-UA" w:eastAsia="ru-RU"/>
        </w:rPr>
        <w:t xml:space="preserve"> Положення, вважається скасованим, у таких випадках:</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10.1.1. У разі недотримання Правил благоустрою території міста </w:t>
      </w:r>
      <w:r w:rsidRPr="00116590">
        <w:rPr>
          <w:rFonts w:eastAsia="Times New Roman" w:cs="Times New Roman"/>
          <w:color w:val="000000"/>
          <w:szCs w:val="28"/>
          <w:lang w:val="uk-UA" w:eastAsia="ru-RU"/>
        </w:rPr>
        <w:t>Новограда - Волинського</w:t>
      </w:r>
      <w:r w:rsidRPr="00116590">
        <w:rPr>
          <w:rFonts w:eastAsia="Times New Roman" w:cs="Times New Roman"/>
          <w:szCs w:val="28"/>
          <w:lang w:val="uk-UA" w:eastAsia="ru-RU"/>
        </w:rPr>
        <w:t xml:space="preserve"> та Положення про організацію сезонної, святкової виїзної торгівлі, надання послуг у сфері розваг та проведення ярмарків на території міської </w:t>
      </w:r>
      <w:r w:rsidRPr="00116590">
        <w:rPr>
          <w:rFonts w:eastAsia="Times New Roman" w:cs="Times New Roman"/>
          <w:color w:val="000000"/>
          <w:szCs w:val="28"/>
          <w:lang w:val="uk-UA" w:eastAsia="ru-RU"/>
        </w:rPr>
        <w:t>об’єднаної територіальної громади</w:t>
      </w:r>
      <w:r w:rsidRPr="00116590">
        <w:rPr>
          <w:rFonts w:eastAsia="Times New Roman" w:cs="Times New Roman"/>
          <w:szCs w:val="28"/>
          <w:lang w:val="uk-UA" w:eastAsia="ru-RU"/>
        </w:rPr>
        <w:t xml:space="preserve">. </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10.1.2. У разі надання недостовірної інформації при подачі документів на розміщення об’єктів. </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10.1.3. У разі невиконання вимог чинного законодавства України, що регулює відносини у сфері організації сезонної, святкової виїзної торгівлі, надання послуг у сфері розваг та проведення ярмарків та норм цього Положення.</w:t>
      </w:r>
    </w:p>
    <w:p w:rsidR="00BF1993" w:rsidRPr="00116590" w:rsidRDefault="00BF1993" w:rsidP="00BF1993">
      <w:pPr>
        <w:spacing w:after="240" w:line="276" w:lineRule="auto"/>
        <w:ind w:firstLine="708"/>
        <w:contextualSpacing/>
        <w:jc w:val="both"/>
        <w:rPr>
          <w:rFonts w:eastAsia="Times New Roman" w:cs="Times New Roman"/>
          <w:szCs w:val="28"/>
          <w:lang w:val="uk-UA" w:eastAsia="ru-RU"/>
        </w:rPr>
      </w:pPr>
      <w:r w:rsidRPr="00116590">
        <w:rPr>
          <w:rFonts w:eastAsia="Times New Roman" w:cs="Times New Roman"/>
          <w:szCs w:val="28"/>
          <w:lang w:val="uk-UA" w:eastAsia="ru-RU"/>
        </w:rPr>
        <w:t>10.2. Об’єкти сезонної торгівлі чи іншого торговельного обладнання підлягають негайному демонтажу в разі їх самовільного розміщення.</w:t>
      </w:r>
    </w:p>
    <w:p w:rsidR="00BF1993" w:rsidRPr="00116590" w:rsidRDefault="00BF1993" w:rsidP="00BF1993">
      <w:pPr>
        <w:spacing w:after="240" w:line="276" w:lineRule="auto"/>
        <w:ind w:firstLine="708"/>
        <w:contextualSpacing/>
        <w:jc w:val="both"/>
        <w:rPr>
          <w:rFonts w:eastAsia="Times New Roman" w:cs="Times New Roman"/>
          <w:szCs w:val="28"/>
          <w:lang w:val="uk-UA" w:eastAsia="ru-RU"/>
        </w:rPr>
      </w:pPr>
      <w:r w:rsidRPr="00116590">
        <w:rPr>
          <w:rFonts w:eastAsia="Times New Roman" w:cs="Times New Roman"/>
          <w:szCs w:val="28"/>
          <w:lang w:val="uk-UA" w:eastAsia="ru-RU"/>
        </w:rPr>
        <w:t>10.3.</w:t>
      </w:r>
      <w:r w:rsidR="001F1895">
        <w:rPr>
          <w:rFonts w:eastAsia="Times New Roman" w:cs="Times New Roman"/>
          <w:szCs w:val="28"/>
          <w:lang w:val="uk-UA" w:eastAsia="ru-RU"/>
        </w:rPr>
        <w:t> </w:t>
      </w:r>
      <w:r w:rsidRPr="00116590">
        <w:rPr>
          <w:rFonts w:eastAsia="Times New Roman" w:cs="Times New Roman"/>
          <w:szCs w:val="28"/>
          <w:lang w:val="uk-UA" w:eastAsia="ru-RU"/>
        </w:rPr>
        <w:t>Скасування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w:t>
      </w:r>
      <w:r w:rsidR="00FA2AC2">
        <w:rPr>
          <w:rFonts w:eastAsia="Times New Roman" w:cs="Times New Roman"/>
          <w:szCs w:val="28"/>
          <w:lang w:val="uk-UA" w:eastAsia="ru-RU"/>
        </w:rPr>
        <w:t>ами</w:t>
      </w:r>
      <w:r w:rsidRPr="00116590">
        <w:rPr>
          <w:rFonts w:eastAsia="Times New Roman" w:cs="Times New Roman"/>
          <w:szCs w:val="28"/>
          <w:lang w:val="uk-UA" w:eastAsia="ru-RU"/>
        </w:rPr>
        <w:t xml:space="preserve"> 5</w:t>
      </w:r>
      <w:r w:rsidR="009A4E82">
        <w:rPr>
          <w:rFonts w:eastAsia="Times New Roman" w:cs="Times New Roman"/>
          <w:szCs w:val="28"/>
          <w:lang w:val="uk-UA" w:eastAsia="ru-RU"/>
        </w:rPr>
        <w:t>,6,7,8,9</w:t>
      </w:r>
      <w:r w:rsidRPr="00116590">
        <w:rPr>
          <w:rFonts w:eastAsia="Times New Roman" w:cs="Times New Roman"/>
          <w:szCs w:val="28"/>
          <w:lang w:val="uk-UA" w:eastAsia="ru-RU"/>
        </w:rPr>
        <w:t xml:space="preserve"> Положення, здійснюється за рішенням комісії з організації сезонної, святкової  виїзної торгівлі, надання послуг у сфері розваг та проведення </w:t>
      </w:r>
      <w:r w:rsidRPr="00116590">
        <w:rPr>
          <w:rFonts w:eastAsia="Times New Roman" w:cs="Times New Roman"/>
          <w:szCs w:val="28"/>
          <w:lang w:val="uk-UA" w:eastAsia="ru-RU"/>
        </w:rPr>
        <w:lastRenderedPageBreak/>
        <w:t xml:space="preserve">ярмарків на підставі Акту про порушення у сфері сезонної, святкової  виїзної торгівлі, надання послуг у сфері розваг та проведення ярмарків на території </w:t>
      </w:r>
      <w:r w:rsidRPr="00116590">
        <w:rPr>
          <w:rFonts w:eastAsia="Times New Roman" w:cs="Times New Roman"/>
          <w:color w:val="000000"/>
          <w:szCs w:val="28"/>
          <w:lang w:val="uk-UA" w:eastAsia="ru-RU"/>
        </w:rPr>
        <w:t xml:space="preserve">Новоград-Волинської міської об’єднаної територіальної громади </w:t>
      </w:r>
      <w:r w:rsidRPr="00116590">
        <w:rPr>
          <w:rFonts w:eastAsia="Times New Roman" w:cs="Times New Roman"/>
          <w:szCs w:val="28"/>
          <w:lang w:val="uk-UA" w:eastAsia="ru-RU"/>
        </w:rPr>
        <w:t>(далі – Акт про порушення). Акт про порушення – документ встановленого зразка, форма якого визначена в додатку 5 до Положення.</w:t>
      </w:r>
    </w:p>
    <w:p w:rsidR="00BF1993" w:rsidRPr="00116590" w:rsidRDefault="00BF1993" w:rsidP="00BF1993">
      <w:pPr>
        <w:spacing w:after="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ab/>
        <w:t>10.4.</w:t>
      </w:r>
      <w:r w:rsidR="001F1895">
        <w:rPr>
          <w:rFonts w:eastAsia="Times New Roman" w:cs="Times New Roman"/>
          <w:szCs w:val="28"/>
          <w:lang w:val="uk-UA" w:eastAsia="ru-RU"/>
        </w:rPr>
        <w:t> </w:t>
      </w:r>
      <w:r w:rsidRPr="00116590">
        <w:rPr>
          <w:rFonts w:eastAsia="Times New Roman" w:cs="Times New Roman"/>
          <w:szCs w:val="28"/>
          <w:lang w:val="uk-UA" w:eastAsia="ru-RU"/>
        </w:rPr>
        <w:t>Акт про порушення складається в разі виявлення порушень під час комісійної перевірки щодо додержання суб’єктами господарювання вимог даного Положення та вимог чинного законодавства України, що регулює відносини у сфері організації сезонної, святкової виїзної торгівлі, надання послуг у сфері розваг та проведення ярмарків.</w:t>
      </w:r>
    </w:p>
    <w:p w:rsidR="00BF1993" w:rsidRPr="00116590" w:rsidRDefault="00BF1993" w:rsidP="00BF1993">
      <w:pPr>
        <w:spacing w:after="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ab/>
        <w:t>10.5. Комісійна перевірка проводиться обов’язково при організації святкових заходів, ярмарок, фестивалів та не рідше одного разу на місяць при розміщенні об’єктів сезонної торгівлі, об’єктів з надання послуг у сфері розваг,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  сезонних відкритих майданчиків на території прилеглій до підприємств ресторанного господарства стаціонарної мережі.</w:t>
      </w:r>
    </w:p>
    <w:p w:rsidR="00BF1993" w:rsidRPr="00116590" w:rsidRDefault="00BF1993" w:rsidP="00BF1993">
      <w:pPr>
        <w:spacing w:after="240" w:line="276" w:lineRule="auto"/>
        <w:contextualSpacing/>
        <w:jc w:val="both"/>
        <w:rPr>
          <w:rFonts w:eastAsia="Times New Roman" w:cs="Times New Roman"/>
          <w:b/>
          <w:szCs w:val="28"/>
          <w:lang w:val="uk-UA" w:eastAsia="ru-RU"/>
        </w:rPr>
      </w:pPr>
      <w:r w:rsidRPr="00116590">
        <w:rPr>
          <w:rFonts w:eastAsia="Times New Roman" w:cs="Times New Roman"/>
          <w:szCs w:val="28"/>
          <w:lang w:val="uk-UA" w:eastAsia="ru-RU"/>
        </w:rPr>
        <w:tab/>
        <w:t>10.6. До складу комісії, що проводить комісійну перевірку та складає Акт про порушення, обов’язково входять представники відділу підтримки муніципальних ініціатив і інвестицій, підприємницької діяльності, економічного аналізу та планування Новоград - Волинської міської ради, управління житлово-комунального господарства, енергозбереження та комунальної власності Новоград - Волинської міської ради, управління містобудування, архітектури  та земельних відносин Новоград – Волинської міської ради,</w:t>
      </w:r>
      <w:r w:rsidRPr="00116590">
        <w:rPr>
          <w:rFonts w:eastAsia="Times New Roman" w:cs="Times New Roman"/>
          <w:color w:val="000000"/>
          <w:szCs w:val="28"/>
          <w:lang w:val="uk-UA" w:eastAsia="ru-RU"/>
        </w:rPr>
        <w:t xml:space="preserve"> </w:t>
      </w:r>
      <w:r w:rsidRPr="00116590">
        <w:rPr>
          <w:rFonts w:eastAsia="Times New Roman" w:cs="Times New Roman"/>
          <w:szCs w:val="28"/>
          <w:lang w:val="uk-UA" w:eastAsia="ru-RU"/>
        </w:rPr>
        <w:t>Новоград - Волинське районне управління Головного управління Держпродспоживслужби в Житомирській області(останній за згодою).</w:t>
      </w:r>
    </w:p>
    <w:p w:rsidR="00BF1993" w:rsidRPr="00116590" w:rsidRDefault="00BF1993" w:rsidP="00BF1993">
      <w:pPr>
        <w:spacing w:after="240" w:line="276" w:lineRule="auto"/>
        <w:ind w:firstLine="720"/>
        <w:contextualSpacing/>
        <w:jc w:val="both"/>
        <w:rPr>
          <w:rFonts w:eastAsia="Times New Roman" w:cs="Times New Roman"/>
          <w:szCs w:val="28"/>
          <w:lang w:val="uk-UA" w:eastAsia="ru-RU"/>
        </w:rPr>
      </w:pPr>
      <w:r w:rsidRPr="00116590">
        <w:rPr>
          <w:rFonts w:eastAsia="Times New Roman" w:cs="Times New Roman"/>
          <w:szCs w:val="28"/>
          <w:lang w:val="uk-UA" w:eastAsia="ru-RU"/>
        </w:rPr>
        <w:t>10.7.</w:t>
      </w:r>
      <w:r w:rsidR="001F1895">
        <w:rPr>
          <w:rFonts w:eastAsia="Times New Roman" w:cs="Times New Roman"/>
          <w:szCs w:val="28"/>
          <w:lang w:val="uk-UA" w:eastAsia="ru-RU"/>
        </w:rPr>
        <w:t> </w:t>
      </w:r>
      <w:r w:rsidRPr="00116590">
        <w:rPr>
          <w:rFonts w:eastAsia="Times New Roman" w:cs="Times New Roman"/>
          <w:szCs w:val="28"/>
          <w:lang w:val="uk-UA" w:eastAsia="ru-RU"/>
        </w:rPr>
        <w:t xml:space="preserve">При виявленні порушень комісія повідомляє суб’єкта господарювання за телефоном та пропонує йому з’явитись на місце розміщення об’єкту в розумний термін. </w:t>
      </w:r>
    </w:p>
    <w:p w:rsidR="00BF1993" w:rsidRPr="00116590" w:rsidRDefault="00BF1993" w:rsidP="00BF1993">
      <w:pPr>
        <w:spacing w:after="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ab/>
        <w:t>10.8. Акт про порушення може складатись як в присутності суб’єкта господарювання (його представника), так і без нього, в разі його неприбуття за викликом (про що зазначається а Акті).</w:t>
      </w:r>
    </w:p>
    <w:p w:rsidR="00BF1993" w:rsidRPr="00116590" w:rsidRDefault="00BF1993" w:rsidP="00BF1993">
      <w:pPr>
        <w:spacing w:after="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ab/>
        <w:t>10.9. Підписаний членами комісії Акт про порушення передається на розгляд та для прийняття відповідного рішення комісії з організації сезонної, святкової виїзної торгівлі, надання послуг у сфері розваг та проведення ярмарків.</w:t>
      </w:r>
    </w:p>
    <w:p w:rsidR="00BF1993" w:rsidRPr="00116590" w:rsidRDefault="00BF1993" w:rsidP="00BF1993">
      <w:pPr>
        <w:spacing w:after="240" w:line="276" w:lineRule="auto"/>
        <w:ind w:firstLine="709"/>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10.10. Комісія з організації сезонної, святкової виїзної торгівлі, надання послуг у сфері розваг та проведення ярмарків в десятиденний строк з </w:t>
      </w:r>
      <w:r w:rsidRPr="00116590">
        <w:rPr>
          <w:rFonts w:eastAsia="Times New Roman" w:cs="Times New Roman"/>
          <w:szCs w:val="28"/>
          <w:lang w:val="uk-UA" w:eastAsia="ru-RU"/>
        </w:rPr>
        <w:lastRenderedPageBreak/>
        <w:t>моменту надходження акту про порушення приймає рішення та повідомляє про прийняте рішення відповідні служби.</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11. Підставами для відмови щодо розміщення об’єктів сезонної торгівлі та з надання послуг у сфері розваг є:</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11.1.</w:t>
      </w:r>
      <w:r w:rsidR="001F1895">
        <w:rPr>
          <w:rFonts w:eastAsia="Times New Roman" w:cs="Times New Roman"/>
          <w:color w:val="000000"/>
          <w:szCs w:val="28"/>
          <w:lang w:val="en-US" w:eastAsia="ru-RU"/>
        </w:rPr>
        <w:t> </w:t>
      </w:r>
      <w:r w:rsidRPr="00116590">
        <w:rPr>
          <w:rFonts w:eastAsia="Times New Roman" w:cs="Times New Roman"/>
          <w:color w:val="000000"/>
          <w:szCs w:val="28"/>
          <w:lang w:val="uk-UA" w:eastAsia="ru-RU"/>
        </w:rPr>
        <w:t>Виявлення недостовірних відомостей, зазначених суб’єктом господарювання в заяві та в документах, які додаються до неї.</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11.2 Недотримання вимог пунктів 2.2  та 2.4 розділу 2 Положення.</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r w:rsidRPr="00116590">
        <w:rPr>
          <w:rFonts w:eastAsia="Times New Roman" w:cs="Times New Roman"/>
          <w:color w:val="000000"/>
          <w:szCs w:val="28"/>
          <w:lang w:val="uk-UA" w:eastAsia="ru-RU"/>
        </w:rPr>
        <w:t>11.3.</w:t>
      </w:r>
      <w:r w:rsidR="001F1895">
        <w:rPr>
          <w:rFonts w:eastAsia="Times New Roman" w:cs="Times New Roman"/>
          <w:color w:val="000000"/>
          <w:szCs w:val="28"/>
          <w:lang w:val="en-US" w:eastAsia="ru-RU"/>
        </w:rPr>
        <w:t> </w:t>
      </w:r>
      <w:r w:rsidRPr="00116590">
        <w:rPr>
          <w:rFonts w:eastAsia="Times New Roman" w:cs="Times New Roman"/>
          <w:color w:val="000000"/>
          <w:szCs w:val="28"/>
          <w:lang w:val="uk-UA" w:eastAsia="ru-RU"/>
        </w:rPr>
        <w:t>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 надання послуг у сфері розваг у попередньому році (у тому числі стосовно дотримання вимог рішення Новоград - Волинської міської ради «Про Правила благоустрою</w:t>
      </w:r>
      <w:r w:rsidRPr="00116590">
        <w:rPr>
          <w:rFonts w:eastAsia="Times New Roman" w:cs="Times New Roman"/>
          <w:color w:val="000000"/>
          <w:szCs w:val="28"/>
          <w:lang w:eastAsia="ru-RU"/>
        </w:rPr>
        <w:t xml:space="preserve"> території</w:t>
      </w:r>
      <w:r w:rsidRPr="00116590">
        <w:rPr>
          <w:rFonts w:eastAsia="Times New Roman" w:cs="Times New Roman"/>
          <w:color w:val="000000"/>
          <w:szCs w:val="28"/>
          <w:lang w:val="uk-UA" w:eastAsia="ru-RU"/>
        </w:rPr>
        <w:t xml:space="preserve"> міста Новограда - Волинського».</w:t>
      </w:r>
    </w:p>
    <w:p w:rsidR="00BF1993" w:rsidRPr="00116590" w:rsidRDefault="00BF1993" w:rsidP="00BF1993">
      <w:pPr>
        <w:spacing w:after="240" w:line="276" w:lineRule="auto"/>
        <w:ind w:firstLine="709"/>
        <w:contextualSpacing/>
        <w:jc w:val="both"/>
        <w:rPr>
          <w:rFonts w:eastAsia="Times New Roman" w:cs="Times New Roman"/>
          <w:color w:val="000000"/>
          <w:szCs w:val="28"/>
          <w:lang w:val="uk-UA" w:eastAsia="ru-RU"/>
        </w:rPr>
      </w:pPr>
    </w:p>
    <w:p w:rsidR="00BF1993" w:rsidRPr="00116590" w:rsidRDefault="00BF1993" w:rsidP="00BF1993">
      <w:pPr>
        <w:spacing w:after="240" w:line="276" w:lineRule="auto"/>
        <w:contextualSpacing/>
        <w:jc w:val="both"/>
        <w:rPr>
          <w:rFonts w:eastAsia="Times New Roman" w:cs="Times New Roman"/>
          <w:szCs w:val="28"/>
          <w:lang w:val="uk-UA" w:eastAsia="ru-RU"/>
        </w:rPr>
      </w:pPr>
      <w:r w:rsidRPr="00116590">
        <w:rPr>
          <w:rFonts w:eastAsia="Times New Roman" w:cs="Times New Roman"/>
          <w:szCs w:val="28"/>
          <w:lang w:val="uk-UA" w:eastAsia="ru-RU"/>
        </w:rPr>
        <w:t xml:space="preserve"> Секретар міської ради </w:t>
      </w:r>
      <w:r w:rsidRPr="00116590">
        <w:rPr>
          <w:rFonts w:eastAsia="Times New Roman" w:cs="Times New Roman"/>
          <w:szCs w:val="28"/>
          <w:lang w:val="uk-UA" w:eastAsia="ru-RU"/>
        </w:rPr>
        <w:tab/>
      </w:r>
      <w:r w:rsidRPr="00116590">
        <w:rPr>
          <w:rFonts w:eastAsia="Times New Roman" w:cs="Times New Roman"/>
          <w:szCs w:val="28"/>
          <w:lang w:val="uk-UA" w:eastAsia="ru-RU"/>
        </w:rPr>
        <w:tab/>
      </w:r>
      <w:r w:rsidRPr="00116590">
        <w:rPr>
          <w:rFonts w:eastAsia="Times New Roman" w:cs="Times New Roman"/>
          <w:szCs w:val="28"/>
          <w:lang w:val="uk-UA" w:eastAsia="ru-RU"/>
        </w:rPr>
        <w:tab/>
      </w:r>
      <w:r w:rsidRPr="00116590">
        <w:rPr>
          <w:rFonts w:eastAsia="Times New Roman" w:cs="Times New Roman"/>
          <w:szCs w:val="28"/>
          <w:lang w:val="uk-UA" w:eastAsia="ru-RU"/>
        </w:rPr>
        <w:tab/>
        <w:t xml:space="preserve">           </w:t>
      </w:r>
      <w:r w:rsidR="00E85D76" w:rsidRPr="00116590">
        <w:rPr>
          <w:rFonts w:eastAsia="Times New Roman" w:cs="Times New Roman"/>
          <w:szCs w:val="28"/>
          <w:lang w:val="uk-UA" w:eastAsia="ru-RU"/>
        </w:rPr>
        <w:t xml:space="preserve"> </w:t>
      </w:r>
      <w:r w:rsidR="001C3EDA">
        <w:rPr>
          <w:rFonts w:eastAsia="Times New Roman" w:cs="Times New Roman"/>
          <w:szCs w:val="28"/>
          <w:lang w:val="uk-UA" w:eastAsia="ru-RU"/>
        </w:rPr>
        <w:t xml:space="preserve">            </w:t>
      </w:r>
      <w:r w:rsidR="00E85D76" w:rsidRPr="00116590">
        <w:rPr>
          <w:rFonts w:eastAsia="Times New Roman" w:cs="Times New Roman"/>
          <w:szCs w:val="28"/>
          <w:lang w:val="uk-UA" w:eastAsia="ru-RU"/>
        </w:rPr>
        <w:t xml:space="preserve">      </w:t>
      </w:r>
      <w:r w:rsidR="001111B0">
        <w:rPr>
          <w:rFonts w:eastAsia="Times New Roman" w:cs="Times New Roman"/>
          <w:szCs w:val="28"/>
          <w:lang w:val="uk-UA" w:eastAsia="ru-RU"/>
        </w:rPr>
        <w:t xml:space="preserve">        В.</w:t>
      </w:r>
      <w:r w:rsidRPr="00116590">
        <w:rPr>
          <w:rFonts w:eastAsia="Times New Roman" w:cs="Times New Roman"/>
          <w:szCs w:val="28"/>
          <w:lang w:val="uk-UA" w:eastAsia="ru-RU"/>
        </w:rPr>
        <w:t>І. Остапчук</w:t>
      </w:r>
    </w:p>
    <w:p w:rsidR="00BF1993" w:rsidRDefault="00BF1993"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1F1895" w:rsidRDefault="001F1895" w:rsidP="00BF1993">
      <w:pPr>
        <w:spacing w:after="240" w:line="276" w:lineRule="auto"/>
        <w:contextualSpacing/>
        <w:jc w:val="both"/>
        <w:rPr>
          <w:rFonts w:eastAsia="Times New Roman" w:cs="Times New Roman"/>
          <w:szCs w:val="28"/>
          <w:lang w:val="uk-UA" w:eastAsia="ru-RU"/>
        </w:rPr>
      </w:pPr>
    </w:p>
    <w:p w:rsidR="00BF1993" w:rsidRPr="00AA7299" w:rsidRDefault="00BF1993" w:rsidP="006D580B">
      <w:pPr>
        <w:ind w:left="7088"/>
        <w:contextualSpacing/>
        <w:jc w:val="both"/>
        <w:rPr>
          <w:rFonts w:eastAsiaTheme="majorEastAsia" w:cs="Times New Roman"/>
          <w:b/>
          <w:color w:val="000000"/>
          <w:sz w:val="27"/>
          <w:szCs w:val="27"/>
          <w:lang w:val="uk-UA" w:eastAsia="ru-RU"/>
        </w:rPr>
      </w:pPr>
      <w:r w:rsidRPr="00AA7299">
        <w:rPr>
          <w:rFonts w:eastAsiaTheme="majorEastAsia" w:cs="Times New Roman"/>
          <w:b/>
          <w:color w:val="000000"/>
          <w:sz w:val="27"/>
          <w:szCs w:val="27"/>
          <w:lang w:val="uk-UA" w:eastAsia="ru-RU"/>
        </w:rPr>
        <w:lastRenderedPageBreak/>
        <w:t>Додаток 1</w:t>
      </w:r>
    </w:p>
    <w:p w:rsidR="004E740C" w:rsidRPr="00AA7299" w:rsidRDefault="00BF1993" w:rsidP="006D580B">
      <w:pPr>
        <w:ind w:left="7088"/>
        <w:contextualSpacing/>
        <w:rPr>
          <w:rFonts w:eastAsia="Times New Roman" w:cs="Times New Roman"/>
          <w:color w:val="000000"/>
          <w:sz w:val="27"/>
          <w:szCs w:val="27"/>
          <w:lang w:val="uk-UA" w:eastAsia="ru-RU"/>
        </w:rPr>
      </w:pPr>
      <w:r w:rsidRPr="00AA7299">
        <w:rPr>
          <w:rFonts w:eastAsiaTheme="majorEastAsia" w:cs="Times New Roman"/>
          <w:color w:val="000000"/>
          <w:sz w:val="27"/>
          <w:szCs w:val="27"/>
          <w:lang w:val="uk-UA" w:eastAsia="ru-RU"/>
        </w:rPr>
        <w:t xml:space="preserve">до Положення </w:t>
      </w:r>
    </w:p>
    <w:p w:rsidR="00BF1993" w:rsidRPr="00AA7299" w:rsidRDefault="006D580B" w:rsidP="006D580B">
      <w:pPr>
        <w:ind w:left="7088"/>
        <w:contextualSpacing/>
        <w:jc w:val="both"/>
        <w:rPr>
          <w:rFonts w:eastAsiaTheme="majorEastAsia" w:cs="Times New Roman"/>
          <w:color w:val="000000"/>
          <w:sz w:val="27"/>
          <w:szCs w:val="27"/>
          <w:lang w:val="uk-UA" w:eastAsia="ru-RU"/>
        </w:rPr>
      </w:pPr>
      <w:r>
        <w:rPr>
          <w:rFonts w:eastAsia="Times New Roman" w:cs="Times New Roman"/>
          <w:color w:val="000000"/>
          <w:sz w:val="27"/>
          <w:szCs w:val="27"/>
          <w:lang w:val="uk-UA" w:eastAsia="ru-RU"/>
        </w:rPr>
        <w:t>М</w:t>
      </w:r>
      <w:r w:rsidR="00BF1993" w:rsidRPr="00AA7299">
        <w:rPr>
          <w:rFonts w:eastAsia="Times New Roman" w:cs="Times New Roman"/>
          <w:color w:val="000000"/>
          <w:sz w:val="27"/>
          <w:szCs w:val="27"/>
          <w:lang w:val="uk-UA" w:eastAsia="ru-RU"/>
        </w:rPr>
        <w:t>іському голові</w:t>
      </w:r>
    </w:p>
    <w:p w:rsidR="00C65BAB" w:rsidRPr="00AA7299" w:rsidRDefault="00C65BAB" w:rsidP="00BF1993">
      <w:pPr>
        <w:contextualSpacing/>
        <w:jc w:val="center"/>
        <w:rPr>
          <w:rFonts w:eastAsia="Times New Roman" w:cs="Times New Roman"/>
          <w:color w:val="000000"/>
          <w:sz w:val="27"/>
          <w:szCs w:val="27"/>
          <w:lang w:val="uk-UA" w:eastAsia="ru-RU"/>
        </w:rPr>
      </w:pPr>
    </w:p>
    <w:p w:rsidR="00BF1993" w:rsidRPr="00AA7299" w:rsidRDefault="00BF1993" w:rsidP="00BF1993">
      <w:pPr>
        <w:contextualSpacing/>
        <w:jc w:val="center"/>
        <w:rPr>
          <w:rFonts w:eastAsia="Times New Roman" w:cs="Times New Roman"/>
          <w:b/>
          <w:color w:val="000000"/>
          <w:sz w:val="27"/>
          <w:szCs w:val="27"/>
          <w:lang w:val="uk-UA" w:eastAsia="ru-RU"/>
        </w:rPr>
      </w:pPr>
      <w:r w:rsidRPr="00AA7299">
        <w:rPr>
          <w:rFonts w:eastAsia="Times New Roman" w:cs="Times New Roman"/>
          <w:b/>
          <w:color w:val="000000"/>
          <w:sz w:val="27"/>
          <w:szCs w:val="27"/>
          <w:lang w:val="uk-UA" w:eastAsia="ru-RU"/>
        </w:rPr>
        <w:t>ЗАЯВА</w:t>
      </w:r>
    </w:p>
    <w:p w:rsidR="00BF1993" w:rsidRPr="00AA7299" w:rsidRDefault="00BF1993" w:rsidP="00BF1993">
      <w:pPr>
        <w:contextualSpacing/>
        <w:jc w:val="center"/>
        <w:rPr>
          <w:rFonts w:eastAsia="Times New Roman" w:cs="Times New Roman"/>
          <w:b/>
          <w:color w:val="000000"/>
          <w:sz w:val="27"/>
          <w:szCs w:val="27"/>
          <w:lang w:val="uk-UA" w:eastAsia="ru-RU"/>
        </w:rPr>
      </w:pPr>
      <w:r w:rsidRPr="00AA7299">
        <w:rPr>
          <w:rFonts w:eastAsia="Times New Roman" w:cs="Times New Roman"/>
          <w:b/>
          <w:color w:val="000000"/>
          <w:sz w:val="27"/>
          <w:szCs w:val="27"/>
          <w:lang w:val="uk-UA" w:eastAsia="ru-RU"/>
        </w:rPr>
        <w:t>про розміщення об’єктів сезонної торгівлі та з надання послуг у сфері розваг (крім цирків)</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ab/>
        <w:t>Прошу дозволити розміщення об’єкту:  сезонної торгівлі</w:t>
      </w:r>
      <w:r w:rsidR="008D3659">
        <w:rPr>
          <w:rFonts w:eastAsia="Times New Roman" w:cs="Times New Roman"/>
          <w:color w:val="000000"/>
          <w:sz w:val="27"/>
          <w:szCs w:val="27"/>
          <w:lang w:val="uk-UA" w:eastAsia="ru-RU"/>
        </w:rPr>
        <w:t xml:space="preserve">, надання послуг у сфері розваг </w:t>
      </w:r>
      <w:r w:rsidRPr="00AA7299">
        <w:rPr>
          <w:rFonts w:eastAsia="Times New Roman" w:cs="Times New Roman"/>
          <w:color w:val="000000"/>
          <w:sz w:val="27"/>
          <w:szCs w:val="27"/>
          <w:lang w:val="uk-UA" w:eastAsia="ru-RU"/>
        </w:rPr>
        <w:t>(підкреслити необхідне)</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з _________</w:t>
      </w:r>
      <w:r w:rsidR="00C65BAB" w:rsidRPr="00AA7299">
        <w:rPr>
          <w:rFonts w:eastAsia="Times New Roman" w:cs="Times New Roman"/>
          <w:color w:val="000000"/>
          <w:sz w:val="27"/>
          <w:szCs w:val="27"/>
          <w:lang w:val="uk-UA" w:eastAsia="ru-RU"/>
        </w:rPr>
        <w:t xml:space="preserve">_________ по _________________ </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Заявник___________________________________________________________</w:t>
      </w:r>
    </w:p>
    <w:p w:rsidR="00BF1993" w:rsidRPr="00AA7299"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(код ЄДРПОУ або ІПН, назва юридичної особи; ПІБ фізичної особи - підприємця,</w:t>
      </w:r>
    </w:p>
    <w:p w:rsidR="00BF1993" w:rsidRPr="00AA7299"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__________________________________________________________________</w:t>
      </w:r>
    </w:p>
    <w:p w:rsidR="00BF1993" w:rsidRPr="00AA7299"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КВЕД, місцезнаходження, місце проживання, номер телефону,</w:t>
      </w:r>
    </w:p>
    <w:p w:rsidR="00BF1993" w:rsidRPr="00AA7299" w:rsidRDefault="00BF1993" w:rsidP="00BF1993">
      <w:pPr>
        <w:pBdr>
          <w:bottom w:val="single" w:sz="2" w:space="0" w:color="auto" w:shadow="1"/>
        </w:pBdr>
        <w:contextualSpacing/>
        <w:jc w:val="both"/>
        <w:rPr>
          <w:rFonts w:eastAsia="Times New Roman" w:cs="Times New Roman"/>
          <w:color w:val="000000"/>
          <w:sz w:val="27"/>
          <w:szCs w:val="27"/>
          <w:lang w:val="uk-UA" w:eastAsia="ru-RU"/>
        </w:rPr>
      </w:pPr>
    </w:p>
    <w:p w:rsidR="00BF1993" w:rsidRPr="00AA7299" w:rsidRDefault="008D3659" w:rsidP="00BF1993">
      <w:pPr>
        <w:contextualSpacing/>
        <w:jc w:val="both"/>
        <w:rPr>
          <w:rFonts w:eastAsia="Times New Roman" w:cs="Times New Roman"/>
          <w:color w:val="000000"/>
          <w:sz w:val="27"/>
          <w:szCs w:val="27"/>
          <w:lang w:val="uk-UA" w:eastAsia="ru-RU"/>
        </w:rPr>
      </w:pPr>
      <w:r>
        <w:rPr>
          <w:rFonts w:eastAsia="Times New Roman" w:cs="Times New Roman"/>
          <w:color w:val="000000"/>
          <w:sz w:val="27"/>
          <w:szCs w:val="27"/>
          <w:lang w:val="uk-UA" w:eastAsia="ru-RU"/>
        </w:rPr>
        <w:t>(</w:t>
      </w:r>
      <w:r w:rsidR="00BF1993" w:rsidRPr="00AA7299">
        <w:rPr>
          <w:rFonts w:eastAsia="Times New Roman" w:cs="Times New Roman"/>
          <w:color w:val="000000"/>
          <w:sz w:val="27"/>
          <w:szCs w:val="27"/>
          <w:lang w:val="uk-UA" w:eastAsia="ru-RU"/>
        </w:rPr>
        <w:t>для юридичних осіб - ПІБ керівника)</w:t>
      </w:r>
    </w:p>
    <w:p w:rsidR="00AA7299" w:rsidRDefault="00AA7299" w:rsidP="00AA7299">
      <w:pPr>
        <w:contextualSpacing/>
        <w:rPr>
          <w:rFonts w:eastAsia="Times New Roman" w:cs="Times New Roman"/>
          <w:color w:val="000000"/>
          <w:sz w:val="27"/>
          <w:szCs w:val="27"/>
          <w:lang w:val="uk-UA" w:eastAsia="ru-RU"/>
        </w:rPr>
      </w:pPr>
      <w:r>
        <w:rPr>
          <w:rFonts w:eastAsia="Times New Roman" w:cs="Times New Roman"/>
          <w:color w:val="000000"/>
          <w:sz w:val="27"/>
          <w:szCs w:val="27"/>
          <w:lang w:val="uk-UA" w:eastAsia="ru-RU"/>
        </w:rPr>
        <w:t>Місце здійснення діяльності</w:t>
      </w:r>
      <w:r w:rsidR="008D3659">
        <w:rPr>
          <w:rFonts w:eastAsia="Times New Roman" w:cs="Times New Roman"/>
          <w:color w:val="000000"/>
          <w:sz w:val="27"/>
          <w:szCs w:val="27"/>
          <w:lang w:val="uk-UA" w:eastAsia="ru-RU"/>
        </w:rPr>
        <w:t xml:space="preserve"> (адреса)</w:t>
      </w:r>
    </w:p>
    <w:p w:rsidR="00BF1993" w:rsidRPr="00AA7299" w:rsidRDefault="008D3659" w:rsidP="00AA7299">
      <w:pPr>
        <w:contextualSpacing/>
        <w:rPr>
          <w:rFonts w:eastAsia="Times New Roman" w:cs="Times New Roman"/>
          <w:color w:val="000000"/>
          <w:sz w:val="27"/>
          <w:szCs w:val="27"/>
          <w:lang w:val="uk-UA" w:eastAsia="ru-RU"/>
        </w:rPr>
      </w:pPr>
      <w:r>
        <w:rPr>
          <w:rFonts w:eastAsia="Times New Roman" w:cs="Times New Roman"/>
          <w:color w:val="000000"/>
          <w:sz w:val="27"/>
          <w:szCs w:val="27"/>
          <w:lang w:val="uk-UA" w:eastAsia="ru-RU"/>
        </w:rPr>
        <w:t>_________</w:t>
      </w:r>
      <w:r w:rsidR="00BF1993" w:rsidRPr="00AA7299">
        <w:rPr>
          <w:rFonts w:eastAsia="Times New Roman" w:cs="Times New Roman"/>
          <w:color w:val="000000"/>
          <w:sz w:val="27"/>
          <w:szCs w:val="27"/>
          <w:lang w:val="uk-UA" w:eastAsia="ru-RU"/>
        </w:rPr>
        <w:t>____________________________________________________</w:t>
      </w:r>
      <w:r w:rsidR="00C65BAB" w:rsidRPr="00AA7299">
        <w:rPr>
          <w:rFonts w:eastAsia="Times New Roman" w:cs="Times New Roman"/>
          <w:color w:val="000000"/>
          <w:sz w:val="27"/>
          <w:szCs w:val="27"/>
          <w:lang w:val="uk-UA" w:eastAsia="ru-RU"/>
        </w:rPr>
        <w:t>______</w:t>
      </w:r>
      <w:r w:rsidR="00BF1993" w:rsidRPr="00AA7299">
        <w:rPr>
          <w:rFonts w:eastAsia="Times New Roman" w:cs="Times New Roman"/>
          <w:color w:val="000000"/>
          <w:sz w:val="27"/>
          <w:szCs w:val="27"/>
          <w:lang w:val="uk-UA" w:eastAsia="ru-RU"/>
        </w:rPr>
        <w:t>_</w:t>
      </w:r>
    </w:p>
    <w:p w:rsidR="00BF1993" w:rsidRPr="00AA7299" w:rsidRDefault="00BF1993" w:rsidP="008D3659">
      <w:pPr>
        <w:contextualSpacing/>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Тип об’єкта (лоток, низькотемпературний прилавок, тощо) </w:t>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r>
      <w:r w:rsidRPr="00AA7299">
        <w:rPr>
          <w:rFonts w:eastAsia="Times New Roman" w:cs="Times New Roman"/>
          <w:color w:val="000000"/>
          <w:sz w:val="27"/>
          <w:szCs w:val="27"/>
          <w:lang w:val="uk-UA" w:eastAsia="ru-RU"/>
        </w:rPr>
        <w:softHyphen/>
        <w:t>__________________________________</w:t>
      </w:r>
      <w:r w:rsidR="00C65BAB" w:rsidRPr="00AA7299">
        <w:rPr>
          <w:rFonts w:eastAsia="Times New Roman" w:cs="Times New Roman"/>
          <w:color w:val="000000"/>
          <w:sz w:val="27"/>
          <w:szCs w:val="27"/>
          <w:lang w:val="uk-UA" w:eastAsia="ru-RU"/>
        </w:rPr>
        <w:t>________________________________</w:t>
      </w:r>
      <w:r w:rsidR="008D3659">
        <w:rPr>
          <w:rFonts w:eastAsia="Times New Roman" w:cs="Times New Roman"/>
          <w:color w:val="000000"/>
          <w:sz w:val="27"/>
          <w:szCs w:val="27"/>
          <w:lang w:val="uk-UA" w:eastAsia="ru-RU"/>
        </w:rPr>
        <w:t>__</w:t>
      </w:r>
    </w:p>
    <w:p w:rsidR="00BF1993" w:rsidRPr="00AA7299" w:rsidRDefault="00BF1993" w:rsidP="00C65BAB">
      <w:pPr>
        <w:contextualSpacing/>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Загальна площа __________ м. кв _______________________________________________________</w:t>
      </w:r>
      <w:r w:rsidR="008D3659">
        <w:rPr>
          <w:rFonts w:eastAsia="Times New Roman" w:cs="Times New Roman"/>
          <w:color w:val="000000"/>
          <w:sz w:val="27"/>
          <w:szCs w:val="27"/>
          <w:lang w:val="uk-UA" w:eastAsia="ru-RU"/>
        </w:rPr>
        <w:t>_____________</w:t>
      </w:r>
    </w:p>
    <w:p w:rsidR="00BF1993" w:rsidRPr="00AA7299" w:rsidRDefault="00BF1993" w:rsidP="008D3659">
      <w:pPr>
        <w:contextualSpacing/>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Продукція, що реалізується/послуги, що надаються  </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__________________________________________________________________</w:t>
      </w:r>
      <w:r w:rsidR="008D3659">
        <w:rPr>
          <w:rFonts w:eastAsia="Times New Roman" w:cs="Times New Roman"/>
          <w:color w:val="000000"/>
          <w:sz w:val="27"/>
          <w:szCs w:val="27"/>
          <w:lang w:val="uk-UA" w:eastAsia="ru-RU"/>
        </w:rPr>
        <w:t>_</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Документи, що додаються до заяви:</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_____________________________________________________________________</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Новоград </w:t>
      </w:r>
      <w:r w:rsidR="006D580B">
        <w:rPr>
          <w:rFonts w:eastAsia="Times New Roman" w:cs="Times New Roman"/>
          <w:color w:val="000000"/>
          <w:sz w:val="27"/>
          <w:szCs w:val="27"/>
          <w:lang w:val="uk-UA" w:eastAsia="ru-RU"/>
        </w:rPr>
        <w:t>–</w:t>
      </w:r>
      <w:r w:rsidRPr="00AA7299">
        <w:rPr>
          <w:rFonts w:eastAsia="Times New Roman" w:cs="Times New Roman"/>
          <w:color w:val="000000"/>
          <w:sz w:val="27"/>
          <w:szCs w:val="27"/>
          <w:lang w:val="uk-UA" w:eastAsia="ru-RU"/>
        </w:rPr>
        <w:t xml:space="preserve"> Волинсько</w:t>
      </w:r>
      <w:r w:rsidR="006D580B">
        <w:rPr>
          <w:rFonts w:eastAsia="Times New Roman" w:cs="Times New Roman"/>
          <w:color w:val="000000"/>
          <w:sz w:val="27"/>
          <w:szCs w:val="27"/>
          <w:lang w:val="uk-UA" w:eastAsia="ru-RU"/>
        </w:rPr>
        <w:t>ї міської ОТГ</w:t>
      </w:r>
      <w:r w:rsidRPr="00AA7299">
        <w:rPr>
          <w:rFonts w:eastAsia="Times New Roman" w:cs="Times New Roman"/>
          <w:color w:val="000000"/>
          <w:sz w:val="27"/>
          <w:szCs w:val="27"/>
          <w:lang w:val="uk-UA" w:eastAsia="ru-RU"/>
        </w:rPr>
        <w:t>. Про відповідальність за надання в заяві недостовірних даних попереджений.</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«_____» _____</w:t>
      </w:r>
      <w:r w:rsidR="00C65BAB" w:rsidRPr="00AA7299">
        <w:rPr>
          <w:rFonts w:eastAsia="Times New Roman" w:cs="Times New Roman"/>
          <w:color w:val="000000"/>
          <w:sz w:val="27"/>
          <w:szCs w:val="27"/>
          <w:lang w:val="uk-UA" w:eastAsia="ru-RU"/>
        </w:rPr>
        <w:t xml:space="preserve">_______ 20 __ р. </w:t>
      </w:r>
      <w:r w:rsidR="00C65BAB" w:rsidRPr="00AA7299">
        <w:rPr>
          <w:rFonts w:eastAsia="Times New Roman" w:cs="Times New Roman"/>
          <w:color w:val="000000"/>
          <w:sz w:val="27"/>
          <w:szCs w:val="27"/>
          <w:lang w:val="uk-UA" w:eastAsia="ru-RU"/>
        </w:rPr>
        <w:tab/>
      </w:r>
      <w:r w:rsidR="00C65BAB"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__________________________-</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                                               </w:t>
      </w:r>
      <w:r w:rsidR="00C65BAB" w:rsidRPr="00AA7299">
        <w:rPr>
          <w:rFonts w:eastAsia="Times New Roman" w:cs="Times New Roman"/>
          <w:color w:val="000000"/>
          <w:sz w:val="27"/>
          <w:szCs w:val="27"/>
          <w:lang w:val="uk-UA" w:eastAsia="ru-RU"/>
        </w:rPr>
        <w:t xml:space="preserve">                              </w:t>
      </w:r>
      <w:r w:rsidRPr="00AA7299">
        <w:rPr>
          <w:rFonts w:eastAsia="Times New Roman" w:cs="Times New Roman"/>
          <w:color w:val="000000"/>
          <w:sz w:val="27"/>
          <w:szCs w:val="27"/>
          <w:lang w:val="uk-UA" w:eastAsia="ru-RU"/>
        </w:rPr>
        <w:t xml:space="preserve">      </w:t>
      </w:r>
      <w:r w:rsidR="00C65BAB" w:rsidRPr="00AA7299">
        <w:rPr>
          <w:rFonts w:eastAsia="Times New Roman" w:cs="Times New Roman"/>
          <w:color w:val="000000"/>
          <w:sz w:val="27"/>
          <w:szCs w:val="27"/>
          <w:lang w:val="uk-UA" w:eastAsia="ru-RU"/>
        </w:rPr>
        <w:t>(підпис заявника)</w:t>
      </w:r>
      <w:r w:rsidRPr="00AA7299">
        <w:rPr>
          <w:rFonts w:eastAsia="Times New Roman" w:cs="Times New Roman"/>
          <w:color w:val="000000"/>
          <w:sz w:val="27"/>
          <w:szCs w:val="27"/>
          <w:lang w:val="uk-UA" w:eastAsia="ru-RU"/>
        </w:rPr>
        <w:t xml:space="preserve">                                           </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Даю згоду на обробку, використання та зберігання моїх персональних даних у межах необхідних для надання адміністративної послуги.</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w:t>
      </w:r>
      <w:r w:rsidR="00C65BAB" w:rsidRPr="00AA7299">
        <w:rPr>
          <w:rFonts w:eastAsia="Times New Roman" w:cs="Times New Roman"/>
          <w:color w:val="000000"/>
          <w:sz w:val="27"/>
          <w:szCs w:val="27"/>
          <w:lang w:val="uk-UA" w:eastAsia="ru-RU"/>
        </w:rPr>
        <w:t xml:space="preserve">____» ____________ 20 __ р. </w:t>
      </w:r>
      <w:r w:rsidR="00C65BAB" w:rsidRPr="00AA7299">
        <w:rPr>
          <w:rFonts w:eastAsia="Times New Roman" w:cs="Times New Roman"/>
          <w:color w:val="000000"/>
          <w:sz w:val="27"/>
          <w:szCs w:val="27"/>
          <w:lang w:val="uk-UA" w:eastAsia="ru-RU"/>
        </w:rPr>
        <w:tab/>
      </w:r>
      <w:r w:rsidR="00C65BAB" w:rsidRPr="00AA7299">
        <w:rPr>
          <w:rFonts w:eastAsia="Times New Roman" w:cs="Times New Roman"/>
          <w:color w:val="000000"/>
          <w:sz w:val="27"/>
          <w:szCs w:val="27"/>
          <w:lang w:val="uk-UA" w:eastAsia="ru-RU"/>
        </w:rPr>
        <w:tab/>
      </w:r>
      <w:r w:rsidR="00C65BAB"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__________________________</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t xml:space="preserve">                                                               (підпис заявника ) </w:t>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Заповнюється адміністратором:</w:t>
      </w:r>
    </w:p>
    <w:p w:rsidR="00C65BAB"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«______» __________________ 20__ р. </w:t>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p>
    <w:p w:rsidR="00BF1993" w:rsidRPr="00AA7299" w:rsidRDefault="00C65BAB"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 xml:space="preserve">         (дата надходження заяви)               </w:t>
      </w:r>
      <w:r w:rsidR="00BF1993" w:rsidRPr="00AA7299">
        <w:rPr>
          <w:rFonts w:eastAsia="Times New Roman" w:cs="Times New Roman"/>
          <w:color w:val="000000"/>
          <w:sz w:val="27"/>
          <w:szCs w:val="27"/>
          <w:lang w:val="uk-UA" w:eastAsia="ru-RU"/>
        </w:rPr>
        <w:t>Реє</w:t>
      </w:r>
      <w:r w:rsidR="00445BF0">
        <w:rPr>
          <w:rFonts w:eastAsia="Times New Roman" w:cs="Times New Roman"/>
          <w:color w:val="000000"/>
          <w:sz w:val="27"/>
          <w:szCs w:val="27"/>
          <w:lang w:val="uk-UA" w:eastAsia="ru-RU"/>
        </w:rPr>
        <w:t>страційний номер _______________</w:t>
      </w:r>
      <w:r w:rsidR="00BF1993" w:rsidRPr="00AA7299">
        <w:rPr>
          <w:rFonts w:eastAsia="Times New Roman" w:cs="Times New Roman"/>
          <w:color w:val="000000"/>
          <w:sz w:val="27"/>
          <w:szCs w:val="27"/>
          <w:lang w:val="uk-UA" w:eastAsia="ru-RU"/>
        </w:rPr>
        <w:tab/>
      </w:r>
    </w:p>
    <w:p w:rsidR="00BF1993" w:rsidRPr="00AA7299" w:rsidRDefault="00BF1993" w:rsidP="00BF1993">
      <w:pPr>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_________________________</w:t>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r w:rsidRPr="00AA7299">
        <w:rPr>
          <w:rFonts w:eastAsia="Times New Roman" w:cs="Times New Roman"/>
          <w:color w:val="000000"/>
          <w:sz w:val="27"/>
          <w:szCs w:val="27"/>
          <w:lang w:val="uk-UA" w:eastAsia="ru-RU"/>
        </w:rPr>
        <w:tab/>
      </w:r>
      <w:r w:rsidR="00110634" w:rsidRPr="00AA7299">
        <w:rPr>
          <w:rFonts w:eastAsia="Times New Roman" w:cs="Times New Roman"/>
          <w:color w:val="000000"/>
          <w:sz w:val="27"/>
          <w:szCs w:val="27"/>
          <w:lang w:val="uk-UA" w:eastAsia="ru-RU"/>
        </w:rPr>
        <w:t>_________________________</w:t>
      </w:r>
      <w:r w:rsidR="00445BF0">
        <w:rPr>
          <w:rFonts w:eastAsia="Times New Roman" w:cs="Times New Roman"/>
          <w:color w:val="000000"/>
          <w:sz w:val="27"/>
          <w:szCs w:val="27"/>
          <w:lang w:val="uk-UA" w:eastAsia="ru-RU"/>
        </w:rPr>
        <w:t>_</w:t>
      </w:r>
    </w:p>
    <w:p w:rsidR="00BF1993" w:rsidRPr="00AA7299" w:rsidRDefault="00BF1993" w:rsidP="00BF1993">
      <w:pPr>
        <w:shd w:val="clear" w:color="auto" w:fill="FFFFFF"/>
        <w:contextualSpacing/>
        <w:jc w:val="both"/>
        <w:rPr>
          <w:rFonts w:eastAsia="Times New Roman" w:cs="Times New Roman"/>
          <w:color w:val="000000"/>
          <w:sz w:val="27"/>
          <w:szCs w:val="27"/>
          <w:lang w:val="uk-UA" w:eastAsia="ru-RU"/>
        </w:rPr>
      </w:pPr>
      <w:r w:rsidRPr="00AA7299">
        <w:rPr>
          <w:rFonts w:eastAsia="Times New Roman" w:cs="Times New Roman"/>
          <w:color w:val="000000"/>
          <w:sz w:val="27"/>
          <w:szCs w:val="27"/>
          <w:lang w:val="uk-UA" w:eastAsia="ru-RU"/>
        </w:rPr>
        <w:t>(по</w:t>
      </w:r>
      <w:r w:rsidR="00110634" w:rsidRPr="00AA7299">
        <w:rPr>
          <w:rFonts w:eastAsia="Times New Roman" w:cs="Times New Roman"/>
          <w:color w:val="000000"/>
          <w:sz w:val="27"/>
          <w:szCs w:val="27"/>
          <w:lang w:val="uk-UA" w:eastAsia="ru-RU"/>
        </w:rPr>
        <w:t>сада, П.І.Б. адміністратора)</w:t>
      </w:r>
      <w:r w:rsidR="00110634" w:rsidRPr="00AA7299">
        <w:rPr>
          <w:rFonts w:eastAsia="Times New Roman" w:cs="Times New Roman"/>
          <w:color w:val="000000"/>
          <w:sz w:val="27"/>
          <w:szCs w:val="27"/>
          <w:lang w:val="uk-UA" w:eastAsia="ru-RU"/>
        </w:rPr>
        <w:tab/>
      </w:r>
      <w:r w:rsidR="00110634" w:rsidRPr="00AA7299">
        <w:rPr>
          <w:rFonts w:eastAsia="Times New Roman" w:cs="Times New Roman"/>
          <w:color w:val="000000"/>
          <w:sz w:val="27"/>
          <w:szCs w:val="27"/>
          <w:lang w:val="uk-UA" w:eastAsia="ru-RU"/>
        </w:rPr>
        <w:tab/>
      </w:r>
      <w:r w:rsidR="00110634" w:rsidRPr="00AA7299">
        <w:rPr>
          <w:rFonts w:eastAsia="Times New Roman" w:cs="Times New Roman"/>
          <w:color w:val="000000"/>
          <w:sz w:val="27"/>
          <w:szCs w:val="27"/>
          <w:lang w:val="uk-UA" w:eastAsia="ru-RU"/>
        </w:rPr>
        <w:tab/>
        <w:t xml:space="preserve">           </w:t>
      </w:r>
      <w:r w:rsidRPr="00AA7299">
        <w:rPr>
          <w:rFonts w:eastAsia="Times New Roman" w:cs="Times New Roman"/>
          <w:color w:val="000000"/>
          <w:sz w:val="27"/>
          <w:szCs w:val="27"/>
          <w:lang w:val="uk-UA" w:eastAsia="ru-RU"/>
        </w:rPr>
        <w:tab/>
      </w:r>
      <w:r w:rsidR="00445BF0">
        <w:rPr>
          <w:rFonts w:eastAsia="Times New Roman" w:cs="Times New Roman"/>
          <w:color w:val="000000"/>
          <w:sz w:val="27"/>
          <w:szCs w:val="27"/>
          <w:lang w:val="uk-UA" w:eastAsia="ru-RU"/>
        </w:rPr>
        <w:t xml:space="preserve">          </w:t>
      </w:r>
      <w:r w:rsidRPr="00AA7299">
        <w:rPr>
          <w:rFonts w:eastAsia="Times New Roman" w:cs="Times New Roman"/>
          <w:color w:val="000000"/>
          <w:sz w:val="27"/>
          <w:szCs w:val="27"/>
          <w:lang w:val="uk-UA" w:eastAsia="ru-RU"/>
        </w:rPr>
        <w:t>(підпис)</w:t>
      </w: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1F1895" w:rsidRDefault="001F1895" w:rsidP="006D580B">
      <w:pPr>
        <w:ind w:left="7088"/>
        <w:contextualSpacing/>
        <w:jc w:val="both"/>
        <w:rPr>
          <w:rFonts w:eastAsiaTheme="majorEastAsia" w:cs="Times New Roman"/>
          <w:b/>
          <w:color w:val="000000"/>
          <w:sz w:val="27"/>
          <w:szCs w:val="27"/>
          <w:lang w:val="uk-UA" w:eastAsia="ru-RU"/>
        </w:rPr>
      </w:pPr>
    </w:p>
    <w:p w:rsidR="006D580B" w:rsidRPr="00AA7299" w:rsidRDefault="006D580B" w:rsidP="006D580B">
      <w:pPr>
        <w:ind w:left="7088"/>
        <w:contextualSpacing/>
        <w:jc w:val="both"/>
        <w:rPr>
          <w:rFonts w:eastAsiaTheme="majorEastAsia" w:cs="Times New Roman"/>
          <w:b/>
          <w:color w:val="000000"/>
          <w:sz w:val="27"/>
          <w:szCs w:val="27"/>
          <w:lang w:val="uk-UA" w:eastAsia="ru-RU"/>
        </w:rPr>
      </w:pPr>
      <w:r w:rsidRPr="00AA7299">
        <w:rPr>
          <w:rFonts w:eastAsiaTheme="majorEastAsia" w:cs="Times New Roman"/>
          <w:b/>
          <w:color w:val="000000"/>
          <w:sz w:val="27"/>
          <w:szCs w:val="27"/>
          <w:lang w:val="uk-UA" w:eastAsia="ru-RU"/>
        </w:rPr>
        <w:lastRenderedPageBreak/>
        <w:t xml:space="preserve">Додаток </w:t>
      </w:r>
      <w:r>
        <w:rPr>
          <w:rFonts w:eastAsiaTheme="majorEastAsia" w:cs="Times New Roman"/>
          <w:b/>
          <w:color w:val="000000"/>
          <w:sz w:val="27"/>
          <w:szCs w:val="27"/>
          <w:lang w:val="uk-UA" w:eastAsia="ru-RU"/>
        </w:rPr>
        <w:t>2</w:t>
      </w:r>
    </w:p>
    <w:p w:rsidR="006D580B" w:rsidRPr="00AA7299" w:rsidRDefault="006D580B" w:rsidP="006D580B">
      <w:pPr>
        <w:ind w:left="7088"/>
        <w:contextualSpacing/>
        <w:rPr>
          <w:rFonts w:eastAsia="Times New Roman" w:cs="Times New Roman"/>
          <w:color w:val="000000"/>
          <w:sz w:val="27"/>
          <w:szCs w:val="27"/>
          <w:lang w:val="uk-UA" w:eastAsia="ru-RU"/>
        </w:rPr>
      </w:pPr>
      <w:r w:rsidRPr="00AA7299">
        <w:rPr>
          <w:rFonts w:eastAsiaTheme="majorEastAsia" w:cs="Times New Roman"/>
          <w:color w:val="000000"/>
          <w:sz w:val="27"/>
          <w:szCs w:val="27"/>
          <w:lang w:val="uk-UA" w:eastAsia="ru-RU"/>
        </w:rPr>
        <w:t xml:space="preserve">до Положення </w:t>
      </w:r>
    </w:p>
    <w:p w:rsidR="006D580B" w:rsidRPr="00AA7299" w:rsidRDefault="006D580B" w:rsidP="006D580B">
      <w:pPr>
        <w:ind w:left="7088"/>
        <w:contextualSpacing/>
        <w:jc w:val="both"/>
        <w:rPr>
          <w:rFonts w:eastAsiaTheme="majorEastAsia" w:cs="Times New Roman"/>
          <w:color w:val="000000"/>
          <w:sz w:val="27"/>
          <w:szCs w:val="27"/>
          <w:lang w:val="uk-UA" w:eastAsia="ru-RU"/>
        </w:rPr>
      </w:pPr>
      <w:r>
        <w:rPr>
          <w:rFonts w:eastAsia="Times New Roman" w:cs="Times New Roman"/>
          <w:color w:val="000000"/>
          <w:sz w:val="27"/>
          <w:szCs w:val="27"/>
          <w:lang w:val="uk-UA" w:eastAsia="ru-RU"/>
        </w:rPr>
        <w:t>М</w:t>
      </w:r>
      <w:r w:rsidRPr="00AA7299">
        <w:rPr>
          <w:rFonts w:eastAsia="Times New Roman" w:cs="Times New Roman"/>
          <w:color w:val="000000"/>
          <w:sz w:val="27"/>
          <w:szCs w:val="27"/>
          <w:lang w:val="uk-UA" w:eastAsia="ru-RU"/>
        </w:rPr>
        <w:t>іському голові</w:t>
      </w:r>
    </w:p>
    <w:p w:rsidR="009A0E7B" w:rsidRPr="009A0E7B" w:rsidRDefault="009A0E7B" w:rsidP="00BF1993">
      <w:pPr>
        <w:contextualSpacing/>
        <w:jc w:val="center"/>
        <w:rPr>
          <w:rFonts w:eastAsia="Times New Roman" w:cs="Times New Roman"/>
          <w:b/>
          <w:color w:val="000000"/>
          <w:sz w:val="27"/>
          <w:szCs w:val="27"/>
          <w:lang w:val="uk-UA" w:eastAsia="ru-RU"/>
        </w:rPr>
      </w:pPr>
    </w:p>
    <w:p w:rsidR="00BF1993" w:rsidRPr="009A0E7B" w:rsidRDefault="00BF1993" w:rsidP="00BF1993">
      <w:pPr>
        <w:contextualSpacing/>
        <w:jc w:val="center"/>
        <w:rPr>
          <w:rFonts w:eastAsia="Times New Roman" w:cs="Times New Roman"/>
          <w:b/>
          <w:color w:val="000000"/>
          <w:sz w:val="27"/>
          <w:szCs w:val="27"/>
          <w:lang w:val="uk-UA" w:eastAsia="ru-RU"/>
        </w:rPr>
      </w:pPr>
      <w:r w:rsidRPr="009A0E7B">
        <w:rPr>
          <w:rFonts w:eastAsia="Times New Roman" w:cs="Times New Roman"/>
          <w:b/>
          <w:color w:val="000000"/>
          <w:sz w:val="27"/>
          <w:szCs w:val="27"/>
          <w:lang w:val="uk-UA" w:eastAsia="ru-RU"/>
        </w:rPr>
        <w:t>ЗАЯВА</w:t>
      </w:r>
    </w:p>
    <w:p w:rsidR="00BF1993" w:rsidRPr="009A0E7B" w:rsidRDefault="00BF1993" w:rsidP="009A0E7B">
      <w:pPr>
        <w:contextualSpacing/>
        <w:jc w:val="center"/>
        <w:rPr>
          <w:rFonts w:eastAsia="Times New Roman" w:cs="Times New Roman"/>
          <w:b/>
          <w:color w:val="000000"/>
          <w:sz w:val="27"/>
          <w:szCs w:val="27"/>
          <w:lang w:val="uk-UA" w:eastAsia="ru-RU"/>
        </w:rPr>
      </w:pPr>
      <w:r w:rsidRPr="009A0E7B">
        <w:rPr>
          <w:rFonts w:eastAsia="Times New Roman" w:cs="Times New Roman"/>
          <w:b/>
          <w:color w:val="000000"/>
          <w:sz w:val="27"/>
          <w:szCs w:val="27"/>
          <w:lang w:val="uk-UA" w:eastAsia="ru-RU"/>
        </w:rPr>
        <w:t>про розміщення об’є</w:t>
      </w:r>
      <w:r w:rsidR="009A0E7B" w:rsidRPr="009A0E7B">
        <w:rPr>
          <w:rFonts w:eastAsia="Times New Roman" w:cs="Times New Roman"/>
          <w:b/>
          <w:color w:val="000000"/>
          <w:sz w:val="27"/>
          <w:szCs w:val="27"/>
          <w:lang w:val="uk-UA" w:eastAsia="ru-RU"/>
        </w:rPr>
        <w:t>кта святкової  виїзної торгівлі</w:t>
      </w:r>
    </w:p>
    <w:p w:rsidR="00BF1993" w:rsidRPr="009A0E7B" w:rsidRDefault="00BF1993" w:rsidP="00BF1993">
      <w:pPr>
        <w:contextualSpacing/>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Прошу дозволити розміщення об’єкта святкової виїзної торгівлі на час проведення __________________________________________________________________</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(зазначити захід)</w:t>
      </w:r>
    </w:p>
    <w:p w:rsidR="00BF1993" w:rsidRPr="009A0E7B" w:rsidRDefault="00BF1993" w:rsidP="00BF1993">
      <w:pPr>
        <w:contextualSpacing/>
        <w:jc w:val="both"/>
        <w:rPr>
          <w:rFonts w:eastAsia="Times New Roman" w:cs="Times New Roman"/>
          <w:color w:val="000000"/>
          <w:sz w:val="27"/>
          <w:szCs w:val="27"/>
          <w:lang w:eastAsia="ru-RU"/>
        </w:rPr>
      </w:pPr>
      <w:r w:rsidRPr="009A0E7B">
        <w:rPr>
          <w:rFonts w:eastAsia="Times New Roman" w:cs="Times New Roman"/>
          <w:color w:val="000000"/>
          <w:sz w:val="27"/>
          <w:szCs w:val="27"/>
          <w:lang w:val="uk-UA" w:eastAsia="ru-RU"/>
        </w:rPr>
        <w:t xml:space="preserve">строком на __________________________ днів, з __________________ по </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Заявник___________________________________________________________</w:t>
      </w:r>
    </w:p>
    <w:p w:rsidR="00BF1993" w:rsidRPr="009A0E7B"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(код ЄДРПОУ або ІПН, назва юридичної особи; ПІБ фізичної особи - підприємця,</w:t>
      </w:r>
    </w:p>
    <w:p w:rsidR="00BF1993" w:rsidRPr="009A0E7B"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__________________________________________________________________</w:t>
      </w:r>
    </w:p>
    <w:p w:rsidR="00BF1993" w:rsidRPr="009A0E7B"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КВЕД, місцезнаходження, місце проживання, номер телефону,</w:t>
      </w:r>
    </w:p>
    <w:p w:rsidR="00BF1993" w:rsidRPr="009A0E7B" w:rsidRDefault="00BF1993" w:rsidP="00BF1993">
      <w:pPr>
        <w:pBdr>
          <w:bottom w:val="single" w:sz="2" w:space="0" w:color="auto" w:shadow="1"/>
        </w:pBdr>
        <w:contextualSpacing/>
        <w:jc w:val="both"/>
        <w:rPr>
          <w:rFonts w:eastAsia="Times New Roman" w:cs="Times New Roman"/>
          <w:color w:val="000000"/>
          <w:sz w:val="27"/>
          <w:szCs w:val="27"/>
          <w:lang w:val="uk-UA" w:eastAsia="ru-RU"/>
        </w:rPr>
      </w:pP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для юридичних осіб - ПІБ керівника)</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 xml:space="preserve">Місце здійснення діяльності__________________________________________________________ </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Тип об’єкта (лоток, палатка, розмір тощо)_________________________________________________</w:t>
      </w:r>
    </w:p>
    <w:p w:rsidR="00BF1993" w:rsidRPr="009A0E7B" w:rsidRDefault="00BF1993" w:rsidP="00BF1993">
      <w:pPr>
        <w:contextualSpacing/>
        <w:jc w:val="both"/>
        <w:rPr>
          <w:rFonts w:eastAsia="Times New Roman" w:cs="Times New Roman"/>
          <w:color w:val="000000"/>
          <w:sz w:val="27"/>
          <w:szCs w:val="27"/>
          <w:lang w:eastAsia="ru-RU"/>
        </w:rPr>
      </w:pPr>
      <w:r w:rsidRPr="009A0E7B">
        <w:rPr>
          <w:rFonts w:eastAsia="Times New Roman" w:cs="Times New Roman"/>
          <w:color w:val="000000"/>
          <w:sz w:val="27"/>
          <w:szCs w:val="27"/>
          <w:lang w:val="uk-UA" w:eastAsia="ru-RU"/>
        </w:rPr>
        <w:t xml:space="preserve">Продукція, що реалізується/послуги, що надаються  </w:t>
      </w:r>
    </w:p>
    <w:p w:rsidR="00BF1993" w:rsidRPr="009A0E7B" w:rsidRDefault="00BF1993" w:rsidP="009A0E7B">
      <w:pPr>
        <w:contextualSpacing/>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 xml:space="preserve">__________________________________________________________________Документи, що додаються до заяви: </w:t>
      </w:r>
      <w:r w:rsidRPr="009A0E7B">
        <w:rPr>
          <w:rFonts w:eastAsia="Times New Roman" w:cs="Times New Roman"/>
          <w:color w:val="000000"/>
          <w:sz w:val="27"/>
          <w:szCs w:val="27"/>
          <w:lang w:eastAsia="ru-RU"/>
        </w:rPr>
        <w:t>_____________________________________________________</w:t>
      </w:r>
      <w:r w:rsidR="009A0E7B" w:rsidRPr="009A0E7B">
        <w:rPr>
          <w:rFonts w:eastAsia="Times New Roman" w:cs="Times New Roman"/>
          <w:color w:val="000000"/>
          <w:sz w:val="27"/>
          <w:szCs w:val="27"/>
          <w:lang w:val="uk-UA" w:eastAsia="ru-RU"/>
        </w:rPr>
        <w:t>_____________</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Цією заявою підтверджую відповідність розміщення та функціонування об’єкту вимогам чинного законодавства та зобов’язуюсь виконувати, передбачені Положенням про організацію сезонної, святкової виїзної торгівлі, надання послуг у сфері розваг та п</w:t>
      </w:r>
      <w:r w:rsidR="006D580B">
        <w:rPr>
          <w:rFonts w:eastAsia="Times New Roman" w:cs="Times New Roman"/>
          <w:color w:val="000000"/>
          <w:sz w:val="27"/>
          <w:szCs w:val="27"/>
          <w:lang w:val="uk-UA" w:eastAsia="ru-RU"/>
        </w:rPr>
        <w:t xml:space="preserve">роведення ярмарків на території </w:t>
      </w:r>
      <w:r w:rsidRPr="009A0E7B">
        <w:rPr>
          <w:rFonts w:eastAsia="Times New Roman" w:cs="Times New Roman"/>
          <w:color w:val="000000"/>
          <w:sz w:val="27"/>
          <w:szCs w:val="27"/>
          <w:lang w:val="uk-UA" w:eastAsia="ru-RU"/>
        </w:rPr>
        <w:t xml:space="preserve">Новоград </w:t>
      </w:r>
      <w:r w:rsidR="006D580B">
        <w:rPr>
          <w:rFonts w:eastAsia="Times New Roman" w:cs="Times New Roman"/>
          <w:color w:val="000000"/>
          <w:sz w:val="27"/>
          <w:szCs w:val="27"/>
          <w:lang w:val="uk-UA" w:eastAsia="ru-RU"/>
        </w:rPr>
        <w:t>–</w:t>
      </w:r>
      <w:r w:rsidRPr="009A0E7B">
        <w:rPr>
          <w:rFonts w:eastAsia="Times New Roman" w:cs="Times New Roman"/>
          <w:color w:val="000000"/>
          <w:sz w:val="27"/>
          <w:szCs w:val="27"/>
          <w:lang w:val="uk-UA" w:eastAsia="ru-RU"/>
        </w:rPr>
        <w:t xml:space="preserve"> Волинсько</w:t>
      </w:r>
      <w:r w:rsidR="006D580B">
        <w:rPr>
          <w:rFonts w:eastAsia="Times New Roman" w:cs="Times New Roman"/>
          <w:color w:val="000000"/>
          <w:sz w:val="27"/>
          <w:szCs w:val="27"/>
          <w:lang w:val="uk-UA" w:eastAsia="ru-RU"/>
        </w:rPr>
        <w:t>ї міської ОТГ</w:t>
      </w:r>
      <w:r w:rsidRPr="009A0E7B">
        <w:rPr>
          <w:rFonts w:eastAsia="Times New Roman" w:cs="Times New Roman"/>
          <w:color w:val="000000"/>
          <w:sz w:val="27"/>
          <w:szCs w:val="27"/>
          <w:lang w:val="uk-UA" w:eastAsia="ru-RU"/>
        </w:rPr>
        <w:t xml:space="preserve">. Про відповідальність за надання в заяві недостовірних даних попереджений. </w:t>
      </w:r>
    </w:p>
    <w:p w:rsidR="00BF1993" w:rsidRPr="009A0E7B" w:rsidRDefault="00BF1993" w:rsidP="00BF1993">
      <w:pPr>
        <w:tabs>
          <w:tab w:val="left" w:pos="708"/>
          <w:tab w:val="left" w:pos="1416"/>
          <w:tab w:val="left" w:pos="2124"/>
          <w:tab w:val="left" w:pos="2832"/>
          <w:tab w:val="left" w:pos="3540"/>
          <w:tab w:val="left" w:pos="4248"/>
          <w:tab w:val="left" w:pos="4956"/>
          <w:tab w:val="left" w:pos="5820"/>
        </w:tabs>
        <w:contextualSpacing/>
        <w:jc w:val="both"/>
        <w:rPr>
          <w:rFonts w:eastAsia="Times New Roman" w:cs="Times New Roman"/>
          <w:color w:val="000000"/>
          <w:sz w:val="27"/>
          <w:szCs w:val="27"/>
          <w:lang w:eastAsia="ru-RU"/>
        </w:rPr>
      </w:pPr>
      <w:r w:rsidRPr="009A0E7B">
        <w:rPr>
          <w:rFonts w:eastAsia="Times New Roman" w:cs="Times New Roman"/>
          <w:color w:val="000000"/>
          <w:sz w:val="27"/>
          <w:szCs w:val="27"/>
          <w:lang w:val="uk-UA" w:eastAsia="ru-RU"/>
        </w:rPr>
        <w:t xml:space="preserve">«____» ____________ 20 __ р. </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009A0E7B" w:rsidRPr="009A0E7B">
        <w:rPr>
          <w:rFonts w:eastAsia="Times New Roman" w:cs="Times New Roman"/>
          <w:color w:val="000000"/>
          <w:sz w:val="27"/>
          <w:szCs w:val="27"/>
          <w:lang w:val="uk-UA" w:eastAsia="ru-RU"/>
        </w:rPr>
        <w:t xml:space="preserve">             </w:t>
      </w:r>
      <w:r w:rsidRPr="009A0E7B">
        <w:rPr>
          <w:rFonts w:eastAsia="Times New Roman" w:cs="Times New Roman"/>
          <w:color w:val="000000"/>
          <w:sz w:val="27"/>
          <w:szCs w:val="27"/>
          <w:lang w:eastAsia="ru-RU"/>
        </w:rPr>
        <w:t>________________________</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00363083" w:rsidRPr="009A0E7B">
        <w:rPr>
          <w:rFonts w:eastAsia="Times New Roman" w:cs="Times New Roman"/>
          <w:color w:val="000000"/>
          <w:sz w:val="27"/>
          <w:szCs w:val="27"/>
          <w:lang w:val="uk-UA" w:eastAsia="ru-RU"/>
        </w:rPr>
        <w:t xml:space="preserve">  </w:t>
      </w:r>
      <w:r w:rsidRPr="009A0E7B">
        <w:rPr>
          <w:rFonts w:eastAsia="Times New Roman" w:cs="Times New Roman"/>
          <w:color w:val="000000"/>
          <w:sz w:val="27"/>
          <w:szCs w:val="27"/>
          <w:lang w:val="uk-UA" w:eastAsia="ru-RU"/>
        </w:rPr>
        <w:t>(підпис фізичної особи)</w:t>
      </w:r>
      <w:r w:rsidRPr="009A0E7B">
        <w:rPr>
          <w:rFonts w:eastAsia="Times New Roman" w:cs="Times New Roman"/>
          <w:color w:val="000000"/>
          <w:sz w:val="27"/>
          <w:szCs w:val="27"/>
          <w:lang w:val="uk-UA" w:eastAsia="ru-RU"/>
        </w:rPr>
        <w:tab/>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Даю згоду на обробку, використання та зберігання моїх персональних даних у межах необхідних для надання адміністративної послуги.</w:t>
      </w:r>
    </w:p>
    <w:p w:rsidR="00BF1993" w:rsidRPr="009A0E7B" w:rsidRDefault="00BF1993" w:rsidP="00BF1993">
      <w:pPr>
        <w:tabs>
          <w:tab w:val="left" w:pos="708"/>
          <w:tab w:val="left" w:pos="1416"/>
          <w:tab w:val="left" w:pos="2124"/>
          <w:tab w:val="left" w:pos="2832"/>
          <w:tab w:val="left" w:pos="3540"/>
          <w:tab w:val="left" w:pos="4248"/>
          <w:tab w:val="left" w:pos="4956"/>
          <w:tab w:val="left" w:pos="5835"/>
        </w:tabs>
        <w:contextualSpacing/>
        <w:jc w:val="both"/>
        <w:rPr>
          <w:rFonts w:eastAsia="Times New Roman" w:cs="Times New Roman"/>
          <w:color w:val="000000"/>
          <w:sz w:val="27"/>
          <w:szCs w:val="27"/>
          <w:lang w:eastAsia="ru-RU"/>
        </w:rPr>
      </w:pPr>
      <w:r w:rsidRPr="009A0E7B">
        <w:rPr>
          <w:rFonts w:eastAsia="Times New Roman" w:cs="Times New Roman"/>
          <w:color w:val="000000"/>
          <w:sz w:val="27"/>
          <w:szCs w:val="27"/>
          <w:lang w:val="uk-UA" w:eastAsia="ru-RU"/>
        </w:rPr>
        <w:t xml:space="preserve">«____» ____________ 20 __ р. </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t xml:space="preserve"> </w:t>
      </w:r>
      <w:r w:rsidRPr="009A0E7B">
        <w:rPr>
          <w:rFonts w:eastAsia="Times New Roman" w:cs="Times New Roman"/>
          <w:color w:val="000000"/>
          <w:sz w:val="27"/>
          <w:szCs w:val="27"/>
          <w:lang w:eastAsia="ru-RU"/>
        </w:rPr>
        <w:t>________________________</w:t>
      </w:r>
    </w:p>
    <w:p w:rsidR="00BF1993" w:rsidRPr="009A0E7B" w:rsidRDefault="00AF7596"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t xml:space="preserve">        </w:t>
      </w:r>
      <w:r w:rsidR="00BF1993" w:rsidRPr="009A0E7B">
        <w:rPr>
          <w:rFonts w:eastAsia="Times New Roman" w:cs="Times New Roman"/>
          <w:color w:val="000000"/>
          <w:sz w:val="27"/>
          <w:szCs w:val="27"/>
          <w:lang w:val="uk-UA" w:eastAsia="ru-RU"/>
        </w:rPr>
        <w:t>(підпис фізичної особи)</w:t>
      </w:r>
      <w:r w:rsidR="00BF1993" w:rsidRPr="009A0E7B">
        <w:rPr>
          <w:rFonts w:eastAsia="Times New Roman" w:cs="Times New Roman"/>
          <w:color w:val="000000"/>
          <w:sz w:val="27"/>
          <w:szCs w:val="27"/>
          <w:lang w:val="uk-UA" w:eastAsia="ru-RU"/>
        </w:rPr>
        <w:tab/>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Заповнюється адміністратором:</w:t>
      </w:r>
    </w:p>
    <w:p w:rsidR="00AF7596"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 xml:space="preserve">«______» __________________ 20__ р. </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000F3260" w:rsidRPr="009A0E7B">
        <w:rPr>
          <w:rFonts w:eastAsia="Times New Roman" w:cs="Times New Roman"/>
          <w:color w:val="000000"/>
          <w:sz w:val="27"/>
          <w:szCs w:val="27"/>
          <w:lang w:val="uk-UA" w:eastAsia="ru-RU"/>
        </w:rPr>
        <w:t xml:space="preserve">             </w:t>
      </w:r>
    </w:p>
    <w:p w:rsidR="00BF1993" w:rsidRPr="009A0E7B" w:rsidRDefault="000F3260"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 xml:space="preserve"> </w:t>
      </w:r>
      <w:r w:rsidR="00BF1993" w:rsidRPr="009A0E7B">
        <w:rPr>
          <w:rFonts w:eastAsia="Times New Roman" w:cs="Times New Roman"/>
          <w:color w:val="000000"/>
          <w:sz w:val="27"/>
          <w:szCs w:val="27"/>
          <w:lang w:val="uk-UA" w:eastAsia="ru-RU"/>
        </w:rPr>
        <w:t>Реєстраційний номер ______________</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(дата надходження заяви)</w:t>
      </w:r>
    </w:p>
    <w:p w:rsidR="00BF1993" w:rsidRPr="009A0E7B" w:rsidRDefault="00BF1993" w:rsidP="00BF1993">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_______________________</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009A0E7B">
        <w:rPr>
          <w:rFonts w:eastAsia="Times New Roman" w:cs="Times New Roman"/>
          <w:color w:val="000000"/>
          <w:sz w:val="27"/>
          <w:szCs w:val="27"/>
          <w:lang w:val="uk-UA" w:eastAsia="ru-RU"/>
        </w:rPr>
        <w:t xml:space="preserve"> </w:t>
      </w:r>
      <w:r w:rsidR="00AF7596" w:rsidRPr="009A0E7B">
        <w:rPr>
          <w:rFonts w:eastAsia="Times New Roman" w:cs="Times New Roman"/>
          <w:color w:val="000000"/>
          <w:sz w:val="27"/>
          <w:szCs w:val="27"/>
          <w:lang w:val="uk-UA" w:eastAsia="ru-RU"/>
        </w:rPr>
        <w:t xml:space="preserve"> </w:t>
      </w:r>
      <w:r w:rsidRPr="009A0E7B">
        <w:rPr>
          <w:rFonts w:eastAsia="Times New Roman" w:cs="Times New Roman"/>
          <w:color w:val="000000"/>
          <w:sz w:val="27"/>
          <w:szCs w:val="27"/>
          <w:lang w:val="uk-UA" w:eastAsia="ru-RU"/>
        </w:rPr>
        <w:t>______________________________</w:t>
      </w:r>
    </w:p>
    <w:p w:rsidR="00D941D4" w:rsidRPr="00AA7299" w:rsidRDefault="00BF1993" w:rsidP="00AA7299">
      <w:pPr>
        <w:contextualSpacing/>
        <w:jc w:val="both"/>
        <w:rPr>
          <w:rFonts w:eastAsia="Times New Roman" w:cs="Times New Roman"/>
          <w:color w:val="000000"/>
          <w:sz w:val="27"/>
          <w:szCs w:val="27"/>
          <w:lang w:val="uk-UA" w:eastAsia="ru-RU"/>
        </w:rPr>
      </w:pPr>
      <w:r w:rsidRPr="009A0E7B">
        <w:rPr>
          <w:rFonts w:eastAsia="Times New Roman" w:cs="Times New Roman"/>
          <w:color w:val="000000"/>
          <w:sz w:val="27"/>
          <w:szCs w:val="27"/>
          <w:lang w:val="uk-UA" w:eastAsia="ru-RU"/>
        </w:rPr>
        <w:t>(посада, П.І.Б. адміністратора)</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r w:rsidR="009A0E7B">
        <w:rPr>
          <w:rFonts w:eastAsia="Times New Roman" w:cs="Times New Roman"/>
          <w:color w:val="000000"/>
          <w:sz w:val="27"/>
          <w:szCs w:val="27"/>
          <w:lang w:val="uk-UA" w:eastAsia="ru-RU"/>
        </w:rPr>
        <w:t xml:space="preserve">               </w:t>
      </w:r>
      <w:r w:rsidRPr="009A0E7B">
        <w:rPr>
          <w:rFonts w:eastAsia="Times New Roman" w:cs="Times New Roman"/>
          <w:color w:val="000000"/>
          <w:sz w:val="27"/>
          <w:szCs w:val="27"/>
          <w:lang w:val="uk-UA" w:eastAsia="ru-RU"/>
        </w:rPr>
        <w:t>(підпис)</w:t>
      </w:r>
      <w:r w:rsidRPr="009A0E7B">
        <w:rPr>
          <w:rFonts w:eastAsia="Times New Roman" w:cs="Times New Roman"/>
          <w:color w:val="000000"/>
          <w:sz w:val="27"/>
          <w:szCs w:val="27"/>
          <w:lang w:val="uk-UA" w:eastAsia="ru-RU"/>
        </w:rPr>
        <w:tab/>
      </w:r>
      <w:r w:rsidRPr="009A0E7B">
        <w:rPr>
          <w:rFonts w:eastAsia="Times New Roman" w:cs="Times New Roman"/>
          <w:color w:val="000000"/>
          <w:sz w:val="27"/>
          <w:szCs w:val="27"/>
          <w:lang w:val="uk-UA" w:eastAsia="ru-RU"/>
        </w:rPr>
        <w:tab/>
      </w: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51447A" w:rsidRPr="00AA7299" w:rsidRDefault="0051447A" w:rsidP="0051447A">
      <w:pPr>
        <w:ind w:left="7088"/>
        <w:contextualSpacing/>
        <w:jc w:val="both"/>
        <w:rPr>
          <w:rFonts w:eastAsiaTheme="majorEastAsia" w:cs="Times New Roman"/>
          <w:b/>
          <w:color w:val="000000"/>
          <w:sz w:val="27"/>
          <w:szCs w:val="27"/>
          <w:lang w:val="uk-UA" w:eastAsia="ru-RU"/>
        </w:rPr>
      </w:pPr>
      <w:r w:rsidRPr="00AA7299">
        <w:rPr>
          <w:rFonts w:eastAsiaTheme="majorEastAsia" w:cs="Times New Roman"/>
          <w:b/>
          <w:color w:val="000000"/>
          <w:sz w:val="27"/>
          <w:szCs w:val="27"/>
          <w:lang w:val="uk-UA" w:eastAsia="ru-RU"/>
        </w:rPr>
        <w:lastRenderedPageBreak/>
        <w:t>Додаток</w:t>
      </w:r>
      <w:r>
        <w:rPr>
          <w:rFonts w:eastAsiaTheme="majorEastAsia" w:cs="Times New Roman"/>
          <w:b/>
          <w:color w:val="000000"/>
          <w:sz w:val="27"/>
          <w:szCs w:val="27"/>
          <w:lang w:val="uk-UA" w:eastAsia="ru-RU"/>
        </w:rPr>
        <w:t xml:space="preserve"> 3</w:t>
      </w:r>
    </w:p>
    <w:p w:rsidR="0051447A" w:rsidRPr="00AA7299" w:rsidRDefault="0051447A" w:rsidP="0051447A">
      <w:pPr>
        <w:ind w:left="7088"/>
        <w:contextualSpacing/>
        <w:rPr>
          <w:rFonts w:eastAsia="Times New Roman" w:cs="Times New Roman"/>
          <w:color w:val="000000"/>
          <w:sz w:val="27"/>
          <w:szCs w:val="27"/>
          <w:lang w:val="uk-UA" w:eastAsia="ru-RU"/>
        </w:rPr>
      </w:pPr>
      <w:r w:rsidRPr="00AA7299">
        <w:rPr>
          <w:rFonts w:eastAsiaTheme="majorEastAsia" w:cs="Times New Roman"/>
          <w:color w:val="000000"/>
          <w:sz w:val="27"/>
          <w:szCs w:val="27"/>
          <w:lang w:val="uk-UA" w:eastAsia="ru-RU"/>
        </w:rPr>
        <w:t xml:space="preserve">до Положення </w:t>
      </w:r>
    </w:p>
    <w:p w:rsidR="0051447A" w:rsidRPr="00AA7299" w:rsidRDefault="0051447A" w:rsidP="0051447A">
      <w:pPr>
        <w:ind w:left="7088"/>
        <w:contextualSpacing/>
        <w:jc w:val="both"/>
        <w:rPr>
          <w:rFonts w:eastAsiaTheme="majorEastAsia" w:cs="Times New Roman"/>
          <w:color w:val="000000"/>
          <w:sz w:val="27"/>
          <w:szCs w:val="27"/>
          <w:lang w:val="uk-UA" w:eastAsia="ru-RU"/>
        </w:rPr>
      </w:pPr>
      <w:r>
        <w:rPr>
          <w:rFonts w:eastAsia="Times New Roman" w:cs="Times New Roman"/>
          <w:color w:val="000000"/>
          <w:sz w:val="27"/>
          <w:szCs w:val="27"/>
          <w:lang w:val="uk-UA" w:eastAsia="ru-RU"/>
        </w:rPr>
        <w:t>М</w:t>
      </w:r>
      <w:r w:rsidRPr="00AA7299">
        <w:rPr>
          <w:rFonts w:eastAsia="Times New Roman" w:cs="Times New Roman"/>
          <w:color w:val="000000"/>
          <w:sz w:val="27"/>
          <w:szCs w:val="27"/>
          <w:lang w:val="uk-UA" w:eastAsia="ru-RU"/>
        </w:rPr>
        <w:t>іському голові</w:t>
      </w:r>
    </w:p>
    <w:p w:rsidR="00BF1993" w:rsidRPr="001C3EDA" w:rsidRDefault="00BF1993" w:rsidP="00BF1993">
      <w:pPr>
        <w:contextualSpacing/>
        <w:jc w:val="center"/>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 xml:space="preserve">                                                                                                                                    </w:t>
      </w:r>
    </w:p>
    <w:p w:rsidR="00BF1993" w:rsidRPr="001C3EDA" w:rsidRDefault="00BF1993" w:rsidP="00BF1993">
      <w:pPr>
        <w:ind w:left="720"/>
        <w:contextualSpacing/>
        <w:jc w:val="center"/>
        <w:rPr>
          <w:rFonts w:eastAsia="Times New Roman" w:cs="Times New Roman"/>
          <w:b/>
          <w:color w:val="000000"/>
          <w:sz w:val="27"/>
          <w:szCs w:val="27"/>
          <w:lang w:val="uk-UA" w:eastAsia="ru-RU"/>
        </w:rPr>
      </w:pPr>
      <w:r w:rsidRPr="001C3EDA">
        <w:rPr>
          <w:rFonts w:eastAsia="Times New Roman" w:cs="Times New Roman"/>
          <w:b/>
          <w:color w:val="000000"/>
          <w:sz w:val="27"/>
          <w:szCs w:val="27"/>
          <w:lang w:val="uk-UA" w:eastAsia="ru-RU"/>
        </w:rPr>
        <w:t>ЗАЯВА</w:t>
      </w:r>
    </w:p>
    <w:p w:rsidR="00BF1993" w:rsidRPr="001C3EDA" w:rsidRDefault="00BF1993" w:rsidP="00AA7299">
      <w:pPr>
        <w:ind w:left="720"/>
        <w:contextualSpacing/>
        <w:jc w:val="center"/>
        <w:rPr>
          <w:rFonts w:eastAsia="Times New Roman" w:cs="Times New Roman"/>
          <w:b/>
          <w:color w:val="000000"/>
          <w:sz w:val="27"/>
          <w:szCs w:val="27"/>
          <w:lang w:val="uk-UA" w:eastAsia="ru-RU"/>
        </w:rPr>
      </w:pPr>
      <w:r w:rsidRPr="001C3EDA">
        <w:rPr>
          <w:rFonts w:eastAsia="Times New Roman" w:cs="Times New Roman"/>
          <w:b/>
          <w:color w:val="000000"/>
          <w:sz w:val="27"/>
          <w:szCs w:val="27"/>
          <w:lang w:val="uk-UA" w:eastAsia="ru-RU"/>
        </w:rPr>
        <w:t>для отримання п</w:t>
      </w:r>
      <w:r w:rsidR="00AA7299" w:rsidRPr="001C3EDA">
        <w:rPr>
          <w:rFonts w:eastAsia="Times New Roman" w:cs="Times New Roman"/>
          <w:b/>
          <w:color w:val="000000"/>
          <w:sz w:val="27"/>
          <w:szCs w:val="27"/>
          <w:lang w:val="uk-UA" w:eastAsia="ru-RU"/>
        </w:rPr>
        <w:t>огодження на проведення ярмарку</w:t>
      </w:r>
    </w:p>
    <w:p w:rsidR="00BF1993" w:rsidRPr="001C3EDA" w:rsidRDefault="00BF1993" w:rsidP="00BF1993">
      <w:pPr>
        <w:ind w:firstLine="708"/>
        <w:contextualSpacing/>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 xml:space="preserve">Прошу дозволити організацію проведення ярмарку __________________________________________________________________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(зазначити захід)</w:t>
      </w:r>
    </w:p>
    <w:p w:rsidR="00BF1993" w:rsidRPr="001C3EDA" w:rsidRDefault="00BF1993" w:rsidP="00BF1993">
      <w:pPr>
        <w:contextualSpacing/>
        <w:jc w:val="both"/>
        <w:rPr>
          <w:rFonts w:eastAsia="Times New Roman" w:cs="Times New Roman"/>
          <w:color w:val="000000"/>
          <w:sz w:val="27"/>
          <w:szCs w:val="27"/>
          <w:lang w:eastAsia="ru-RU"/>
        </w:rPr>
      </w:pPr>
      <w:r w:rsidRPr="001C3EDA">
        <w:rPr>
          <w:rFonts w:eastAsia="Times New Roman" w:cs="Times New Roman"/>
          <w:color w:val="000000"/>
          <w:sz w:val="27"/>
          <w:szCs w:val="27"/>
          <w:lang w:val="uk-UA" w:eastAsia="ru-RU"/>
        </w:rPr>
        <w:t xml:space="preserve">строком на __________________ днів, з ______________________ по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 xml:space="preserve">Заявник (організатор ярмарку)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__________________________________________________________________</w:t>
      </w:r>
    </w:p>
    <w:p w:rsidR="00BF1993" w:rsidRPr="001C3EDA"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 xml:space="preserve">(код ЄДРПОУ або ІПН, назва юридичної особи; ПІБ фізичної особи - підприємця, громадського об’єднання </w:t>
      </w:r>
    </w:p>
    <w:p w:rsidR="00BF1993" w:rsidRPr="001C3EDA"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__________________________________________________________________</w:t>
      </w:r>
    </w:p>
    <w:p w:rsidR="00BF1993" w:rsidRPr="001C3EDA"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КВЕД, місцезнаходження, місце проживання, номер телефону,</w:t>
      </w:r>
    </w:p>
    <w:p w:rsidR="00BF1993" w:rsidRPr="001C3EDA" w:rsidRDefault="00BF1993" w:rsidP="00DA6B24">
      <w:pPr>
        <w:pBdr>
          <w:bottom w:val="single" w:sz="2" w:space="0" w:color="auto" w:shadow="1"/>
        </w:pBdr>
        <w:contextualSpacing/>
        <w:rPr>
          <w:rFonts w:eastAsia="Times New Roman" w:cs="Times New Roman"/>
          <w:color w:val="000000"/>
          <w:sz w:val="27"/>
          <w:szCs w:val="27"/>
          <w:lang w:val="uk-UA" w:eastAsia="ru-RU"/>
        </w:rPr>
      </w:pP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для громадських об’єднань, юридичних осіб - ПІБ керівника)</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Місце проведення</w:t>
      </w:r>
      <w:r w:rsidRPr="001C3EDA">
        <w:rPr>
          <w:rFonts w:eastAsia="Times New Roman" w:cs="Times New Roman"/>
          <w:color w:val="000000"/>
          <w:sz w:val="27"/>
          <w:szCs w:val="27"/>
          <w:lang w:eastAsia="ru-RU"/>
        </w:rPr>
        <w:t xml:space="preserve"> </w:t>
      </w:r>
      <w:r w:rsidRPr="001C3EDA">
        <w:rPr>
          <w:rFonts w:eastAsia="Times New Roman" w:cs="Times New Roman"/>
          <w:color w:val="000000"/>
          <w:sz w:val="27"/>
          <w:szCs w:val="27"/>
          <w:lang w:val="uk-UA" w:eastAsia="ru-RU"/>
        </w:rPr>
        <w:t>ярмарку_</w:t>
      </w:r>
      <w:r w:rsidRPr="001C3EDA">
        <w:rPr>
          <w:rFonts w:eastAsia="Times New Roman" w:cs="Times New Roman"/>
          <w:color w:val="000000"/>
          <w:sz w:val="27"/>
          <w:szCs w:val="27"/>
          <w:lang w:eastAsia="ru-RU"/>
        </w:rPr>
        <w:t>__________________________________________________________</w:t>
      </w:r>
      <w:r w:rsidR="001C3EDA">
        <w:rPr>
          <w:rFonts w:eastAsia="Times New Roman" w:cs="Times New Roman"/>
          <w:color w:val="000000"/>
          <w:sz w:val="27"/>
          <w:szCs w:val="27"/>
          <w:lang w:val="uk-UA" w:eastAsia="ru-RU"/>
        </w:rPr>
        <w:t>_</w:t>
      </w:r>
      <w:r w:rsidRPr="001C3EDA">
        <w:rPr>
          <w:rFonts w:eastAsia="Times New Roman" w:cs="Times New Roman"/>
          <w:color w:val="000000"/>
          <w:sz w:val="27"/>
          <w:szCs w:val="27"/>
          <w:lang w:val="uk-UA" w:eastAsia="ru-RU"/>
        </w:rPr>
        <w:t xml:space="preserve"> </w:t>
      </w:r>
    </w:p>
    <w:p w:rsidR="00BF1993" w:rsidRPr="001C3EDA" w:rsidRDefault="00BF1993" w:rsidP="001C3EDA">
      <w:pPr>
        <w:contextualSpacing/>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Тип об’єкта (лоток, палатка, тощо), та</w:t>
      </w:r>
      <w:r w:rsidR="001C3EDA">
        <w:rPr>
          <w:rFonts w:eastAsia="Times New Roman" w:cs="Times New Roman"/>
          <w:color w:val="000000"/>
          <w:sz w:val="27"/>
          <w:szCs w:val="27"/>
          <w:lang w:val="uk-UA" w:eastAsia="ru-RU"/>
        </w:rPr>
        <w:t xml:space="preserve"> </w:t>
      </w:r>
      <w:r w:rsidR="001C3EDA" w:rsidRPr="001C3EDA">
        <w:rPr>
          <w:rFonts w:eastAsia="Times New Roman" w:cs="Times New Roman"/>
          <w:color w:val="000000"/>
          <w:sz w:val="27"/>
          <w:szCs w:val="27"/>
          <w:lang w:val="uk-UA" w:eastAsia="ru-RU"/>
        </w:rPr>
        <w:t>кількість</w:t>
      </w:r>
      <w:r w:rsidR="001C3EDA">
        <w:rPr>
          <w:rFonts w:eastAsia="Times New Roman" w:cs="Times New Roman"/>
          <w:color w:val="000000"/>
          <w:sz w:val="27"/>
          <w:szCs w:val="27"/>
          <w:lang w:val="uk-UA" w:eastAsia="ru-RU"/>
        </w:rPr>
        <w:t>____________________________</w:t>
      </w:r>
      <w:r w:rsidRPr="001C3EDA">
        <w:rPr>
          <w:rFonts w:eastAsia="Times New Roman" w:cs="Times New Roman"/>
          <w:color w:val="000000"/>
          <w:sz w:val="27"/>
          <w:szCs w:val="27"/>
          <w:lang w:val="uk-UA" w:eastAsia="ru-RU"/>
        </w:rPr>
        <w:t xml:space="preserve"> ______________________________________________</w:t>
      </w:r>
      <w:r w:rsidR="001C3EDA">
        <w:rPr>
          <w:rFonts w:eastAsia="Times New Roman" w:cs="Times New Roman"/>
          <w:color w:val="000000"/>
          <w:sz w:val="27"/>
          <w:szCs w:val="27"/>
          <w:lang w:val="uk-UA" w:eastAsia="ru-RU"/>
        </w:rPr>
        <w:t>_______________________</w:t>
      </w:r>
      <w:r w:rsidRPr="001C3EDA">
        <w:rPr>
          <w:rFonts w:eastAsia="Times New Roman" w:cs="Times New Roman"/>
          <w:color w:val="000000"/>
          <w:sz w:val="27"/>
          <w:szCs w:val="27"/>
          <w:lang w:val="uk-UA" w:eastAsia="ru-RU"/>
        </w:rPr>
        <w:t xml:space="preserve"> </w:t>
      </w:r>
    </w:p>
    <w:p w:rsidR="00BF1993" w:rsidRPr="001C3EDA" w:rsidRDefault="00BF1993" w:rsidP="00363083">
      <w:pPr>
        <w:contextualSpacing/>
        <w:rPr>
          <w:rFonts w:eastAsia="Times New Roman" w:cs="Times New Roman"/>
          <w:color w:val="000000"/>
          <w:sz w:val="27"/>
          <w:szCs w:val="27"/>
          <w:lang w:eastAsia="ru-RU"/>
        </w:rPr>
      </w:pPr>
      <w:r w:rsidRPr="001C3EDA">
        <w:rPr>
          <w:rFonts w:eastAsia="Times New Roman" w:cs="Times New Roman"/>
          <w:color w:val="000000"/>
          <w:sz w:val="27"/>
          <w:szCs w:val="27"/>
          <w:lang w:val="uk-UA" w:eastAsia="ru-RU"/>
        </w:rPr>
        <w:t xml:space="preserve">Загальна площа _____________ кв.м.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Документи, що додаються до заяви:</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____________________________________________________________________________________________________________________________________</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Новоград </w:t>
      </w:r>
      <w:r w:rsidR="0051447A">
        <w:rPr>
          <w:rFonts w:eastAsia="Times New Roman" w:cs="Times New Roman"/>
          <w:color w:val="000000"/>
          <w:sz w:val="27"/>
          <w:szCs w:val="27"/>
          <w:lang w:val="uk-UA" w:eastAsia="ru-RU"/>
        </w:rPr>
        <w:t>–</w:t>
      </w:r>
      <w:r w:rsidRPr="001C3EDA">
        <w:rPr>
          <w:rFonts w:eastAsia="Times New Roman" w:cs="Times New Roman"/>
          <w:color w:val="000000"/>
          <w:sz w:val="27"/>
          <w:szCs w:val="27"/>
          <w:lang w:val="uk-UA" w:eastAsia="ru-RU"/>
        </w:rPr>
        <w:t xml:space="preserve"> Волинсько</w:t>
      </w:r>
      <w:r w:rsidR="0051447A">
        <w:rPr>
          <w:rFonts w:eastAsia="Times New Roman" w:cs="Times New Roman"/>
          <w:color w:val="000000"/>
          <w:sz w:val="27"/>
          <w:szCs w:val="27"/>
          <w:lang w:val="uk-UA" w:eastAsia="ru-RU"/>
        </w:rPr>
        <w:t>ї міської ОТГ</w:t>
      </w:r>
      <w:r w:rsidRPr="001C3EDA">
        <w:rPr>
          <w:rFonts w:eastAsia="Times New Roman" w:cs="Times New Roman"/>
          <w:color w:val="000000"/>
          <w:sz w:val="27"/>
          <w:szCs w:val="27"/>
          <w:lang w:val="uk-UA" w:eastAsia="ru-RU"/>
        </w:rPr>
        <w:t>. Про відповідальність за надання в заяві недостовірних даних попереджений.</w:t>
      </w:r>
    </w:p>
    <w:p w:rsidR="00BF1993" w:rsidRPr="001C3EDA" w:rsidRDefault="00BF1993" w:rsidP="00BF1993">
      <w:pPr>
        <w:contextualSpacing/>
        <w:jc w:val="both"/>
        <w:rPr>
          <w:rFonts w:eastAsia="Times New Roman" w:cs="Times New Roman"/>
          <w:color w:val="000000"/>
          <w:sz w:val="27"/>
          <w:szCs w:val="27"/>
          <w:lang w:eastAsia="ru-RU"/>
        </w:rPr>
      </w:pPr>
      <w:r w:rsidRPr="001C3EDA">
        <w:rPr>
          <w:rFonts w:eastAsia="Times New Roman" w:cs="Times New Roman"/>
          <w:color w:val="000000"/>
          <w:sz w:val="27"/>
          <w:szCs w:val="27"/>
          <w:lang w:val="uk-UA" w:eastAsia="ru-RU"/>
        </w:rPr>
        <w:t xml:space="preserve">«_____» ____________ 20 __ р. </w:t>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00363083"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eastAsia="ru-RU"/>
        </w:rPr>
        <w:t>________________________</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00363083"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val="uk-UA" w:eastAsia="ru-RU"/>
        </w:rPr>
        <w:t xml:space="preserve">(підпис заявника)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Даю згоду на обробку, використання та зберігання моїх персональних даних у межах необхідних для надання адміністративної послуги.</w:t>
      </w:r>
    </w:p>
    <w:p w:rsidR="00AA7299"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w:t>
      </w:r>
      <w:r w:rsidR="00AA7299" w:rsidRPr="001C3EDA">
        <w:rPr>
          <w:rFonts w:eastAsia="Times New Roman" w:cs="Times New Roman"/>
          <w:color w:val="000000"/>
          <w:sz w:val="27"/>
          <w:szCs w:val="27"/>
          <w:lang w:val="uk-UA" w:eastAsia="ru-RU"/>
        </w:rPr>
        <w:t xml:space="preserve">____» ____________ 20 __ р. </w:t>
      </w:r>
      <w:r w:rsidR="00AA7299" w:rsidRPr="001C3EDA">
        <w:rPr>
          <w:rFonts w:eastAsia="Times New Roman" w:cs="Times New Roman"/>
          <w:color w:val="000000"/>
          <w:sz w:val="27"/>
          <w:szCs w:val="27"/>
          <w:lang w:val="uk-UA" w:eastAsia="ru-RU"/>
        </w:rPr>
        <w:tab/>
        <w:t xml:space="preserve">                 </w:t>
      </w:r>
      <w:r w:rsidRPr="001C3EDA">
        <w:rPr>
          <w:rFonts w:eastAsia="Times New Roman" w:cs="Times New Roman"/>
          <w:color w:val="000000"/>
          <w:sz w:val="27"/>
          <w:szCs w:val="27"/>
          <w:lang w:eastAsia="ru-RU"/>
        </w:rPr>
        <w:t>___________________________</w:t>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00AA7299"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eastAsia="ru-RU"/>
        </w:rPr>
        <w:t xml:space="preserve"> </w:t>
      </w:r>
      <w:r w:rsidR="001C3EDA">
        <w:rPr>
          <w:rFonts w:eastAsia="Times New Roman" w:cs="Times New Roman"/>
          <w:color w:val="000000"/>
          <w:sz w:val="27"/>
          <w:szCs w:val="27"/>
          <w:lang w:val="uk-UA" w:eastAsia="ru-RU"/>
        </w:rPr>
        <w:t xml:space="preserve">(підпис заявника )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Заповнюється адміністратором:</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«_____</w:t>
      </w:r>
      <w:r w:rsidR="00AA7299" w:rsidRPr="001C3EDA">
        <w:rPr>
          <w:rFonts w:eastAsia="Times New Roman" w:cs="Times New Roman"/>
          <w:color w:val="000000"/>
          <w:sz w:val="27"/>
          <w:szCs w:val="27"/>
          <w:lang w:val="uk-UA" w:eastAsia="ru-RU"/>
        </w:rPr>
        <w:t xml:space="preserve">_» ____________ 20__ р.   </w:t>
      </w:r>
      <w:r w:rsidR="00674636" w:rsidRPr="001C3EDA">
        <w:rPr>
          <w:rFonts w:eastAsia="Times New Roman" w:cs="Times New Roman"/>
          <w:color w:val="000000"/>
          <w:sz w:val="27"/>
          <w:szCs w:val="27"/>
          <w:lang w:val="uk-UA" w:eastAsia="ru-RU"/>
        </w:rPr>
        <w:t xml:space="preserve">   </w:t>
      </w:r>
      <w:r w:rsidR="00AA7299"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val="uk-UA" w:eastAsia="ru-RU"/>
        </w:rPr>
        <w:t xml:space="preserve">Реєстраційний номер </w:t>
      </w:r>
      <w:r w:rsidR="00AA7299"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val="uk-UA" w:eastAsia="ru-RU"/>
        </w:rPr>
        <w:t>______________</w:t>
      </w:r>
    </w:p>
    <w:p w:rsidR="00674636"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(дата надходження заяви)</w:t>
      </w:r>
      <w:r w:rsidR="00AA7299" w:rsidRPr="001C3EDA">
        <w:rPr>
          <w:rFonts w:eastAsia="Times New Roman" w:cs="Times New Roman"/>
          <w:color w:val="000000"/>
          <w:sz w:val="27"/>
          <w:szCs w:val="27"/>
          <w:lang w:val="uk-UA" w:eastAsia="ru-RU"/>
        </w:rPr>
        <w:t xml:space="preserve">    </w:t>
      </w:r>
    </w:p>
    <w:p w:rsidR="00BF1993" w:rsidRPr="001C3EDA" w:rsidRDefault="00BF1993" w:rsidP="00BF1993">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_________________________</w:t>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00674636"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val="uk-UA" w:eastAsia="ru-RU"/>
        </w:rPr>
        <w:t>______________________</w:t>
      </w:r>
    </w:p>
    <w:p w:rsidR="007A2523" w:rsidRDefault="00BF1993" w:rsidP="00E82CAD">
      <w:pPr>
        <w:contextualSpacing/>
        <w:jc w:val="both"/>
        <w:rPr>
          <w:rFonts w:eastAsia="Times New Roman" w:cs="Times New Roman"/>
          <w:color w:val="000000"/>
          <w:sz w:val="27"/>
          <w:szCs w:val="27"/>
          <w:lang w:val="uk-UA" w:eastAsia="ru-RU"/>
        </w:rPr>
      </w:pPr>
      <w:r w:rsidRPr="001C3EDA">
        <w:rPr>
          <w:rFonts w:eastAsia="Times New Roman" w:cs="Times New Roman"/>
          <w:color w:val="000000"/>
          <w:sz w:val="27"/>
          <w:szCs w:val="27"/>
          <w:lang w:val="uk-UA" w:eastAsia="ru-RU"/>
        </w:rPr>
        <w:t>(посада, П.І.Б. адміністратора)</w:t>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r w:rsidR="001C3EDA">
        <w:rPr>
          <w:rFonts w:eastAsia="Times New Roman" w:cs="Times New Roman"/>
          <w:color w:val="000000"/>
          <w:sz w:val="27"/>
          <w:szCs w:val="27"/>
          <w:lang w:val="uk-UA" w:eastAsia="ru-RU"/>
        </w:rPr>
        <w:t xml:space="preserve">         </w:t>
      </w:r>
      <w:r w:rsidR="00674636" w:rsidRPr="001C3EDA">
        <w:rPr>
          <w:rFonts w:eastAsia="Times New Roman" w:cs="Times New Roman"/>
          <w:color w:val="000000"/>
          <w:sz w:val="27"/>
          <w:szCs w:val="27"/>
          <w:lang w:val="uk-UA" w:eastAsia="ru-RU"/>
        </w:rPr>
        <w:t>(підпис)</w:t>
      </w:r>
      <w:r w:rsidRPr="001C3EDA">
        <w:rPr>
          <w:rFonts w:eastAsia="Times New Roman" w:cs="Times New Roman"/>
          <w:color w:val="000000"/>
          <w:sz w:val="27"/>
          <w:szCs w:val="27"/>
          <w:lang w:val="uk-UA" w:eastAsia="ru-RU"/>
        </w:rPr>
        <w:tab/>
      </w:r>
      <w:r w:rsidR="00D941D4" w:rsidRPr="001C3EDA">
        <w:rPr>
          <w:rFonts w:eastAsia="Times New Roman" w:cs="Times New Roman"/>
          <w:color w:val="000000"/>
          <w:sz w:val="27"/>
          <w:szCs w:val="27"/>
          <w:lang w:val="uk-UA" w:eastAsia="ru-RU"/>
        </w:rPr>
        <w:t xml:space="preserve">          </w:t>
      </w:r>
      <w:r w:rsidRPr="001C3EDA">
        <w:rPr>
          <w:rFonts w:eastAsia="Times New Roman" w:cs="Times New Roman"/>
          <w:color w:val="000000"/>
          <w:sz w:val="27"/>
          <w:szCs w:val="27"/>
          <w:lang w:val="uk-UA" w:eastAsia="ru-RU"/>
        </w:rPr>
        <w:tab/>
      </w:r>
      <w:r w:rsidRPr="001C3EDA">
        <w:rPr>
          <w:rFonts w:eastAsia="Times New Roman" w:cs="Times New Roman"/>
          <w:color w:val="000000"/>
          <w:sz w:val="27"/>
          <w:szCs w:val="27"/>
          <w:lang w:val="uk-UA" w:eastAsia="ru-RU"/>
        </w:rPr>
        <w:tab/>
      </w: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4E740C" w:rsidRDefault="004E740C" w:rsidP="00BF1993">
      <w:pPr>
        <w:contextualSpacing/>
        <w:jc w:val="right"/>
        <w:rPr>
          <w:rFonts w:eastAsiaTheme="majorEastAsia" w:cs="Times New Roman"/>
          <w:b/>
          <w:color w:val="000000"/>
          <w:sz w:val="27"/>
          <w:szCs w:val="27"/>
          <w:lang w:val="uk-UA" w:eastAsia="ru-RU"/>
        </w:rPr>
      </w:pPr>
    </w:p>
    <w:p w:rsidR="002B3720" w:rsidRPr="00AA7299" w:rsidRDefault="002B3720" w:rsidP="002B3720">
      <w:pPr>
        <w:ind w:left="7088"/>
        <w:contextualSpacing/>
        <w:jc w:val="both"/>
        <w:rPr>
          <w:rFonts w:eastAsiaTheme="majorEastAsia" w:cs="Times New Roman"/>
          <w:b/>
          <w:color w:val="000000"/>
          <w:sz w:val="27"/>
          <w:szCs w:val="27"/>
          <w:lang w:val="uk-UA" w:eastAsia="ru-RU"/>
        </w:rPr>
      </w:pPr>
      <w:r w:rsidRPr="00AA7299">
        <w:rPr>
          <w:rFonts w:eastAsiaTheme="majorEastAsia" w:cs="Times New Roman"/>
          <w:b/>
          <w:color w:val="000000"/>
          <w:sz w:val="27"/>
          <w:szCs w:val="27"/>
          <w:lang w:val="uk-UA" w:eastAsia="ru-RU"/>
        </w:rPr>
        <w:lastRenderedPageBreak/>
        <w:t xml:space="preserve">Додаток </w:t>
      </w:r>
      <w:r>
        <w:rPr>
          <w:rFonts w:eastAsiaTheme="majorEastAsia" w:cs="Times New Roman"/>
          <w:b/>
          <w:color w:val="000000"/>
          <w:sz w:val="27"/>
          <w:szCs w:val="27"/>
          <w:lang w:val="uk-UA" w:eastAsia="ru-RU"/>
        </w:rPr>
        <w:t>4</w:t>
      </w:r>
    </w:p>
    <w:p w:rsidR="002B3720" w:rsidRPr="00AA7299" w:rsidRDefault="002B3720" w:rsidP="002B3720">
      <w:pPr>
        <w:ind w:left="7088"/>
        <w:contextualSpacing/>
        <w:rPr>
          <w:rFonts w:eastAsia="Times New Roman" w:cs="Times New Roman"/>
          <w:color w:val="000000"/>
          <w:sz w:val="27"/>
          <w:szCs w:val="27"/>
          <w:lang w:val="uk-UA" w:eastAsia="ru-RU"/>
        </w:rPr>
      </w:pPr>
      <w:r w:rsidRPr="00AA7299">
        <w:rPr>
          <w:rFonts w:eastAsiaTheme="majorEastAsia" w:cs="Times New Roman"/>
          <w:color w:val="000000"/>
          <w:sz w:val="27"/>
          <w:szCs w:val="27"/>
          <w:lang w:val="uk-UA" w:eastAsia="ru-RU"/>
        </w:rPr>
        <w:t xml:space="preserve">до Положення </w:t>
      </w:r>
    </w:p>
    <w:p w:rsidR="002B3720" w:rsidRPr="00AA7299" w:rsidRDefault="002B3720" w:rsidP="002B3720">
      <w:pPr>
        <w:ind w:left="7088"/>
        <w:contextualSpacing/>
        <w:jc w:val="both"/>
        <w:rPr>
          <w:rFonts w:eastAsiaTheme="majorEastAsia" w:cs="Times New Roman"/>
          <w:color w:val="000000"/>
          <w:sz w:val="27"/>
          <w:szCs w:val="27"/>
          <w:lang w:val="uk-UA" w:eastAsia="ru-RU"/>
        </w:rPr>
      </w:pPr>
      <w:r>
        <w:rPr>
          <w:rFonts w:eastAsia="Times New Roman" w:cs="Times New Roman"/>
          <w:color w:val="000000"/>
          <w:sz w:val="27"/>
          <w:szCs w:val="27"/>
          <w:lang w:val="uk-UA" w:eastAsia="ru-RU"/>
        </w:rPr>
        <w:t>М</w:t>
      </w:r>
      <w:r w:rsidRPr="00AA7299">
        <w:rPr>
          <w:rFonts w:eastAsia="Times New Roman" w:cs="Times New Roman"/>
          <w:color w:val="000000"/>
          <w:sz w:val="27"/>
          <w:szCs w:val="27"/>
          <w:lang w:val="uk-UA" w:eastAsia="ru-RU"/>
        </w:rPr>
        <w:t>іському голові</w:t>
      </w:r>
    </w:p>
    <w:p w:rsidR="00BF1993" w:rsidRPr="00E82CAD" w:rsidRDefault="00BF1993" w:rsidP="00BF1993">
      <w:pPr>
        <w:contextualSpacing/>
        <w:jc w:val="both"/>
        <w:rPr>
          <w:rFonts w:eastAsia="Times New Roman" w:cs="Times New Roman"/>
          <w:color w:val="000000"/>
          <w:sz w:val="27"/>
          <w:szCs w:val="27"/>
          <w:lang w:val="uk-UA" w:eastAsia="ru-RU"/>
        </w:rPr>
      </w:pPr>
    </w:p>
    <w:p w:rsidR="00BF1993" w:rsidRPr="00E82CAD" w:rsidRDefault="00BF1993" w:rsidP="00BF1993">
      <w:pPr>
        <w:ind w:left="720"/>
        <w:contextualSpacing/>
        <w:jc w:val="center"/>
        <w:rPr>
          <w:rFonts w:eastAsia="Times New Roman" w:cs="Times New Roman"/>
          <w:b/>
          <w:color w:val="000000"/>
          <w:sz w:val="27"/>
          <w:szCs w:val="27"/>
          <w:lang w:val="uk-UA" w:eastAsia="ru-RU"/>
        </w:rPr>
      </w:pPr>
      <w:r w:rsidRPr="00E82CAD">
        <w:rPr>
          <w:rFonts w:eastAsia="Times New Roman" w:cs="Times New Roman"/>
          <w:b/>
          <w:color w:val="000000"/>
          <w:sz w:val="27"/>
          <w:szCs w:val="27"/>
          <w:lang w:val="uk-UA" w:eastAsia="ru-RU"/>
        </w:rPr>
        <w:t>ЗАЯВА</w:t>
      </w:r>
    </w:p>
    <w:p w:rsidR="00BF1993" w:rsidRPr="00E82CAD" w:rsidRDefault="00BF1993" w:rsidP="007A2523">
      <w:pPr>
        <w:ind w:left="720"/>
        <w:contextualSpacing/>
        <w:jc w:val="center"/>
        <w:rPr>
          <w:rFonts w:eastAsia="Times New Roman" w:cs="Times New Roman"/>
          <w:b/>
          <w:color w:val="000000"/>
          <w:sz w:val="27"/>
          <w:szCs w:val="27"/>
          <w:lang w:val="uk-UA" w:eastAsia="ru-RU"/>
        </w:rPr>
      </w:pPr>
      <w:r w:rsidRPr="00E82CAD">
        <w:rPr>
          <w:rFonts w:eastAsia="Times New Roman" w:cs="Times New Roman"/>
          <w:b/>
          <w:color w:val="000000"/>
          <w:sz w:val="27"/>
          <w:szCs w:val="27"/>
          <w:lang w:val="uk-UA" w:eastAsia="ru-RU"/>
        </w:rPr>
        <w:t>для отримання погодження на роз</w:t>
      </w:r>
      <w:r w:rsidR="007A2523" w:rsidRPr="00E82CAD">
        <w:rPr>
          <w:rFonts w:eastAsia="Times New Roman" w:cs="Times New Roman"/>
          <w:b/>
          <w:color w:val="000000"/>
          <w:sz w:val="27"/>
          <w:szCs w:val="27"/>
          <w:lang w:val="uk-UA" w:eastAsia="ru-RU"/>
        </w:rPr>
        <w:t>міщення пересувних цирків</w:t>
      </w:r>
    </w:p>
    <w:p w:rsidR="00BF1993" w:rsidRPr="00E82CAD" w:rsidRDefault="00BF1993" w:rsidP="00BF1993">
      <w:pPr>
        <w:ind w:firstLine="708"/>
        <w:contextualSpacing/>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Прошу дозволити розміщення та організацію циркових вистав  __________________________________________________________________ </w:t>
      </w:r>
    </w:p>
    <w:p w:rsidR="00BF1993" w:rsidRPr="00E82CAD" w:rsidRDefault="00BF1993" w:rsidP="00E82CAD">
      <w:pPr>
        <w:contextualSpacing/>
        <w:jc w:val="center"/>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(зазначити цирку)</w:t>
      </w:r>
    </w:p>
    <w:p w:rsidR="00BF1993" w:rsidRPr="00E82CAD" w:rsidRDefault="00BF1993" w:rsidP="00BF1993">
      <w:pPr>
        <w:contextualSpacing/>
        <w:jc w:val="both"/>
        <w:rPr>
          <w:rFonts w:eastAsia="Times New Roman" w:cs="Times New Roman"/>
          <w:color w:val="000000"/>
          <w:sz w:val="27"/>
          <w:szCs w:val="27"/>
          <w:lang w:eastAsia="ru-RU"/>
        </w:rPr>
      </w:pPr>
      <w:r w:rsidRPr="00E82CAD">
        <w:rPr>
          <w:rFonts w:eastAsia="Times New Roman" w:cs="Times New Roman"/>
          <w:color w:val="000000"/>
          <w:sz w:val="27"/>
          <w:szCs w:val="27"/>
          <w:lang w:val="uk-UA" w:eastAsia="ru-RU"/>
        </w:rPr>
        <w:t xml:space="preserve">строком на __________________ днів, з ______________________ по </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Заявник (адміністратор цирку) </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_____________________________________________________________________</w:t>
      </w:r>
    </w:p>
    <w:p w:rsidR="00BF1993" w:rsidRPr="00E82CAD" w:rsidRDefault="00BF1993" w:rsidP="007A2523">
      <w:pPr>
        <w:pBdr>
          <w:bottom w:val="single" w:sz="2" w:space="0" w:color="auto" w:shadow="1"/>
        </w:pBd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(код ЄДРПОУ або ІПН, назва юридичної особи; ПІБ фізичної особи - підприємця, </w:t>
      </w:r>
    </w:p>
    <w:p w:rsidR="00BF1993" w:rsidRPr="00E82CAD"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__________________________________________________________________</w:t>
      </w:r>
    </w:p>
    <w:p w:rsidR="00BF1993" w:rsidRPr="00E82CAD" w:rsidRDefault="00BF1993" w:rsidP="00BF1993">
      <w:pPr>
        <w:pBdr>
          <w:bottom w:val="single" w:sz="2" w:space="0" w:color="auto" w:shadow="1"/>
        </w:pBd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КВЕД, місцезнаходження, місце проживання, номер телефону,</w:t>
      </w:r>
    </w:p>
    <w:p w:rsidR="00BF1993" w:rsidRPr="00E82CAD" w:rsidRDefault="00BF1993" w:rsidP="00BF1993">
      <w:pPr>
        <w:pBdr>
          <w:bottom w:val="single" w:sz="2" w:space="0" w:color="auto" w:shadow="1"/>
        </w:pBdr>
        <w:contextualSpacing/>
        <w:jc w:val="both"/>
        <w:rPr>
          <w:rFonts w:eastAsia="Times New Roman" w:cs="Times New Roman"/>
          <w:color w:val="000000"/>
          <w:sz w:val="27"/>
          <w:szCs w:val="27"/>
          <w:lang w:val="uk-UA" w:eastAsia="ru-RU"/>
        </w:rPr>
      </w:pPr>
    </w:p>
    <w:p w:rsidR="00BF1993" w:rsidRPr="00E82CAD" w:rsidRDefault="00BF1993" w:rsidP="007A2523">
      <w:pPr>
        <w:contextualSpacing/>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для юридичних осіб - ПІБ керівника)</w:t>
      </w:r>
    </w:p>
    <w:p w:rsidR="00BF1993" w:rsidRPr="00E82CAD" w:rsidRDefault="00BF1993" w:rsidP="007A2523">
      <w:pPr>
        <w:contextualSpacing/>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Місце розміщення цирку </w:t>
      </w:r>
      <w:r w:rsidRPr="00E82CAD">
        <w:rPr>
          <w:rFonts w:eastAsia="Times New Roman" w:cs="Times New Roman"/>
          <w:color w:val="000000"/>
          <w:sz w:val="27"/>
          <w:szCs w:val="27"/>
          <w:lang w:eastAsia="ru-RU"/>
        </w:rPr>
        <w:t>_______________________________________________________________</w:t>
      </w:r>
      <w:r w:rsidR="007559D3" w:rsidRPr="00E82CAD">
        <w:rPr>
          <w:rFonts w:eastAsia="Times New Roman" w:cs="Times New Roman"/>
          <w:color w:val="000000"/>
          <w:sz w:val="27"/>
          <w:szCs w:val="27"/>
          <w:lang w:val="uk-UA" w:eastAsia="ru-RU"/>
        </w:rPr>
        <w:t>__</w:t>
      </w:r>
      <w:r w:rsidR="00E82CAD">
        <w:rPr>
          <w:rFonts w:eastAsia="Times New Roman" w:cs="Times New Roman"/>
          <w:color w:val="000000"/>
          <w:sz w:val="27"/>
          <w:szCs w:val="27"/>
          <w:lang w:val="uk-UA" w:eastAsia="ru-RU"/>
        </w:rPr>
        <w:t>___</w:t>
      </w:r>
      <w:r w:rsidR="007559D3" w:rsidRPr="00E82CAD">
        <w:rPr>
          <w:rFonts w:eastAsia="Times New Roman" w:cs="Times New Roman"/>
          <w:color w:val="000000"/>
          <w:sz w:val="27"/>
          <w:szCs w:val="27"/>
          <w:lang w:val="uk-UA" w:eastAsia="ru-RU"/>
        </w:rPr>
        <w:t>_</w:t>
      </w:r>
      <w:r w:rsidRPr="00E82CAD">
        <w:rPr>
          <w:rFonts w:eastAsia="Times New Roman" w:cs="Times New Roman"/>
          <w:color w:val="000000"/>
          <w:sz w:val="27"/>
          <w:szCs w:val="27"/>
          <w:lang w:val="uk-UA" w:eastAsia="ru-RU"/>
        </w:rPr>
        <w:t xml:space="preserve"> </w:t>
      </w:r>
    </w:p>
    <w:p w:rsidR="00BF1993" w:rsidRPr="00E82CAD" w:rsidRDefault="00BF1993" w:rsidP="007A2523">
      <w:pPr>
        <w:contextualSpacing/>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Загальна площа </w:t>
      </w:r>
      <w:r w:rsidR="007A2523" w:rsidRPr="00E82CAD">
        <w:rPr>
          <w:rFonts w:eastAsia="Times New Roman" w:cs="Times New Roman"/>
          <w:color w:val="000000"/>
          <w:sz w:val="27"/>
          <w:szCs w:val="27"/>
          <w:lang w:val="uk-UA" w:eastAsia="ru-RU"/>
        </w:rPr>
        <w:t>кв.м.</w:t>
      </w:r>
      <w:r w:rsidRPr="00E82CAD">
        <w:rPr>
          <w:rFonts w:eastAsia="Times New Roman" w:cs="Times New Roman"/>
          <w:color w:val="000000"/>
          <w:sz w:val="27"/>
          <w:szCs w:val="27"/>
          <w:lang w:val="uk-UA" w:eastAsia="ru-RU"/>
        </w:rPr>
        <w:t>_____________.</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Документи, що додаються до заяви:</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___________________________________________________________________________________________________________________________________________________________________________________________________________</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Новоград </w:t>
      </w:r>
      <w:r w:rsidR="002B3720">
        <w:rPr>
          <w:rFonts w:eastAsia="Times New Roman" w:cs="Times New Roman"/>
          <w:color w:val="000000"/>
          <w:sz w:val="27"/>
          <w:szCs w:val="27"/>
          <w:lang w:val="uk-UA" w:eastAsia="ru-RU"/>
        </w:rPr>
        <w:t>–</w:t>
      </w:r>
      <w:r w:rsidRPr="00E82CAD">
        <w:rPr>
          <w:rFonts w:eastAsia="Times New Roman" w:cs="Times New Roman"/>
          <w:color w:val="000000"/>
          <w:sz w:val="27"/>
          <w:szCs w:val="27"/>
          <w:lang w:val="uk-UA" w:eastAsia="ru-RU"/>
        </w:rPr>
        <w:t xml:space="preserve"> Волинсько</w:t>
      </w:r>
      <w:r w:rsidR="002B3720">
        <w:rPr>
          <w:rFonts w:eastAsia="Times New Roman" w:cs="Times New Roman"/>
          <w:color w:val="000000"/>
          <w:sz w:val="27"/>
          <w:szCs w:val="27"/>
          <w:lang w:val="uk-UA" w:eastAsia="ru-RU"/>
        </w:rPr>
        <w:t>ї міської ОТГ</w:t>
      </w:r>
      <w:r w:rsidRPr="00E82CAD">
        <w:rPr>
          <w:rFonts w:eastAsia="Times New Roman" w:cs="Times New Roman"/>
          <w:color w:val="000000"/>
          <w:sz w:val="27"/>
          <w:szCs w:val="27"/>
          <w:lang w:val="uk-UA" w:eastAsia="ru-RU"/>
        </w:rPr>
        <w:t>. Про відповідальність за надання в заяві недостовірних даних попереджений.</w:t>
      </w:r>
    </w:p>
    <w:p w:rsidR="00BF1993" w:rsidRPr="00E82CAD" w:rsidRDefault="00BF1993" w:rsidP="00BF1993">
      <w:pPr>
        <w:contextualSpacing/>
        <w:jc w:val="both"/>
        <w:rPr>
          <w:rFonts w:eastAsia="Times New Roman" w:cs="Times New Roman"/>
          <w:color w:val="000000"/>
          <w:sz w:val="27"/>
          <w:szCs w:val="27"/>
          <w:lang w:eastAsia="ru-RU"/>
        </w:rPr>
      </w:pPr>
      <w:r w:rsidRPr="00E82CAD">
        <w:rPr>
          <w:rFonts w:eastAsia="Times New Roman" w:cs="Times New Roman"/>
          <w:color w:val="000000"/>
          <w:sz w:val="27"/>
          <w:szCs w:val="27"/>
          <w:lang w:val="uk-UA" w:eastAsia="ru-RU"/>
        </w:rPr>
        <w:t>«__</w:t>
      </w:r>
      <w:r w:rsidR="00E82CAD">
        <w:rPr>
          <w:rFonts w:eastAsia="Times New Roman" w:cs="Times New Roman"/>
          <w:color w:val="000000"/>
          <w:sz w:val="27"/>
          <w:szCs w:val="27"/>
          <w:lang w:val="uk-UA" w:eastAsia="ru-RU"/>
        </w:rPr>
        <w:t xml:space="preserve">___» ____________ 20 __ р. </w:t>
      </w:r>
      <w:r w:rsidR="00E82CAD">
        <w:rPr>
          <w:rFonts w:eastAsia="Times New Roman" w:cs="Times New Roman"/>
          <w:color w:val="000000"/>
          <w:sz w:val="27"/>
          <w:szCs w:val="27"/>
          <w:lang w:val="uk-UA" w:eastAsia="ru-RU"/>
        </w:rPr>
        <w:tab/>
      </w:r>
      <w:r w:rsidR="00E82CAD">
        <w:rPr>
          <w:rFonts w:eastAsia="Times New Roman" w:cs="Times New Roman"/>
          <w:color w:val="000000"/>
          <w:sz w:val="27"/>
          <w:szCs w:val="27"/>
          <w:lang w:val="uk-UA" w:eastAsia="ru-RU"/>
        </w:rPr>
        <w:tab/>
        <w:t xml:space="preserve">               </w:t>
      </w:r>
      <w:r w:rsidRPr="00E82CAD">
        <w:rPr>
          <w:rFonts w:eastAsia="Times New Roman" w:cs="Times New Roman"/>
          <w:color w:val="000000"/>
          <w:sz w:val="27"/>
          <w:szCs w:val="27"/>
          <w:lang w:val="uk-UA" w:eastAsia="ru-RU"/>
        </w:rPr>
        <w:t>_</w:t>
      </w:r>
      <w:r w:rsidRPr="00E82CAD">
        <w:rPr>
          <w:rFonts w:eastAsia="Times New Roman" w:cs="Times New Roman"/>
          <w:color w:val="000000"/>
          <w:sz w:val="27"/>
          <w:szCs w:val="27"/>
          <w:lang w:eastAsia="ru-RU"/>
        </w:rPr>
        <w:t>_______________________</w:t>
      </w:r>
    </w:p>
    <w:p w:rsidR="00BF1993" w:rsidRPr="00E82CAD" w:rsidRDefault="00E82CAD" w:rsidP="00BF1993">
      <w:pPr>
        <w:contextualSpacing/>
        <w:jc w:val="both"/>
        <w:rPr>
          <w:rFonts w:eastAsia="Times New Roman" w:cs="Times New Roman"/>
          <w:color w:val="000000"/>
          <w:sz w:val="27"/>
          <w:szCs w:val="27"/>
          <w:lang w:val="uk-UA" w:eastAsia="ru-RU"/>
        </w:rPr>
      </w:pP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r>
      <w:r>
        <w:rPr>
          <w:rFonts w:eastAsia="Times New Roman" w:cs="Times New Roman"/>
          <w:color w:val="000000"/>
          <w:sz w:val="27"/>
          <w:szCs w:val="27"/>
          <w:lang w:val="uk-UA" w:eastAsia="ru-RU"/>
        </w:rPr>
        <w:tab/>
        <w:t xml:space="preserve">    </w:t>
      </w:r>
      <w:r w:rsidR="00BF1993" w:rsidRPr="00E82CAD">
        <w:rPr>
          <w:rFonts w:eastAsia="Times New Roman" w:cs="Times New Roman"/>
          <w:color w:val="000000"/>
          <w:sz w:val="27"/>
          <w:szCs w:val="27"/>
          <w:lang w:val="uk-UA" w:eastAsia="ru-RU"/>
        </w:rPr>
        <w:t xml:space="preserve">(підпис заявника) </w:t>
      </w:r>
    </w:p>
    <w:p w:rsidR="00BF199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Даю згоду на обробку, використання та зберігання моїх персональних даних у межах необхідних для надання адміністративної послуги.</w:t>
      </w:r>
    </w:p>
    <w:p w:rsidR="00BF1993" w:rsidRPr="00E82CAD" w:rsidRDefault="00BF1993" w:rsidP="00BF1993">
      <w:pPr>
        <w:contextualSpacing/>
        <w:jc w:val="both"/>
        <w:rPr>
          <w:rFonts w:eastAsia="Times New Roman" w:cs="Times New Roman"/>
          <w:color w:val="000000"/>
          <w:sz w:val="27"/>
          <w:szCs w:val="27"/>
          <w:lang w:eastAsia="ru-RU"/>
        </w:rPr>
      </w:pPr>
      <w:r w:rsidRPr="00E82CAD">
        <w:rPr>
          <w:rFonts w:eastAsia="Times New Roman" w:cs="Times New Roman"/>
          <w:color w:val="000000"/>
          <w:sz w:val="27"/>
          <w:szCs w:val="27"/>
          <w:lang w:val="uk-UA" w:eastAsia="ru-RU"/>
        </w:rPr>
        <w:t>«__</w:t>
      </w:r>
      <w:r w:rsidR="007A2523" w:rsidRPr="00E82CAD">
        <w:rPr>
          <w:rFonts w:eastAsia="Times New Roman" w:cs="Times New Roman"/>
          <w:color w:val="000000"/>
          <w:sz w:val="27"/>
          <w:szCs w:val="27"/>
          <w:lang w:val="uk-UA" w:eastAsia="ru-RU"/>
        </w:rPr>
        <w:t xml:space="preserve">___» ____________ 20 __ р. </w:t>
      </w:r>
      <w:r w:rsidR="007A2523" w:rsidRPr="00E82CAD">
        <w:rPr>
          <w:rFonts w:eastAsia="Times New Roman" w:cs="Times New Roman"/>
          <w:color w:val="000000"/>
          <w:sz w:val="27"/>
          <w:szCs w:val="27"/>
          <w:lang w:val="uk-UA" w:eastAsia="ru-RU"/>
        </w:rPr>
        <w:tab/>
        <w:t xml:space="preserve">                      </w:t>
      </w:r>
      <w:r w:rsidRPr="00E82CAD">
        <w:rPr>
          <w:rFonts w:eastAsia="Times New Roman" w:cs="Times New Roman"/>
          <w:color w:val="000000"/>
          <w:sz w:val="27"/>
          <w:szCs w:val="27"/>
          <w:lang w:val="uk-UA" w:eastAsia="ru-RU"/>
        </w:rPr>
        <w:t>_</w:t>
      </w:r>
      <w:r w:rsidRPr="00E82CAD">
        <w:rPr>
          <w:rFonts w:eastAsia="Times New Roman" w:cs="Times New Roman"/>
          <w:color w:val="000000"/>
          <w:sz w:val="27"/>
          <w:szCs w:val="27"/>
          <w:lang w:eastAsia="ru-RU"/>
        </w:rPr>
        <w:t>________________________</w:t>
      </w:r>
    </w:p>
    <w:p w:rsidR="007A2523" w:rsidRPr="00E82CAD" w:rsidRDefault="00BF1993" w:rsidP="00BF199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007559D3" w:rsidRPr="00E82CAD">
        <w:rPr>
          <w:rFonts w:eastAsia="Times New Roman" w:cs="Times New Roman"/>
          <w:color w:val="000000"/>
          <w:sz w:val="27"/>
          <w:szCs w:val="27"/>
          <w:lang w:val="uk-UA" w:eastAsia="ru-RU"/>
        </w:rPr>
        <w:t xml:space="preserve"> </w:t>
      </w:r>
      <w:r w:rsidRPr="00E82CAD">
        <w:rPr>
          <w:rFonts w:eastAsia="Times New Roman" w:cs="Times New Roman"/>
          <w:color w:val="000000"/>
          <w:sz w:val="27"/>
          <w:szCs w:val="27"/>
          <w:lang w:val="uk-UA" w:eastAsia="ru-RU"/>
        </w:rPr>
        <w:tab/>
      </w:r>
      <w:r w:rsidR="007A2523" w:rsidRPr="00E82CAD">
        <w:rPr>
          <w:rFonts w:eastAsia="Times New Roman" w:cs="Times New Roman"/>
          <w:color w:val="000000"/>
          <w:sz w:val="27"/>
          <w:szCs w:val="27"/>
          <w:lang w:val="uk-UA" w:eastAsia="ru-RU"/>
        </w:rPr>
        <w:t xml:space="preserve"> </w:t>
      </w:r>
      <w:r w:rsidR="00E82CAD">
        <w:rPr>
          <w:rFonts w:eastAsia="Times New Roman" w:cs="Times New Roman"/>
          <w:color w:val="000000"/>
          <w:sz w:val="27"/>
          <w:szCs w:val="27"/>
          <w:lang w:val="uk-UA" w:eastAsia="ru-RU"/>
        </w:rPr>
        <w:t xml:space="preserve">(підпис заявника ) </w:t>
      </w:r>
    </w:p>
    <w:p w:rsidR="007A2523" w:rsidRPr="00E82CAD" w:rsidRDefault="007A2523" w:rsidP="007A252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Заповнюється адміністратором:</w:t>
      </w:r>
    </w:p>
    <w:p w:rsidR="007A2523" w:rsidRPr="00E82CAD" w:rsidRDefault="007A2523" w:rsidP="007A252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«______» ____________ 20__ р.        Реєстраційний номер       ______________</w:t>
      </w:r>
    </w:p>
    <w:p w:rsidR="007A2523" w:rsidRPr="00E82CAD" w:rsidRDefault="007A2523" w:rsidP="007A252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 xml:space="preserve">(дата надходження заяви)    </w:t>
      </w:r>
    </w:p>
    <w:p w:rsidR="007A2523" w:rsidRPr="00E82CAD" w:rsidRDefault="007A2523" w:rsidP="007A2523">
      <w:pPr>
        <w:contextualSpacing/>
        <w:jc w:val="both"/>
        <w:rPr>
          <w:rFonts w:eastAsia="Times New Roman" w:cs="Times New Roman"/>
          <w:color w:val="000000"/>
          <w:sz w:val="27"/>
          <w:szCs w:val="27"/>
          <w:lang w:val="uk-UA" w:eastAsia="ru-RU"/>
        </w:rPr>
      </w:pPr>
    </w:p>
    <w:p w:rsidR="007A2523" w:rsidRPr="00E82CAD" w:rsidRDefault="007A2523" w:rsidP="007A2523">
      <w:pPr>
        <w:contextualSpacing/>
        <w:jc w:val="both"/>
        <w:rPr>
          <w:rFonts w:eastAsia="Times New Roman" w:cs="Times New Roman"/>
          <w:color w:val="000000"/>
          <w:sz w:val="27"/>
          <w:szCs w:val="27"/>
          <w:lang w:val="uk-UA" w:eastAsia="ru-RU"/>
        </w:rPr>
      </w:pPr>
      <w:r w:rsidRPr="00E82CAD">
        <w:rPr>
          <w:rFonts w:eastAsia="Times New Roman" w:cs="Times New Roman"/>
          <w:color w:val="000000"/>
          <w:sz w:val="27"/>
          <w:szCs w:val="27"/>
          <w:lang w:val="uk-UA" w:eastAsia="ru-RU"/>
        </w:rPr>
        <w:t>_________________________</w:t>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t xml:space="preserve">        ______________________</w:t>
      </w:r>
    </w:p>
    <w:p w:rsidR="00F57F54" w:rsidRDefault="007A2523" w:rsidP="00034FC5">
      <w:pPr>
        <w:contextualSpacing/>
        <w:jc w:val="both"/>
        <w:rPr>
          <w:rFonts w:eastAsia="Times New Roman" w:cs="Times New Roman"/>
          <w:color w:val="000000"/>
          <w:szCs w:val="28"/>
          <w:lang w:val="uk-UA" w:eastAsia="ru-RU"/>
        </w:rPr>
      </w:pPr>
      <w:r w:rsidRPr="00E82CAD">
        <w:rPr>
          <w:rFonts w:eastAsia="Times New Roman" w:cs="Times New Roman"/>
          <w:color w:val="000000"/>
          <w:sz w:val="27"/>
          <w:szCs w:val="27"/>
          <w:lang w:val="uk-UA" w:eastAsia="ru-RU"/>
        </w:rPr>
        <w:t>(посада, П.І.Б. адміністратора)</w:t>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Pr="00E82CAD">
        <w:rPr>
          <w:rFonts w:eastAsia="Times New Roman" w:cs="Times New Roman"/>
          <w:color w:val="000000"/>
          <w:sz w:val="27"/>
          <w:szCs w:val="27"/>
          <w:lang w:val="uk-UA" w:eastAsia="ru-RU"/>
        </w:rPr>
        <w:tab/>
      </w:r>
      <w:r w:rsidR="00E82CAD">
        <w:rPr>
          <w:rFonts w:eastAsia="Times New Roman" w:cs="Times New Roman"/>
          <w:color w:val="000000"/>
          <w:sz w:val="27"/>
          <w:szCs w:val="27"/>
          <w:lang w:val="uk-UA" w:eastAsia="ru-RU"/>
        </w:rPr>
        <w:t xml:space="preserve">              </w:t>
      </w:r>
      <w:r w:rsidR="00034FC5">
        <w:rPr>
          <w:rFonts w:eastAsia="Times New Roman" w:cs="Times New Roman"/>
          <w:color w:val="000000"/>
          <w:sz w:val="27"/>
          <w:szCs w:val="27"/>
          <w:lang w:val="uk-UA" w:eastAsia="ru-RU"/>
        </w:rPr>
        <w:t>(підпис)</w:t>
      </w:r>
      <w:r w:rsidR="00034FC5">
        <w:rPr>
          <w:rFonts w:eastAsia="Times New Roman" w:cs="Times New Roman"/>
          <w:color w:val="000000"/>
          <w:sz w:val="27"/>
          <w:szCs w:val="27"/>
          <w:lang w:val="uk-UA" w:eastAsia="ru-RU"/>
        </w:rPr>
        <w:tab/>
        <w:t xml:space="preserve">          </w:t>
      </w:r>
      <w:r w:rsidR="00034FC5">
        <w:rPr>
          <w:rFonts w:eastAsia="Times New Roman" w:cs="Times New Roman"/>
          <w:color w:val="000000"/>
          <w:sz w:val="27"/>
          <w:szCs w:val="27"/>
          <w:lang w:val="uk-UA" w:eastAsia="ru-RU"/>
        </w:rPr>
        <w:tab/>
      </w:r>
    </w:p>
    <w:p w:rsidR="00F57F54" w:rsidRDefault="00F57F54" w:rsidP="00BF1993">
      <w:pPr>
        <w:shd w:val="clear" w:color="auto" w:fill="FFFFFF"/>
        <w:contextualSpacing/>
        <w:jc w:val="both"/>
        <w:rPr>
          <w:rFonts w:eastAsia="Times New Roman" w:cs="Times New Roman"/>
          <w:color w:val="000000"/>
          <w:szCs w:val="28"/>
          <w:lang w:val="uk-UA" w:eastAsia="ru-RU"/>
        </w:rPr>
      </w:pPr>
    </w:p>
    <w:p w:rsidR="004E740C" w:rsidRDefault="004E740C" w:rsidP="00BF1993">
      <w:pPr>
        <w:shd w:val="clear" w:color="auto" w:fill="FFFFFF"/>
        <w:contextualSpacing/>
        <w:jc w:val="both"/>
        <w:rPr>
          <w:rFonts w:eastAsia="Times New Roman" w:cs="Times New Roman"/>
          <w:color w:val="000000"/>
          <w:szCs w:val="28"/>
          <w:lang w:val="uk-UA" w:eastAsia="ru-RU"/>
        </w:rPr>
      </w:pPr>
    </w:p>
    <w:p w:rsidR="004E740C" w:rsidRDefault="004E740C" w:rsidP="00BF1993">
      <w:pPr>
        <w:shd w:val="clear" w:color="auto" w:fill="FFFFFF"/>
        <w:contextualSpacing/>
        <w:jc w:val="both"/>
        <w:rPr>
          <w:rFonts w:eastAsia="Times New Roman" w:cs="Times New Roman"/>
          <w:color w:val="000000"/>
          <w:szCs w:val="28"/>
          <w:lang w:val="uk-UA" w:eastAsia="ru-RU"/>
        </w:rPr>
      </w:pPr>
    </w:p>
    <w:p w:rsidR="004E740C" w:rsidRDefault="004E740C" w:rsidP="00BF1993">
      <w:pPr>
        <w:shd w:val="clear" w:color="auto" w:fill="FFFFFF"/>
        <w:contextualSpacing/>
        <w:jc w:val="both"/>
        <w:rPr>
          <w:rFonts w:eastAsia="Times New Roman" w:cs="Times New Roman"/>
          <w:color w:val="000000"/>
          <w:szCs w:val="28"/>
          <w:lang w:val="uk-UA" w:eastAsia="ru-RU"/>
        </w:rPr>
      </w:pPr>
    </w:p>
    <w:p w:rsidR="00797A85" w:rsidRDefault="00797A85" w:rsidP="00BF1993">
      <w:pPr>
        <w:shd w:val="clear" w:color="auto" w:fill="FFFFFF"/>
        <w:contextualSpacing/>
        <w:jc w:val="both"/>
        <w:rPr>
          <w:rFonts w:eastAsia="Times New Roman" w:cs="Times New Roman"/>
          <w:color w:val="000000"/>
          <w:szCs w:val="28"/>
          <w:lang w:val="uk-UA" w:eastAsia="ru-RU"/>
        </w:rPr>
      </w:pPr>
    </w:p>
    <w:p w:rsidR="002B3720" w:rsidRPr="00AA7299" w:rsidRDefault="002B3720" w:rsidP="002B3720">
      <w:pPr>
        <w:ind w:left="7088"/>
        <w:contextualSpacing/>
        <w:jc w:val="both"/>
        <w:rPr>
          <w:rFonts w:eastAsiaTheme="majorEastAsia" w:cs="Times New Roman"/>
          <w:b/>
          <w:color w:val="000000"/>
          <w:sz w:val="27"/>
          <w:szCs w:val="27"/>
          <w:lang w:val="uk-UA" w:eastAsia="ru-RU"/>
        </w:rPr>
      </w:pPr>
      <w:r w:rsidRPr="00AA7299">
        <w:rPr>
          <w:rFonts w:eastAsiaTheme="majorEastAsia" w:cs="Times New Roman"/>
          <w:b/>
          <w:color w:val="000000"/>
          <w:sz w:val="27"/>
          <w:szCs w:val="27"/>
          <w:lang w:val="uk-UA" w:eastAsia="ru-RU"/>
        </w:rPr>
        <w:lastRenderedPageBreak/>
        <w:t xml:space="preserve">Додаток </w:t>
      </w:r>
      <w:r>
        <w:rPr>
          <w:rFonts w:eastAsiaTheme="majorEastAsia" w:cs="Times New Roman"/>
          <w:b/>
          <w:color w:val="000000"/>
          <w:sz w:val="27"/>
          <w:szCs w:val="27"/>
          <w:lang w:val="uk-UA" w:eastAsia="ru-RU"/>
        </w:rPr>
        <w:t>5</w:t>
      </w:r>
    </w:p>
    <w:p w:rsidR="002B3720" w:rsidRPr="00AA7299" w:rsidRDefault="002B3720" w:rsidP="002B3720">
      <w:pPr>
        <w:ind w:left="7088"/>
        <w:contextualSpacing/>
        <w:rPr>
          <w:rFonts w:eastAsia="Times New Roman" w:cs="Times New Roman"/>
          <w:color w:val="000000"/>
          <w:sz w:val="27"/>
          <w:szCs w:val="27"/>
          <w:lang w:val="uk-UA" w:eastAsia="ru-RU"/>
        </w:rPr>
      </w:pPr>
      <w:r w:rsidRPr="00AA7299">
        <w:rPr>
          <w:rFonts w:eastAsiaTheme="majorEastAsia" w:cs="Times New Roman"/>
          <w:color w:val="000000"/>
          <w:sz w:val="27"/>
          <w:szCs w:val="27"/>
          <w:lang w:val="uk-UA" w:eastAsia="ru-RU"/>
        </w:rPr>
        <w:t xml:space="preserve">до Положення </w:t>
      </w:r>
    </w:p>
    <w:p w:rsidR="004E740C" w:rsidRPr="00F57F54" w:rsidRDefault="004E740C" w:rsidP="004E740C">
      <w:pPr>
        <w:ind w:firstLine="4253"/>
        <w:contextualSpacing/>
        <w:jc w:val="right"/>
        <w:rPr>
          <w:rFonts w:eastAsia="Calibri" w:cs="Times New Roman"/>
          <w:sz w:val="27"/>
          <w:szCs w:val="27"/>
          <w:lang w:val="uk-UA" w:eastAsia="uk-UA"/>
        </w:rPr>
      </w:pPr>
    </w:p>
    <w:p w:rsidR="00BF1993" w:rsidRPr="00F57F54" w:rsidRDefault="00BF1993" w:rsidP="00BF1993">
      <w:pPr>
        <w:contextualSpacing/>
        <w:jc w:val="center"/>
        <w:rPr>
          <w:rFonts w:eastAsia="Calibri" w:cs="Times New Roman"/>
          <w:b/>
          <w:sz w:val="27"/>
          <w:szCs w:val="27"/>
          <w:lang w:val="uk-UA" w:eastAsia="uk-UA"/>
        </w:rPr>
      </w:pPr>
      <w:r w:rsidRPr="00F57F54">
        <w:rPr>
          <w:rFonts w:eastAsia="Calibri" w:cs="Times New Roman"/>
          <w:b/>
          <w:sz w:val="27"/>
          <w:szCs w:val="27"/>
          <w:lang w:val="uk-UA" w:eastAsia="uk-UA"/>
        </w:rPr>
        <w:t>А  К  Т</w:t>
      </w:r>
    </w:p>
    <w:p w:rsidR="00BF1993" w:rsidRPr="00F57F54" w:rsidRDefault="00BF1993" w:rsidP="00BF1993">
      <w:pPr>
        <w:contextualSpacing/>
        <w:jc w:val="center"/>
        <w:rPr>
          <w:rFonts w:eastAsia="Calibri" w:cs="Times New Roman"/>
          <w:b/>
          <w:bCs/>
          <w:sz w:val="27"/>
          <w:szCs w:val="27"/>
          <w:lang w:val="uk-UA" w:eastAsia="uk-UA"/>
        </w:rPr>
      </w:pPr>
      <w:r w:rsidRPr="00F57F54">
        <w:rPr>
          <w:rFonts w:eastAsia="Calibri" w:cs="Times New Roman"/>
          <w:b/>
          <w:sz w:val="27"/>
          <w:szCs w:val="27"/>
          <w:lang w:val="uk-UA" w:eastAsia="uk-UA"/>
        </w:rPr>
        <w:t>про порушення у сфері</w:t>
      </w:r>
      <w:r w:rsidRPr="00F57F54">
        <w:rPr>
          <w:rFonts w:eastAsia="Calibri" w:cs="Times New Roman"/>
          <w:b/>
          <w:bCs/>
          <w:sz w:val="27"/>
          <w:szCs w:val="27"/>
          <w:lang w:val="uk-UA" w:eastAsia="uk-UA"/>
        </w:rPr>
        <w:t xml:space="preserve"> сезонної, святкової  виїзної торгівлі, надання послуг у сфері розваг та проведення ярмарків на території Новоград </w:t>
      </w:r>
      <w:r w:rsidR="00C33A59">
        <w:rPr>
          <w:rFonts w:eastAsia="Calibri" w:cs="Times New Roman"/>
          <w:b/>
          <w:bCs/>
          <w:sz w:val="27"/>
          <w:szCs w:val="27"/>
          <w:lang w:val="uk-UA" w:eastAsia="uk-UA"/>
        </w:rPr>
        <w:t>–</w:t>
      </w:r>
      <w:r w:rsidRPr="00F57F54">
        <w:rPr>
          <w:rFonts w:eastAsia="Calibri" w:cs="Times New Roman"/>
          <w:b/>
          <w:bCs/>
          <w:sz w:val="27"/>
          <w:szCs w:val="27"/>
          <w:lang w:val="uk-UA" w:eastAsia="uk-UA"/>
        </w:rPr>
        <w:t xml:space="preserve"> Волинськ</w:t>
      </w:r>
      <w:r w:rsidR="00C33A59">
        <w:rPr>
          <w:rFonts w:eastAsia="Calibri" w:cs="Times New Roman"/>
          <w:b/>
          <w:bCs/>
          <w:sz w:val="27"/>
          <w:szCs w:val="27"/>
          <w:lang w:val="uk-UA" w:eastAsia="uk-UA"/>
        </w:rPr>
        <w:t>ої міської ОТГ</w:t>
      </w:r>
    </w:p>
    <w:p w:rsidR="00BF1993" w:rsidRPr="00F57F54" w:rsidRDefault="00BF1993" w:rsidP="00BF1993">
      <w:pPr>
        <w:contextualSpacing/>
        <w:jc w:val="both"/>
        <w:rPr>
          <w:rFonts w:eastAsia="Calibri" w:cs="Times New Roman"/>
          <w:sz w:val="27"/>
          <w:szCs w:val="27"/>
          <w:lang w:val="uk-UA" w:eastAsia="uk-UA"/>
        </w:rPr>
      </w:pP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м. Новоград - Волинський</w:t>
      </w:r>
      <w:r w:rsidR="005F4222">
        <w:rPr>
          <w:rFonts w:eastAsia="Calibri" w:cs="Times New Roman"/>
          <w:sz w:val="27"/>
          <w:szCs w:val="27"/>
          <w:lang w:val="uk-UA" w:eastAsia="uk-UA"/>
        </w:rPr>
        <w:tab/>
      </w:r>
      <w:r w:rsidR="005F4222">
        <w:rPr>
          <w:rFonts w:eastAsia="Calibri" w:cs="Times New Roman"/>
          <w:sz w:val="27"/>
          <w:szCs w:val="27"/>
          <w:lang w:val="uk-UA" w:eastAsia="uk-UA"/>
        </w:rPr>
        <w:tab/>
      </w:r>
      <w:r w:rsidRPr="00F57F54">
        <w:rPr>
          <w:rFonts w:eastAsia="Calibri" w:cs="Times New Roman"/>
          <w:sz w:val="27"/>
          <w:szCs w:val="27"/>
          <w:lang w:val="uk-UA" w:eastAsia="uk-UA"/>
        </w:rPr>
        <w:t xml:space="preserve"> «_____» _________________ 20____ року</w:t>
      </w:r>
    </w:p>
    <w:p w:rsidR="00BF1993" w:rsidRPr="00F57F54" w:rsidRDefault="00BF1993" w:rsidP="00BF1993">
      <w:pPr>
        <w:contextualSpacing/>
        <w:jc w:val="both"/>
        <w:rPr>
          <w:rFonts w:eastAsia="Calibri" w:cs="Times New Roman"/>
          <w:sz w:val="27"/>
          <w:szCs w:val="27"/>
          <w:lang w:val="uk-UA" w:eastAsia="uk-UA"/>
        </w:rPr>
      </w:pP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Комісія в складі представників:</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b/>
          <w:sz w:val="27"/>
          <w:szCs w:val="27"/>
          <w:lang w:val="uk-UA" w:eastAsia="uk-UA"/>
        </w:rPr>
        <w:t>Комунального підприємства «Місто» виконавчого комітету Новоград - Волинської міської ради___________</w:t>
      </w:r>
      <w:r w:rsidRPr="00F57F54">
        <w:rPr>
          <w:rFonts w:eastAsia="Calibri" w:cs="Times New Roman"/>
          <w:sz w:val="27"/>
          <w:szCs w:val="27"/>
          <w:lang w:val="uk-UA" w:eastAsia="uk-UA"/>
        </w:rPr>
        <w:t xml:space="preserve">___________________________________________________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 xml:space="preserve">Відділ підтримки муніципальних ініціатив і інвестицій, підприємницької діяльності, економічного аналізу та планування Новоград - Волинської міської ради __________________________________________________________________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 xml:space="preserve">Управління житлово-комунального господарства, енергозбереження та комунальної власності Новоград - Волинської міської ради_______________________________________________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Управління містобудування та архітектури виконавчого комітету Новоград - Волинської міської ради</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___________________________________________________</w:t>
      </w:r>
      <w:r w:rsidR="00D423D3" w:rsidRPr="00F57F54">
        <w:rPr>
          <w:rFonts w:eastAsia="Calibri" w:cs="Times New Roman"/>
          <w:sz w:val="27"/>
          <w:szCs w:val="27"/>
          <w:lang w:val="uk-UA" w:eastAsia="uk-UA"/>
        </w:rPr>
        <w:t xml:space="preserve">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 xml:space="preserve">Управління містобудування, архітектури  та земельних відносин Новоград – Волинської міської ради __________________________________________________________________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b/>
          <w:sz w:val="27"/>
          <w:szCs w:val="27"/>
          <w:lang w:val="uk-UA" w:eastAsia="uk-UA"/>
        </w:rPr>
        <w:t>Новоград - Волинське районне управління Головного управління Держпродспоживслужби в Житомирській областіі</w:t>
      </w:r>
      <w:r w:rsidRPr="00F57F54">
        <w:rPr>
          <w:rFonts w:eastAsia="Calibri" w:cs="Times New Roman"/>
          <w:sz w:val="27"/>
          <w:szCs w:val="27"/>
          <w:lang w:val="uk-UA" w:eastAsia="uk-UA"/>
        </w:rPr>
        <w:t>___________________________________________________________</w:t>
      </w:r>
    </w:p>
    <w:p w:rsidR="00BF1993" w:rsidRPr="00F57F54" w:rsidRDefault="00BF1993" w:rsidP="00F57F54">
      <w:pPr>
        <w:contextualSpacing/>
        <w:rPr>
          <w:rFonts w:eastAsia="Calibri" w:cs="Times New Roman"/>
          <w:sz w:val="27"/>
          <w:szCs w:val="27"/>
          <w:lang w:eastAsia="uk-UA"/>
        </w:rPr>
      </w:pPr>
      <w:r w:rsidRPr="00F57F54">
        <w:rPr>
          <w:rFonts w:eastAsia="Calibri" w:cs="Times New Roman"/>
          <w:sz w:val="27"/>
          <w:szCs w:val="27"/>
          <w:lang w:val="uk-UA" w:eastAsia="uk-UA"/>
        </w:rPr>
        <w:t>В присутності _______________________________________________________________</w:t>
      </w:r>
      <w:r w:rsidRPr="00F57F54">
        <w:rPr>
          <w:rFonts w:eastAsia="Calibri" w:cs="Times New Roman"/>
          <w:sz w:val="27"/>
          <w:szCs w:val="27"/>
          <w:lang w:eastAsia="uk-UA"/>
        </w:rPr>
        <w:t>___</w:t>
      </w:r>
    </w:p>
    <w:p w:rsidR="00BF1993" w:rsidRPr="00F57F54" w:rsidRDefault="00F57F54" w:rsidP="00BF1993">
      <w:pPr>
        <w:contextualSpacing/>
        <w:jc w:val="both"/>
        <w:rPr>
          <w:rFonts w:eastAsia="Calibri" w:cs="Times New Roman"/>
          <w:i/>
          <w:sz w:val="27"/>
          <w:szCs w:val="27"/>
          <w:lang w:val="uk-UA" w:eastAsia="uk-UA"/>
        </w:rPr>
      </w:pPr>
      <w:r>
        <w:rPr>
          <w:rFonts w:eastAsia="Calibri" w:cs="Times New Roman"/>
          <w:i/>
          <w:sz w:val="27"/>
          <w:szCs w:val="27"/>
          <w:lang w:eastAsia="uk-UA"/>
        </w:rPr>
        <w:t xml:space="preserve"> </w:t>
      </w:r>
      <w:r w:rsidR="00BF1993" w:rsidRPr="00F57F54">
        <w:rPr>
          <w:rFonts w:eastAsia="Calibri" w:cs="Times New Roman"/>
          <w:i/>
          <w:sz w:val="27"/>
          <w:szCs w:val="27"/>
          <w:lang w:val="uk-UA" w:eastAsia="uk-UA"/>
        </w:rPr>
        <w:t xml:space="preserve">(зазначається суб’єкт господарювання або його представник в разі їх </w:t>
      </w:r>
      <w:r w:rsidR="00BF1993" w:rsidRPr="00F57F54">
        <w:rPr>
          <w:rFonts w:eastAsia="Calibri" w:cs="Times New Roman"/>
          <w:i/>
          <w:sz w:val="27"/>
          <w:szCs w:val="27"/>
          <w:lang w:eastAsia="uk-UA"/>
        </w:rPr>
        <w:t xml:space="preserve">      </w:t>
      </w:r>
      <w:r w:rsidR="00BF1993" w:rsidRPr="00F57F54">
        <w:rPr>
          <w:rFonts w:eastAsia="Calibri" w:cs="Times New Roman"/>
          <w:i/>
          <w:sz w:val="27"/>
          <w:szCs w:val="27"/>
          <w:lang w:val="uk-UA" w:eastAsia="uk-UA"/>
        </w:rPr>
        <w:t>присутності)</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__________________________________________________________________</w:t>
      </w:r>
    </w:p>
    <w:p w:rsidR="00BF1993" w:rsidRPr="00F57F54" w:rsidRDefault="00BF1993" w:rsidP="00BF1993">
      <w:pPr>
        <w:contextualSpacing/>
        <w:jc w:val="both"/>
        <w:rPr>
          <w:rFonts w:eastAsia="Calibri" w:cs="Times New Roman"/>
          <w:bCs/>
          <w:sz w:val="27"/>
          <w:szCs w:val="27"/>
          <w:lang w:val="uk-UA" w:eastAsia="uk-UA"/>
        </w:rPr>
      </w:pPr>
      <w:r w:rsidRPr="00F57F54">
        <w:rPr>
          <w:rFonts w:eastAsia="Calibri" w:cs="Times New Roman"/>
          <w:sz w:val="27"/>
          <w:szCs w:val="27"/>
          <w:lang w:val="uk-UA" w:eastAsia="uk-UA"/>
        </w:rPr>
        <w:t xml:space="preserve">здійснили комісійне обстеження об’єкту </w:t>
      </w:r>
      <w:r w:rsidRPr="00F57F54">
        <w:rPr>
          <w:rFonts w:eastAsia="Calibri" w:cs="Times New Roman"/>
          <w:bCs/>
          <w:sz w:val="27"/>
          <w:szCs w:val="27"/>
          <w:lang w:val="uk-UA" w:eastAsia="uk-UA"/>
        </w:rPr>
        <w:t xml:space="preserve">сезонної, святкової  виїзної      торгівлі, надання послуг у сфері розваг та проведення ярмарків, </w:t>
      </w:r>
    </w:p>
    <w:p w:rsidR="00BF1993" w:rsidRPr="00F57F54" w:rsidRDefault="00BF1993" w:rsidP="00BF1993">
      <w:pPr>
        <w:contextualSpacing/>
        <w:jc w:val="both"/>
        <w:rPr>
          <w:rFonts w:eastAsia="Calibri" w:cs="Times New Roman"/>
          <w:bCs/>
          <w:sz w:val="27"/>
          <w:szCs w:val="27"/>
          <w:lang w:val="uk-UA" w:eastAsia="uk-UA"/>
        </w:rPr>
      </w:pPr>
      <w:r w:rsidRPr="00F57F54">
        <w:rPr>
          <w:rFonts w:eastAsia="Calibri" w:cs="Times New Roman"/>
          <w:bCs/>
          <w:i/>
          <w:sz w:val="27"/>
          <w:szCs w:val="27"/>
          <w:lang w:val="uk-UA" w:eastAsia="uk-UA"/>
        </w:rPr>
        <w:t>(необхідне підкреслити)</w:t>
      </w:r>
      <w:r w:rsidRPr="00F57F54">
        <w:rPr>
          <w:rFonts w:eastAsia="Calibri" w:cs="Times New Roman"/>
          <w:bCs/>
          <w:sz w:val="27"/>
          <w:szCs w:val="27"/>
          <w:lang w:val="uk-UA" w:eastAsia="uk-UA"/>
        </w:rPr>
        <w:t>,</w:t>
      </w:r>
    </w:p>
    <w:p w:rsidR="00BF1993" w:rsidRPr="00F57F54" w:rsidRDefault="00BF1993" w:rsidP="00F57F54">
      <w:pPr>
        <w:contextualSpacing/>
        <w:rPr>
          <w:rFonts w:eastAsia="Calibri" w:cs="Times New Roman"/>
          <w:sz w:val="27"/>
          <w:szCs w:val="27"/>
          <w:lang w:val="uk-UA" w:eastAsia="uk-UA"/>
        </w:rPr>
      </w:pPr>
      <w:r w:rsidRPr="00F57F54">
        <w:rPr>
          <w:rFonts w:eastAsia="Calibri" w:cs="Times New Roman"/>
          <w:bCs/>
          <w:sz w:val="27"/>
          <w:szCs w:val="27"/>
          <w:lang w:val="uk-UA" w:eastAsia="uk-UA"/>
        </w:rPr>
        <w:t xml:space="preserve">розміщеного за адресою: </w:t>
      </w:r>
      <w:r w:rsidRPr="00F57F54">
        <w:rPr>
          <w:rFonts w:eastAsia="Calibri" w:cs="Times New Roman"/>
          <w:sz w:val="27"/>
          <w:szCs w:val="27"/>
          <w:lang w:val="uk-UA" w:eastAsia="uk-UA"/>
        </w:rPr>
        <w:t>_______</w:t>
      </w:r>
      <w:r w:rsidRPr="00F57F54">
        <w:rPr>
          <w:rFonts w:eastAsia="Calibri" w:cs="Times New Roman"/>
          <w:sz w:val="27"/>
          <w:szCs w:val="27"/>
          <w:lang w:eastAsia="uk-UA"/>
        </w:rPr>
        <w:t>_______________________________________</w:t>
      </w:r>
      <w:r w:rsidR="00F57F54" w:rsidRPr="00F57F54">
        <w:rPr>
          <w:rFonts w:eastAsia="Calibri" w:cs="Times New Roman"/>
          <w:sz w:val="27"/>
          <w:szCs w:val="27"/>
          <w:lang w:val="uk-UA" w:eastAsia="uk-UA"/>
        </w:rPr>
        <w:t>______________</w:t>
      </w:r>
      <w:r w:rsidR="00034FC5">
        <w:rPr>
          <w:rFonts w:eastAsia="Calibri" w:cs="Times New Roman"/>
          <w:sz w:val="27"/>
          <w:szCs w:val="27"/>
          <w:lang w:val="uk-UA" w:eastAsia="uk-UA"/>
        </w:rPr>
        <w:t>__</w:t>
      </w:r>
      <w:r w:rsidR="00F57F54" w:rsidRPr="00F57F54">
        <w:rPr>
          <w:rFonts w:eastAsia="Calibri" w:cs="Times New Roman"/>
          <w:sz w:val="27"/>
          <w:szCs w:val="27"/>
          <w:lang w:val="uk-UA" w:eastAsia="uk-UA"/>
        </w:rPr>
        <w:t>______</w:t>
      </w:r>
      <w:r w:rsidRPr="00F57F54">
        <w:rPr>
          <w:rFonts w:eastAsia="Calibri" w:cs="Times New Roman"/>
          <w:sz w:val="27"/>
          <w:szCs w:val="27"/>
          <w:lang w:val="uk-UA" w:eastAsia="uk-UA"/>
        </w:rPr>
        <w:t xml:space="preserve">, </w:t>
      </w:r>
    </w:p>
    <w:p w:rsidR="00BF1993" w:rsidRPr="00F57F54" w:rsidRDefault="00BF1993" w:rsidP="00F57F54">
      <w:pPr>
        <w:contextualSpacing/>
        <w:rPr>
          <w:rFonts w:eastAsia="Calibri" w:cs="Times New Roman"/>
          <w:sz w:val="27"/>
          <w:szCs w:val="27"/>
          <w:lang w:eastAsia="uk-UA"/>
        </w:rPr>
      </w:pPr>
      <w:r w:rsidRPr="00F57F54">
        <w:rPr>
          <w:rFonts w:eastAsia="Calibri" w:cs="Times New Roman"/>
          <w:sz w:val="27"/>
          <w:szCs w:val="27"/>
          <w:lang w:val="uk-UA" w:eastAsia="uk-UA"/>
        </w:rPr>
        <w:t>погодження на розміщення якого видано ____________________________________________</w:t>
      </w:r>
      <w:r w:rsidR="00034FC5">
        <w:rPr>
          <w:rFonts w:eastAsia="Calibri" w:cs="Times New Roman"/>
          <w:sz w:val="27"/>
          <w:szCs w:val="27"/>
          <w:lang w:val="uk-UA" w:eastAsia="uk-UA"/>
        </w:rPr>
        <w:t>________________________</w:t>
      </w:r>
      <w:r w:rsidRPr="00F57F54">
        <w:rPr>
          <w:rFonts w:eastAsia="Calibri" w:cs="Times New Roman"/>
          <w:sz w:val="27"/>
          <w:szCs w:val="27"/>
          <w:lang w:val="uk-UA" w:eastAsia="uk-UA"/>
        </w:rPr>
        <w:t>_.</w:t>
      </w:r>
    </w:p>
    <w:p w:rsidR="00BF1993" w:rsidRPr="00F57F54" w:rsidRDefault="00BF1993" w:rsidP="00BF1993">
      <w:pPr>
        <w:contextualSpacing/>
        <w:jc w:val="both"/>
        <w:rPr>
          <w:rFonts w:eastAsia="Calibri" w:cs="Times New Roman"/>
          <w:i/>
          <w:sz w:val="27"/>
          <w:szCs w:val="27"/>
          <w:lang w:val="uk-UA" w:eastAsia="uk-UA"/>
        </w:rPr>
      </w:pPr>
      <w:r w:rsidRPr="00F57F54">
        <w:rPr>
          <w:rFonts w:eastAsia="Calibri" w:cs="Times New Roman"/>
          <w:i/>
          <w:sz w:val="27"/>
          <w:szCs w:val="27"/>
          <w:lang w:val="uk-UA" w:eastAsia="uk-UA"/>
        </w:rPr>
        <w:t>(зазначається суб’єкт господарювання, якому видано погодження на встановлення об’єкту)</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ab/>
        <w:t>В результаті обстеження встановлено:</w:t>
      </w:r>
    </w:p>
    <w:p w:rsidR="00BF1993" w:rsidRDefault="00BF1993" w:rsidP="00B403EB">
      <w:pPr>
        <w:contextualSpacing/>
        <w:jc w:val="both"/>
        <w:rPr>
          <w:rFonts w:ascii="Calibri" w:eastAsia="Calibri" w:hAnsi="Calibri" w:cs="Times New Roman"/>
          <w:sz w:val="27"/>
          <w:szCs w:val="27"/>
          <w:lang w:val="uk-UA" w:eastAsia="uk-UA"/>
        </w:rPr>
      </w:pPr>
      <w:r w:rsidRPr="00F57F54">
        <w:rPr>
          <w:rFonts w:eastAsia="Calibri" w:cs="Times New Roman"/>
          <w:sz w:val="27"/>
          <w:szCs w:val="27"/>
          <w:lang w:val="uk-UA" w:eastAsia="uk-UA"/>
        </w:rPr>
        <w:t>__________________________________________________________________________________________________________________________________________</w:t>
      </w:r>
      <w:r w:rsidRPr="00F57F54">
        <w:rPr>
          <w:rFonts w:eastAsia="Calibri" w:cs="Times New Roman"/>
          <w:sz w:val="27"/>
          <w:szCs w:val="27"/>
          <w:lang w:val="uk-UA" w:eastAsia="uk-UA"/>
        </w:rPr>
        <w:lastRenderedPageBreak/>
        <w:t>__________________________________________________________________________________________________________________________________________________________________________________________________________</w:t>
      </w:r>
      <w:r w:rsidRPr="00F57F54">
        <w:rPr>
          <w:rFonts w:ascii="Calibri" w:eastAsia="Calibri" w:hAnsi="Calibri" w:cs="Times New Roman"/>
          <w:sz w:val="27"/>
          <w:szCs w:val="27"/>
          <w:lang w:val="uk-UA" w:eastAsia="uk-UA"/>
        </w:rPr>
        <w:t>_____</w:t>
      </w:r>
      <w:r w:rsidR="00B40FCC">
        <w:rPr>
          <w:rFonts w:ascii="Calibri" w:eastAsia="Calibri" w:hAnsi="Calibri" w:cs="Times New Roman"/>
          <w:sz w:val="27"/>
          <w:szCs w:val="27"/>
          <w:lang w:val="uk-UA" w:eastAsia="uk-UA"/>
        </w:rPr>
        <w:t>_____________________________________________________________________</w:t>
      </w:r>
    </w:p>
    <w:p w:rsidR="00B40FCC" w:rsidRPr="00F57F54" w:rsidRDefault="00B40FCC" w:rsidP="00B403EB">
      <w:pPr>
        <w:contextualSpacing/>
        <w:jc w:val="both"/>
        <w:rPr>
          <w:rFonts w:eastAsia="Calibri" w:cs="Times New Roman"/>
          <w:sz w:val="27"/>
          <w:szCs w:val="27"/>
          <w:lang w:eastAsia="uk-UA"/>
        </w:rPr>
      </w:pPr>
      <w:r>
        <w:rPr>
          <w:rFonts w:ascii="Calibri" w:eastAsia="Calibri" w:hAnsi="Calibri" w:cs="Times New Roman"/>
          <w:sz w:val="27"/>
          <w:szCs w:val="27"/>
          <w:lang w:val="uk-UA" w:eastAsia="uk-UA"/>
        </w:rPr>
        <w:t>_____________________________________________________________________</w:t>
      </w:r>
    </w:p>
    <w:p w:rsidR="00BF1993" w:rsidRPr="00F57F54" w:rsidRDefault="00BF1993" w:rsidP="00BF1993">
      <w:pPr>
        <w:ind w:firstLine="708"/>
        <w:contextualSpacing/>
        <w:jc w:val="both"/>
        <w:rPr>
          <w:rFonts w:eastAsia="Calibri" w:cs="Times New Roman"/>
          <w:sz w:val="27"/>
          <w:szCs w:val="27"/>
          <w:lang w:val="uk-UA" w:eastAsia="uk-UA"/>
        </w:rPr>
      </w:pPr>
      <w:r w:rsidRPr="00F57F54">
        <w:rPr>
          <w:rFonts w:eastAsia="Calibri" w:cs="Times New Roman"/>
          <w:sz w:val="27"/>
          <w:szCs w:val="27"/>
          <w:lang w:val="uk-UA" w:eastAsia="uk-UA"/>
        </w:rPr>
        <w:t>Висновки комісії:</w:t>
      </w:r>
    </w:p>
    <w:p w:rsidR="00BF1993" w:rsidRPr="00F57F54" w:rsidRDefault="00BF1993" w:rsidP="004D61F3">
      <w:pPr>
        <w:ind w:firstLine="708"/>
        <w:contextualSpacing/>
        <w:jc w:val="both"/>
        <w:rPr>
          <w:rFonts w:eastAsia="Calibri" w:cs="Times New Roman"/>
          <w:i/>
          <w:sz w:val="27"/>
          <w:szCs w:val="27"/>
          <w:lang w:val="uk-UA" w:eastAsia="uk-UA"/>
        </w:rPr>
      </w:pPr>
      <w:r w:rsidRPr="00F57F54">
        <w:rPr>
          <w:rFonts w:eastAsia="Calibri" w:cs="Times New Roman"/>
          <w:sz w:val="27"/>
          <w:szCs w:val="27"/>
          <w:lang w:val="uk-UA" w:eastAsia="uk-UA"/>
        </w:rPr>
        <w:t>Комісією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w:t>
      </w:r>
      <w:r w:rsidR="004D61F3">
        <w:rPr>
          <w:rFonts w:eastAsia="Calibri" w:cs="Times New Roman"/>
          <w:sz w:val="27"/>
          <w:szCs w:val="27"/>
          <w:lang w:val="uk-UA" w:eastAsia="uk-UA"/>
        </w:rPr>
        <w:t>_______________________________</w:t>
      </w:r>
      <w:r w:rsidRPr="00F57F54">
        <w:rPr>
          <w:rFonts w:eastAsia="Calibri" w:cs="Times New Roman"/>
          <w:i/>
          <w:sz w:val="27"/>
          <w:szCs w:val="27"/>
          <w:lang w:val="uk-UA" w:eastAsia="uk-UA"/>
        </w:rPr>
        <w:t xml:space="preserve">(зазначаються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м. </w:t>
      </w:r>
      <w:r w:rsidRPr="00F57F54">
        <w:rPr>
          <w:rFonts w:eastAsia="Calibri" w:cs="Times New Roman"/>
          <w:i/>
          <w:sz w:val="27"/>
          <w:szCs w:val="27"/>
          <w:lang w:eastAsia="uk-UA"/>
        </w:rPr>
        <w:t>Новограда - Волинського</w:t>
      </w:r>
      <w:r w:rsidRPr="00F57F54">
        <w:rPr>
          <w:rFonts w:eastAsia="Calibri" w:cs="Times New Roman"/>
          <w:i/>
          <w:sz w:val="27"/>
          <w:szCs w:val="27"/>
          <w:lang w:val="uk-UA" w:eastAsia="uk-UA"/>
        </w:rPr>
        <w:t xml:space="preserve"> або норми чинного законодавства).</w:t>
      </w:r>
    </w:p>
    <w:p w:rsidR="00BF1993" w:rsidRPr="00F57F54" w:rsidRDefault="00BF1993" w:rsidP="00BF1993">
      <w:pPr>
        <w:ind w:firstLine="708"/>
        <w:contextualSpacing/>
        <w:jc w:val="both"/>
        <w:rPr>
          <w:rFonts w:eastAsia="Calibri" w:cs="Times New Roman"/>
          <w:sz w:val="27"/>
          <w:szCs w:val="27"/>
          <w:lang w:val="uk-UA" w:eastAsia="uk-UA"/>
        </w:rPr>
      </w:pPr>
      <w:r w:rsidRPr="00F57F54">
        <w:rPr>
          <w:rFonts w:eastAsia="Calibri" w:cs="Times New Roman"/>
          <w:sz w:val="27"/>
          <w:szCs w:val="27"/>
          <w:lang w:val="uk-UA" w:eastAsia="uk-UA"/>
        </w:rPr>
        <w:t>Даний акт є підставою для скасування погодження на розміщення  об’єкту сезонної, святкової виїзної торгівлі, з надання послуг у сфері розваг за адресою: ______________________________________________________,виданог</w:t>
      </w:r>
      <w:r w:rsidRPr="00F57F54">
        <w:rPr>
          <w:rFonts w:eastAsia="Calibri" w:cs="Times New Roman"/>
          <w:sz w:val="27"/>
          <w:szCs w:val="27"/>
          <w:lang w:eastAsia="uk-UA"/>
        </w:rPr>
        <w:t>о</w:t>
      </w:r>
      <w:r w:rsidRPr="00F57F54">
        <w:rPr>
          <w:rFonts w:eastAsia="Calibri" w:cs="Times New Roman"/>
          <w:sz w:val="27"/>
          <w:szCs w:val="27"/>
          <w:lang w:val="uk-UA" w:eastAsia="uk-UA"/>
        </w:rPr>
        <w:t>____________________________________________________________________________________________</w:t>
      </w:r>
    </w:p>
    <w:p w:rsidR="00BF1993" w:rsidRPr="00F57F54" w:rsidRDefault="00BF1993" w:rsidP="00BF1993">
      <w:pPr>
        <w:contextualSpacing/>
        <w:jc w:val="both"/>
        <w:rPr>
          <w:rFonts w:eastAsia="Calibri" w:cs="Times New Roman"/>
          <w:i/>
          <w:sz w:val="27"/>
          <w:szCs w:val="27"/>
          <w:lang w:val="uk-UA" w:eastAsia="uk-UA"/>
        </w:rPr>
      </w:pPr>
      <w:r w:rsidRPr="00F57F54">
        <w:rPr>
          <w:rFonts w:eastAsia="Calibri" w:cs="Times New Roman"/>
          <w:i/>
          <w:sz w:val="27"/>
          <w:szCs w:val="27"/>
          <w:lang w:val="uk-UA" w:eastAsia="uk-UA"/>
        </w:rPr>
        <w:t xml:space="preserve"> (зазначається суб’єкт господарювання, якому видано погодження на встановлення об’єкту)</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та проведення демонтажу об’єкту. Демонтаж об’єкту буде проведено без додаткових попер</w:t>
      </w:r>
      <w:r w:rsidR="00D423D3" w:rsidRPr="00F57F54">
        <w:rPr>
          <w:rFonts w:eastAsia="Calibri" w:cs="Times New Roman"/>
          <w:sz w:val="27"/>
          <w:szCs w:val="27"/>
          <w:lang w:val="uk-UA" w:eastAsia="uk-UA"/>
        </w:rPr>
        <w:t>еджень суб’єкта господарювання.</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ab/>
        <w:t>Даний Акт складено у примірниках по кількості представників, які</w:t>
      </w:r>
      <w:r w:rsidR="004D61F3">
        <w:rPr>
          <w:rFonts w:eastAsia="Calibri" w:cs="Times New Roman"/>
          <w:sz w:val="27"/>
          <w:szCs w:val="27"/>
          <w:lang w:val="uk-UA" w:eastAsia="uk-UA"/>
        </w:rPr>
        <w:t xml:space="preserve"> брали участь у роботі комісії.</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Підписи членів комісії:</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w:t>
      </w:r>
      <w:r w:rsidRPr="00F57F54">
        <w:rPr>
          <w:rFonts w:eastAsia="Calibri" w:cs="Times New Roman"/>
          <w:sz w:val="27"/>
          <w:szCs w:val="27"/>
          <w:lang w:val="uk-UA" w:eastAsia="uk-UA"/>
        </w:rPr>
        <w:tab/>
      </w:r>
      <w:r w:rsidRPr="00F57F54">
        <w:rPr>
          <w:rFonts w:eastAsia="Calibri" w:cs="Times New Roman"/>
          <w:sz w:val="27"/>
          <w:szCs w:val="27"/>
          <w:lang w:val="uk-UA" w:eastAsia="uk-UA"/>
        </w:rPr>
        <w:tab/>
        <w:t>________________________________________________</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w:t>
      </w:r>
      <w:r w:rsidRPr="00F57F54">
        <w:rPr>
          <w:rFonts w:eastAsia="Calibri" w:cs="Times New Roman"/>
          <w:sz w:val="27"/>
          <w:szCs w:val="27"/>
          <w:lang w:val="uk-UA" w:eastAsia="uk-UA"/>
        </w:rPr>
        <w:tab/>
      </w:r>
      <w:r w:rsidRPr="00F57F54">
        <w:rPr>
          <w:rFonts w:eastAsia="Calibri" w:cs="Times New Roman"/>
          <w:sz w:val="27"/>
          <w:szCs w:val="27"/>
          <w:lang w:val="uk-UA" w:eastAsia="uk-UA"/>
        </w:rPr>
        <w:tab/>
        <w:t>________________________________________________</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w:t>
      </w:r>
      <w:r w:rsidRPr="00F57F54">
        <w:rPr>
          <w:rFonts w:eastAsia="Calibri" w:cs="Times New Roman"/>
          <w:sz w:val="27"/>
          <w:szCs w:val="27"/>
          <w:lang w:val="uk-UA" w:eastAsia="uk-UA"/>
        </w:rPr>
        <w:tab/>
      </w:r>
      <w:r w:rsidRPr="00F57F54">
        <w:rPr>
          <w:rFonts w:eastAsia="Calibri" w:cs="Times New Roman"/>
          <w:sz w:val="27"/>
          <w:szCs w:val="27"/>
          <w:lang w:val="uk-UA" w:eastAsia="uk-UA"/>
        </w:rPr>
        <w:tab/>
        <w:t>________________________________________________</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______________</w:t>
      </w:r>
      <w:r w:rsidRPr="00F57F54">
        <w:rPr>
          <w:rFonts w:eastAsia="Calibri" w:cs="Times New Roman"/>
          <w:sz w:val="27"/>
          <w:szCs w:val="27"/>
          <w:lang w:val="uk-UA" w:eastAsia="uk-UA"/>
        </w:rPr>
        <w:tab/>
      </w:r>
      <w:r w:rsidRPr="00F57F54">
        <w:rPr>
          <w:rFonts w:eastAsia="Calibri" w:cs="Times New Roman"/>
          <w:sz w:val="27"/>
          <w:szCs w:val="27"/>
          <w:lang w:val="uk-UA" w:eastAsia="uk-UA"/>
        </w:rPr>
        <w:tab/>
        <w:t xml:space="preserve">________________________________________________ </w:t>
      </w: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 xml:space="preserve">______________  </w:t>
      </w:r>
      <w:r w:rsidRPr="00F57F54">
        <w:rPr>
          <w:rFonts w:eastAsia="Calibri" w:cs="Times New Roman"/>
          <w:sz w:val="27"/>
          <w:szCs w:val="27"/>
          <w:lang w:val="uk-UA" w:eastAsia="uk-UA"/>
        </w:rPr>
        <w:tab/>
      </w:r>
      <w:r w:rsidRPr="00F57F54">
        <w:rPr>
          <w:rFonts w:eastAsia="Calibri" w:cs="Times New Roman"/>
          <w:sz w:val="27"/>
          <w:szCs w:val="27"/>
          <w:lang w:val="uk-UA" w:eastAsia="uk-UA"/>
        </w:rPr>
        <w:tab/>
        <w:t>_________________</w:t>
      </w:r>
      <w:r w:rsidR="004D61F3">
        <w:rPr>
          <w:rFonts w:eastAsia="Calibri" w:cs="Times New Roman"/>
          <w:sz w:val="27"/>
          <w:szCs w:val="27"/>
          <w:lang w:val="uk-UA" w:eastAsia="uk-UA"/>
        </w:rPr>
        <w:t>_______________________________</w:t>
      </w:r>
    </w:p>
    <w:p w:rsidR="00BF1993" w:rsidRPr="00F57F54" w:rsidRDefault="00BF1993" w:rsidP="00BF1993">
      <w:pPr>
        <w:contextualSpacing/>
        <w:jc w:val="both"/>
        <w:rPr>
          <w:rFonts w:eastAsia="Calibri" w:cs="Times New Roman"/>
          <w:sz w:val="27"/>
          <w:szCs w:val="27"/>
          <w:lang w:eastAsia="uk-UA"/>
        </w:rPr>
      </w:pPr>
      <w:r w:rsidRPr="00F57F54">
        <w:rPr>
          <w:rFonts w:eastAsia="Calibri" w:cs="Times New Roman"/>
          <w:sz w:val="27"/>
          <w:szCs w:val="27"/>
          <w:lang w:val="uk-UA" w:eastAsia="uk-UA"/>
        </w:rPr>
        <w:t>Підписи присутніх осіб:</w:t>
      </w:r>
    </w:p>
    <w:p w:rsidR="00BF1993" w:rsidRPr="00F57F54" w:rsidRDefault="004D61F3" w:rsidP="00BF1993">
      <w:pPr>
        <w:contextualSpacing/>
        <w:jc w:val="both"/>
        <w:rPr>
          <w:rFonts w:eastAsia="Calibri" w:cs="Times New Roman"/>
          <w:sz w:val="27"/>
          <w:szCs w:val="27"/>
          <w:lang w:val="uk-UA" w:eastAsia="uk-UA"/>
        </w:rPr>
      </w:pPr>
      <w:r>
        <w:rPr>
          <w:rFonts w:eastAsia="Calibri" w:cs="Times New Roman"/>
          <w:sz w:val="27"/>
          <w:szCs w:val="27"/>
          <w:lang w:val="uk-UA" w:eastAsia="uk-UA"/>
        </w:rPr>
        <w:t>______________</w:t>
      </w:r>
      <w:r w:rsidR="00BF1993" w:rsidRPr="00F57F54">
        <w:rPr>
          <w:rFonts w:eastAsia="Calibri" w:cs="Times New Roman"/>
          <w:sz w:val="27"/>
          <w:szCs w:val="27"/>
          <w:lang w:val="uk-UA" w:eastAsia="uk-UA"/>
        </w:rPr>
        <w:t>_________________________________________________</w:t>
      </w:r>
      <w:r w:rsidR="00BF1993" w:rsidRPr="00F57F54">
        <w:rPr>
          <w:rFonts w:eastAsia="Calibri" w:cs="Times New Roman"/>
          <w:sz w:val="27"/>
          <w:szCs w:val="27"/>
          <w:lang w:eastAsia="uk-UA"/>
        </w:rPr>
        <w:t>_</w:t>
      </w:r>
      <w:r w:rsidR="00D423D3" w:rsidRPr="00F57F54">
        <w:rPr>
          <w:rFonts w:eastAsia="Calibri" w:cs="Times New Roman"/>
          <w:sz w:val="27"/>
          <w:szCs w:val="27"/>
          <w:lang w:val="uk-UA" w:eastAsia="uk-UA"/>
        </w:rPr>
        <w:t>__</w:t>
      </w:r>
      <w:r>
        <w:rPr>
          <w:rFonts w:eastAsia="Calibri" w:cs="Times New Roman"/>
          <w:sz w:val="27"/>
          <w:szCs w:val="27"/>
          <w:lang w:val="uk-UA" w:eastAsia="uk-UA"/>
        </w:rPr>
        <w:t>_</w:t>
      </w:r>
      <w:r w:rsidR="00D423D3" w:rsidRPr="00F57F54">
        <w:rPr>
          <w:rFonts w:eastAsia="Calibri" w:cs="Times New Roman"/>
          <w:sz w:val="27"/>
          <w:szCs w:val="27"/>
          <w:lang w:val="uk-UA" w:eastAsia="uk-UA"/>
        </w:rPr>
        <w:t>_</w:t>
      </w:r>
    </w:p>
    <w:p w:rsidR="00BF1993" w:rsidRPr="00F57F54" w:rsidRDefault="004D61F3" w:rsidP="00BF1993">
      <w:pPr>
        <w:contextualSpacing/>
        <w:jc w:val="both"/>
        <w:rPr>
          <w:rFonts w:eastAsia="Calibri" w:cs="Times New Roman"/>
          <w:sz w:val="27"/>
          <w:szCs w:val="27"/>
          <w:lang w:val="uk-UA" w:eastAsia="uk-UA"/>
        </w:rPr>
      </w:pPr>
      <w:r>
        <w:rPr>
          <w:rFonts w:eastAsia="Calibri" w:cs="Times New Roman"/>
          <w:sz w:val="27"/>
          <w:szCs w:val="27"/>
          <w:lang w:val="uk-UA" w:eastAsia="uk-UA"/>
        </w:rPr>
        <w:t>______________</w:t>
      </w:r>
      <w:r w:rsidR="00BF1993" w:rsidRPr="00F57F54">
        <w:rPr>
          <w:rFonts w:eastAsia="Calibri" w:cs="Times New Roman"/>
          <w:sz w:val="27"/>
          <w:szCs w:val="27"/>
          <w:lang w:val="uk-UA" w:eastAsia="uk-UA"/>
        </w:rPr>
        <w:t>______________________________________________________</w:t>
      </w:r>
    </w:p>
    <w:p w:rsidR="00BF1993" w:rsidRPr="00F57F54" w:rsidRDefault="00BF1993" w:rsidP="00A70868">
      <w:pPr>
        <w:contextualSpacing/>
        <w:rPr>
          <w:rFonts w:eastAsia="Calibri" w:cs="Times New Roman"/>
          <w:sz w:val="27"/>
          <w:szCs w:val="27"/>
          <w:lang w:val="uk-UA" w:eastAsia="uk-UA"/>
        </w:rPr>
      </w:pPr>
      <w:r w:rsidRPr="00F57F54">
        <w:rPr>
          <w:rFonts w:eastAsia="Calibri" w:cs="Times New Roman"/>
          <w:sz w:val="27"/>
          <w:szCs w:val="27"/>
          <w:lang w:val="uk-UA" w:eastAsia="uk-UA"/>
        </w:rPr>
        <w:t>Примірник Акту отримав: ____________________________________________________</w:t>
      </w:r>
    </w:p>
    <w:p w:rsidR="00BF1993" w:rsidRPr="00F57F54" w:rsidRDefault="00BF1993" w:rsidP="00BF1993">
      <w:pPr>
        <w:contextualSpacing/>
        <w:jc w:val="both"/>
        <w:rPr>
          <w:rFonts w:eastAsia="Calibri" w:cs="Times New Roman"/>
          <w:i/>
          <w:sz w:val="27"/>
          <w:szCs w:val="27"/>
          <w:lang w:val="uk-UA" w:eastAsia="uk-UA"/>
        </w:rPr>
      </w:pPr>
      <w:r w:rsidRPr="00F57F54">
        <w:rPr>
          <w:rFonts w:eastAsia="Calibri" w:cs="Times New Roman"/>
          <w:i/>
          <w:sz w:val="27"/>
          <w:szCs w:val="27"/>
          <w:lang w:val="uk-UA" w:eastAsia="uk-UA"/>
        </w:rPr>
        <w:t>(зазначається суб’єкт господарювання або його представник, якому вручено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BF1993" w:rsidRPr="00F57F54" w:rsidRDefault="00BF1993" w:rsidP="00BF1993">
      <w:pPr>
        <w:contextualSpacing/>
        <w:jc w:val="both"/>
        <w:rPr>
          <w:rFonts w:eastAsia="Calibri" w:cs="Times New Roman"/>
          <w:sz w:val="27"/>
          <w:szCs w:val="27"/>
          <w:lang w:val="uk-UA" w:eastAsia="uk-UA"/>
        </w:rPr>
      </w:pPr>
    </w:p>
    <w:p w:rsidR="00BF1993" w:rsidRPr="00F57F54" w:rsidRDefault="00BF1993" w:rsidP="00BF1993">
      <w:pPr>
        <w:contextualSpacing/>
        <w:jc w:val="both"/>
        <w:rPr>
          <w:rFonts w:eastAsia="Calibri" w:cs="Times New Roman"/>
          <w:sz w:val="27"/>
          <w:szCs w:val="27"/>
          <w:lang w:val="uk-UA" w:eastAsia="uk-UA"/>
        </w:rPr>
      </w:pPr>
      <w:r w:rsidRPr="00F57F54">
        <w:rPr>
          <w:rFonts w:eastAsia="Calibri" w:cs="Times New Roman"/>
          <w:sz w:val="27"/>
          <w:szCs w:val="27"/>
          <w:lang w:val="uk-UA" w:eastAsia="uk-UA"/>
        </w:rPr>
        <w:t>«______» _____________________ 20____ року   «______» год. «_______» хв.</w:t>
      </w:r>
    </w:p>
    <w:p w:rsidR="004E740C" w:rsidRDefault="004E740C" w:rsidP="00A70868">
      <w:pPr>
        <w:jc w:val="both"/>
        <w:rPr>
          <w:bCs/>
          <w:szCs w:val="28"/>
          <w:lang w:val="uk-UA"/>
        </w:rPr>
      </w:pPr>
    </w:p>
    <w:p w:rsidR="004E740C" w:rsidRDefault="004E740C" w:rsidP="00A70868">
      <w:pPr>
        <w:jc w:val="both"/>
        <w:rPr>
          <w:bCs/>
          <w:szCs w:val="28"/>
          <w:lang w:val="uk-UA"/>
        </w:rPr>
      </w:pPr>
    </w:p>
    <w:p w:rsidR="004E740C" w:rsidRDefault="004E740C" w:rsidP="00A70868">
      <w:pPr>
        <w:jc w:val="both"/>
        <w:rPr>
          <w:bCs/>
          <w:szCs w:val="28"/>
          <w:lang w:val="uk-UA"/>
        </w:rPr>
      </w:pPr>
    </w:p>
    <w:p w:rsidR="00797A85" w:rsidRDefault="00797A85" w:rsidP="00A70868">
      <w:pPr>
        <w:jc w:val="both"/>
        <w:rPr>
          <w:bCs/>
          <w:szCs w:val="28"/>
          <w:lang w:val="uk-UA"/>
        </w:rPr>
      </w:pPr>
    </w:p>
    <w:p w:rsidR="00234971" w:rsidRPr="00FF32F9" w:rsidRDefault="00234971" w:rsidP="00FF32F9">
      <w:pPr>
        <w:ind w:firstLine="709"/>
        <w:rPr>
          <w:b/>
          <w:bCs/>
          <w:i/>
          <w:szCs w:val="28"/>
          <w:lang w:val="uk-UA"/>
        </w:rPr>
      </w:pPr>
      <w:r w:rsidRPr="00FF32F9">
        <w:rPr>
          <w:bCs/>
          <w:i/>
          <w:szCs w:val="28"/>
          <w:lang w:val="uk-UA"/>
        </w:rPr>
        <w:lastRenderedPageBreak/>
        <w:t xml:space="preserve">Аналіз регуляторного впливу проекту рішення </w:t>
      </w:r>
      <w:r w:rsidR="00C140A7" w:rsidRPr="00FF32F9">
        <w:rPr>
          <w:bCs/>
          <w:i/>
          <w:szCs w:val="28"/>
          <w:lang w:val="uk-UA"/>
        </w:rPr>
        <w:t xml:space="preserve">Новоград-Волинської </w:t>
      </w:r>
      <w:r w:rsidRPr="00FF32F9">
        <w:rPr>
          <w:bCs/>
          <w:i/>
          <w:szCs w:val="28"/>
          <w:lang w:val="uk-UA"/>
        </w:rPr>
        <w:t>міської ради «</w:t>
      </w:r>
      <w:r w:rsidR="006452E5" w:rsidRPr="00FF32F9">
        <w:rPr>
          <w:bCs/>
          <w:i/>
          <w:szCs w:val="28"/>
          <w:lang w:val="uk-UA"/>
        </w:rPr>
        <w:t xml:space="preserve">Положення </w:t>
      </w:r>
      <w:r w:rsidR="00C140A7" w:rsidRPr="00FF32F9">
        <w:rPr>
          <w:bCs/>
          <w:i/>
          <w:szCs w:val="28"/>
          <w:lang w:val="uk-UA"/>
        </w:rPr>
        <w:t>про організацію сезонної, святкової виїзної торгівлі, надання посл</w:t>
      </w:r>
      <w:r w:rsidR="00D423D3" w:rsidRPr="00FF32F9">
        <w:rPr>
          <w:bCs/>
          <w:i/>
          <w:szCs w:val="28"/>
          <w:lang w:val="uk-UA"/>
        </w:rPr>
        <w:t xml:space="preserve">уг у сфері розваг та проведення </w:t>
      </w:r>
      <w:r w:rsidR="00C140A7" w:rsidRPr="00FF32F9">
        <w:rPr>
          <w:bCs/>
          <w:i/>
          <w:szCs w:val="28"/>
          <w:lang w:val="uk-UA"/>
        </w:rPr>
        <w:t>ярмарків на території Новоград-Волинської міської об’єднаної територіальної громади</w:t>
      </w:r>
      <w:r w:rsidRPr="00FF32F9">
        <w:rPr>
          <w:b/>
          <w:bCs/>
          <w:i/>
          <w:szCs w:val="28"/>
          <w:lang w:val="uk-UA"/>
        </w:rPr>
        <w:t>»</w:t>
      </w:r>
      <w:r w:rsidR="00284CEC">
        <w:rPr>
          <w:b/>
          <w:bCs/>
          <w:i/>
          <w:szCs w:val="28"/>
          <w:lang w:val="uk-UA"/>
        </w:rPr>
        <w:t xml:space="preserve"> </w:t>
      </w:r>
      <w:r w:rsidR="00284CEC" w:rsidRPr="00284CEC">
        <w:rPr>
          <w:bCs/>
          <w:i/>
          <w:szCs w:val="28"/>
          <w:lang w:val="uk-UA"/>
        </w:rPr>
        <w:t>(долдаток 1 до проекту рішення)</w:t>
      </w:r>
    </w:p>
    <w:p w:rsidR="00234971" w:rsidRPr="00EF61EB" w:rsidRDefault="00E85D76" w:rsidP="002D75E9">
      <w:pPr>
        <w:ind w:firstLine="709"/>
        <w:jc w:val="both"/>
        <w:rPr>
          <w:szCs w:val="28"/>
          <w:lang w:val="uk-UA"/>
        </w:rPr>
      </w:pPr>
      <w:r w:rsidRPr="00EF61EB">
        <w:rPr>
          <w:i/>
          <w:iCs/>
          <w:szCs w:val="28"/>
          <w:lang w:val="uk-UA"/>
        </w:rPr>
        <w:t>16</w:t>
      </w:r>
      <w:r w:rsidR="00CA4916" w:rsidRPr="00EF61EB">
        <w:rPr>
          <w:i/>
          <w:iCs/>
          <w:szCs w:val="28"/>
          <w:lang w:val="uk-UA"/>
        </w:rPr>
        <w:t xml:space="preserve"> січня</w:t>
      </w:r>
      <w:r w:rsidRPr="00EF61EB">
        <w:rPr>
          <w:i/>
          <w:iCs/>
          <w:szCs w:val="28"/>
          <w:lang w:val="uk-UA"/>
        </w:rPr>
        <w:t xml:space="preserve"> </w:t>
      </w:r>
      <w:r w:rsidR="00C140A7" w:rsidRPr="00EF61EB">
        <w:rPr>
          <w:i/>
          <w:iCs/>
          <w:szCs w:val="28"/>
          <w:lang w:val="uk-UA"/>
        </w:rPr>
        <w:t>201</w:t>
      </w:r>
      <w:r w:rsidR="006452E5" w:rsidRPr="00EF61EB">
        <w:rPr>
          <w:i/>
          <w:iCs/>
          <w:szCs w:val="28"/>
          <w:lang w:val="uk-UA"/>
        </w:rPr>
        <w:t>9</w:t>
      </w:r>
    </w:p>
    <w:p w:rsidR="00AA4919" w:rsidRDefault="00234971" w:rsidP="00740DD7">
      <w:pPr>
        <w:ind w:firstLine="709"/>
        <w:jc w:val="both"/>
        <w:rPr>
          <w:szCs w:val="28"/>
          <w:lang w:val="uk-UA"/>
        </w:rPr>
      </w:pPr>
      <w:r w:rsidRPr="00EF61EB">
        <w:rPr>
          <w:szCs w:val="28"/>
          <w:lang w:val="uk-UA"/>
        </w:rPr>
        <w:t>Регуляторний акт «</w:t>
      </w:r>
      <w:r w:rsidR="00C140A7" w:rsidRPr="00EF61EB">
        <w:rPr>
          <w:szCs w:val="28"/>
          <w:lang w:val="uk-UA"/>
        </w:rPr>
        <w:t>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r w:rsidRPr="00EF61EB">
        <w:rPr>
          <w:szCs w:val="28"/>
          <w:lang w:val="uk-UA"/>
        </w:rPr>
        <w:t>» підготовлений у відповідності 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w:t>
      </w:r>
      <w:r w:rsidR="00740DD7">
        <w:rPr>
          <w:szCs w:val="28"/>
          <w:lang w:val="uk-UA"/>
        </w:rPr>
        <w:t xml:space="preserve"> від 11 березня 2004 року № 308 </w:t>
      </w:r>
      <w:r w:rsidRPr="00EF61EB">
        <w:rPr>
          <w:szCs w:val="28"/>
          <w:lang w:val="uk-UA"/>
        </w:rPr>
        <w:t>( зі змінами</w:t>
      </w:r>
      <w:r w:rsidR="00740DD7">
        <w:rPr>
          <w:szCs w:val="28"/>
          <w:lang w:val="uk-UA"/>
        </w:rPr>
        <w:t> </w:t>
      </w:r>
      <w:r w:rsidRPr="00EF61EB">
        <w:rPr>
          <w:szCs w:val="28"/>
          <w:lang w:val="uk-UA"/>
        </w:rPr>
        <w:t>та</w:t>
      </w:r>
      <w:r w:rsidR="00740DD7">
        <w:rPr>
          <w:szCs w:val="28"/>
          <w:lang w:val="uk-UA"/>
        </w:rPr>
        <w:t> </w:t>
      </w:r>
      <w:r w:rsidRPr="00EF61EB">
        <w:rPr>
          <w:szCs w:val="28"/>
          <w:lang w:val="uk-UA"/>
        </w:rPr>
        <w:t>доповненями)</w:t>
      </w:r>
      <w:r w:rsidR="00A70868">
        <w:rPr>
          <w:szCs w:val="28"/>
          <w:lang w:val="uk-UA"/>
        </w:rPr>
        <w:t>.</w:t>
      </w:r>
    </w:p>
    <w:p w:rsidR="006452E5" w:rsidRPr="00EF61EB" w:rsidRDefault="00234971" w:rsidP="00740DD7">
      <w:pPr>
        <w:ind w:firstLine="709"/>
        <w:jc w:val="both"/>
        <w:rPr>
          <w:szCs w:val="28"/>
          <w:lang w:val="uk-UA"/>
        </w:rPr>
      </w:pPr>
      <w:r w:rsidRPr="00EF61EB">
        <w:rPr>
          <w:b/>
          <w:bCs/>
          <w:szCs w:val="28"/>
        </w:rPr>
        <w:t>I</w:t>
      </w:r>
      <w:r w:rsidRPr="00EF61EB">
        <w:rPr>
          <w:b/>
          <w:bCs/>
          <w:szCs w:val="28"/>
          <w:lang w:val="uk-UA"/>
        </w:rPr>
        <w:t>. Визначення та аналіз проблеми, яку передбачається розв’язати</w:t>
      </w:r>
      <w:r w:rsidR="009155B5" w:rsidRPr="00EF61EB">
        <w:rPr>
          <w:szCs w:val="28"/>
          <w:lang w:val="uk-UA"/>
        </w:rPr>
        <w:t xml:space="preserve"> </w:t>
      </w:r>
      <w:r w:rsidRPr="00EF61EB">
        <w:rPr>
          <w:b/>
          <w:bCs/>
          <w:szCs w:val="28"/>
          <w:lang w:val="uk-UA"/>
        </w:rPr>
        <w:t>шляхом регулювання</w:t>
      </w:r>
      <w:r w:rsidRPr="00EF61EB">
        <w:rPr>
          <w:szCs w:val="28"/>
        </w:rPr>
        <w:t> </w:t>
      </w:r>
    </w:p>
    <w:p w:rsidR="006452E5" w:rsidRPr="00EF61EB" w:rsidRDefault="00234971" w:rsidP="002D75E9">
      <w:pPr>
        <w:tabs>
          <w:tab w:val="left" w:pos="7434"/>
        </w:tabs>
        <w:ind w:firstLine="709"/>
        <w:jc w:val="both"/>
        <w:rPr>
          <w:szCs w:val="28"/>
          <w:lang w:val="uk-UA"/>
        </w:rPr>
      </w:pPr>
      <w:r w:rsidRPr="00EF61EB">
        <w:rPr>
          <w:szCs w:val="28"/>
          <w:lang w:val="uk-UA"/>
        </w:rPr>
        <w:t>Необхідність оптимального</w:t>
      </w:r>
      <w:r w:rsidRPr="00EF61EB">
        <w:rPr>
          <w:szCs w:val="28"/>
        </w:rPr>
        <w:t> </w:t>
      </w:r>
      <w:r w:rsidRPr="00EF61EB">
        <w:rPr>
          <w:szCs w:val="28"/>
          <w:lang w:val="uk-UA"/>
        </w:rPr>
        <w:t xml:space="preserve"> врегулювання даного питання існує протягом тривалого часу. </w:t>
      </w:r>
      <w:r w:rsidRPr="00EF61EB">
        <w:rPr>
          <w:szCs w:val="28"/>
        </w:rPr>
        <w:t>Проблема проявляється переважно у теплу пору року, коли на території міста з’являються осередки сезонної торгівлі (реалізація саджанців, баштанних культур, квасу та інше), сфери послуг (циркових вистав, атракціонів та інше) та малі архітектурні форми   під час проведення ярмарок, державних та місцевих святкових, урочистих масових заходів. Тому виїзна, виносна і святкова виїзна торгівля та видовищні заходи на вулицях міста набувають стихійного характеру та потребують впорядкування, ускладнюється контроль за дотриманням суб’єктами підприємницької діяльності законодавства щодо захисту прав споживачів, санітарних норм та вимог і</w:t>
      </w:r>
      <w:r w:rsidR="006452E5" w:rsidRPr="00EF61EB">
        <w:rPr>
          <w:szCs w:val="28"/>
        </w:rPr>
        <w:t>нших нормативно-правових актів.</w:t>
      </w:r>
    </w:p>
    <w:p w:rsidR="00FD1CA7" w:rsidRPr="00EF61EB" w:rsidRDefault="00234971" w:rsidP="002D75E9">
      <w:pPr>
        <w:tabs>
          <w:tab w:val="left" w:pos="7434"/>
        </w:tabs>
        <w:ind w:firstLine="709"/>
        <w:jc w:val="both"/>
        <w:rPr>
          <w:szCs w:val="28"/>
          <w:lang w:val="uk-UA"/>
        </w:rPr>
      </w:pPr>
      <w:r w:rsidRPr="00EF61EB">
        <w:rPr>
          <w:szCs w:val="28"/>
          <w:lang w:val="uk-UA"/>
        </w:rPr>
        <w:t>Нормативно-правова основа даного рішення ґрунтується на Законах України</w:t>
      </w:r>
      <w:r w:rsidRPr="00EF61EB">
        <w:rPr>
          <w:szCs w:val="28"/>
        </w:rPr>
        <w:t> </w:t>
      </w:r>
      <w:r w:rsidRPr="00EF61EB">
        <w:rPr>
          <w:szCs w:val="28"/>
          <w:lang w:val="uk-UA"/>
        </w:rPr>
        <w:t xml:space="preserve"> «Про місцеве самоврядування в Україні», «Про оренду державного та комунального майна», «Про благоустрій населених пунктів», «Про регулювання містобудівної діяльності»,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населення»,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 - комунального господарства України від 21.10.2011 № 244 «Про затвердження Порядку розміщення тимчасових споруд для провадження підприємницької діяльності», </w:t>
      </w:r>
      <w:r w:rsidR="00400328">
        <w:rPr>
          <w:szCs w:val="28"/>
          <w:lang w:val="uk-UA"/>
        </w:rPr>
        <w:t>«</w:t>
      </w:r>
      <w:r w:rsidRPr="00EF61EB">
        <w:rPr>
          <w:szCs w:val="28"/>
          <w:lang w:val="uk-UA"/>
        </w:rPr>
        <w:t xml:space="preserve">Правил благоустрою території міста </w:t>
      </w:r>
      <w:r w:rsidR="00A814FD" w:rsidRPr="00EF61EB">
        <w:rPr>
          <w:szCs w:val="28"/>
          <w:lang w:val="uk-UA"/>
        </w:rPr>
        <w:t>Новоград-Волинський</w:t>
      </w:r>
      <w:r w:rsidR="00400328">
        <w:rPr>
          <w:szCs w:val="28"/>
          <w:lang w:val="uk-UA"/>
        </w:rPr>
        <w:t>»</w:t>
      </w:r>
      <w:r w:rsidR="006452E5" w:rsidRPr="00EF61EB">
        <w:rPr>
          <w:szCs w:val="28"/>
          <w:lang w:val="uk-UA"/>
        </w:rPr>
        <w:t xml:space="preserve">, затверджених рішенням міської ради від 05.11.2008  № 391                                                                                                                      </w:t>
      </w:r>
    </w:p>
    <w:p w:rsidR="00234971" w:rsidRPr="00EF61EB" w:rsidRDefault="00234971" w:rsidP="002D75E9">
      <w:pPr>
        <w:ind w:firstLine="709"/>
        <w:jc w:val="both"/>
        <w:rPr>
          <w:szCs w:val="28"/>
        </w:rPr>
      </w:pPr>
      <w:r w:rsidRPr="00EF61EB">
        <w:rPr>
          <w:szCs w:val="28"/>
        </w:rPr>
        <w:t xml:space="preserve">Зазначимо, що законодавство стосовно  розміщення на території міст об’єктів виїзної торгівлі дуже непрозоре та відображається в різних  нормативно – правових актах. Повного переліку документів, які подаються до органу місцевого самоврядування щодо здійснення виїзної торгівлі, видовищних заходів та сплати за оренду елементів благоустрою, у </w:t>
      </w:r>
      <w:r w:rsidRPr="00EF61EB">
        <w:rPr>
          <w:szCs w:val="28"/>
        </w:rPr>
        <w:lastRenderedPageBreak/>
        <w:t xml:space="preserve">окремому законодавчому акті не зазначено. Тому виникла необхідність розробки та прийняття </w:t>
      </w:r>
      <w:r w:rsidR="00400328">
        <w:rPr>
          <w:szCs w:val="28"/>
          <w:lang w:val="uk-UA"/>
        </w:rPr>
        <w:t>«</w:t>
      </w:r>
      <w:r w:rsidR="004D3234" w:rsidRPr="00EF61EB">
        <w:rPr>
          <w:szCs w:val="28"/>
          <w:lang w:val="uk-UA"/>
        </w:rPr>
        <w:t>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r w:rsidR="00400328">
        <w:rPr>
          <w:szCs w:val="28"/>
          <w:lang w:val="uk-UA"/>
        </w:rPr>
        <w:t>»</w:t>
      </w:r>
      <w:r w:rsidR="00BE2B92" w:rsidRPr="00EF61EB">
        <w:rPr>
          <w:szCs w:val="28"/>
          <w:lang w:val="uk-UA"/>
        </w:rPr>
        <w:t xml:space="preserve"> </w:t>
      </w:r>
      <w:r w:rsidRPr="00EF61EB">
        <w:rPr>
          <w:szCs w:val="28"/>
        </w:rPr>
        <w:t>з урахуванням інтересів суб’єктів господарювання та територіальної громади міста.</w:t>
      </w:r>
    </w:p>
    <w:p w:rsidR="00234971" w:rsidRPr="00EF61EB" w:rsidRDefault="00234971" w:rsidP="002D75E9">
      <w:pPr>
        <w:ind w:firstLine="709"/>
        <w:jc w:val="both"/>
        <w:rPr>
          <w:szCs w:val="28"/>
        </w:rPr>
      </w:pPr>
      <w:r w:rsidRPr="00EF61EB">
        <w:rPr>
          <w:szCs w:val="28"/>
        </w:rPr>
        <w:t>Основні групи (підгрупи), на які проблема справляє вплив: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1"/>
        <w:gridCol w:w="1843"/>
        <w:gridCol w:w="2417"/>
      </w:tblGrid>
      <w:tr w:rsidR="00234971" w:rsidRPr="00EF61EB" w:rsidTr="009313EE">
        <w:tc>
          <w:tcPr>
            <w:tcW w:w="5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313EE">
            <w:pPr>
              <w:rPr>
                <w:sz w:val="24"/>
                <w:szCs w:val="24"/>
              </w:rPr>
            </w:pPr>
            <w:r w:rsidRPr="00EF61EB">
              <w:rPr>
                <w:sz w:val="24"/>
                <w:szCs w:val="24"/>
              </w:rPr>
              <w:t>Групи (підгрупи)</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Так</w:t>
            </w:r>
          </w:p>
        </w:tc>
        <w:tc>
          <w:tcPr>
            <w:tcW w:w="241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Ні</w:t>
            </w:r>
          </w:p>
        </w:tc>
      </w:tr>
      <w:tr w:rsidR="00234971" w:rsidRPr="00EF61EB" w:rsidTr="009313EE">
        <w:tc>
          <w:tcPr>
            <w:tcW w:w="5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313EE">
            <w:pPr>
              <w:rPr>
                <w:sz w:val="24"/>
                <w:szCs w:val="24"/>
              </w:rPr>
            </w:pPr>
            <w:r w:rsidRPr="00EF61EB">
              <w:rPr>
                <w:sz w:val="24"/>
                <w:szCs w:val="24"/>
              </w:rPr>
              <w:t>Громадяни</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так</w:t>
            </w:r>
          </w:p>
        </w:tc>
        <w:tc>
          <w:tcPr>
            <w:tcW w:w="241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w:t>
            </w:r>
          </w:p>
        </w:tc>
      </w:tr>
      <w:tr w:rsidR="00234971" w:rsidRPr="00EF61EB" w:rsidTr="009313EE">
        <w:tc>
          <w:tcPr>
            <w:tcW w:w="5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313EE">
            <w:pPr>
              <w:rPr>
                <w:sz w:val="24"/>
                <w:szCs w:val="24"/>
              </w:rPr>
            </w:pPr>
            <w:r w:rsidRPr="00EF61EB">
              <w:rPr>
                <w:sz w:val="24"/>
                <w:szCs w:val="24"/>
              </w:rPr>
              <w:t>Держава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так</w:t>
            </w:r>
          </w:p>
        </w:tc>
        <w:tc>
          <w:tcPr>
            <w:tcW w:w="241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w:t>
            </w:r>
          </w:p>
        </w:tc>
      </w:tr>
      <w:tr w:rsidR="00234971" w:rsidRPr="00EF61EB" w:rsidTr="009313EE">
        <w:tc>
          <w:tcPr>
            <w:tcW w:w="5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313EE">
            <w:pPr>
              <w:rPr>
                <w:sz w:val="24"/>
                <w:szCs w:val="24"/>
              </w:rPr>
            </w:pPr>
            <w:r w:rsidRPr="00EF61EB">
              <w:rPr>
                <w:sz w:val="24"/>
                <w:szCs w:val="24"/>
              </w:rPr>
              <w:t>Суб’єкти господарювання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так</w:t>
            </w:r>
          </w:p>
        </w:tc>
        <w:tc>
          <w:tcPr>
            <w:tcW w:w="241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w:t>
            </w:r>
          </w:p>
        </w:tc>
      </w:tr>
      <w:tr w:rsidR="00234971" w:rsidRPr="00EF61EB" w:rsidTr="009313EE">
        <w:tc>
          <w:tcPr>
            <w:tcW w:w="5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313EE">
            <w:pPr>
              <w:rPr>
                <w:sz w:val="24"/>
                <w:szCs w:val="24"/>
              </w:rPr>
            </w:pPr>
            <w:r w:rsidRPr="00EF61EB">
              <w:rPr>
                <w:sz w:val="24"/>
                <w:szCs w:val="24"/>
              </w:rPr>
              <w:t>у тому числі суб’єкти малого підприємництва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так</w:t>
            </w:r>
          </w:p>
        </w:tc>
        <w:tc>
          <w:tcPr>
            <w:tcW w:w="241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D75E9">
            <w:pPr>
              <w:ind w:firstLine="709"/>
              <w:jc w:val="both"/>
              <w:rPr>
                <w:sz w:val="24"/>
                <w:szCs w:val="24"/>
              </w:rPr>
            </w:pPr>
            <w:r w:rsidRPr="00EF61EB">
              <w:rPr>
                <w:sz w:val="24"/>
                <w:szCs w:val="24"/>
              </w:rPr>
              <w:t>-</w:t>
            </w:r>
          </w:p>
        </w:tc>
      </w:tr>
    </w:tbl>
    <w:p w:rsidR="008270CD" w:rsidRDefault="00234971" w:rsidP="002D75E9">
      <w:pPr>
        <w:ind w:firstLine="709"/>
        <w:jc w:val="both"/>
        <w:rPr>
          <w:szCs w:val="28"/>
          <w:lang w:val="uk-UA"/>
        </w:rPr>
      </w:pPr>
      <w:r w:rsidRPr="00FB300F">
        <w:rPr>
          <w:szCs w:val="28"/>
          <w:lang w:val="uk-UA"/>
        </w:rPr>
        <w:t>Проблема, яку передбачається розв'язати з прийняттям даного рішення, полягає у проведенні заходів по впорядкуванню виїзної</w:t>
      </w:r>
      <w:r w:rsidRPr="00EF61EB">
        <w:rPr>
          <w:szCs w:val="28"/>
        </w:rPr>
        <w:t> </w:t>
      </w:r>
      <w:r w:rsidRPr="00FB300F">
        <w:rPr>
          <w:szCs w:val="28"/>
          <w:lang w:val="uk-UA"/>
        </w:rPr>
        <w:t xml:space="preserve"> торгівельної діяльності</w:t>
      </w:r>
      <w:r w:rsidR="00FD1CA7" w:rsidRPr="00EF61EB">
        <w:rPr>
          <w:szCs w:val="28"/>
          <w:lang w:val="uk-UA"/>
        </w:rPr>
        <w:t>, проведення ярмарків</w:t>
      </w:r>
      <w:r w:rsidRPr="00FB300F">
        <w:rPr>
          <w:szCs w:val="28"/>
          <w:lang w:val="uk-UA"/>
        </w:rPr>
        <w:t xml:space="preserve"> та циркових вистав на території </w:t>
      </w:r>
      <w:r w:rsidR="00FD1CA7" w:rsidRPr="00EF61EB">
        <w:rPr>
          <w:szCs w:val="28"/>
          <w:lang w:val="uk-UA"/>
        </w:rPr>
        <w:t>Новоград-Волинськ</w:t>
      </w:r>
      <w:r w:rsidR="008A0F6F" w:rsidRPr="00EF61EB">
        <w:rPr>
          <w:szCs w:val="28"/>
          <w:lang w:val="uk-UA"/>
        </w:rPr>
        <w:t xml:space="preserve">ої </w:t>
      </w:r>
      <w:r w:rsidR="00400328">
        <w:rPr>
          <w:szCs w:val="28"/>
          <w:lang w:val="uk-UA"/>
        </w:rPr>
        <w:t>міської об’єднаної територіальної громади (далі – Новоград-Волинськ</w:t>
      </w:r>
      <w:r w:rsidR="00284CEC">
        <w:rPr>
          <w:szCs w:val="28"/>
          <w:lang w:val="uk-UA"/>
        </w:rPr>
        <w:t>а</w:t>
      </w:r>
      <w:r w:rsidR="00400328">
        <w:rPr>
          <w:szCs w:val="28"/>
          <w:lang w:val="uk-UA"/>
        </w:rPr>
        <w:t xml:space="preserve"> міськ</w:t>
      </w:r>
      <w:r w:rsidR="00284CEC">
        <w:rPr>
          <w:szCs w:val="28"/>
          <w:lang w:val="uk-UA"/>
        </w:rPr>
        <w:t>а</w:t>
      </w:r>
      <w:r w:rsidR="00400328">
        <w:rPr>
          <w:szCs w:val="28"/>
          <w:lang w:val="uk-UA"/>
        </w:rPr>
        <w:t xml:space="preserve"> </w:t>
      </w:r>
      <w:r w:rsidR="008A0F6F" w:rsidRPr="00EF61EB">
        <w:rPr>
          <w:szCs w:val="28"/>
          <w:lang w:val="uk-UA"/>
        </w:rPr>
        <w:t>ОТГ</w:t>
      </w:r>
      <w:r w:rsidR="00284CEC">
        <w:rPr>
          <w:szCs w:val="28"/>
          <w:lang w:val="uk-UA"/>
        </w:rPr>
        <w:t>)</w:t>
      </w:r>
      <w:r w:rsidRPr="00FB300F">
        <w:rPr>
          <w:szCs w:val="28"/>
          <w:lang w:val="uk-UA"/>
        </w:rPr>
        <w:t>, створення належних умов для їх здійснення та обслуго</w:t>
      </w:r>
      <w:r w:rsidR="00CD3672" w:rsidRPr="00FB300F">
        <w:rPr>
          <w:szCs w:val="28"/>
          <w:lang w:val="uk-UA"/>
        </w:rPr>
        <w:t>вування</w:t>
      </w:r>
      <w:r w:rsidR="00CD3672">
        <w:rPr>
          <w:szCs w:val="28"/>
          <w:lang w:val="uk-UA"/>
        </w:rPr>
        <w:t xml:space="preserve"> </w:t>
      </w:r>
      <w:r w:rsidRPr="00FB300F">
        <w:rPr>
          <w:szCs w:val="28"/>
          <w:lang w:val="uk-UA"/>
        </w:rPr>
        <w:t>споживачів.</w:t>
      </w:r>
    </w:p>
    <w:p w:rsidR="008270CD" w:rsidRDefault="00234971" w:rsidP="002D75E9">
      <w:pPr>
        <w:ind w:firstLine="709"/>
        <w:jc w:val="both"/>
        <w:rPr>
          <w:szCs w:val="28"/>
          <w:lang w:val="uk-UA"/>
        </w:rPr>
      </w:pPr>
      <w:r w:rsidRPr="00FB300F">
        <w:rPr>
          <w:szCs w:val="28"/>
          <w:lang w:val="uk-UA"/>
        </w:rPr>
        <w:t>Прийняття даного нормативно - п</w:t>
      </w:r>
      <w:r w:rsidR="00FB300F" w:rsidRPr="00FB300F">
        <w:rPr>
          <w:szCs w:val="28"/>
          <w:lang w:val="uk-UA"/>
        </w:rPr>
        <w:t xml:space="preserve">равового акта </w:t>
      </w:r>
      <w:r w:rsidR="00FD1CA7" w:rsidRPr="00EF61EB">
        <w:rPr>
          <w:szCs w:val="28"/>
          <w:lang w:val="uk-UA"/>
        </w:rPr>
        <w:t>Новоград-Волинськ</w:t>
      </w:r>
      <w:r w:rsidR="008270CD">
        <w:rPr>
          <w:szCs w:val="28"/>
          <w:lang w:val="uk-UA"/>
        </w:rPr>
        <w:t>ою міською радою</w:t>
      </w:r>
      <w:r w:rsidRPr="00FB300F">
        <w:rPr>
          <w:szCs w:val="28"/>
          <w:lang w:val="uk-UA"/>
        </w:rPr>
        <w:t xml:space="preserve"> вирішить наступні питання:</w:t>
      </w:r>
    </w:p>
    <w:p w:rsidR="008270CD" w:rsidRDefault="00234971" w:rsidP="002D75E9">
      <w:pPr>
        <w:ind w:firstLine="709"/>
        <w:jc w:val="both"/>
        <w:rPr>
          <w:szCs w:val="28"/>
          <w:lang w:val="uk-UA"/>
        </w:rPr>
      </w:pPr>
      <w:r w:rsidRPr="00FB300F">
        <w:rPr>
          <w:szCs w:val="28"/>
          <w:lang w:val="uk-UA"/>
        </w:rPr>
        <w:t>- сприяння розвитку пі</w:t>
      </w:r>
      <w:r w:rsidR="000833F8">
        <w:rPr>
          <w:szCs w:val="28"/>
          <w:lang w:val="uk-UA"/>
        </w:rPr>
        <w:t>дприємницької діяльності на території міської ОТГ</w:t>
      </w:r>
      <w:r w:rsidR="00A660E5">
        <w:rPr>
          <w:szCs w:val="28"/>
          <w:lang w:val="uk-UA"/>
        </w:rPr>
        <w:t> </w:t>
      </w:r>
      <w:r w:rsidRPr="00FB300F">
        <w:rPr>
          <w:szCs w:val="28"/>
          <w:lang w:val="uk-UA"/>
        </w:rPr>
        <w:t>та</w:t>
      </w:r>
      <w:r w:rsidR="00A660E5">
        <w:rPr>
          <w:szCs w:val="28"/>
          <w:lang w:val="uk-UA"/>
        </w:rPr>
        <w:t> </w:t>
      </w:r>
      <w:r w:rsidRPr="00FB300F">
        <w:rPr>
          <w:szCs w:val="28"/>
          <w:lang w:val="uk-UA"/>
        </w:rPr>
        <w:t>інфраструктури;</w:t>
      </w:r>
      <w:r w:rsidRPr="00FB300F">
        <w:rPr>
          <w:szCs w:val="28"/>
          <w:lang w:val="uk-UA"/>
        </w:rPr>
        <w:br/>
      </w:r>
      <w:r w:rsidR="00A660E5">
        <w:rPr>
          <w:szCs w:val="28"/>
          <w:lang w:val="uk-UA"/>
        </w:rPr>
        <w:t xml:space="preserve">         </w:t>
      </w:r>
      <w:r w:rsidRPr="00FB300F">
        <w:rPr>
          <w:szCs w:val="28"/>
          <w:lang w:val="uk-UA"/>
        </w:rPr>
        <w:t xml:space="preserve">- </w:t>
      </w:r>
      <w:r w:rsidR="000833F8">
        <w:rPr>
          <w:szCs w:val="28"/>
          <w:lang w:val="uk-UA"/>
        </w:rPr>
        <w:t xml:space="preserve"> </w:t>
      </w:r>
      <w:r w:rsidRPr="00FB300F">
        <w:rPr>
          <w:szCs w:val="28"/>
          <w:lang w:val="uk-UA"/>
        </w:rPr>
        <w:t>належна організація благоустрою;</w:t>
      </w:r>
    </w:p>
    <w:p w:rsidR="000833F8" w:rsidRDefault="00A660E5" w:rsidP="00A660E5">
      <w:pPr>
        <w:jc w:val="both"/>
        <w:rPr>
          <w:szCs w:val="28"/>
          <w:lang w:val="uk-UA"/>
        </w:rPr>
      </w:pPr>
      <w:r>
        <w:rPr>
          <w:szCs w:val="28"/>
          <w:lang w:val="uk-UA"/>
        </w:rPr>
        <w:t xml:space="preserve">         </w:t>
      </w:r>
      <w:r w:rsidR="00234971" w:rsidRPr="00FB300F">
        <w:rPr>
          <w:szCs w:val="28"/>
          <w:lang w:val="uk-UA"/>
        </w:rPr>
        <w:t xml:space="preserve">- </w:t>
      </w:r>
      <w:r w:rsidR="000833F8">
        <w:rPr>
          <w:szCs w:val="28"/>
          <w:lang w:val="uk-UA"/>
        </w:rPr>
        <w:t xml:space="preserve"> </w:t>
      </w:r>
      <w:r w:rsidR="00234971" w:rsidRPr="00FB300F">
        <w:rPr>
          <w:szCs w:val="28"/>
          <w:lang w:val="uk-UA"/>
        </w:rPr>
        <w:t>поповнення бюджету міської ради.</w:t>
      </w:r>
    </w:p>
    <w:p w:rsidR="008270CD" w:rsidRDefault="00234971" w:rsidP="002D75E9">
      <w:pPr>
        <w:ind w:firstLine="709"/>
        <w:jc w:val="both"/>
        <w:rPr>
          <w:b/>
          <w:bCs/>
          <w:szCs w:val="28"/>
          <w:lang w:val="uk-UA"/>
        </w:rPr>
      </w:pPr>
      <w:r w:rsidRPr="00EF61EB">
        <w:rPr>
          <w:b/>
          <w:bCs/>
          <w:szCs w:val="28"/>
        </w:rPr>
        <w:t>II</w:t>
      </w:r>
      <w:r w:rsidRPr="000833F8">
        <w:rPr>
          <w:b/>
          <w:bCs/>
          <w:szCs w:val="28"/>
          <w:lang w:val="uk-UA"/>
        </w:rPr>
        <w:t>.</w:t>
      </w:r>
      <w:r w:rsidRPr="00EF61EB">
        <w:rPr>
          <w:b/>
          <w:bCs/>
          <w:szCs w:val="28"/>
        </w:rPr>
        <w:t> </w:t>
      </w:r>
      <w:r w:rsidRPr="000833F8">
        <w:rPr>
          <w:b/>
          <w:bCs/>
          <w:szCs w:val="28"/>
          <w:lang w:val="uk-UA"/>
        </w:rPr>
        <w:t>Цілі регулювання</w:t>
      </w:r>
      <w:r w:rsidR="008270CD">
        <w:rPr>
          <w:b/>
          <w:bCs/>
          <w:szCs w:val="28"/>
          <w:lang w:val="uk-UA"/>
        </w:rPr>
        <w:t>.</w:t>
      </w:r>
    </w:p>
    <w:p w:rsidR="008270CD" w:rsidRDefault="00234971" w:rsidP="002D75E9">
      <w:pPr>
        <w:ind w:firstLine="709"/>
        <w:jc w:val="both"/>
        <w:rPr>
          <w:szCs w:val="28"/>
          <w:lang w:val="uk-UA"/>
        </w:rPr>
      </w:pPr>
      <w:r w:rsidRPr="008270CD">
        <w:rPr>
          <w:szCs w:val="28"/>
          <w:lang w:val="uk-UA"/>
        </w:rPr>
        <w:t>Основною метою проекту регуляторного акту</w:t>
      </w:r>
      <w:r w:rsidRPr="00EF61EB">
        <w:rPr>
          <w:szCs w:val="28"/>
        </w:rPr>
        <w:t> </w:t>
      </w:r>
      <w:r w:rsidRPr="008270CD">
        <w:rPr>
          <w:szCs w:val="28"/>
          <w:lang w:val="uk-UA"/>
        </w:rPr>
        <w:t xml:space="preserve"> є забезпечення умов для задоволення підприємницької ініціативи у здійсненні виїзної торгівлі та надання послуг у сфері розваг на території</w:t>
      </w:r>
      <w:r w:rsidRPr="00EF61EB">
        <w:rPr>
          <w:szCs w:val="28"/>
        </w:rPr>
        <w:t> </w:t>
      </w:r>
      <w:r w:rsidRPr="008270CD">
        <w:rPr>
          <w:szCs w:val="28"/>
          <w:lang w:val="uk-UA"/>
        </w:rPr>
        <w:t xml:space="preserve"> </w:t>
      </w:r>
      <w:r w:rsidR="00FD1CA7" w:rsidRPr="00EF61EB">
        <w:rPr>
          <w:szCs w:val="28"/>
          <w:lang w:val="uk-UA"/>
        </w:rPr>
        <w:t>Новоград-Волинсько</w:t>
      </w:r>
      <w:r w:rsidR="004D3234" w:rsidRPr="00EF61EB">
        <w:rPr>
          <w:szCs w:val="28"/>
          <w:lang w:val="uk-UA"/>
        </w:rPr>
        <w:t xml:space="preserve">ї міської </w:t>
      </w:r>
      <w:r w:rsidR="003E78F0">
        <w:rPr>
          <w:szCs w:val="28"/>
          <w:lang w:val="uk-UA"/>
        </w:rPr>
        <w:t>ОТГ</w:t>
      </w:r>
      <w:r w:rsidRPr="008270CD">
        <w:rPr>
          <w:szCs w:val="28"/>
          <w:lang w:val="uk-UA"/>
        </w:rPr>
        <w:t>,</w:t>
      </w:r>
      <w:r w:rsidRPr="00EF61EB">
        <w:rPr>
          <w:szCs w:val="28"/>
        </w:rPr>
        <w:t> </w:t>
      </w:r>
      <w:r w:rsidRPr="008270CD">
        <w:rPr>
          <w:szCs w:val="28"/>
          <w:lang w:val="uk-UA"/>
        </w:rPr>
        <w:t xml:space="preserve"> її упорядкування та визначення розмірів </w:t>
      </w:r>
      <w:r w:rsidR="00284CEC">
        <w:rPr>
          <w:szCs w:val="28"/>
          <w:lang w:val="uk-UA"/>
        </w:rPr>
        <w:t>с</w:t>
      </w:r>
      <w:r w:rsidRPr="008270CD">
        <w:rPr>
          <w:szCs w:val="28"/>
          <w:lang w:val="uk-UA"/>
        </w:rPr>
        <w:t>плати за елементи благоустрою</w:t>
      </w:r>
      <w:r w:rsidR="009313EE">
        <w:rPr>
          <w:szCs w:val="28"/>
          <w:lang w:val="uk-UA"/>
        </w:rPr>
        <w:t> </w:t>
      </w:r>
      <w:r w:rsidRPr="008270CD">
        <w:rPr>
          <w:szCs w:val="28"/>
          <w:lang w:val="uk-UA"/>
        </w:rPr>
        <w:t>комунальної</w:t>
      </w:r>
      <w:r w:rsidR="009313EE">
        <w:rPr>
          <w:szCs w:val="28"/>
          <w:lang w:val="uk-UA"/>
        </w:rPr>
        <w:t> </w:t>
      </w:r>
      <w:r w:rsidRPr="008270CD">
        <w:rPr>
          <w:szCs w:val="28"/>
          <w:lang w:val="uk-UA"/>
        </w:rPr>
        <w:t>власності.</w:t>
      </w:r>
      <w:r w:rsidRPr="00EF61EB">
        <w:rPr>
          <w:szCs w:val="28"/>
        </w:rPr>
        <w:t> </w:t>
      </w:r>
      <w:r w:rsidRPr="008270CD">
        <w:rPr>
          <w:szCs w:val="28"/>
          <w:lang w:val="uk-UA"/>
        </w:rPr>
        <w:br/>
      </w:r>
      <w:r w:rsidRPr="00EF61EB">
        <w:rPr>
          <w:szCs w:val="28"/>
        </w:rPr>
        <w:t>Основними цілями розробки проекту є:</w:t>
      </w:r>
    </w:p>
    <w:p w:rsidR="008270CD" w:rsidRDefault="00234971" w:rsidP="002D75E9">
      <w:pPr>
        <w:ind w:firstLine="709"/>
        <w:jc w:val="both"/>
        <w:rPr>
          <w:szCs w:val="28"/>
          <w:lang w:val="uk-UA"/>
        </w:rPr>
      </w:pPr>
      <w:r w:rsidRPr="008270CD">
        <w:rPr>
          <w:szCs w:val="28"/>
          <w:lang w:val="uk-UA"/>
        </w:rPr>
        <w:t xml:space="preserve">- </w:t>
      </w:r>
      <w:r w:rsidR="0048715F">
        <w:rPr>
          <w:szCs w:val="28"/>
          <w:lang w:val="uk-UA"/>
        </w:rPr>
        <w:t xml:space="preserve"> </w:t>
      </w:r>
      <w:r w:rsidRPr="008270CD">
        <w:rPr>
          <w:szCs w:val="28"/>
          <w:lang w:val="uk-UA"/>
        </w:rPr>
        <w:t>створення нормативно – правового акта, який відповідає вимогам чинного законодавства України;</w:t>
      </w:r>
    </w:p>
    <w:p w:rsidR="008270CD" w:rsidRDefault="00234971" w:rsidP="002D75E9">
      <w:pPr>
        <w:ind w:firstLine="709"/>
        <w:jc w:val="both"/>
        <w:rPr>
          <w:szCs w:val="28"/>
          <w:lang w:val="uk-UA"/>
        </w:rPr>
      </w:pPr>
      <w:r w:rsidRPr="008270CD">
        <w:rPr>
          <w:szCs w:val="28"/>
          <w:lang w:val="uk-UA"/>
        </w:rPr>
        <w:t>-</w:t>
      </w:r>
      <w:r w:rsidR="00797A85">
        <w:rPr>
          <w:szCs w:val="28"/>
          <w:lang w:val="uk-UA"/>
        </w:rPr>
        <w:t> </w:t>
      </w:r>
      <w:r w:rsidRPr="008270CD">
        <w:rPr>
          <w:szCs w:val="28"/>
          <w:lang w:val="uk-UA"/>
        </w:rPr>
        <w:t xml:space="preserve">забезпечення використання території </w:t>
      </w:r>
      <w:r w:rsidR="003E78F0">
        <w:rPr>
          <w:szCs w:val="28"/>
          <w:lang w:val="uk-UA"/>
        </w:rPr>
        <w:t xml:space="preserve">Новоград-Волинської міської </w:t>
      </w:r>
      <w:r w:rsidR="003E78F0" w:rsidRPr="00EF61EB">
        <w:rPr>
          <w:szCs w:val="28"/>
          <w:lang w:val="uk-UA"/>
        </w:rPr>
        <w:t>ОТГ</w:t>
      </w:r>
      <w:r w:rsidRPr="008270CD">
        <w:rPr>
          <w:szCs w:val="28"/>
          <w:lang w:val="uk-UA"/>
        </w:rPr>
        <w:t xml:space="preserve"> з безумовним дотриманням правил благоуст</w:t>
      </w:r>
      <w:r w:rsidR="003E78F0">
        <w:rPr>
          <w:szCs w:val="28"/>
          <w:lang w:val="uk-UA"/>
        </w:rPr>
        <w:t>рою підприємцями при здійсненні виїзної </w:t>
      </w:r>
      <w:r w:rsidRPr="008270CD">
        <w:rPr>
          <w:szCs w:val="28"/>
          <w:lang w:val="uk-UA"/>
        </w:rPr>
        <w:t>торгівлі;</w:t>
      </w:r>
      <w:r w:rsidRPr="008270CD">
        <w:rPr>
          <w:szCs w:val="28"/>
          <w:lang w:val="uk-UA"/>
        </w:rPr>
        <w:br/>
      </w:r>
      <w:r w:rsidR="00A660E5">
        <w:rPr>
          <w:szCs w:val="28"/>
        </w:rPr>
        <w:t> </w:t>
      </w:r>
      <w:r w:rsidR="00A660E5" w:rsidRPr="00A660E5">
        <w:rPr>
          <w:szCs w:val="28"/>
          <w:lang w:val="uk-UA"/>
        </w:rPr>
        <w:t xml:space="preserve">    </w:t>
      </w:r>
      <w:r w:rsidR="00A660E5">
        <w:rPr>
          <w:szCs w:val="28"/>
          <w:lang w:val="uk-UA"/>
        </w:rPr>
        <w:t xml:space="preserve">   </w:t>
      </w:r>
      <w:r w:rsidRPr="008270CD">
        <w:rPr>
          <w:szCs w:val="28"/>
          <w:lang w:val="uk-UA"/>
        </w:rPr>
        <w:t xml:space="preserve"> -</w:t>
      </w:r>
      <w:r w:rsidR="00797A85">
        <w:rPr>
          <w:szCs w:val="28"/>
          <w:lang w:val="uk-UA"/>
        </w:rPr>
        <w:t> </w:t>
      </w:r>
      <w:r w:rsidRPr="008270CD">
        <w:rPr>
          <w:szCs w:val="28"/>
          <w:lang w:val="uk-UA"/>
        </w:rPr>
        <w:t>забезпечення єдиного підходу до усіх суб’єктів, задіяних у здійсненні виїзної торгівлі</w:t>
      </w:r>
      <w:r w:rsidRPr="00EF61EB">
        <w:rPr>
          <w:szCs w:val="28"/>
        </w:rPr>
        <w:t> </w:t>
      </w:r>
      <w:r w:rsidRPr="008270CD">
        <w:rPr>
          <w:szCs w:val="28"/>
          <w:lang w:val="uk-UA"/>
        </w:rPr>
        <w:t xml:space="preserve"> на території міста, та прозорості щодо виконання встановлених вимог;</w:t>
      </w:r>
      <w:r w:rsidRPr="00EF61EB">
        <w:rPr>
          <w:szCs w:val="28"/>
        </w:rPr>
        <w:t> </w:t>
      </w:r>
    </w:p>
    <w:p w:rsidR="008270CD" w:rsidRDefault="00234971" w:rsidP="002D75E9">
      <w:pPr>
        <w:ind w:firstLine="709"/>
        <w:jc w:val="both"/>
        <w:rPr>
          <w:i/>
          <w:iCs/>
          <w:szCs w:val="28"/>
          <w:lang w:val="uk-UA"/>
        </w:rPr>
      </w:pPr>
      <w:r w:rsidRPr="000833F8">
        <w:rPr>
          <w:iCs/>
          <w:szCs w:val="28"/>
        </w:rPr>
        <w:t> </w:t>
      </w:r>
      <w:r w:rsidR="000833F8">
        <w:rPr>
          <w:iCs/>
          <w:szCs w:val="28"/>
          <w:lang w:val="uk-UA"/>
        </w:rPr>
        <w:t>-</w:t>
      </w:r>
      <w:r w:rsidR="00797A85">
        <w:rPr>
          <w:iCs/>
          <w:szCs w:val="28"/>
          <w:lang w:val="uk-UA"/>
        </w:rPr>
        <w:t> </w:t>
      </w:r>
      <w:r w:rsidRPr="000833F8">
        <w:rPr>
          <w:szCs w:val="28"/>
          <w:lang w:val="uk-UA"/>
        </w:rPr>
        <w:t>визначення</w:t>
      </w:r>
      <w:r w:rsidRPr="008270CD">
        <w:rPr>
          <w:szCs w:val="28"/>
          <w:lang w:val="uk-UA"/>
        </w:rPr>
        <w:t xml:space="preserve"> механізму укладення договору оренди елементів благоустрою з</w:t>
      </w:r>
      <w:r w:rsidRPr="00EF61EB">
        <w:rPr>
          <w:szCs w:val="28"/>
        </w:rPr>
        <w:t> </w:t>
      </w:r>
      <w:r w:rsidRPr="008270CD">
        <w:rPr>
          <w:szCs w:val="28"/>
          <w:lang w:val="uk-UA"/>
        </w:rPr>
        <w:t xml:space="preserve"> суб</w:t>
      </w:r>
      <w:r w:rsidR="006511D8" w:rsidRPr="008270CD">
        <w:rPr>
          <w:rFonts w:cs="Times New Roman"/>
          <w:szCs w:val="28"/>
          <w:lang w:val="uk-UA"/>
        </w:rPr>
        <w:t>'</w:t>
      </w:r>
      <w:r w:rsidRPr="008270CD">
        <w:rPr>
          <w:szCs w:val="28"/>
          <w:lang w:val="uk-UA"/>
        </w:rPr>
        <w:t>єктами</w:t>
      </w:r>
      <w:r w:rsidRPr="00EF61EB">
        <w:rPr>
          <w:szCs w:val="28"/>
        </w:rPr>
        <w:t> </w:t>
      </w:r>
      <w:r w:rsidRPr="008270CD">
        <w:rPr>
          <w:szCs w:val="28"/>
          <w:lang w:val="uk-UA"/>
        </w:rPr>
        <w:t xml:space="preserve"> підприємництва, що здійсню</w:t>
      </w:r>
      <w:r w:rsidR="0048715F" w:rsidRPr="008270CD">
        <w:rPr>
          <w:szCs w:val="28"/>
          <w:lang w:val="uk-UA"/>
        </w:rPr>
        <w:t>ють виїздну торгівлю на</w:t>
      </w:r>
      <w:r w:rsidR="0048715F">
        <w:rPr>
          <w:szCs w:val="28"/>
          <w:lang w:val="uk-UA"/>
        </w:rPr>
        <w:t xml:space="preserve"> </w:t>
      </w:r>
      <w:r w:rsidRPr="008270CD">
        <w:rPr>
          <w:szCs w:val="28"/>
          <w:lang w:val="uk-UA"/>
        </w:rPr>
        <w:t>території міста</w:t>
      </w:r>
      <w:r w:rsidRPr="008270CD">
        <w:rPr>
          <w:i/>
          <w:iCs/>
          <w:szCs w:val="28"/>
          <w:lang w:val="uk-UA"/>
        </w:rPr>
        <w:t>;</w:t>
      </w:r>
    </w:p>
    <w:p w:rsidR="000833F8" w:rsidRDefault="00A660E5" w:rsidP="002D75E9">
      <w:pPr>
        <w:ind w:firstLine="709"/>
        <w:jc w:val="both"/>
        <w:rPr>
          <w:szCs w:val="28"/>
          <w:lang w:val="uk-UA"/>
        </w:rPr>
      </w:pPr>
      <w:r w:rsidRPr="00797A85">
        <w:rPr>
          <w:szCs w:val="28"/>
          <w:lang w:val="uk-UA"/>
        </w:rPr>
        <w:t xml:space="preserve"> </w:t>
      </w:r>
      <w:r w:rsidR="00234971" w:rsidRPr="008270CD">
        <w:rPr>
          <w:szCs w:val="28"/>
          <w:lang w:val="uk-UA"/>
        </w:rPr>
        <w:t>-</w:t>
      </w:r>
      <w:r w:rsidR="00797A85">
        <w:rPr>
          <w:szCs w:val="28"/>
          <w:lang w:val="uk-UA"/>
        </w:rPr>
        <w:t> </w:t>
      </w:r>
      <w:r w:rsidR="00234971" w:rsidRPr="008270CD">
        <w:rPr>
          <w:szCs w:val="28"/>
          <w:lang w:val="uk-UA"/>
        </w:rPr>
        <w:t xml:space="preserve">спрямування надходжень до міського бюджету від даного виду діяльності виключно на виконання заходів з поліпшення благоустрою території міста. </w:t>
      </w:r>
    </w:p>
    <w:p w:rsidR="00F17F6D" w:rsidRPr="00F17F6D" w:rsidRDefault="00234971" w:rsidP="002D75E9">
      <w:pPr>
        <w:ind w:firstLine="709"/>
        <w:jc w:val="both"/>
        <w:rPr>
          <w:szCs w:val="28"/>
          <w:lang w:val="uk-UA"/>
        </w:rPr>
      </w:pPr>
      <w:r w:rsidRPr="00EF61EB">
        <w:rPr>
          <w:szCs w:val="28"/>
        </w:rPr>
        <w:t xml:space="preserve">В результаті прийняття даного рішення очікуються надходження  до бюджету в розмірі </w:t>
      </w:r>
      <w:r w:rsidRPr="0048715F">
        <w:rPr>
          <w:szCs w:val="28"/>
        </w:rPr>
        <w:t>близько  200 тис</w:t>
      </w:r>
      <w:r w:rsidR="0048715F">
        <w:rPr>
          <w:szCs w:val="28"/>
          <w:lang w:val="uk-UA"/>
        </w:rPr>
        <w:t>.</w:t>
      </w:r>
      <w:r w:rsidRPr="0048715F">
        <w:rPr>
          <w:szCs w:val="28"/>
        </w:rPr>
        <w:t xml:space="preserve"> грн. в рік</w:t>
      </w:r>
      <w:r w:rsidR="00F17F6D" w:rsidRPr="0048715F">
        <w:rPr>
          <w:szCs w:val="28"/>
        </w:rPr>
        <w:t>.</w:t>
      </w:r>
    </w:p>
    <w:p w:rsidR="00234971" w:rsidRPr="00AA4919" w:rsidRDefault="00234971" w:rsidP="002D75E9">
      <w:pPr>
        <w:ind w:firstLine="709"/>
        <w:jc w:val="both"/>
        <w:rPr>
          <w:szCs w:val="28"/>
          <w:lang w:val="uk-UA"/>
        </w:rPr>
      </w:pPr>
      <w:r w:rsidRPr="00EF61EB">
        <w:rPr>
          <w:b/>
          <w:bCs/>
          <w:szCs w:val="28"/>
        </w:rPr>
        <w:lastRenderedPageBreak/>
        <w:t>ІІІ. Визначення та оцінка альтернативних способів досягнення цілей</w:t>
      </w:r>
      <w:r w:rsidR="00AA4919">
        <w:rPr>
          <w:b/>
          <w:bCs/>
          <w:szCs w:val="28"/>
          <w:lang w:val="uk-UA"/>
        </w:rPr>
        <w:t>.</w:t>
      </w:r>
    </w:p>
    <w:p w:rsidR="00F17F6D" w:rsidRPr="002E0CF2" w:rsidRDefault="00234971" w:rsidP="002D75E9">
      <w:pPr>
        <w:numPr>
          <w:ilvl w:val="0"/>
          <w:numId w:val="1"/>
        </w:numPr>
        <w:ind w:firstLine="709"/>
        <w:jc w:val="both"/>
        <w:rPr>
          <w:szCs w:val="28"/>
        </w:rPr>
      </w:pPr>
      <w:r w:rsidRPr="00EF61EB">
        <w:rPr>
          <w:szCs w:val="28"/>
        </w:rPr>
        <w:t>Визначення альтернативних способів</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371"/>
      </w:tblGrid>
      <w:tr w:rsidR="00234971" w:rsidRPr="00EF61EB" w:rsidTr="006926BB">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Вид альтернативи</w:t>
            </w:r>
          </w:p>
        </w:tc>
        <w:tc>
          <w:tcPr>
            <w:tcW w:w="737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Опис альтернативи</w:t>
            </w:r>
          </w:p>
        </w:tc>
      </w:tr>
      <w:tr w:rsidR="00234971" w:rsidRPr="00EF61EB" w:rsidTr="006926BB">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1</w:t>
            </w:r>
          </w:p>
        </w:tc>
        <w:tc>
          <w:tcPr>
            <w:tcW w:w="7371" w:type="dxa"/>
            <w:tcBorders>
              <w:top w:val="outset" w:sz="6" w:space="0" w:color="auto"/>
              <w:left w:val="outset" w:sz="6" w:space="0" w:color="auto"/>
              <w:bottom w:val="outset" w:sz="6" w:space="0" w:color="auto"/>
              <w:right w:val="outset" w:sz="6" w:space="0" w:color="auto"/>
            </w:tcBorders>
            <w:shd w:val="clear" w:color="auto" w:fill="auto"/>
            <w:hideMark/>
          </w:tcPr>
          <w:p w:rsidR="004621B4" w:rsidRPr="00076D17" w:rsidRDefault="00234971" w:rsidP="004D3234">
            <w:pPr>
              <w:rPr>
                <w:sz w:val="24"/>
                <w:szCs w:val="24"/>
                <w:lang w:val="uk-UA"/>
              </w:rPr>
            </w:pPr>
            <w:r w:rsidRPr="00EF61EB">
              <w:rPr>
                <w:sz w:val="24"/>
                <w:szCs w:val="24"/>
              </w:rPr>
              <w:t xml:space="preserve">Затвердити «Положення про </w:t>
            </w:r>
            <w:r w:rsidR="00E53B09" w:rsidRPr="00EF61EB">
              <w:rPr>
                <w:sz w:val="24"/>
                <w:szCs w:val="24"/>
                <w:lang w:val="uk-UA"/>
              </w:rPr>
              <w:t>про організацію сезонної, святкової виїзної торгівлі, надання послуг у сфері розваг та пр</w:t>
            </w:r>
            <w:r w:rsidR="00076D17">
              <w:rPr>
                <w:sz w:val="24"/>
                <w:szCs w:val="24"/>
                <w:lang w:val="uk-UA"/>
              </w:rPr>
              <w:t xml:space="preserve">оведення ярмарків  на території </w:t>
            </w:r>
            <w:r w:rsidR="00E53B09" w:rsidRPr="00EF61EB">
              <w:rPr>
                <w:sz w:val="24"/>
                <w:szCs w:val="24"/>
                <w:lang w:val="uk-UA"/>
              </w:rPr>
              <w:t>Новоград-Волинсько</w:t>
            </w:r>
            <w:r w:rsidR="004D3234" w:rsidRPr="00EF61EB">
              <w:rPr>
                <w:sz w:val="24"/>
                <w:szCs w:val="24"/>
                <w:lang w:val="uk-UA"/>
              </w:rPr>
              <w:t>ї об’єднаної територіальної громади</w:t>
            </w:r>
            <w:r w:rsidRPr="00EF61EB">
              <w:rPr>
                <w:sz w:val="24"/>
                <w:szCs w:val="24"/>
              </w:rPr>
              <w:t>».</w:t>
            </w:r>
            <w:r w:rsidRPr="00EF61EB">
              <w:rPr>
                <w:sz w:val="24"/>
                <w:szCs w:val="24"/>
              </w:rPr>
              <w:br/>
              <w:t>Обраний спосіб досягнення встановлених цілей є найраціональніший. У зв’язку з цим досягнення зазначених ціле</w:t>
            </w:r>
            <w:r w:rsidR="00076D17">
              <w:rPr>
                <w:sz w:val="24"/>
                <w:szCs w:val="24"/>
              </w:rPr>
              <w:t>й можливе лише шляхом прийняття</w:t>
            </w:r>
            <w:r w:rsidR="00076D17">
              <w:rPr>
                <w:sz w:val="24"/>
                <w:szCs w:val="24"/>
                <w:lang w:val="uk-UA"/>
              </w:rPr>
              <w:t xml:space="preserve"> </w:t>
            </w:r>
            <w:r w:rsidR="00E53B09" w:rsidRPr="00EF61EB">
              <w:rPr>
                <w:sz w:val="24"/>
                <w:szCs w:val="24"/>
                <w:lang w:val="uk-UA"/>
              </w:rPr>
              <w:t>Новоград-Волинської</w:t>
            </w:r>
            <w:r w:rsidRPr="00EF61EB">
              <w:rPr>
                <w:sz w:val="24"/>
                <w:szCs w:val="24"/>
              </w:rPr>
              <w:t xml:space="preserve">  міською радою відповідного рішення.</w:t>
            </w:r>
          </w:p>
        </w:tc>
      </w:tr>
      <w:tr w:rsidR="00234971" w:rsidRPr="00400328" w:rsidTr="006926BB">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2</w:t>
            </w:r>
          </w:p>
        </w:tc>
        <w:tc>
          <w:tcPr>
            <w:tcW w:w="737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E53B09">
            <w:pPr>
              <w:rPr>
                <w:sz w:val="24"/>
                <w:szCs w:val="24"/>
                <w:lang w:val="uk-UA"/>
              </w:rPr>
            </w:pPr>
            <w:r w:rsidRPr="00EF61EB">
              <w:rPr>
                <w:sz w:val="24"/>
                <w:szCs w:val="24"/>
              </w:rPr>
              <w:t>Не затверджувати «</w:t>
            </w:r>
            <w:r w:rsidR="00E53B09" w:rsidRPr="00EF61EB">
              <w:rPr>
                <w:sz w:val="24"/>
                <w:szCs w:val="24"/>
              </w:rPr>
              <w:t>Положення про</w:t>
            </w:r>
            <w:r w:rsidR="000374AF" w:rsidRPr="00EF61EB">
              <w:rPr>
                <w:sz w:val="24"/>
                <w:szCs w:val="24"/>
                <w:lang w:val="uk-UA"/>
              </w:rPr>
              <w:t xml:space="preserve"> </w:t>
            </w:r>
            <w:r w:rsidR="00E53B09" w:rsidRPr="00EF61EB">
              <w:rPr>
                <w:sz w:val="24"/>
                <w:szCs w:val="24"/>
                <w:lang w:val="uk-UA"/>
              </w:rPr>
              <w:t xml:space="preserve"> організацію сезонної, святкової виїзної торгівлі, надання послуг у сфері розваг та проведення ярмарків  на</w:t>
            </w:r>
            <w:r w:rsidR="00076D17">
              <w:rPr>
                <w:sz w:val="24"/>
                <w:szCs w:val="24"/>
                <w:lang w:val="uk-UA"/>
              </w:rPr>
              <w:t xml:space="preserve"> території </w:t>
            </w:r>
            <w:r w:rsidR="004D3234" w:rsidRPr="00EF61EB">
              <w:rPr>
                <w:sz w:val="24"/>
                <w:szCs w:val="24"/>
                <w:lang w:val="uk-UA"/>
              </w:rPr>
              <w:t>Новоград-Волинської об’єднаної територіальної громади</w:t>
            </w:r>
            <w:r w:rsidRPr="00EF61EB">
              <w:rPr>
                <w:sz w:val="24"/>
                <w:szCs w:val="24"/>
                <w:lang w:val="uk-UA"/>
              </w:rPr>
              <w:t xml:space="preserve">» та залишити ситуацію зі стихійним розміщенням виїздної </w:t>
            </w:r>
            <w:r w:rsidRPr="00EF61EB">
              <w:rPr>
                <w:sz w:val="24"/>
                <w:szCs w:val="24"/>
              </w:rPr>
              <w:t> </w:t>
            </w:r>
            <w:r w:rsidRPr="00EF61EB">
              <w:rPr>
                <w:sz w:val="24"/>
                <w:szCs w:val="24"/>
                <w:lang w:val="uk-UA"/>
              </w:rPr>
              <w:t>торгівлі</w:t>
            </w:r>
            <w:r w:rsidRPr="00EF61EB">
              <w:rPr>
                <w:sz w:val="24"/>
                <w:szCs w:val="24"/>
              </w:rPr>
              <w:t> </w:t>
            </w:r>
            <w:r w:rsidRPr="00EF61EB">
              <w:rPr>
                <w:sz w:val="24"/>
                <w:szCs w:val="24"/>
                <w:lang w:val="uk-UA"/>
              </w:rPr>
              <w:t xml:space="preserve"> на території </w:t>
            </w:r>
            <w:r w:rsidR="00076D17" w:rsidRPr="00076D17">
              <w:rPr>
                <w:sz w:val="24"/>
                <w:szCs w:val="24"/>
                <w:lang w:val="uk-UA"/>
              </w:rPr>
              <w:t>Новоград-Волинської міської ОТГ</w:t>
            </w:r>
            <w:r w:rsidRPr="00EF61EB">
              <w:rPr>
                <w:sz w:val="24"/>
                <w:szCs w:val="24"/>
                <w:lang w:val="uk-UA"/>
              </w:rPr>
              <w:t xml:space="preserve"> </w:t>
            </w:r>
            <w:r w:rsidRPr="00EF61EB">
              <w:rPr>
                <w:sz w:val="24"/>
                <w:szCs w:val="24"/>
              </w:rPr>
              <w:t> </w:t>
            </w:r>
            <w:r w:rsidRPr="00EF61EB">
              <w:rPr>
                <w:sz w:val="24"/>
                <w:szCs w:val="24"/>
                <w:lang w:val="uk-UA"/>
              </w:rPr>
              <w:t>без змін.</w:t>
            </w:r>
          </w:p>
        </w:tc>
      </w:tr>
    </w:tbl>
    <w:p w:rsidR="00234971" w:rsidRPr="00EF61EB" w:rsidRDefault="00234971" w:rsidP="00234971">
      <w:pPr>
        <w:rPr>
          <w:sz w:val="24"/>
          <w:szCs w:val="24"/>
        </w:rPr>
      </w:pPr>
      <w:r w:rsidRPr="00EF61EB">
        <w:rPr>
          <w:sz w:val="24"/>
          <w:szCs w:val="24"/>
        </w:rPr>
        <w:t>2. Оцінка вибраних альтернативних способів досягнення цілей</w:t>
      </w:r>
      <w:r w:rsidRPr="00EF61EB">
        <w:rPr>
          <w:i/>
          <w:iCs/>
          <w:sz w:val="24"/>
          <w:szCs w:val="24"/>
        </w:rPr>
        <w:t>.</w:t>
      </w:r>
    </w:p>
    <w:p w:rsidR="00234971" w:rsidRPr="00EF61EB" w:rsidRDefault="00234971" w:rsidP="00234971">
      <w:pPr>
        <w:rPr>
          <w:i/>
          <w:iCs/>
          <w:sz w:val="24"/>
          <w:szCs w:val="24"/>
          <w:lang w:val="uk-UA"/>
        </w:rPr>
      </w:pPr>
      <w:r w:rsidRPr="00EF61EB">
        <w:rPr>
          <w:i/>
          <w:iCs/>
          <w:sz w:val="24"/>
          <w:szCs w:val="24"/>
        </w:rPr>
        <w:t>Оцінка впливу на сферу інтересів органів місцевого самоврядування</w:t>
      </w:r>
    </w:p>
    <w:tbl>
      <w:tblPr>
        <w:tblW w:w="9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4394"/>
        <w:gridCol w:w="3194"/>
      </w:tblGrid>
      <w:tr w:rsidR="00234971" w:rsidRPr="00EF61EB" w:rsidTr="009313EE">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Вид альтернативи</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Вигоди</w:t>
            </w:r>
          </w:p>
        </w:tc>
        <w:tc>
          <w:tcPr>
            <w:tcW w:w="3194"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Витрати</w:t>
            </w:r>
          </w:p>
        </w:tc>
      </w:tr>
      <w:tr w:rsidR="00234971" w:rsidRPr="00EF61EB" w:rsidTr="009313EE">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0833F8">
            <w:pPr>
              <w:rPr>
                <w:sz w:val="24"/>
                <w:szCs w:val="24"/>
              </w:rPr>
            </w:pPr>
            <w:r w:rsidRPr="00EF61EB">
              <w:rPr>
                <w:sz w:val="24"/>
                <w:szCs w:val="24"/>
              </w:rPr>
              <w:t>- встановлення чіткої прозорої процедури  прийняття рішень виконкому щодо розміщення на території міста об’єктів  виїзної торгівлі, циркових вистав  та атракціонів;</w:t>
            </w:r>
            <w:r w:rsidRPr="00EF61EB">
              <w:rPr>
                <w:sz w:val="24"/>
                <w:szCs w:val="24"/>
              </w:rPr>
              <w:br/>
              <w:t>- залучення додаткових коштів в місцевий бюдж</w:t>
            </w:r>
            <w:r w:rsidR="000833F8">
              <w:rPr>
                <w:sz w:val="24"/>
                <w:szCs w:val="24"/>
              </w:rPr>
              <w:t>ет</w:t>
            </w:r>
            <w:r w:rsidRPr="00EF61EB">
              <w:rPr>
                <w:sz w:val="24"/>
                <w:szCs w:val="24"/>
              </w:rPr>
              <w:t xml:space="preserve"> (до 200 тис.грн.в рік);</w:t>
            </w:r>
            <w:r w:rsidRPr="00EF61EB">
              <w:rPr>
                <w:sz w:val="24"/>
                <w:szCs w:val="24"/>
              </w:rPr>
              <w:br/>
              <w:t xml:space="preserve">- покращення рівня благоустрою, естетичного вигляду та санітарного стану </w:t>
            </w:r>
            <w:r w:rsidR="00076D17" w:rsidRPr="00076D17">
              <w:rPr>
                <w:sz w:val="24"/>
                <w:szCs w:val="24"/>
                <w:lang w:val="uk-UA"/>
              </w:rPr>
              <w:t>Новоград-Волинської міської ОТГ</w:t>
            </w:r>
            <w:r w:rsidRPr="00EF61EB">
              <w:rPr>
                <w:sz w:val="24"/>
                <w:szCs w:val="24"/>
              </w:rPr>
              <w:t>.</w:t>
            </w:r>
          </w:p>
        </w:tc>
        <w:tc>
          <w:tcPr>
            <w:tcW w:w="3194" w:type="dxa"/>
            <w:tcBorders>
              <w:top w:val="outset" w:sz="6" w:space="0" w:color="auto"/>
              <w:left w:val="outset" w:sz="6" w:space="0" w:color="auto"/>
              <w:bottom w:val="outset" w:sz="6" w:space="0" w:color="auto"/>
              <w:right w:val="outset" w:sz="6" w:space="0" w:color="auto"/>
            </w:tcBorders>
            <w:shd w:val="clear" w:color="auto" w:fill="auto"/>
            <w:hideMark/>
          </w:tcPr>
          <w:p w:rsidR="00234971" w:rsidRPr="00284CEC" w:rsidRDefault="00234971" w:rsidP="00234971">
            <w:pPr>
              <w:rPr>
                <w:sz w:val="24"/>
                <w:szCs w:val="24"/>
                <w:lang w:val="uk-UA"/>
              </w:rPr>
            </w:pPr>
            <w:r w:rsidRPr="00EF61EB">
              <w:rPr>
                <w:sz w:val="24"/>
                <w:szCs w:val="24"/>
              </w:rPr>
              <w:t xml:space="preserve">- витрата часу на підготовку рішень та  договорів </w:t>
            </w:r>
            <w:r w:rsidR="00284CEC">
              <w:rPr>
                <w:sz w:val="24"/>
                <w:szCs w:val="24"/>
                <w:lang w:val="uk-UA"/>
              </w:rPr>
              <w:t>щодо пайової участі в утриманні об’єктів</w:t>
            </w:r>
            <w:r w:rsidR="00284CEC">
              <w:rPr>
                <w:sz w:val="24"/>
                <w:szCs w:val="24"/>
              </w:rPr>
              <w:t xml:space="preserve"> благоустрою</w:t>
            </w:r>
            <w:r w:rsidR="00284CEC">
              <w:rPr>
                <w:sz w:val="24"/>
                <w:szCs w:val="24"/>
                <w:lang w:val="uk-UA"/>
              </w:rPr>
              <w:t>.</w:t>
            </w:r>
          </w:p>
          <w:p w:rsidR="004621B4" w:rsidRPr="00EF61EB" w:rsidRDefault="00234971" w:rsidP="00234971">
            <w:pPr>
              <w:rPr>
                <w:sz w:val="24"/>
                <w:szCs w:val="24"/>
              </w:rPr>
            </w:pPr>
            <w:r w:rsidRPr="00EF61EB">
              <w:rPr>
                <w:b/>
                <w:bCs/>
                <w:i/>
                <w:iCs/>
                <w:sz w:val="24"/>
                <w:szCs w:val="24"/>
              </w:rPr>
              <w:t> </w:t>
            </w:r>
          </w:p>
        </w:tc>
      </w:tr>
      <w:tr w:rsidR="00234971" w:rsidRPr="00EF61EB" w:rsidTr="009313EE">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2</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xml:space="preserve"> -</w:t>
            </w:r>
          </w:p>
        </w:tc>
        <w:tc>
          <w:tcPr>
            <w:tcW w:w="3194"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r w:rsidR="00914983">
              <w:rPr>
                <w:sz w:val="24"/>
                <w:szCs w:val="24"/>
                <w:lang w:val="uk-UA"/>
              </w:rPr>
              <w:t xml:space="preserve"> </w:t>
            </w:r>
            <w:r w:rsidRPr="00EF61EB">
              <w:rPr>
                <w:sz w:val="24"/>
                <w:szCs w:val="24"/>
              </w:rPr>
              <w:t>відсутність можливості  позитивного розгляду заяв суб’єктів підприємництва що</w:t>
            </w:r>
            <w:r w:rsidR="00914983">
              <w:rPr>
                <w:sz w:val="24"/>
                <w:szCs w:val="24"/>
              </w:rPr>
              <w:t>до розміщення на території</w:t>
            </w:r>
            <w:r w:rsidR="00284CEC">
              <w:rPr>
                <w:sz w:val="24"/>
                <w:szCs w:val="24"/>
                <w:lang w:val="uk-UA"/>
              </w:rPr>
              <w:t xml:space="preserve"> Новоград-Волинської міської</w:t>
            </w:r>
            <w:r w:rsidR="00914983">
              <w:rPr>
                <w:sz w:val="24"/>
                <w:szCs w:val="24"/>
              </w:rPr>
              <w:t xml:space="preserve"> </w:t>
            </w:r>
            <w:r w:rsidR="00914983">
              <w:rPr>
                <w:sz w:val="24"/>
                <w:szCs w:val="24"/>
                <w:lang w:val="uk-UA"/>
              </w:rPr>
              <w:t xml:space="preserve">ОТГ </w:t>
            </w:r>
            <w:r w:rsidRPr="00EF61EB">
              <w:rPr>
                <w:sz w:val="24"/>
                <w:szCs w:val="24"/>
              </w:rPr>
              <w:t>об’єктів  виїзної торгівлі, циркових вистав  та атракціонів; </w:t>
            </w:r>
            <w:r w:rsidRPr="00EF61EB">
              <w:rPr>
                <w:sz w:val="24"/>
                <w:szCs w:val="24"/>
              </w:rPr>
              <w:br/>
              <w:t>- безпідставні витрати коштів міського бюджету для обслуговування  та ремонту елементів благоустрою.</w:t>
            </w:r>
          </w:p>
        </w:tc>
      </w:tr>
    </w:tbl>
    <w:p w:rsidR="00234971" w:rsidRPr="00EF61EB" w:rsidRDefault="00234971" w:rsidP="00234971">
      <w:pPr>
        <w:rPr>
          <w:szCs w:val="28"/>
        </w:rPr>
      </w:pPr>
      <w:r w:rsidRPr="00EF61EB">
        <w:rPr>
          <w:b/>
          <w:bCs/>
          <w:i/>
          <w:iCs/>
          <w:szCs w:val="28"/>
        </w:rPr>
        <w:t> </w:t>
      </w:r>
      <w:r w:rsidRPr="00EF61EB">
        <w:rPr>
          <w:i/>
          <w:iCs/>
          <w:szCs w:val="28"/>
        </w:rPr>
        <w:t>Оцінка впливу на сферу інтересів громадян</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4677"/>
        <w:gridCol w:w="2835"/>
      </w:tblGrid>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Вид альтернативи</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Вигоди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sz w:val="24"/>
                <w:szCs w:val="24"/>
              </w:rPr>
              <w:t>Витрати</w:t>
            </w:r>
          </w:p>
        </w:tc>
      </w:tr>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1</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розширення можливостей  громадян в отриманні  послуг у сфері сезонної торгівлі та розваг ; </w:t>
            </w:r>
            <w:r w:rsidRPr="00EF61EB">
              <w:rPr>
                <w:sz w:val="24"/>
                <w:szCs w:val="24"/>
              </w:rPr>
              <w:br/>
              <w:t xml:space="preserve">- забезпечення належного технічного стану елементів благоустрою загального користування на території </w:t>
            </w:r>
            <w:r w:rsidR="00076D17" w:rsidRPr="00076D17">
              <w:rPr>
                <w:sz w:val="24"/>
                <w:szCs w:val="24"/>
                <w:lang w:val="uk-UA"/>
              </w:rPr>
              <w:t>Новоград-Волинської міської ОТГ</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матеріальні витрати не вбачаються</w:t>
            </w:r>
          </w:p>
        </w:tc>
      </w:tr>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2</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відсутні</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відсутні</w:t>
            </w:r>
          </w:p>
        </w:tc>
      </w:tr>
    </w:tbl>
    <w:p w:rsidR="00234971" w:rsidRPr="00EF61EB" w:rsidRDefault="00234971" w:rsidP="00234971">
      <w:pPr>
        <w:rPr>
          <w:szCs w:val="28"/>
        </w:rPr>
      </w:pPr>
      <w:r w:rsidRPr="00EF61EB">
        <w:rPr>
          <w:i/>
          <w:iCs/>
          <w:szCs w:val="28"/>
        </w:rPr>
        <w:lastRenderedPageBreak/>
        <w:t>Оцінка впливу на сферу інтересів суб’єктів господарювання   </w:t>
      </w:r>
      <w:r w:rsidRPr="00EF61EB">
        <w:rPr>
          <w:szCs w:val="28"/>
        </w:rPr>
        <w:br/>
        <w:t xml:space="preserve">Під дію регулювання підпадають близько </w:t>
      </w:r>
      <w:r w:rsidR="00584493" w:rsidRPr="00EF61EB">
        <w:rPr>
          <w:szCs w:val="28"/>
          <w:lang w:val="uk-UA"/>
        </w:rPr>
        <w:t>35</w:t>
      </w:r>
      <w:r w:rsidRPr="00EF61EB">
        <w:rPr>
          <w:szCs w:val="28"/>
        </w:rPr>
        <w:t xml:space="preserve"> суб’єктів господарювання</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0"/>
        <w:gridCol w:w="851"/>
        <w:gridCol w:w="850"/>
        <w:gridCol w:w="709"/>
        <w:gridCol w:w="709"/>
        <w:gridCol w:w="708"/>
      </w:tblGrid>
      <w:tr w:rsidR="00234971" w:rsidRPr="00EF61EB" w:rsidTr="00087C49">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Показник</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Великі</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Середні</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Малі</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Мікро</w:t>
            </w:r>
          </w:p>
        </w:tc>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Разом</w:t>
            </w:r>
          </w:p>
        </w:tc>
      </w:tr>
      <w:tr w:rsidR="00234971" w:rsidRPr="00EF61EB" w:rsidTr="00087C49">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Кількість суб’єктів господарювання, що підпадають під дію регулювання, одиниць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lang w:val="uk-UA"/>
              </w:rPr>
            </w:pPr>
            <w:r w:rsidRPr="00EF61EB">
              <w:rPr>
                <w:sz w:val="24"/>
                <w:szCs w:val="24"/>
              </w:rPr>
              <w:t> </w:t>
            </w:r>
            <w:r w:rsidR="00E02B94" w:rsidRPr="00EF61EB">
              <w:rPr>
                <w:sz w:val="24"/>
                <w:szCs w:val="24"/>
                <w:lang w:val="uk-UA"/>
              </w:rPr>
              <w:t>-</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EF0355" w:rsidP="00E02B94">
            <w:pPr>
              <w:rPr>
                <w:sz w:val="24"/>
                <w:szCs w:val="24"/>
                <w:lang w:val="uk-UA"/>
              </w:rPr>
            </w:pPr>
            <w:r w:rsidRPr="00EF61EB">
              <w:rPr>
                <w:sz w:val="24"/>
                <w:szCs w:val="24"/>
                <w:lang w:val="uk-UA"/>
              </w:rPr>
              <w:t>3</w:t>
            </w:r>
            <w:r w:rsidR="00E02B94" w:rsidRPr="00EF61EB">
              <w:rPr>
                <w:sz w:val="24"/>
                <w:szCs w:val="24"/>
                <w:lang w:val="uk-UA"/>
              </w:rPr>
              <w:t>5</w:t>
            </w:r>
          </w:p>
        </w:tc>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EF0355" w:rsidP="00E02B94">
            <w:pPr>
              <w:rPr>
                <w:sz w:val="24"/>
                <w:szCs w:val="24"/>
                <w:lang w:val="uk-UA"/>
              </w:rPr>
            </w:pPr>
            <w:r w:rsidRPr="00EF61EB">
              <w:rPr>
                <w:sz w:val="24"/>
                <w:szCs w:val="24"/>
                <w:lang w:val="uk-UA"/>
              </w:rPr>
              <w:t>3</w:t>
            </w:r>
            <w:r w:rsidR="00E02B94" w:rsidRPr="00EF61EB">
              <w:rPr>
                <w:sz w:val="24"/>
                <w:szCs w:val="24"/>
                <w:lang w:val="uk-UA"/>
              </w:rPr>
              <w:t>5</w:t>
            </w:r>
          </w:p>
        </w:tc>
      </w:tr>
      <w:tr w:rsidR="00234971" w:rsidRPr="00EF61EB" w:rsidTr="00087C49">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Питома вага групи у загальній кількості, відсотків</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100</w:t>
            </w:r>
          </w:p>
        </w:tc>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100</w:t>
            </w:r>
          </w:p>
        </w:tc>
      </w:tr>
    </w:tbl>
    <w:p w:rsidR="00234971" w:rsidRPr="00EF61EB" w:rsidRDefault="00234971" w:rsidP="00234971">
      <w:pPr>
        <w:rPr>
          <w:szCs w:val="28"/>
        </w:rPr>
      </w:pPr>
      <w:r w:rsidRPr="00EF61EB">
        <w:rPr>
          <w:b/>
          <w:bCs/>
          <w:i/>
          <w:iCs/>
          <w:szCs w:val="28"/>
        </w:rPr>
        <w:t> </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4536"/>
        <w:gridCol w:w="2976"/>
      </w:tblGrid>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Вид альтернативи</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Вигоди</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Витрати</w:t>
            </w:r>
          </w:p>
        </w:tc>
      </w:tr>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Альтернатива 1</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914983">
            <w:pPr>
              <w:rPr>
                <w:sz w:val="24"/>
                <w:szCs w:val="24"/>
              </w:rPr>
            </w:pPr>
            <w:r w:rsidRPr="00EF61EB">
              <w:rPr>
                <w:sz w:val="24"/>
                <w:szCs w:val="24"/>
              </w:rPr>
              <w:t xml:space="preserve">- отримання прозорих умов і правил на здійснення підприємницької діяльності із застосуванням об’єктів виїзної торгівлі та сфери розважальних послуг на території </w:t>
            </w:r>
            <w:r w:rsidR="00914983">
              <w:rPr>
                <w:sz w:val="24"/>
                <w:szCs w:val="24"/>
                <w:lang w:val="uk-UA"/>
              </w:rPr>
              <w:t>ОТГ</w:t>
            </w:r>
            <w:r w:rsidRPr="00EF61EB">
              <w:rPr>
                <w:sz w:val="24"/>
                <w:szCs w:val="24"/>
              </w:rPr>
              <w:t>.</w:t>
            </w:r>
            <w:r w:rsidRPr="00EF61EB">
              <w:rPr>
                <w:sz w:val="24"/>
                <w:szCs w:val="24"/>
              </w:rPr>
              <w:br/>
              <w:t>- мінімізація виникнення ризиків  щодо проявів корупційних діянь</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234971" w:rsidRPr="00EF61EB" w:rsidRDefault="00234971" w:rsidP="00234971">
            <w:pPr>
              <w:rPr>
                <w:sz w:val="24"/>
                <w:szCs w:val="24"/>
                <w:lang w:val="uk-UA"/>
              </w:rPr>
            </w:pPr>
            <w:r w:rsidRPr="00EF61EB">
              <w:rPr>
                <w:sz w:val="24"/>
                <w:szCs w:val="24"/>
              </w:rPr>
              <w:t>Витрати , пов</w:t>
            </w:r>
            <w:r w:rsidR="00BF3463">
              <w:rPr>
                <w:sz w:val="24"/>
                <w:szCs w:val="24"/>
              </w:rPr>
              <w:t xml:space="preserve">’язані з  виконанням договорів </w:t>
            </w:r>
            <w:r w:rsidR="00BF3463">
              <w:rPr>
                <w:sz w:val="24"/>
                <w:szCs w:val="24"/>
                <w:lang w:val="uk-UA"/>
              </w:rPr>
              <w:t>щодо пайової участі в утриманні об’єктів</w:t>
            </w:r>
            <w:r w:rsidR="00BF3463">
              <w:rPr>
                <w:sz w:val="24"/>
                <w:szCs w:val="24"/>
              </w:rPr>
              <w:t xml:space="preserve"> благоустрою</w:t>
            </w:r>
            <w:r w:rsidR="00BF3463" w:rsidRPr="00EF61EB">
              <w:rPr>
                <w:sz w:val="24"/>
                <w:szCs w:val="24"/>
                <w:lang w:val="uk-UA"/>
              </w:rPr>
              <w:t xml:space="preserve"> </w:t>
            </w:r>
            <w:r w:rsidR="00C41861" w:rsidRPr="00EF61EB">
              <w:rPr>
                <w:sz w:val="24"/>
                <w:szCs w:val="24"/>
                <w:lang w:val="uk-UA"/>
              </w:rPr>
              <w:t>Новограда-Волинсько</w:t>
            </w:r>
            <w:r w:rsidR="00267E9D" w:rsidRPr="00EF61EB">
              <w:rPr>
                <w:sz w:val="24"/>
                <w:szCs w:val="24"/>
                <w:lang w:val="uk-UA"/>
              </w:rPr>
              <w:t>ї ОТГ</w:t>
            </w:r>
            <w:r w:rsidR="00914983">
              <w:rPr>
                <w:sz w:val="24"/>
                <w:szCs w:val="24"/>
                <w:lang w:val="uk-UA"/>
              </w:rPr>
              <w:t>.</w:t>
            </w:r>
          </w:p>
          <w:p w:rsidR="00234971" w:rsidRPr="00EF61EB" w:rsidRDefault="00234971" w:rsidP="00234971">
            <w:pPr>
              <w:rPr>
                <w:sz w:val="24"/>
                <w:szCs w:val="24"/>
              </w:rPr>
            </w:pPr>
            <w:r w:rsidRPr="00EF61EB">
              <w:rPr>
                <w:b/>
                <w:bCs/>
                <w:i/>
                <w:iCs/>
                <w:sz w:val="24"/>
                <w:szCs w:val="24"/>
              </w:rPr>
              <w:t> </w:t>
            </w:r>
          </w:p>
          <w:p w:rsidR="004621B4" w:rsidRPr="00EF61EB" w:rsidRDefault="00234971" w:rsidP="00234971">
            <w:pPr>
              <w:rPr>
                <w:sz w:val="24"/>
                <w:szCs w:val="24"/>
              </w:rPr>
            </w:pPr>
            <w:r w:rsidRPr="00EF61EB">
              <w:rPr>
                <w:b/>
                <w:bCs/>
                <w:i/>
                <w:iCs/>
                <w:sz w:val="24"/>
                <w:szCs w:val="24"/>
              </w:rPr>
              <w:t> </w:t>
            </w:r>
          </w:p>
        </w:tc>
      </w:tr>
      <w:tr w:rsidR="00234971" w:rsidRPr="00EF61EB" w:rsidTr="009313EE">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Альтернатива 2</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Відсутні</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Відсутні</w:t>
            </w:r>
          </w:p>
        </w:tc>
      </w:tr>
    </w:tbl>
    <w:p w:rsidR="00234971" w:rsidRPr="00EF61EB" w:rsidRDefault="00234971" w:rsidP="00740DD7">
      <w:pPr>
        <w:ind w:firstLine="709"/>
        <w:rPr>
          <w:szCs w:val="28"/>
        </w:rPr>
      </w:pPr>
      <w:r w:rsidRPr="00EF61EB">
        <w:rPr>
          <w:b/>
          <w:bCs/>
          <w:szCs w:val="28"/>
        </w:rPr>
        <w:t>ІV. Вибір найбільш оптимального альтернативного способу досягнення цілей</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5"/>
        <w:gridCol w:w="1842"/>
        <w:gridCol w:w="5670"/>
      </w:tblGrid>
      <w:tr w:rsidR="00234971" w:rsidRPr="00EF61EB" w:rsidTr="00087C49">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Рейтинг результативності (досягнення цілей під час вирішення проблеми)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Бал результативності (за чотирибальною системою оцінки)</w:t>
            </w:r>
          </w:p>
        </w:tc>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Коментарі щодо присвоєння відповідного бала</w:t>
            </w:r>
          </w:p>
        </w:tc>
      </w:tr>
      <w:tr w:rsidR="00234971" w:rsidRPr="00EF61EB" w:rsidTr="00087C49">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Альтернатива 1</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3</w:t>
            </w:r>
          </w:p>
        </w:tc>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10364">
            <w:pPr>
              <w:rPr>
                <w:sz w:val="24"/>
                <w:szCs w:val="24"/>
              </w:rPr>
            </w:pPr>
            <w:r w:rsidRPr="00EF61EB">
              <w:rPr>
                <w:sz w:val="24"/>
                <w:szCs w:val="24"/>
              </w:rPr>
              <w:t xml:space="preserve">Цілі прийняття регуляторного акта можуть бути досягнуті майже повністю так як суб’єкти господарювання будуть керуватися Положенням в якому прописана чітка процедура здійснення виїздної торгівлі, циркових вистав, атракціонів на території </w:t>
            </w:r>
            <w:r w:rsidR="004D3234" w:rsidRPr="00EF61EB">
              <w:rPr>
                <w:sz w:val="24"/>
                <w:szCs w:val="24"/>
                <w:lang w:val="uk-UA"/>
              </w:rPr>
              <w:t>Новоград-Волинської об’єднаної територіальної громади</w:t>
            </w:r>
            <w:r w:rsidR="00210364" w:rsidRPr="00EF61EB">
              <w:rPr>
                <w:sz w:val="24"/>
                <w:szCs w:val="24"/>
                <w:lang w:val="uk-UA"/>
              </w:rPr>
              <w:t xml:space="preserve"> </w:t>
            </w:r>
            <w:r w:rsidRPr="00EF61EB">
              <w:rPr>
                <w:sz w:val="24"/>
                <w:szCs w:val="24"/>
              </w:rPr>
              <w:t xml:space="preserve"> та порядок сплати за оренду елементів благоустрою.</w:t>
            </w:r>
            <w:r w:rsidRPr="00EF61EB">
              <w:rPr>
                <w:sz w:val="24"/>
                <w:szCs w:val="24"/>
              </w:rPr>
              <w:br/>
              <w:t>В місцевий бюджет будуть надходити кошти, які будуть використовуватись  на утримання та ремонт елементів благоустрою.</w:t>
            </w:r>
          </w:p>
        </w:tc>
      </w:tr>
      <w:tr w:rsidR="00234971" w:rsidRPr="00EF61EB" w:rsidTr="00087C49">
        <w:tc>
          <w:tcPr>
            <w:tcW w:w="2135"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Альтернатива 2</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1</w:t>
            </w:r>
          </w:p>
        </w:tc>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Проблема продовжує існувати. Відсутня впевненість щодо вирішення проблем в майбутньому</w:t>
            </w:r>
          </w:p>
        </w:tc>
      </w:tr>
    </w:tbl>
    <w:p w:rsidR="00234971" w:rsidRPr="00EF61EB" w:rsidRDefault="00234971" w:rsidP="00234971">
      <w:pPr>
        <w:rPr>
          <w:vanish/>
          <w:sz w:val="24"/>
          <w:szCs w:val="24"/>
        </w:rPr>
      </w:pPr>
    </w:p>
    <w:tbl>
      <w:tblPr>
        <w:tblW w:w="96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4111"/>
        <w:gridCol w:w="2126"/>
        <w:gridCol w:w="1720"/>
      </w:tblGrid>
      <w:tr w:rsidR="00234971" w:rsidRPr="00EF61EB" w:rsidTr="00087C49">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 xml:space="preserve">Рейтинг </w:t>
            </w:r>
            <w:r w:rsidR="00914983">
              <w:rPr>
                <w:sz w:val="24"/>
                <w:szCs w:val="24"/>
              </w:rPr>
              <w:t>результа</w:t>
            </w:r>
            <w:r w:rsidR="00EE0626" w:rsidRPr="00EF61EB">
              <w:rPr>
                <w:sz w:val="24"/>
                <w:szCs w:val="24"/>
                <w:lang w:val="uk-UA"/>
              </w:rPr>
              <w:t>-</w:t>
            </w:r>
            <w:r w:rsidRPr="00EF61EB">
              <w:rPr>
                <w:sz w:val="24"/>
                <w:szCs w:val="24"/>
              </w:rPr>
              <w:t>тивності</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Вигоди (підсумок)</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Витрати (підсумок)</w:t>
            </w:r>
          </w:p>
        </w:tc>
        <w:tc>
          <w:tcPr>
            <w:tcW w:w="17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Обґрунтування відповідного місця альтернативи у рейтингу</w:t>
            </w:r>
          </w:p>
        </w:tc>
      </w:tr>
      <w:tr w:rsidR="00234971" w:rsidRPr="002D545A" w:rsidTr="00087C49">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Альтернатива 1 -</w:t>
            </w:r>
            <w:r w:rsidRPr="00EF61EB">
              <w:rPr>
                <w:sz w:val="24"/>
                <w:szCs w:val="24"/>
              </w:rPr>
              <w:t>розробка проекту нормативно-правового акту</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4D1B24">
            <w:pPr>
              <w:ind w:firstLine="142"/>
              <w:rPr>
                <w:sz w:val="24"/>
                <w:szCs w:val="24"/>
              </w:rPr>
            </w:pPr>
            <w:r w:rsidRPr="00EF61EB">
              <w:rPr>
                <w:sz w:val="24"/>
                <w:szCs w:val="24"/>
              </w:rPr>
              <w:t>Для громадян:</w:t>
            </w:r>
            <w:r w:rsidRPr="00EF61EB">
              <w:rPr>
                <w:sz w:val="24"/>
                <w:szCs w:val="24"/>
              </w:rPr>
              <w:br/>
              <w:t> - розширення можливостей  в отриманні   послуг у сф</w:t>
            </w:r>
            <w:r w:rsidR="009D0D3E" w:rsidRPr="00EF61EB">
              <w:rPr>
                <w:sz w:val="24"/>
                <w:szCs w:val="24"/>
              </w:rPr>
              <w:t>ері сезонної торгівлі та розваг</w:t>
            </w:r>
            <w:r w:rsidRPr="00EF61EB">
              <w:rPr>
                <w:sz w:val="24"/>
                <w:szCs w:val="24"/>
              </w:rPr>
              <w:t>; </w:t>
            </w:r>
            <w:r w:rsidRPr="00EF61EB">
              <w:rPr>
                <w:sz w:val="24"/>
                <w:szCs w:val="24"/>
              </w:rPr>
              <w:br/>
              <w:t>- забезпечення належного технічного стану елементів благоустрою  загального користування на території міста. </w:t>
            </w:r>
            <w:r w:rsidRPr="00EF61EB">
              <w:rPr>
                <w:sz w:val="24"/>
                <w:szCs w:val="24"/>
              </w:rPr>
              <w:br/>
              <w:t>Для суб’єктів господарювання:</w:t>
            </w:r>
            <w:r w:rsidRPr="00EF61EB">
              <w:rPr>
                <w:sz w:val="24"/>
                <w:szCs w:val="24"/>
              </w:rPr>
              <w:br/>
            </w:r>
            <w:r w:rsidR="00081439">
              <w:rPr>
                <w:b/>
                <w:bCs/>
                <w:i/>
                <w:iCs/>
                <w:sz w:val="24"/>
                <w:szCs w:val="24"/>
              </w:rPr>
              <w:lastRenderedPageBreak/>
              <w:t> </w:t>
            </w:r>
            <w:r w:rsidR="00081439" w:rsidRPr="00081439">
              <w:rPr>
                <w:bCs/>
                <w:i/>
                <w:iCs/>
                <w:sz w:val="24"/>
                <w:szCs w:val="24"/>
                <w:lang w:val="uk-UA"/>
              </w:rPr>
              <w:t>-</w:t>
            </w:r>
            <w:r w:rsidRPr="00EF61EB">
              <w:rPr>
                <w:b/>
                <w:bCs/>
                <w:i/>
                <w:iCs/>
                <w:sz w:val="24"/>
                <w:szCs w:val="24"/>
              </w:rPr>
              <w:t> </w:t>
            </w:r>
            <w:r w:rsidRPr="00EF61EB">
              <w:rPr>
                <w:sz w:val="24"/>
                <w:szCs w:val="24"/>
              </w:rPr>
              <w:t xml:space="preserve">забезпечення можливості здійснення виїзної торгівлі на території </w:t>
            </w:r>
            <w:r w:rsidR="00076D17" w:rsidRPr="00076D17">
              <w:rPr>
                <w:sz w:val="24"/>
                <w:szCs w:val="24"/>
                <w:lang w:val="uk-UA"/>
              </w:rPr>
              <w:t>Новоград-Волинської міської ОТГ</w:t>
            </w:r>
            <w:r w:rsidRPr="00EF61EB">
              <w:rPr>
                <w:sz w:val="24"/>
                <w:szCs w:val="24"/>
              </w:rPr>
              <w:t> </w:t>
            </w:r>
            <w:r w:rsidRPr="00EF61EB">
              <w:rPr>
                <w:sz w:val="24"/>
                <w:szCs w:val="24"/>
              </w:rPr>
              <w:br/>
              <w:t> - забезпечення чітких та прозорих правил для здійснення діяльності у даній сфері </w:t>
            </w:r>
            <w:r w:rsidRPr="00EF61EB">
              <w:rPr>
                <w:sz w:val="24"/>
                <w:szCs w:val="24"/>
              </w:rPr>
              <w:br/>
              <w:t>Для місцевого самоврядування</w:t>
            </w:r>
            <w:r w:rsidRPr="00EF61EB">
              <w:rPr>
                <w:b/>
                <w:bCs/>
                <w:i/>
                <w:iCs/>
                <w:sz w:val="24"/>
                <w:szCs w:val="24"/>
              </w:rPr>
              <w:t> – </w:t>
            </w:r>
            <w:r w:rsidRPr="00EF61EB">
              <w:rPr>
                <w:sz w:val="24"/>
                <w:szCs w:val="24"/>
              </w:rPr>
              <w:t>результати</w:t>
            </w:r>
            <w:r w:rsidR="004D1B24">
              <w:rPr>
                <w:sz w:val="24"/>
                <w:szCs w:val="24"/>
              </w:rPr>
              <w:t>вність даного рішення</w:t>
            </w:r>
            <w:r w:rsidR="004D1B24">
              <w:rPr>
                <w:sz w:val="24"/>
                <w:szCs w:val="24"/>
                <w:lang w:val="uk-UA"/>
              </w:rPr>
              <w:t>:</w:t>
            </w:r>
            <w:r w:rsidRPr="00EF61EB">
              <w:rPr>
                <w:sz w:val="24"/>
                <w:szCs w:val="24"/>
              </w:rPr>
              <w:t xml:space="preserve"> підтримка суб’єктів господарювання, які бажають здійснювати виїзну торгівлю та видовищні заходи на території </w:t>
            </w:r>
            <w:r w:rsidR="00076D17" w:rsidRPr="00076D17">
              <w:rPr>
                <w:sz w:val="24"/>
                <w:szCs w:val="24"/>
                <w:lang w:val="uk-UA"/>
              </w:rPr>
              <w:t>Новоград-Волинської міської ОТГ</w:t>
            </w:r>
            <w:r w:rsidRPr="00EF61EB">
              <w:rPr>
                <w:sz w:val="24"/>
                <w:szCs w:val="24"/>
              </w:rPr>
              <w:t>,</w:t>
            </w:r>
            <w:r w:rsidRPr="00EF61EB">
              <w:rPr>
                <w:sz w:val="24"/>
                <w:szCs w:val="24"/>
              </w:rPr>
              <w:br/>
            </w:r>
            <w:r w:rsidR="00081439">
              <w:rPr>
                <w:sz w:val="24"/>
                <w:szCs w:val="24"/>
              </w:rPr>
              <w:t xml:space="preserve">- ліквідація стихійної виїзної </w:t>
            </w:r>
            <w:r w:rsidRPr="00EF61EB">
              <w:rPr>
                <w:sz w:val="24"/>
                <w:szCs w:val="24"/>
              </w:rPr>
              <w:t xml:space="preserve"> сезонної торгівлі;</w:t>
            </w:r>
            <w:r w:rsidRPr="00EF61EB">
              <w:rPr>
                <w:sz w:val="24"/>
                <w:szCs w:val="24"/>
              </w:rPr>
              <w:br/>
              <w:t>- залучення додаткових коштів в місцевий бюджет  на утримання та ремонт  елементів благоустрою;</w:t>
            </w:r>
            <w:r w:rsidRPr="00EF61EB">
              <w:rPr>
                <w:sz w:val="24"/>
                <w:szCs w:val="24"/>
              </w:rPr>
              <w:br/>
              <w:t xml:space="preserve">- покращення рівня благоустрою, естетичного вигляду та санітарного стану </w:t>
            </w:r>
            <w:r w:rsidR="00076D17" w:rsidRPr="00076D17">
              <w:rPr>
                <w:sz w:val="24"/>
                <w:szCs w:val="24"/>
                <w:lang w:val="uk-UA"/>
              </w:rPr>
              <w:t>Новоград-Волинської міської ОТГ</w:t>
            </w:r>
            <w:r w:rsidRPr="00EF61EB">
              <w:rPr>
                <w:sz w:val="24"/>
                <w:szCs w:val="24"/>
              </w:rPr>
              <w:t>.</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14983" w:rsidRDefault="00234971" w:rsidP="00EA2730">
            <w:pPr>
              <w:rPr>
                <w:sz w:val="24"/>
                <w:szCs w:val="24"/>
                <w:lang w:val="uk-UA"/>
              </w:rPr>
            </w:pPr>
            <w:r w:rsidRPr="00EF61EB">
              <w:rPr>
                <w:sz w:val="24"/>
                <w:szCs w:val="24"/>
              </w:rPr>
              <w:lastRenderedPageBreak/>
              <w:t>Для суб’єктів господарювання:</w:t>
            </w:r>
          </w:p>
          <w:p w:rsidR="00914983" w:rsidRDefault="00234971" w:rsidP="00EA2730">
            <w:pPr>
              <w:rPr>
                <w:b/>
                <w:bCs/>
                <w:i/>
                <w:iCs/>
                <w:sz w:val="24"/>
                <w:szCs w:val="24"/>
                <w:lang w:val="uk-UA"/>
              </w:rPr>
            </w:pPr>
            <w:r w:rsidRPr="00BF3463">
              <w:rPr>
                <w:sz w:val="24"/>
                <w:szCs w:val="24"/>
                <w:lang w:val="uk-UA"/>
              </w:rPr>
              <w:t xml:space="preserve">- витрати часу на подання заяв </w:t>
            </w:r>
            <w:r w:rsidR="00BF3463">
              <w:rPr>
                <w:sz w:val="24"/>
                <w:szCs w:val="24"/>
                <w:lang w:val="uk-UA"/>
              </w:rPr>
              <w:t xml:space="preserve">щодо </w:t>
            </w:r>
            <w:r w:rsidRPr="00BF3463">
              <w:rPr>
                <w:sz w:val="24"/>
                <w:szCs w:val="24"/>
                <w:lang w:val="uk-UA"/>
              </w:rPr>
              <w:t xml:space="preserve">здійснення виїзної торгівлі, циркових вистав, атракціонів та укладання договорів </w:t>
            </w:r>
            <w:r w:rsidR="00BF3463">
              <w:rPr>
                <w:sz w:val="24"/>
                <w:szCs w:val="24"/>
                <w:lang w:val="uk-UA"/>
              </w:rPr>
              <w:t xml:space="preserve">щодо </w:t>
            </w:r>
            <w:r w:rsidR="00BF3463">
              <w:rPr>
                <w:sz w:val="24"/>
                <w:szCs w:val="24"/>
                <w:lang w:val="uk-UA"/>
              </w:rPr>
              <w:lastRenderedPageBreak/>
              <w:t>пайової участі в утриманні об’єктів</w:t>
            </w:r>
            <w:r w:rsidR="00BF3463" w:rsidRPr="00BF3463">
              <w:rPr>
                <w:sz w:val="24"/>
                <w:szCs w:val="24"/>
                <w:lang w:val="uk-UA"/>
              </w:rPr>
              <w:t xml:space="preserve"> благоустрою</w:t>
            </w:r>
            <w:r w:rsidRPr="00BF3463">
              <w:rPr>
                <w:sz w:val="24"/>
                <w:szCs w:val="24"/>
                <w:lang w:val="uk-UA"/>
              </w:rPr>
              <w:br/>
            </w:r>
            <w:r w:rsidRPr="00EF61EB">
              <w:rPr>
                <w:sz w:val="24"/>
                <w:szCs w:val="24"/>
              </w:rPr>
              <w:t>Для органу місцевого самоврядування</w:t>
            </w:r>
            <w:r w:rsidRPr="00EF61EB">
              <w:rPr>
                <w:b/>
                <w:bCs/>
                <w:i/>
                <w:iCs/>
                <w:sz w:val="24"/>
                <w:szCs w:val="24"/>
              </w:rPr>
              <w:t>:</w:t>
            </w:r>
          </w:p>
          <w:p w:rsidR="004621B4" w:rsidRPr="00EF61EB" w:rsidRDefault="00234971" w:rsidP="00EA2730">
            <w:pPr>
              <w:rPr>
                <w:sz w:val="24"/>
                <w:szCs w:val="24"/>
                <w:lang w:val="uk-UA"/>
              </w:rPr>
            </w:pPr>
            <w:r w:rsidRPr="00EF61EB">
              <w:rPr>
                <w:b/>
                <w:bCs/>
                <w:i/>
                <w:iCs/>
                <w:sz w:val="24"/>
                <w:szCs w:val="24"/>
              </w:rPr>
              <w:t> </w:t>
            </w:r>
            <w:r w:rsidRPr="00EF61EB">
              <w:rPr>
                <w:sz w:val="24"/>
                <w:szCs w:val="24"/>
              </w:rPr>
              <w:t>–</w:t>
            </w:r>
            <w:r w:rsidR="00914983">
              <w:rPr>
                <w:sz w:val="24"/>
                <w:szCs w:val="24"/>
                <w:lang w:val="uk-UA"/>
              </w:rPr>
              <w:t xml:space="preserve"> </w:t>
            </w:r>
            <w:r w:rsidRPr="00EF61EB">
              <w:rPr>
                <w:sz w:val="24"/>
                <w:szCs w:val="24"/>
              </w:rPr>
              <w:t>витрати часу</w:t>
            </w:r>
            <w:r w:rsidRPr="00EF61EB">
              <w:rPr>
                <w:sz w:val="24"/>
                <w:szCs w:val="24"/>
              </w:rPr>
              <w:br/>
              <w:t xml:space="preserve">на обробку даних заяв, підготовки проектів рішень виконавчого комітету міської ради, надання відповідних консультацій з даного питання,підготовка договорів оренди елементів благоустрою комунальної власності </w:t>
            </w:r>
          </w:p>
        </w:tc>
        <w:tc>
          <w:tcPr>
            <w:tcW w:w="17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lang w:val="uk-UA"/>
              </w:rPr>
            </w:pPr>
            <w:r w:rsidRPr="00EF61EB">
              <w:rPr>
                <w:sz w:val="24"/>
                <w:szCs w:val="24"/>
                <w:lang w:val="uk-UA"/>
              </w:rPr>
              <w:lastRenderedPageBreak/>
              <w:t xml:space="preserve">Прийняття відповідного рішення сприятиме вирішенню існуючих проблем щодо розміщення та території міста </w:t>
            </w:r>
            <w:r w:rsidRPr="00EF61EB">
              <w:rPr>
                <w:sz w:val="24"/>
                <w:szCs w:val="24"/>
                <w:lang w:val="uk-UA"/>
              </w:rPr>
              <w:lastRenderedPageBreak/>
              <w:t>об’єктів виїзної торгівлі та визначення розмірів орендної плати за елементи благоустрою</w:t>
            </w:r>
          </w:p>
        </w:tc>
      </w:tr>
      <w:tr w:rsidR="00234971" w:rsidRPr="00EF61EB" w:rsidTr="00087C49">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lastRenderedPageBreak/>
              <w:t>Альтернатива 2 - </w:t>
            </w:r>
            <w:r w:rsidRPr="00EF61EB">
              <w:rPr>
                <w:sz w:val="24"/>
                <w:szCs w:val="24"/>
              </w:rPr>
              <w:t>відсутність регулювання</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081439" w:rsidRDefault="00234971" w:rsidP="00234971">
            <w:pPr>
              <w:rPr>
                <w:sz w:val="24"/>
                <w:szCs w:val="24"/>
                <w:lang w:val="uk-UA"/>
              </w:rPr>
            </w:pPr>
            <w:r w:rsidRPr="00EF61EB">
              <w:rPr>
                <w:sz w:val="24"/>
                <w:szCs w:val="24"/>
              </w:rPr>
              <w:t>Для місцевого самоврядування–</w:t>
            </w:r>
          </w:p>
          <w:p w:rsidR="004621B4" w:rsidRPr="00081439" w:rsidRDefault="00234971" w:rsidP="004D1B24">
            <w:pPr>
              <w:rPr>
                <w:sz w:val="24"/>
                <w:szCs w:val="24"/>
                <w:lang w:val="uk-UA"/>
              </w:rPr>
            </w:pPr>
            <w:r w:rsidRPr="00EF61EB">
              <w:rPr>
                <w:sz w:val="24"/>
                <w:szCs w:val="24"/>
              </w:rPr>
              <w:t>-</w:t>
            </w:r>
            <w:r w:rsidR="00081439">
              <w:rPr>
                <w:sz w:val="24"/>
                <w:szCs w:val="24"/>
                <w:lang w:val="uk-UA"/>
              </w:rPr>
              <w:t xml:space="preserve"> </w:t>
            </w:r>
            <w:r w:rsidRPr="00EF61EB">
              <w:rPr>
                <w:sz w:val="24"/>
                <w:szCs w:val="24"/>
              </w:rPr>
              <w:t>залишиться питання стихійногорозміщення виїзної  торгівлі, циркових вистав   на території міста.</w:t>
            </w:r>
            <w:r w:rsidRPr="00EF61EB">
              <w:rPr>
                <w:sz w:val="24"/>
                <w:szCs w:val="24"/>
              </w:rPr>
              <w:br/>
              <w:t> Для громадян та суб’єктів господарювання:</w:t>
            </w:r>
            <w:r w:rsidRPr="00EF61EB">
              <w:rPr>
                <w:sz w:val="24"/>
                <w:szCs w:val="24"/>
              </w:rPr>
              <w:br/>
              <w:t>-</w:t>
            </w:r>
            <w:r w:rsidR="00081439">
              <w:rPr>
                <w:sz w:val="24"/>
                <w:szCs w:val="24"/>
                <w:lang w:val="uk-UA"/>
              </w:rPr>
              <w:t xml:space="preserve"> </w:t>
            </w:r>
            <w:r w:rsidRPr="00EF61EB">
              <w:rPr>
                <w:sz w:val="24"/>
                <w:szCs w:val="24"/>
              </w:rPr>
              <w:t xml:space="preserve">в  разі неприйняття Положення та </w:t>
            </w:r>
            <w:r w:rsidR="004D1B24">
              <w:rPr>
                <w:sz w:val="24"/>
                <w:szCs w:val="24"/>
                <w:lang w:val="uk-UA"/>
              </w:rPr>
              <w:t>Порядку пайової участі в утриманні обєктів</w:t>
            </w:r>
            <w:r w:rsidRPr="00EF61EB">
              <w:rPr>
                <w:sz w:val="24"/>
                <w:szCs w:val="24"/>
              </w:rPr>
              <w:t xml:space="preserve"> благоустрою певні витрати лягають на бюджет, комунальні підприємства міської ради, суб’єктів господарювання та громадян.</w:t>
            </w:r>
            <w:r w:rsidRPr="00EF61EB">
              <w:rPr>
                <w:sz w:val="24"/>
                <w:szCs w:val="24"/>
              </w:rPr>
              <w:br/>
              <w:t>-   Міський бюджет – необґрунтовані витрати на виконання робіт, пов’язаних з відновленням та утриманням елементів благоустрою.</w:t>
            </w:r>
            <w:r w:rsidRPr="00EF61EB">
              <w:rPr>
                <w:sz w:val="24"/>
                <w:szCs w:val="24"/>
              </w:rPr>
              <w:br/>
              <w:t xml:space="preserve">- </w:t>
            </w:r>
            <w:r w:rsidR="00866830" w:rsidRPr="00EF61EB">
              <w:rPr>
                <w:sz w:val="24"/>
                <w:szCs w:val="24"/>
                <w:lang w:val="uk-UA"/>
              </w:rPr>
              <w:t xml:space="preserve">  </w:t>
            </w:r>
            <w:r w:rsidRPr="00EF61EB">
              <w:rPr>
                <w:sz w:val="24"/>
                <w:szCs w:val="24"/>
              </w:rPr>
              <w:t>Комунальні підприємства – оплата праці найманих працівників та фінансування заходів щодо підтримання благоустрою м</w:t>
            </w:r>
            <w:r w:rsidR="00866830" w:rsidRPr="00EF61EB">
              <w:rPr>
                <w:sz w:val="24"/>
                <w:szCs w:val="24"/>
              </w:rPr>
              <w:t>іста в належному стані.</w:t>
            </w:r>
            <w:r w:rsidR="00866830" w:rsidRPr="00EF61EB">
              <w:rPr>
                <w:sz w:val="24"/>
                <w:szCs w:val="24"/>
              </w:rPr>
              <w:br/>
              <w:t>- </w:t>
            </w:r>
            <w:r w:rsidR="00866830" w:rsidRPr="00EF61EB">
              <w:rPr>
                <w:sz w:val="24"/>
                <w:szCs w:val="24"/>
                <w:lang w:val="uk-UA"/>
              </w:rPr>
              <w:t xml:space="preserve"> </w:t>
            </w:r>
            <w:r w:rsidRPr="00EF61EB">
              <w:rPr>
                <w:sz w:val="24"/>
                <w:szCs w:val="24"/>
              </w:rPr>
              <w:t xml:space="preserve"> Суб’єкти господарювання – додаткові витрати на оплату штрафних санкцій за порушення вимог законодавства в сфері благоустрою</w:t>
            </w:r>
            <w:r w:rsidR="00081439">
              <w:rPr>
                <w:sz w:val="24"/>
                <w:szCs w:val="24"/>
                <w:lang w:val="uk-UA"/>
              </w:rPr>
              <w:t>.</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b/>
                <w:bCs/>
                <w:i/>
                <w:iCs/>
                <w:sz w:val="24"/>
                <w:szCs w:val="24"/>
              </w:rPr>
              <w:t>Х</w:t>
            </w:r>
          </w:p>
        </w:tc>
        <w:tc>
          <w:tcPr>
            <w:tcW w:w="1720"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Альтернатива має низьку ефективність, цілі прийняття регуляторного акта не можуть бути досягнені і проблема продовжить існувати</w:t>
            </w:r>
          </w:p>
        </w:tc>
      </w:tr>
    </w:tbl>
    <w:p w:rsidR="00740DD7" w:rsidRPr="00740DD7" w:rsidRDefault="00234971" w:rsidP="00234971">
      <w:pPr>
        <w:rPr>
          <w:b/>
          <w:bCs/>
          <w:i/>
          <w:iCs/>
          <w:sz w:val="24"/>
          <w:szCs w:val="24"/>
        </w:rPr>
      </w:pPr>
      <w:r w:rsidRPr="00EF61EB">
        <w:rPr>
          <w:b/>
          <w:bCs/>
          <w:i/>
          <w:iCs/>
          <w:sz w:val="24"/>
          <w:szCs w:val="24"/>
        </w:rPr>
        <w:t> </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4678"/>
        <w:gridCol w:w="2693"/>
      </w:tblGrid>
      <w:tr w:rsidR="00234971" w:rsidRPr="00EF61EB" w:rsidTr="00087C49">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Рейтинг</w:t>
            </w:r>
          </w:p>
        </w:tc>
        <w:tc>
          <w:tcPr>
            <w:tcW w:w="467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Аргументи щодо переваги обраної альтернативи/причини відмови від альтернативи</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Оцінка ринку зовнішніх чинників на дію запропонованого регуляторного акта</w:t>
            </w:r>
          </w:p>
        </w:tc>
      </w:tr>
      <w:tr w:rsidR="00234971" w:rsidRPr="00EF61EB" w:rsidTr="00087C49">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740DD7" w:rsidRDefault="00234971" w:rsidP="00234971">
            <w:pPr>
              <w:rPr>
                <w:b/>
                <w:bCs/>
                <w:i/>
                <w:iCs/>
                <w:sz w:val="24"/>
                <w:szCs w:val="24"/>
                <w:lang w:val="uk-UA"/>
              </w:rPr>
            </w:pPr>
            <w:r w:rsidRPr="00EF61EB">
              <w:rPr>
                <w:b/>
                <w:bCs/>
                <w:i/>
                <w:iCs/>
                <w:sz w:val="24"/>
                <w:szCs w:val="24"/>
              </w:rPr>
              <w:t>Альтернатива 1 </w:t>
            </w:r>
          </w:p>
          <w:p w:rsidR="009313EE" w:rsidRDefault="00234971" w:rsidP="00234971">
            <w:pPr>
              <w:rPr>
                <w:sz w:val="24"/>
                <w:szCs w:val="24"/>
                <w:lang w:val="uk-UA"/>
              </w:rPr>
            </w:pPr>
            <w:r w:rsidRPr="00EF61EB">
              <w:rPr>
                <w:sz w:val="24"/>
                <w:szCs w:val="24"/>
              </w:rPr>
              <w:lastRenderedPageBreak/>
              <w:t xml:space="preserve">Розробка та </w:t>
            </w:r>
          </w:p>
          <w:p w:rsidR="004621B4" w:rsidRPr="00EF61EB" w:rsidRDefault="00234971" w:rsidP="00234971">
            <w:pPr>
              <w:rPr>
                <w:sz w:val="24"/>
                <w:szCs w:val="24"/>
              </w:rPr>
            </w:pPr>
            <w:r w:rsidRPr="00EF61EB">
              <w:rPr>
                <w:sz w:val="24"/>
                <w:szCs w:val="24"/>
              </w:rPr>
              <w:t>прийняття регуляторного акта</w:t>
            </w:r>
          </w:p>
        </w:tc>
        <w:tc>
          <w:tcPr>
            <w:tcW w:w="467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lastRenderedPageBreak/>
              <w:t xml:space="preserve">Перевага обраної альтернативи забезпечить </w:t>
            </w:r>
            <w:r w:rsidRPr="00EF61EB">
              <w:rPr>
                <w:sz w:val="24"/>
                <w:szCs w:val="24"/>
              </w:rPr>
              <w:lastRenderedPageBreak/>
              <w:t>досягнення передбачених цілей</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lastRenderedPageBreak/>
              <w:t xml:space="preserve">На дію регуляторного </w:t>
            </w:r>
            <w:r w:rsidRPr="00EF61EB">
              <w:rPr>
                <w:sz w:val="24"/>
                <w:szCs w:val="24"/>
              </w:rPr>
              <w:lastRenderedPageBreak/>
              <w:t>акта можуть вплинути зміни у діючому законодавстві України</w:t>
            </w:r>
          </w:p>
        </w:tc>
      </w:tr>
      <w:tr w:rsidR="00234971" w:rsidRPr="00EF61EB" w:rsidTr="00087C49">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9313EE" w:rsidRDefault="00234971" w:rsidP="00234971">
            <w:pPr>
              <w:rPr>
                <w:b/>
                <w:bCs/>
                <w:i/>
                <w:iCs/>
                <w:sz w:val="24"/>
                <w:szCs w:val="24"/>
                <w:lang w:val="uk-UA"/>
              </w:rPr>
            </w:pPr>
            <w:r w:rsidRPr="00EF61EB">
              <w:rPr>
                <w:b/>
                <w:bCs/>
                <w:i/>
                <w:iCs/>
                <w:sz w:val="24"/>
                <w:szCs w:val="24"/>
              </w:rPr>
              <w:lastRenderedPageBreak/>
              <w:t>Альтернатива 2 </w:t>
            </w:r>
          </w:p>
          <w:p w:rsidR="004621B4" w:rsidRPr="00EF61EB" w:rsidRDefault="00234971" w:rsidP="00234971">
            <w:pPr>
              <w:rPr>
                <w:sz w:val="24"/>
                <w:szCs w:val="24"/>
              </w:rPr>
            </w:pPr>
            <w:r w:rsidRPr="00EF61EB">
              <w:rPr>
                <w:sz w:val="24"/>
                <w:szCs w:val="24"/>
              </w:rPr>
              <w:t>Відсутність регулювання</w:t>
            </w:r>
          </w:p>
        </w:tc>
        <w:tc>
          <w:tcPr>
            <w:tcW w:w="4678"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7D643C">
            <w:pPr>
              <w:rPr>
                <w:sz w:val="24"/>
                <w:szCs w:val="24"/>
              </w:rPr>
            </w:pPr>
            <w:r w:rsidRPr="00EF61EB">
              <w:rPr>
                <w:sz w:val="24"/>
                <w:szCs w:val="24"/>
              </w:rPr>
              <w:t xml:space="preserve">Питання, які виникли на сьогоднішній день щодо здійснення виїзної торгівлі, циркових вистав ,атракціонів та сплати </w:t>
            </w:r>
            <w:r w:rsidR="007D643C">
              <w:rPr>
                <w:sz w:val="24"/>
                <w:szCs w:val="24"/>
                <w:lang w:val="uk-UA"/>
              </w:rPr>
              <w:t>пайової участі в утирманні об’єктів</w:t>
            </w:r>
            <w:r w:rsidRPr="00EF61EB">
              <w:rPr>
                <w:sz w:val="24"/>
                <w:szCs w:val="24"/>
              </w:rPr>
              <w:t xml:space="preserve"> благоустрою залишаться невирішеними</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4621B4" w:rsidRPr="00EF61EB" w:rsidRDefault="00234971" w:rsidP="00234971">
            <w:pPr>
              <w:rPr>
                <w:sz w:val="24"/>
                <w:szCs w:val="24"/>
              </w:rPr>
            </w:pPr>
            <w:r w:rsidRPr="00EF61EB">
              <w:rPr>
                <w:sz w:val="24"/>
                <w:szCs w:val="24"/>
              </w:rPr>
              <w:t>Х</w:t>
            </w:r>
          </w:p>
        </w:tc>
      </w:tr>
    </w:tbl>
    <w:p w:rsidR="00A660E5" w:rsidRDefault="00234971" w:rsidP="00A660E5">
      <w:pPr>
        <w:ind w:firstLine="709"/>
        <w:jc w:val="both"/>
        <w:rPr>
          <w:szCs w:val="28"/>
        </w:rPr>
      </w:pPr>
      <w:r w:rsidRPr="00EF61EB">
        <w:rPr>
          <w:b/>
          <w:bCs/>
          <w:szCs w:val="28"/>
        </w:rPr>
        <w:t>V. Механізми та заходи, які забезпечать розв’язання визначеної проблеми</w:t>
      </w:r>
    </w:p>
    <w:p w:rsidR="00081439" w:rsidRDefault="00234971" w:rsidP="00A660E5">
      <w:pPr>
        <w:ind w:firstLine="709"/>
        <w:jc w:val="both"/>
        <w:rPr>
          <w:szCs w:val="28"/>
          <w:lang w:val="uk-UA"/>
        </w:rPr>
      </w:pPr>
      <w:r w:rsidRPr="00EF61EB">
        <w:rPr>
          <w:szCs w:val="28"/>
        </w:rPr>
        <w:t>1.</w:t>
      </w:r>
      <w:r w:rsidR="00797A85">
        <w:rPr>
          <w:szCs w:val="28"/>
          <w:lang w:val="uk-UA"/>
        </w:rPr>
        <w:t> </w:t>
      </w:r>
      <w:r w:rsidRPr="00EF61EB">
        <w:rPr>
          <w:szCs w:val="28"/>
        </w:rPr>
        <w:t xml:space="preserve">Оприлюднення проекту рішення </w:t>
      </w:r>
      <w:r w:rsidR="00361DCA" w:rsidRPr="00EF61EB">
        <w:rPr>
          <w:szCs w:val="28"/>
          <w:lang w:val="uk-UA"/>
        </w:rPr>
        <w:t>Новоград-Волинської</w:t>
      </w:r>
      <w:r w:rsidRPr="00EF61EB">
        <w:rPr>
          <w:szCs w:val="28"/>
        </w:rPr>
        <w:t xml:space="preserve"> міської ради «Про затвердження </w:t>
      </w:r>
      <w:r w:rsidR="00076D17">
        <w:rPr>
          <w:szCs w:val="28"/>
          <w:lang w:val="uk-UA"/>
        </w:rPr>
        <w:t>«</w:t>
      </w:r>
      <w:r w:rsidR="00361DCA" w:rsidRPr="00EF61EB">
        <w:rPr>
          <w:szCs w:val="28"/>
        </w:rPr>
        <w:t xml:space="preserve">Положення про </w:t>
      </w:r>
      <w:r w:rsidR="00361DCA" w:rsidRPr="00EF61EB">
        <w:rPr>
          <w:szCs w:val="28"/>
          <w:lang w:val="uk-UA"/>
        </w:rPr>
        <w:t>організацію сезонної, святкової виїзної торгівлі, надання послуг у сфері розваг та пр</w:t>
      </w:r>
      <w:r w:rsidR="00B207E6" w:rsidRPr="00EF61EB">
        <w:rPr>
          <w:szCs w:val="28"/>
          <w:lang w:val="uk-UA"/>
        </w:rPr>
        <w:t xml:space="preserve">оведення ярмарків  на території </w:t>
      </w:r>
      <w:r w:rsidR="004D3234" w:rsidRPr="00EF61EB">
        <w:rPr>
          <w:szCs w:val="28"/>
          <w:lang w:val="uk-UA"/>
        </w:rPr>
        <w:t>Новоград-Волинської об’єднаної територіальної громади</w:t>
      </w:r>
      <w:r w:rsidRPr="00EF61EB">
        <w:rPr>
          <w:szCs w:val="28"/>
          <w:lang w:val="uk-UA"/>
        </w:rPr>
        <w:t>» в засобах масової інформації з метою громадського обговорення проекту регуляторного акту, надання зауважень та пропозицій від громадськості.</w:t>
      </w:r>
    </w:p>
    <w:p w:rsidR="00081439" w:rsidRDefault="00234971" w:rsidP="00A660E5">
      <w:pPr>
        <w:ind w:firstLine="709"/>
        <w:jc w:val="both"/>
        <w:rPr>
          <w:szCs w:val="28"/>
          <w:lang w:val="uk-UA"/>
        </w:rPr>
      </w:pPr>
      <w:r w:rsidRPr="007D643C">
        <w:rPr>
          <w:szCs w:val="28"/>
          <w:lang w:val="uk-UA"/>
        </w:rPr>
        <w:t>2.</w:t>
      </w:r>
      <w:r w:rsidR="00797A85">
        <w:rPr>
          <w:szCs w:val="28"/>
          <w:lang w:val="uk-UA"/>
        </w:rPr>
        <w:t> </w:t>
      </w:r>
      <w:r w:rsidRPr="007D643C">
        <w:rPr>
          <w:szCs w:val="28"/>
          <w:lang w:val="uk-UA"/>
        </w:rPr>
        <w:t xml:space="preserve">Прийняття даного рішення надасть можливість суб’єктам господарювання, в рамках чинного законодавства, здійснювати </w:t>
      </w:r>
      <w:r w:rsidR="007D643C">
        <w:rPr>
          <w:szCs w:val="28"/>
          <w:lang w:val="uk-UA"/>
        </w:rPr>
        <w:t xml:space="preserve">сезонну, святкову </w:t>
      </w:r>
      <w:r w:rsidRPr="007D643C">
        <w:rPr>
          <w:szCs w:val="28"/>
          <w:lang w:val="uk-UA"/>
        </w:rPr>
        <w:t xml:space="preserve">виїзну </w:t>
      </w:r>
      <w:r w:rsidR="007D643C">
        <w:rPr>
          <w:szCs w:val="28"/>
          <w:lang w:val="uk-UA"/>
        </w:rPr>
        <w:t xml:space="preserve"> </w:t>
      </w:r>
      <w:r w:rsidRPr="007D643C">
        <w:rPr>
          <w:szCs w:val="28"/>
          <w:lang w:val="uk-UA"/>
        </w:rPr>
        <w:t xml:space="preserve">торгівлю, </w:t>
      </w:r>
      <w:r w:rsidR="007D643C">
        <w:rPr>
          <w:szCs w:val="28"/>
          <w:lang w:val="uk-UA"/>
        </w:rPr>
        <w:t>надання послуг у сфері розваг та проведення ярмарків</w:t>
      </w:r>
      <w:r w:rsidRPr="007D643C">
        <w:rPr>
          <w:szCs w:val="28"/>
          <w:lang w:val="uk-UA"/>
        </w:rPr>
        <w:t xml:space="preserve"> на території </w:t>
      </w:r>
      <w:r w:rsidR="007D643C">
        <w:rPr>
          <w:szCs w:val="28"/>
          <w:lang w:val="uk-UA"/>
        </w:rPr>
        <w:t>Новоград-Волинської міської ОТГ</w:t>
      </w:r>
      <w:r w:rsidRPr="007D643C">
        <w:rPr>
          <w:szCs w:val="28"/>
          <w:lang w:val="uk-UA"/>
        </w:rPr>
        <w:t xml:space="preserve"> та сплачувати </w:t>
      </w:r>
      <w:r w:rsidR="007D643C">
        <w:rPr>
          <w:szCs w:val="28"/>
          <w:lang w:val="uk-UA"/>
        </w:rPr>
        <w:t>пайову участь в утриманні об’єктів</w:t>
      </w:r>
      <w:r w:rsidRPr="007D643C">
        <w:rPr>
          <w:szCs w:val="28"/>
          <w:lang w:val="uk-UA"/>
        </w:rPr>
        <w:t xml:space="preserve"> благоустрою. </w:t>
      </w:r>
      <w:r w:rsidRPr="00EF61EB">
        <w:rPr>
          <w:szCs w:val="28"/>
        </w:rPr>
        <w:t>В результаті встановлення запропонованих розмірів орендної плати прогнозуються надходження  до місцевого  бюджету в розмірі близько 200 тис. грн.</w:t>
      </w:r>
    </w:p>
    <w:p w:rsidR="00234971" w:rsidRPr="00EF61EB" w:rsidRDefault="00234971" w:rsidP="00A660E5">
      <w:pPr>
        <w:ind w:firstLine="709"/>
        <w:jc w:val="both"/>
        <w:rPr>
          <w:szCs w:val="28"/>
          <w:lang w:val="uk-UA"/>
        </w:rPr>
      </w:pPr>
      <w:r w:rsidRPr="007D643C">
        <w:rPr>
          <w:szCs w:val="28"/>
          <w:lang w:val="uk-UA"/>
        </w:rPr>
        <w:t>3.</w:t>
      </w:r>
      <w:r w:rsidR="00797A85">
        <w:rPr>
          <w:szCs w:val="28"/>
          <w:lang w:val="uk-UA"/>
        </w:rPr>
        <w:t> </w:t>
      </w:r>
      <w:r w:rsidRPr="007D643C">
        <w:rPr>
          <w:szCs w:val="28"/>
          <w:lang w:val="uk-UA"/>
        </w:rPr>
        <w:t>В результаті прийняття даного рішення</w:t>
      </w:r>
      <w:r w:rsidRPr="00EF61EB">
        <w:rPr>
          <w:szCs w:val="28"/>
        </w:rPr>
        <w:t> </w:t>
      </w:r>
      <w:r w:rsidRPr="007D643C">
        <w:rPr>
          <w:szCs w:val="28"/>
          <w:lang w:val="uk-UA"/>
        </w:rPr>
        <w:t>суб’єктам господарювання необхідно буде</w:t>
      </w:r>
      <w:r w:rsidRPr="00EF61EB">
        <w:rPr>
          <w:szCs w:val="28"/>
        </w:rPr>
        <w:t> </w:t>
      </w:r>
      <w:r w:rsidRPr="007D643C">
        <w:rPr>
          <w:szCs w:val="28"/>
          <w:lang w:val="uk-UA"/>
        </w:rPr>
        <w:t xml:space="preserve"> укласти</w:t>
      </w:r>
      <w:r w:rsidRPr="00EF61EB">
        <w:rPr>
          <w:szCs w:val="28"/>
        </w:rPr>
        <w:t> </w:t>
      </w:r>
      <w:r w:rsidR="007D643C">
        <w:rPr>
          <w:szCs w:val="28"/>
          <w:lang w:val="uk-UA"/>
        </w:rPr>
        <w:t xml:space="preserve"> договори </w:t>
      </w:r>
      <w:r w:rsidR="007D643C" w:rsidRPr="007D643C">
        <w:rPr>
          <w:szCs w:val="28"/>
          <w:lang w:val="uk-UA"/>
        </w:rPr>
        <w:t>щодо пайової участі в утриманні об’єктів благоустрою</w:t>
      </w:r>
      <w:r w:rsidRPr="007D643C">
        <w:rPr>
          <w:szCs w:val="28"/>
          <w:lang w:val="uk-UA"/>
        </w:rPr>
        <w:t xml:space="preserve"> з </w:t>
      </w:r>
      <w:r w:rsidR="00A820ED" w:rsidRPr="007D643C">
        <w:rPr>
          <w:szCs w:val="28"/>
          <w:lang w:val="uk-UA"/>
        </w:rPr>
        <w:t>підприємством-балансоутримувачем в</w:t>
      </w:r>
      <w:r w:rsidR="00A820ED" w:rsidRPr="00EF61EB">
        <w:rPr>
          <w:szCs w:val="28"/>
          <w:lang w:val="uk-UA"/>
        </w:rPr>
        <w:t>і</w:t>
      </w:r>
      <w:r w:rsidR="00A820ED" w:rsidRPr="007D643C">
        <w:rPr>
          <w:szCs w:val="28"/>
          <w:lang w:val="uk-UA"/>
        </w:rPr>
        <w:t>дпов</w:t>
      </w:r>
      <w:r w:rsidR="00A820ED" w:rsidRPr="00EF61EB">
        <w:rPr>
          <w:szCs w:val="28"/>
          <w:lang w:val="uk-UA"/>
        </w:rPr>
        <w:t>і</w:t>
      </w:r>
      <w:r w:rsidR="00A820ED" w:rsidRPr="007D643C">
        <w:rPr>
          <w:szCs w:val="28"/>
          <w:lang w:val="uk-UA"/>
        </w:rPr>
        <w:t>дно</w:t>
      </w:r>
      <w:r w:rsidR="00A820ED" w:rsidRPr="00EF61EB">
        <w:rPr>
          <w:szCs w:val="28"/>
          <w:lang w:val="uk-UA"/>
        </w:rPr>
        <w:t>ї</w:t>
      </w:r>
      <w:r w:rsidR="00A820ED" w:rsidRPr="007D643C">
        <w:rPr>
          <w:szCs w:val="28"/>
          <w:lang w:val="uk-UA"/>
        </w:rPr>
        <w:t xml:space="preserve"> територ</w:t>
      </w:r>
      <w:r w:rsidR="00A820ED" w:rsidRPr="00EF61EB">
        <w:rPr>
          <w:szCs w:val="28"/>
          <w:lang w:val="uk-UA"/>
        </w:rPr>
        <w:t>ії</w:t>
      </w:r>
      <w:r w:rsidR="00081439">
        <w:rPr>
          <w:szCs w:val="28"/>
          <w:lang w:val="uk-UA"/>
        </w:rPr>
        <w:t>.</w:t>
      </w:r>
    </w:p>
    <w:p w:rsidR="00081439" w:rsidRDefault="00234971" w:rsidP="00A660E5">
      <w:pPr>
        <w:ind w:firstLine="709"/>
        <w:jc w:val="both"/>
        <w:rPr>
          <w:b/>
          <w:bCs/>
          <w:szCs w:val="28"/>
          <w:lang w:val="uk-UA"/>
        </w:rPr>
      </w:pPr>
      <w:r w:rsidRPr="00EF61EB">
        <w:rPr>
          <w:b/>
          <w:bCs/>
          <w:szCs w:val="28"/>
        </w:rPr>
        <w:t>V</w:t>
      </w:r>
      <w:r w:rsidRPr="00EF61EB">
        <w:rPr>
          <w:b/>
          <w:bCs/>
          <w:szCs w:val="28"/>
          <w:lang w:val="uk-UA"/>
        </w:rPr>
        <w:t>І.</w:t>
      </w:r>
      <w:r w:rsidRPr="00EF61EB">
        <w:rPr>
          <w:b/>
          <w:bCs/>
          <w:szCs w:val="28"/>
        </w:rPr>
        <w:t> </w:t>
      </w:r>
      <w:r w:rsidRPr="00EF61EB">
        <w:rPr>
          <w:b/>
          <w:bCs/>
          <w:szCs w:val="28"/>
          <w:lang w:val="uk-UA"/>
        </w:rPr>
        <w:t>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w:t>
      </w:r>
      <w:r w:rsidRPr="00EF61EB">
        <w:rPr>
          <w:szCs w:val="28"/>
          <w:lang w:val="uk-UA"/>
        </w:rPr>
        <w:br/>
      </w:r>
      <w:r w:rsidRPr="00EF61EB">
        <w:rPr>
          <w:b/>
          <w:bCs/>
          <w:szCs w:val="28"/>
        </w:rPr>
        <w:t> </w:t>
      </w:r>
      <w:r w:rsidRPr="00EF61EB">
        <w:rPr>
          <w:b/>
          <w:bCs/>
          <w:szCs w:val="28"/>
          <w:lang w:val="uk-UA"/>
        </w:rPr>
        <w:t>ці вимоги</w:t>
      </w:r>
      <w:r w:rsidR="00081439">
        <w:rPr>
          <w:b/>
          <w:bCs/>
          <w:szCs w:val="28"/>
          <w:lang w:val="uk-UA"/>
        </w:rPr>
        <w:t>.</w:t>
      </w:r>
    </w:p>
    <w:p w:rsidR="00081439" w:rsidRDefault="00234971" w:rsidP="00A660E5">
      <w:pPr>
        <w:ind w:firstLine="709"/>
        <w:jc w:val="both"/>
        <w:rPr>
          <w:szCs w:val="28"/>
          <w:lang w:val="uk-UA"/>
        </w:rPr>
      </w:pPr>
      <w:r w:rsidRPr="00EF61EB">
        <w:rPr>
          <w:szCs w:val="28"/>
          <w:lang w:val="uk-UA"/>
        </w:rPr>
        <w:t>Запропонований проект рішення не потребує додаткових фінансових витрат з місцевого бюджету.</w:t>
      </w:r>
    </w:p>
    <w:p w:rsidR="00234971" w:rsidRPr="00EF61EB" w:rsidRDefault="00234971" w:rsidP="00A660E5">
      <w:pPr>
        <w:ind w:firstLine="709"/>
        <w:jc w:val="both"/>
        <w:rPr>
          <w:szCs w:val="28"/>
        </w:rPr>
      </w:pPr>
      <w:r w:rsidRPr="00EF61EB">
        <w:rPr>
          <w:szCs w:val="28"/>
          <w:lang w:val="uk-UA"/>
        </w:rPr>
        <w:t xml:space="preserve">Запровадження даного регулювання спростить </w:t>
      </w:r>
      <w:r w:rsidRPr="00EF61EB">
        <w:rPr>
          <w:szCs w:val="28"/>
        </w:rPr>
        <w:t> </w:t>
      </w:r>
      <w:r w:rsidRPr="00EF61EB">
        <w:rPr>
          <w:szCs w:val="28"/>
          <w:lang w:val="uk-UA"/>
        </w:rPr>
        <w:t xml:space="preserve">умови ведення бізнесу при здійсненні </w:t>
      </w:r>
      <w:r w:rsidR="000B4A81" w:rsidRPr="00EF61EB">
        <w:rPr>
          <w:szCs w:val="28"/>
          <w:lang w:val="uk-UA"/>
        </w:rPr>
        <w:t>сезонної, святкової виїзної торгівлі, наданні послуг у сфері розваг та проведенні ярмарків на території Новоград-Волинської міської ОТГ</w:t>
      </w:r>
      <w:r w:rsidRPr="00EF61EB">
        <w:rPr>
          <w:szCs w:val="28"/>
          <w:lang w:val="uk-UA"/>
        </w:rPr>
        <w:t>, сприятиме ефективному використанню елементів благоустрою.</w:t>
      </w:r>
      <w:r w:rsidRPr="00EF61EB">
        <w:rPr>
          <w:szCs w:val="28"/>
        </w:rPr>
        <w:t> </w:t>
      </w:r>
      <w:r w:rsidRPr="00EF61EB">
        <w:rPr>
          <w:szCs w:val="28"/>
          <w:lang w:val="uk-UA"/>
        </w:rPr>
        <w:br/>
      </w:r>
      <w:r w:rsidRPr="00EF61EB">
        <w:rPr>
          <w:szCs w:val="28"/>
        </w:rPr>
        <w:t>Найбільш значний вплив зовнішніх факторів на дію вищезазначеного акта можливий при виникненні змін у чинному законодавстві. В цьому випадку може мати місце невідповідність положень регуляторного акта нормам, що встановлюються нормативно-правовими актами вищої юридичної сили. Зазначена обставина негативно вплине на</w:t>
      </w:r>
      <w:r w:rsidR="00CA3329">
        <w:rPr>
          <w:szCs w:val="28"/>
          <w:lang w:val="uk-UA"/>
        </w:rPr>
        <w:t xml:space="preserve"> </w:t>
      </w:r>
      <w:r w:rsidRPr="00EF61EB">
        <w:rPr>
          <w:szCs w:val="28"/>
        </w:rPr>
        <w:t xml:space="preserve">виконання вимог акта, проте може бути подолана </w:t>
      </w:r>
      <w:r w:rsidR="00CA3329">
        <w:rPr>
          <w:szCs w:val="28"/>
        </w:rPr>
        <w:t>шляхом внесення відповідних кор</w:t>
      </w:r>
      <w:r w:rsidR="00CA3329">
        <w:rPr>
          <w:szCs w:val="28"/>
          <w:lang w:val="uk-UA"/>
        </w:rPr>
        <w:t>и</w:t>
      </w:r>
      <w:r w:rsidRPr="00EF61EB">
        <w:rPr>
          <w:szCs w:val="28"/>
        </w:rPr>
        <w:t>гувань або змін до нього.</w:t>
      </w:r>
    </w:p>
    <w:p w:rsidR="00081439" w:rsidRDefault="00234971" w:rsidP="00A660E5">
      <w:pPr>
        <w:ind w:firstLine="709"/>
        <w:jc w:val="both"/>
        <w:rPr>
          <w:szCs w:val="28"/>
          <w:lang w:val="uk-UA"/>
        </w:rPr>
      </w:pPr>
      <w:r w:rsidRPr="00EF61EB">
        <w:rPr>
          <w:b/>
          <w:bCs/>
          <w:szCs w:val="28"/>
        </w:rPr>
        <w:t>VІІ</w:t>
      </w:r>
      <w:r w:rsidRPr="00EF61EB">
        <w:rPr>
          <w:szCs w:val="28"/>
        </w:rPr>
        <w:t>. </w:t>
      </w:r>
      <w:r w:rsidRPr="00EF61EB">
        <w:rPr>
          <w:b/>
          <w:bCs/>
          <w:szCs w:val="28"/>
        </w:rPr>
        <w:t>Обґрунтування запропонованого строку дії регуляторного</w:t>
      </w:r>
      <w:r w:rsidRPr="00EF61EB">
        <w:rPr>
          <w:szCs w:val="28"/>
        </w:rPr>
        <w:t> </w:t>
      </w:r>
      <w:r w:rsidRPr="00EF61EB">
        <w:rPr>
          <w:b/>
          <w:bCs/>
          <w:szCs w:val="28"/>
        </w:rPr>
        <w:t>акта</w:t>
      </w:r>
      <w:r w:rsidRPr="00EF61EB">
        <w:rPr>
          <w:szCs w:val="28"/>
        </w:rPr>
        <w:br/>
        <w:t>Строк дії цього регуляторного акта встановлюється на необмежений термін, оскільки відносини щодо здійснення виїзної торгівлі та оренди елементів благоустрою  мають перманентний характер.</w:t>
      </w:r>
    </w:p>
    <w:p w:rsidR="00234971" w:rsidRPr="00EF61EB" w:rsidRDefault="00234971" w:rsidP="00A660E5">
      <w:pPr>
        <w:ind w:firstLine="709"/>
        <w:jc w:val="both"/>
        <w:rPr>
          <w:szCs w:val="28"/>
        </w:rPr>
      </w:pPr>
      <w:r w:rsidRPr="00EF61EB">
        <w:rPr>
          <w:szCs w:val="28"/>
        </w:rPr>
        <w:lastRenderedPageBreak/>
        <w:t>У разі внесення змін до чинного законодавства України, до даного регуляторного акта також будуть вноситись відповідні зміни згідно з регуляторною процедурою. Також існує можливість його відміни.</w:t>
      </w:r>
    </w:p>
    <w:p w:rsidR="00234971" w:rsidRPr="00EF61EB" w:rsidRDefault="00234971" w:rsidP="00A660E5">
      <w:pPr>
        <w:ind w:firstLine="709"/>
        <w:jc w:val="both"/>
        <w:rPr>
          <w:szCs w:val="28"/>
        </w:rPr>
      </w:pPr>
      <w:r w:rsidRPr="00EF61EB">
        <w:rPr>
          <w:i/>
          <w:iCs/>
          <w:szCs w:val="28"/>
        </w:rPr>
        <w:t> </w:t>
      </w:r>
      <w:r w:rsidRPr="00EF61EB">
        <w:rPr>
          <w:b/>
          <w:bCs/>
          <w:szCs w:val="28"/>
        </w:rPr>
        <w:t>VІІІ. Визначення показників результативності дії регуляторного акта</w:t>
      </w:r>
      <w:r w:rsidR="00A660E5">
        <w:rPr>
          <w:b/>
          <w:bCs/>
          <w:szCs w:val="28"/>
        </w:rPr>
        <w:t>.</w:t>
      </w:r>
    </w:p>
    <w:p w:rsidR="00CA3329" w:rsidRDefault="00234971" w:rsidP="00A660E5">
      <w:pPr>
        <w:ind w:firstLine="709"/>
        <w:jc w:val="both"/>
        <w:rPr>
          <w:szCs w:val="28"/>
          <w:lang w:val="uk-UA"/>
        </w:rPr>
      </w:pPr>
      <w:r w:rsidRPr="00EF61EB">
        <w:rPr>
          <w:szCs w:val="28"/>
        </w:rPr>
        <w:t>З метою відстеження результативності цього регуляторного акту визначено наступні показники результативності:</w:t>
      </w:r>
    </w:p>
    <w:p w:rsidR="00A660E5" w:rsidRDefault="00234971" w:rsidP="00A660E5">
      <w:pPr>
        <w:ind w:firstLine="709"/>
        <w:jc w:val="both"/>
        <w:rPr>
          <w:szCs w:val="28"/>
          <w:lang w:val="uk-UA"/>
        </w:rPr>
      </w:pPr>
      <w:r w:rsidRPr="00CA3329">
        <w:rPr>
          <w:szCs w:val="28"/>
          <w:lang w:val="uk-UA"/>
        </w:rPr>
        <w:t>1.</w:t>
      </w:r>
      <w:r w:rsidR="00797A85">
        <w:rPr>
          <w:szCs w:val="28"/>
          <w:lang w:val="uk-UA"/>
        </w:rPr>
        <w:t> </w:t>
      </w:r>
      <w:r w:rsidRPr="00CA3329">
        <w:rPr>
          <w:szCs w:val="28"/>
          <w:lang w:val="uk-UA"/>
        </w:rPr>
        <w:t xml:space="preserve">Кількість звернень суб’єктів підприємництва щодо здійснення виїзної торгівлі, циркових вистав , атракціонів на території міста (очікується близько </w:t>
      </w:r>
      <w:r w:rsidR="009155B5" w:rsidRPr="00CA3329">
        <w:rPr>
          <w:szCs w:val="28"/>
          <w:lang w:val="uk-UA"/>
        </w:rPr>
        <w:t>35</w:t>
      </w:r>
      <w:r w:rsidRPr="00CA3329">
        <w:rPr>
          <w:szCs w:val="28"/>
          <w:lang w:val="uk-UA"/>
        </w:rPr>
        <w:t>)</w:t>
      </w:r>
      <w:r w:rsidR="00CA3329">
        <w:rPr>
          <w:szCs w:val="28"/>
          <w:lang w:val="uk-UA"/>
        </w:rPr>
        <w:t>.</w:t>
      </w:r>
    </w:p>
    <w:p w:rsidR="00CA3329" w:rsidRDefault="00234971" w:rsidP="00A660E5">
      <w:pPr>
        <w:ind w:firstLine="709"/>
        <w:jc w:val="both"/>
        <w:rPr>
          <w:szCs w:val="28"/>
          <w:lang w:val="uk-UA"/>
        </w:rPr>
      </w:pPr>
      <w:r w:rsidRPr="00CA3329">
        <w:rPr>
          <w:szCs w:val="28"/>
          <w:lang w:val="uk-UA"/>
        </w:rPr>
        <w:t>2.</w:t>
      </w:r>
      <w:r w:rsidR="00797A85">
        <w:rPr>
          <w:lang w:val="uk-UA"/>
        </w:rPr>
        <w:t> </w:t>
      </w:r>
      <w:r w:rsidRPr="00CA3329">
        <w:rPr>
          <w:szCs w:val="28"/>
          <w:lang w:val="uk-UA"/>
        </w:rPr>
        <w:t xml:space="preserve">Кількість прийнятих рішень виконкому щодо розміщення на території міста об’єктів виїзної торгівлі (очікується близько </w:t>
      </w:r>
      <w:r w:rsidR="009155B5" w:rsidRPr="00CA3329">
        <w:rPr>
          <w:szCs w:val="28"/>
          <w:lang w:val="uk-UA"/>
        </w:rPr>
        <w:t>35</w:t>
      </w:r>
      <w:r w:rsidRPr="00CA3329">
        <w:rPr>
          <w:szCs w:val="28"/>
          <w:lang w:val="uk-UA"/>
        </w:rPr>
        <w:t>)</w:t>
      </w:r>
      <w:r w:rsidR="00CA3329">
        <w:rPr>
          <w:szCs w:val="28"/>
          <w:lang w:val="uk-UA"/>
        </w:rPr>
        <w:t>.</w:t>
      </w:r>
    </w:p>
    <w:p w:rsidR="00CA3329" w:rsidRDefault="00234971" w:rsidP="00A660E5">
      <w:pPr>
        <w:ind w:firstLine="709"/>
        <w:jc w:val="both"/>
        <w:rPr>
          <w:szCs w:val="28"/>
          <w:lang w:val="uk-UA"/>
        </w:rPr>
      </w:pPr>
      <w:r w:rsidRPr="00EF61EB">
        <w:rPr>
          <w:szCs w:val="28"/>
        </w:rPr>
        <w:t>3.</w:t>
      </w:r>
      <w:r w:rsidR="00797A85">
        <w:rPr>
          <w:szCs w:val="28"/>
          <w:lang w:val="uk-UA"/>
        </w:rPr>
        <w:t> </w:t>
      </w:r>
      <w:r w:rsidRPr="00EF61EB">
        <w:rPr>
          <w:szCs w:val="28"/>
        </w:rPr>
        <w:t xml:space="preserve">Кількість укладених договорів оренди елементів благоустрою (очікується близько </w:t>
      </w:r>
      <w:r w:rsidR="009155B5" w:rsidRPr="00CA3329">
        <w:rPr>
          <w:szCs w:val="28"/>
        </w:rPr>
        <w:t>35</w:t>
      </w:r>
      <w:r w:rsidRPr="00EF61EB">
        <w:rPr>
          <w:szCs w:val="28"/>
        </w:rPr>
        <w:t>)</w:t>
      </w:r>
      <w:r w:rsidR="00CA3329">
        <w:rPr>
          <w:szCs w:val="28"/>
          <w:lang w:val="uk-UA"/>
        </w:rPr>
        <w:t>.</w:t>
      </w:r>
    </w:p>
    <w:p w:rsidR="00A660E5" w:rsidRDefault="00234971" w:rsidP="00A660E5">
      <w:pPr>
        <w:ind w:firstLine="709"/>
        <w:jc w:val="both"/>
        <w:rPr>
          <w:szCs w:val="28"/>
          <w:lang w:val="uk-UA"/>
        </w:rPr>
      </w:pPr>
      <w:r w:rsidRPr="00CA3329">
        <w:rPr>
          <w:szCs w:val="28"/>
          <w:lang w:val="uk-UA"/>
        </w:rPr>
        <w:t>4.</w:t>
      </w:r>
      <w:r w:rsidR="00797A85">
        <w:rPr>
          <w:szCs w:val="28"/>
          <w:lang w:val="uk-UA"/>
        </w:rPr>
        <w:t> </w:t>
      </w:r>
      <w:r w:rsidRPr="00CA3329">
        <w:rPr>
          <w:szCs w:val="28"/>
          <w:lang w:val="uk-UA"/>
        </w:rPr>
        <w:t>Кількість скасованих рішень виконкому щодо розміщення на території міста об’єктів виїзної торгівлі із-за недотриманням умов даного регуляторного акта фізичними особами –</w:t>
      </w:r>
      <w:r w:rsidR="00CA3329">
        <w:rPr>
          <w:szCs w:val="28"/>
          <w:lang w:val="uk-UA"/>
        </w:rPr>
        <w:t xml:space="preserve"> підприємцями (</w:t>
      </w:r>
      <w:r w:rsidR="00A660E5">
        <w:rPr>
          <w:szCs w:val="28"/>
          <w:lang w:val="uk-UA"/>
        </w:rPr>
        <w:t>не очікується).</w:t>
      </w:r>
    </w:p>
    <w:p w:rsidR="00234971" w:rsidRPr="00CA3329" w:rsidRDefault="00234971" w:rsidP="00A660E5">
      <w:pPr>
        <w:ind w:firstLine="709"/>
        <w:jc w:val="both"/>
        <w:rPr>
          <w:szCs w:val="28"/>
          <w:lang w:val="uk-UA"/>
        </w:rPr>
      </w:pPr>
      <w:r w:rsidRPr="00EF61EB">
        <w:rPr>
          <w:szCs w:val="28"/>
        </w:rPr>
        <w:t>5. Сума коштів, отриманих міським бюджетом в результаті виконання договорів</w:t>
      </w:r>
      <w:r w:rsidR="00CA3329">
        <w:rPr>
          <w:szCs w:val="28"/>
        </w:rPr>
        <w:t xml:space="preserve"> оренди елементів благоустрою (</w:t>
      </w:r>
      <w:r w:rsidRPr="00EF61EB">
        <w:rPr>
          <w:szCs w:val="28"/>
        </w:rPr>
        <w:t>близько 200 тис.грн.)</w:t>
      </w:r>
      <w:r w:rsidR="00CA3329">
        <w:rPr>
          <w:szCs w:val="28"/>
          <w:lang w:val="uk-UA"/>
        </w:rPr>
        <w:t>.</w:t>
      </w:r>
    </w:p>
    <w:p w:rsidR="00A660E5" w:rsidRDefault="00234971" w:rsidP="00A660E5">
      <w:pPr>
        <w:keepNext/>
        <w:ind w:firstLine="709"/>
        <w:jc w:val="both"/>
        <w:rPr>
          <w:b/>
          <w:bCs/>
          <w:szCs w:val="28"/>
          <w:lang w:val="uk-UA"/>
        </w:rPr>
      </w:pPr>
      <w:r w:rsidRPr="00EF61EB">
        <w:rPr>
          <w:b/>
          <w:bCs/>
          <w:i/>
          <w:iCs/>
          <w:szCs w:val="28"/>
        </w:rPr>
        <w:t> </w:t>
      </w:r>
      <w:r w:rsidR="00CA3329">
        <w:rPr>
          <w:b/>
          <w:bCs/>
          <w:szCs w:val="28"/>
        </w:rPr>
        <w:t>ІХ.</w:t>
      </w:r>
      <w:r w:rsidR="00740DD7">
        <w:rPr>
          <w:b/>
          <w:bCs/>
          <w:szCs w:val="28"/>
          <w:lang w:val="uk-UA"/>
        </w:rPr>
        <w:t> </w:t>
      </w:r>
      <w:r w:rsidR="00650A1D">
        <w:rPr>
          <w:b/>
          <w:bCs/>
          <w:szCs w:val="28"/>
        </w:rPr>
        <w:t>Визначення</w:t>
      </w:r>
      <w:r w:rsidR="00740DD7">
        <w:rPr>
          <w:b/>
          <w:bCs/>
          <w:szCs w:val="28"/>
          <w:lang w:val="uk-UA"/>
        </w:rPr>
        <w:t> </w:t>
      </w:r>
      <w:r w:rsidR="00650A1D">
        <w:rPr>
          <w:b/>
          <w:bCs/>
          <w:szCs w:val="28"/>
          <w:lang w:val="uk-UA"/>
        </w:rPr>
        <w:t>з</w:t>
      </w:r>
      <w:r w:rsidRPr="00EF61EB">
        <w:rPr>
          <w:b/>
          <w:bCs/>
          <w:szCs w:val="28"/>
        </w:rPr>
        <w:t>аходів,</w:t>
      </w:r>
      <w:r w:rsidR="00740DD7">
        <w:rPr>
          <w:b/>
          <w:bCs/>
          <w:szCs w:val="28"/>
        </w:rPr>
        <w:t> </w:t>
      </w:r>
      <w:r w:rsidRPr="00EF61EB">
        <w:rPr>
          <w:b/>
          <w:bCs/>
          <w:szCs w:val="28"/>
        </w:rPr>
        <w:t>за</w:t>
      </w:r>
      <w:r w:rsidR="00740DD7">
        <w:rPr>
          <w:b/>
          <w:bCs/>
          <w:szCs w:val="28"/>
        </w:rPr>
        <w:t> </w:t>
      </w:r>
      <w:r w:rsidRPr="00EF61EB">
        <w:rPr>
          <w:b/>
          <w:bCs/>
          <w:szCs w:val="28"/>
        </w:rPr>
        <w:t>допомогою</w:t>
      </w:r>
      <w:r w:rsidR="00740DD7">
        <w:rPr>
          <w:b/>
          <w:bCs/>
          <w:szCs w:val="28"/>
          <w:lang w:val="uk-UA"/>
        </w:rPr>
        <w:t> </w:t>
      </w:r>
      <w:r w:rsidRPr="00EF61EB">
        <w:rPr>
          <w:b/>
          <w:bCs/>
          <w:szCs w:val="28"/>
        </w:rPr>
        <w:t>яких  здійснюватиметься  відстеження результативності регуляторного акта</w:t>
      </w:r>
      <w:r w:rsidR="00CA3329">
        <w:rPr>
          <w:b/>
          <w:bCs/>
          <w:szCs w:val="28"/>
          <w:lang w:val="uk-UA"/>
        </w:rPr>
        <w:t>.</w:t>
      </w:r>
    </w:p>
    <w:p w:rsidR="00CA3329" w:rsidRPr="00A660E5" w:rsidRDefault="00234971" w:rsidP="00A660E5">
      <w:pPr>
        <w:keepNext/>
        <w:ind w:firstLine="709"/>
        <w:jc w:val="both"/>
        <w:rPr>
          <w:b/>
          <w:bCs/>
          <w:szCs w:val="28"/>
          <w:lang w:val="uk-UA"/>
        </w:rPr>
      </w:pPr>
      <w:r w:rsidRPr="00EF61EB">
        <w:rPr>
          <w:szCs w:val="28"/>
        </w:rPr>
        <w:t>Строки відстеження результативності регуляторного акта:</w:t>
      </w:r>
      <w:r w:rsidRPr="00EF61EB">
        <w:rPr>
          <w:szCs w:val="28"/>
        </w:rPr>
        <w:br/>
        <w:t xml:space="preserve"> - </w:t>
      </w:r>
      <w:r w:rsidR="00E82F3C">
        <w:rPr>
          <w:szCs w:val="28"/>
          <w:lang w:val="uk-UA"/>
        </w:rPr>
        <w:t xml:space="preserve"> </w:t>
      </w:r>
      <w:r w:rsidRPr="00EF61EB">
        <w:rPr>
          <w:szCs w:val="28"/>
        </w:rPr>
        <w:t>базове відстеження результативності регуляторного акта буде про</w:t>
      </w:r>
      <w:r w:rsidR="00CA3329">
        <w:rPr>
          <w:szCs w:val="28"/>
        </w:rPr>
        <w:t>ведене за підсумками 1 півріччя</w:t>
      </w:r>
      <w:r w:rsidRPr="00EF61EB">
        <w:rPr>
          <w:szCs w:val="28"/>
        </w:rPr>
        <w:t>,</w:t>
      </w:r>
      <w:r w:rsidR="00CA3329">
        <w:rPr>
          <w:szCs w:val="28"/>
          <w:lang w:val="uk-UA"/>
        </w:rPr>
        <w:t xml:space="preserve"> </w:t>
      </w:r>
      <w:r w:rsidRPr="00EF61EB">
        <w:rPr>
          <w:szCs w:val="28"/>
        </w:rPr>
        <w:t>але не пізніше одного року з дня набрання чинності цим актом;</w:t>
      </w:r>
    </w:p>
    <w:p w:rsidR="009313EE" w:rsidRDefault="00234971" w:rsidP="00A660E5">
      <w:pPr>
        <w:keepNext/>
        <w:ind w:firstLine="709"/>
        <w:jc w:val="both"/>
        <w:rPr>
          <w:szCs w:val="28"/>
          <w:lang w:val="uk-UA"/>
        </w:rPr>
      </w:pPr>
      <w:r w:rsidRPr="00EF61EB">
        <w:rPr>
          <w:szCs w:val="28"/>
        </w:rPr>
        <w:t xml:space="preserve">- повторне відстеження результативності регуляторного акта буде здійснюватися не пізніше двох років з </w:t>
      </w:r>
      <w:r w:rsidR="00E82F3C">
        <w:rPr>
          <w:szCs w:val="28"/>
        </w:rPr>
        <w:t>дня набрання чинності цим актом</w:t>
      </w:r>
      <w:r w:rsidR="00E82F3C" w:rsidRPr="00E82F3C">
        <w:rPr>
          <w:szCs w:val="28"/>
        </w:rPr>
        <w:t>;</w:t>
      </w:r>
      <w:r w:rsidR="009313EE">
        <w:rPr>
          <w:szCs w:val="28"/>
        </w:rPr>
        <w:t> </w:t>
      </w:r>
    </w:p>
    <w:p w:rsidR="00E82F3C" w:rsidRDefault="00234971" w:rsidP="00A660E5">
      <w:pPr>
        <w:keepNext/>
        <w:ind w:firstLine="709"/>
        <w:jc w:val="both"/>
        <w:rPr>
          <w:szCs w:val="28"/>
          <w:lang w:val="uk-UA"/>
        </w:rPr>
      </w:pPr>
      <w:r w:rsidRPr="00EF61EB">
        <w:rPr>
          <w:szCs w:val="28"/>
        </w:rPr>
        <w:t>-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r w:rsidR="00E82F3C">
        <w:rPr>
          <w:szCs w:val="28"/>
          <w:lang w:val="uk-UA"/>
        </w:rPr>
        <w:t>.</w:t>
      </w:r>
    </w:p>
    <w:p w:rsidR="00E82F3C" w:rsidRDefault="00234971" w:rsidP="00A660E5">
      <w:pPr>
        <w:keepNext/>
        <w:ind w:firstLine="709"/>
        <w:jc w:val="both"/>
        <w:rPr>
          <w:szCs w:val="28"/>
          <w:lang w:val="uk-UA"/>
        </w:rPr>
      </w:pPr>
      <w:r w:rsidRPr="00EF61EB">
        <w:rPr>
          <w:szCs w:val="28"/>
        </w:rPr>
        <w:t>Вид даних при відстеженні результативності регуляторного акта:</w:t>
      </w:r>
      <w:r w:rsidRPr="00EF61EB">
        <w:rPr>
          <w:szCs w:val="28"/>
        </w:rPr>
        <w:br/>
        <w:t>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w:t>
      </w:r>
    </w:p>
    <w:p w:rsidR="00234971" w:rsidRPr="00EF61EB" w:rsidRDefault="00234971" w:rsidP="00A660E5">
      <w:pPr>
        <w:keepNext/>
        <w:ind w:firstLine="709"/>
        <w:jc w:val="both"/>
        <w:rPr>
          <w:szCs w:val="28"/>
          <w:lang w:val="uk-UA"/>
        </w:rPr>
      </w:pPr>
      <w:r w:rsidRPr="00E82F3C">
        <w:rPr>
          <w:szCs w:val="28"/>
          <w:lang w:val="uk-UA"/>
        </w:rPr>
        <w:t xml:space="preserve">Відстеження результативності регуляторного акта буде здійснюватися відділом </w:t>
      </w:r>
      <w:r w:rsidR="00D87BD5" w:rsidRPr="00E82F3C">
        <w:rPr>
          <w:szCs w:val="28"/>
          <w:lang w:val="uk-UA"/>
        </w:rPr>
        <w:t xml:space="preserve"> </w:t>
      </w:r>
      <w:r w:rsidR="00D87BD5" w:rsidRPr="00EF61EB">
        <w:rPr>
          <w:szCs w:val="28"/>
          <w:lang w:val="uk-UA"/>
        </w:rPr>
        <w:t>підтримки муніципальних ініціатив і інвестицій, підприємницької діяльності, економічного аналізу та планування</w:t>
      </w:r>
      <w:r w:rsidRPr="00E82F3C">
        <w:rPr>
          <w:szCs w:val="28"/>
          <w:lang w:val="uk-UA"/>
        </w:rPr>
        <w:t xml:space="preserve"> </w:t>
      </w:r>
      <w:r w:rsidR="00D87BD5" w:rsidRPr="00EF61EB">
        <w:rPr>
          <w:szCs w:val="28"/>
          <w:lang w:val="uk-UA"/>
        </w:rPr>
        <w:t>міської ради</w:t>
      </w:r>
      <w:r w:rsidRPr="00EF61EB">
        <w:rPr>
          <w:szCs w:val="28"/>
        </w:rPr>
        <w:t> </w:t>
      </w:r>
      <w:r w:rsidRPr="00E82F3C">
        <w:rPr>
          <w:szCs w:val="28"/>
          <w:lang w:val="uk-UA"/>
        </w:rPr>
        <w:t xml:space="preserve">шляхом аналізу офіційної інформації, наданої фінансовим управлінням </w:t>
      </w:r>
      <w:r w:rsidR="004D3234" w:rsidRPr="00EF61EB">
        <w:rPr>
          <w:szCs w:val="28"/>
          <w:lang w:val="uk-UA"/>
        </w:rPr>
        <w:t>Новоград-Волинської</w:t>
      </w:r>
      <w:r w:rsidRPr="00E82F3C">
        <w:rPr>
          <w:szCs w:val="28"/>
          <w:lang w:val="uk-UA"/>
        </w:rPr>
        <w:t xml:space="preserve"> міської ради,</w:t>
      </w:r>
      <w:r w:rsidR="002C787C" w:rsidRPr="00EF61EB">
        <w:rPr>
          <w:szCs w:val="28"/>
          <w:lang w:val="uk-UA"/>
        </w:rPr>
        <w:t xml:space="preserve"> </w:t>
      </w:r>
      <w:r w:rsidRPr="00E82F3C">
        <w:rPr>
          <w:szCs w:val="28"/>
          <w:lang w:val="uk-UA"/>
        </w:rPr>
        <w:t>центром надання адміністративних посл</w:t>
      </w:r>
      <w:r w:rsidR="00B207E6" w:rsidRPr="00E82F3C">
        <w:rPr>
          <w:szCs w:val="28"/>
          <w:lang w:val="uk-UA"/>
        </w:rPr>
        <w:t>уг та комунальним підприємством</w:t>
      </w:r>
      <w:r w:rsidR="00B207E6" w:rsidRPr="00EF61EB">
        <w:rPr>
          <w:szCs w:val="28"/>
          <w:lang w:val="uk-UA"/>
        </w:rPr>
        <w:t>.</w:t>
      </w:r>
    </w:p>
    <w:p w:rsidR="00EF61EB" w:rsidRDefault="00EF61EB" w:rsidP="002E0CF2">
      <w:pPr>
        <w:jc w:val="both"/>
        <w:rPr>
          <w:bCs/>
          <w:szCs w:val="28"/>
          <w:lang w:val="uk-UA"/>
        </w:rPr>
      </w:pPr>
      <w:r>
        <w:rPr>
          <w:bCs/>
          <w:szCs w:val="28"/>
          <w:lang w:val="uk-UA"/>
        </w:rPr>
        <w:t xml:space="preserve">Т.в.о. начальника відділу </w:t>
      </w:r>
    </w:p>
    <w:p w:rsidR="00EF61EB" w:rsidRDefault="00EF61EB" w:rsidP="00B860D9">
      <w:pPr>
        <w:tabs>
          <w:tab w:val="left" w:pos="11995"/>
        </w:tabs>
        <w:rPr>
          <w:bCs/>
          <w:szCs w:val="28"/>
          <w:lang w:val="uk-UA"/>
        </w:rPr>
      </w:pPr>
      <w:r>
        <w:rPr>
          <w:bCs/>
          <w:szCs w:val="28"/>
          <w:lang w:val="uk-UA"/>
        </w:rPr>
        <w:t xml:space="preserve">підтримки муніципальних </w:t>
      </w:r>
    </w:p>
    <w:p w:rsidR="00EF61EB" w:rsidRDefault="00EF61EB" w:rsidP="00B860D9">
      <w:pPr>
        <w:tabs>
          <w:tab w:val="left" w:pos="11995"/>
        </w:tabs>
        <w:rPr>
          <w:bCs/>
          <w:szCs w:val="28"/>
          <w:lang w:val="uk-UA"/>
        </w:rPr>
      </w:pPr>
      <w:r>
        <w:rPr>
          <w:bCs/>
          <w:szCs w:val="28"/>
          <w:lang w:val="uk-UA"/>
        </w:rPr>
        <w:t xml:space="preserve">ініціатив і інвестицій, </w:t>
      </w:r>
    </w:p>
    <w:p w:rsidR="00A428CC" w:rsidRDefault="00A428CC" w:rsidP="00B860D9">
      <w:pPr>
        <w:tabs>
          <w:tab w:val="left" w:pos="11995"/>
        </w:tabs>
        <w:rPr>
          <w:bCs/>
          <w:szCs w:val="28"/>
          <w:lang w:val="uk-UA"/>
        </w:rPr>
      </w:pPr>
      <w:r>
        <w:rPr>
          <w:bCs/>
          <w:szCs w:val="28"/>
          <w:lang w:val="uk-UA"/>
        </w:rPr>
        <w:t>підприємницької діяльності,</w:t>
      </w:r>
    </w:p>
    <w:p w:rsidR="00A428CC" w:rsidRDefault="00EF61EB" w:rsidP="00B860D9">
      <w:pPr>
        <w:tabs>
          <w:tab w:val="left" w:pos="11995"/>
        </w:tabs>
        <w:rPr>
          <w:bCs/>
          <w:szCs w:val="28"/>
          <w:lang w:val="uk-UA"/>
        </w:rPr>
      </w:pPr>
      <w:r>
        <w:rPr>
          <w:bCs/>
          <w:szCs w:val="28"/>
          <w:lang w:val="uk-UA"/>
        </w:rPr>
        <w:t xml:space="preserve">економічного аналізу та </w:t>
      </w:r>
    </w:p>
    <w:p w:rsidR="00087C49" w:rsidRDefault="00EF61EB" w:rsidP="00F17F6D">
      <w:pPr>
        <w:tabs>
          <w:tab w:val="left" w:pos="7788"/>
          <w:tab w:val="left" w:pos="11995"/>
        </w:tabs>
        <w:rPr>
          <w:bCs/>
          <w:szCs w:val="28"/>
          <w:lang w:val="uk-UA"/>
        </w:rPr>
      </w:pPr>
      <w:r>
        <w:rPr>
          <w:bCs/>
          <w:szCs w:val="28"/>
          <w:lang w:val="uk-UA"/>
        </w:rPr>
        <w:t>планування</w:t>
      </w:r>
      <w:r w:rsidR="00A428CC">
        <w:rPr>
          <w:bCs/>
          <w:szCs w:val="28"/>
          <w:lang w:val="uk-UA"/>
        </w:rPr>
        <w:t xml:space="preserve"> міської ради</w:t>
      </w:r>
      <w:r w:rsidR="00A428CC">
        <w:rPr>
          <w:bCs/>
          <w:sz w:val="22"/>
          <w:lang w:val="uk-UA"/>
        </w:rPr>
        <w:t xml:space="preserve">                                                                                   </w:t>
      </w:r>
      <w:r w:rsidR="00A428CC" w:rsidRPr="00A428CC">
        <w:rPr>
          <w:bCs/>
          <w:szCs w:val="28"/>
          <w:lang w:val="uk-UA"/>
        </w:rPr>
        <w:t xml:space="preserve"> О.М. Мельник</w:t>
      </w:r>
    </w:p>
    <w:p w:rsidR="00087C49" w:rsidRPr="00087C49" w:rsidRDefault="00087C49" w:rsidP="0047652E">
      <w:pPr>
        <w:tabs>
          <w:tab w:val="left" w:pos="7788"/>
          <w:tab w:val="left" w:pos="11995"/>
        </w:tabs>
        <w:ind w:left="6946"/>
        <w:rPr>
          <w:bCs/>
          <w:szCs w:val="28"/>
          <w:lang w:val="uk-UA"/>
        </w:rPr>
      </w:pPr>
      <w:r w:rsidRPr="00087C49">
        <w:rPr>
          <w:bCs/>
          <w:szCs w:val="28"/>
          <w:lang w:val="uk-UA"/>
        </w:rPr>
        <w:lastRenderedPageBreak/>
        <w:t xml:space="preserve">Додаток 2 </w:t>
      </w:r>
    </w:p>
    <w:p w:rsidR="00087C49" w:rsidRPr="00087C49" w:rsidRDefault="00087C49" w:rsidP="0047652E">
      <w:pPr>
        <w:tabs>
          <w:tab w:val="left" w:pos="7788"/>
          <w:tab w:val="left" w:pos="11995"/>
        </w:tabs>
        <w:ind w:left="6946"/>
        <w:rPr>
          <w:bCs/>
          <w:szCs w:val="28"/>
          <w:lang w:val="uk-UA"/>
        </w:rPr>
      </w:pPr>
      <w:r w:rsidRPr="00087C49">
        <w:rPr>
          <w:bCs/>
          <w:szCs w:val="28"/>
          <w:lang w:val="uk-UA"/>
        </w:rPr>
        <w:t xml:space="preserve">до рішення міської ради </w:t>
      </w:r>
    </w:p>
    <w:p w:rsidR="00087C49" w:rsidRPr="00087C49" w:rsidRDefault="00087C49" w:rsidP="0047652E">
      <w:pPr>
        <w:tabs>
          <w:tab w:val="left" w:pos="7788"/>
          <w:tab w:val="left" w:pos="11995"/>
        </w:tabs>
        <w:ind w:left="6946"/>
        <w:rPr>
          <w:bCs/>
          <w:szCs w:val="28"/>
          <w:lang w:val="uk-UA"/>
        </w:rPr>
      </w:pPr>
      <w:r w:rsidRPr="00087C49">
        <w:rPr>
          <w:bCs/>
          <w:szCs w:val="28"/>
          <w:lang w:val="uk-UA"/>
        </w:rPr>
        <w:t xml:space="preserve">від           </w:t>
      </w:r>
      <w:r w:rsidR="0047652E">
        <w:rPr>
          <w:bCs/>
          <w:szCs w:val="28"/>
          <w:lang w:val="uk-UA"/>
        </w:rPr>
        <w:t xml:space="preserve">     </w:t>
      </w:r>
      <w:r w:rsidRPr="00087C49">
        <w:rPr>
          <w:bCs/>
          <w:szCs w:val="28"/>
          <w:lang w:val="uk-UA"/>
        </w:rPr>
        <w:t xml:space="preserve">№ </w:t>
      </w:r>
    </w:p>
    <w:p w:rsidR="00087C49" w:rsidRPr="00EC7028" w:rsidRDefault="00087C49" w:rsidP="00FF32F9">
      <w:pPr>
        <w:tabs>
          <w:tab w:val="left" w:pos="7788"/>
          <w:tab w:val="left" w:pos="11995"/>
        </w:tabs>
        <w:jc w:val="center"/>
        <w:rPr>
          <w:bCs/>
          <w:szCs w:val="28"/>
          <w:lang w:val="uk-UA"/>
        </w:rPr>
      </w:pPr>
      <w:r w:rsidRPr="00EC7028">
        <w:rPr>
          <w:bCs/>
          <w:szCs w:val="28"/>
          <w:lang w:val="uk-UA"/>
        </w:rPr>
        <w:t>ПОРЯДОК</w:t>
      </w:r>
    </w:p>
    <w:p w:rsidR="00087C49" w:rsidRPr="00EC7028" w:rsidRDefault="00087C49" w:rsidP="00087C49">
      <w:pPr>
        <w:tabs>
          <w:tab w:val="left" w:pos="7788"/>
          <w:tab w:val="left" w:pos="11995"/>
        </w:tabs>
        <w:rPr>
          <w:bCs/>
          <w:szCs w:val="28"/>
          <w:lang w:val="uk-UA"/>
        </w:rPr>
      </w:pPr>
      <w:r w:rsidRPr="00EC7028">
        <w:rPr>
          <w:bCs/>
          <w:szCs w:val="28"/>
          <w:lang w:val="uk-UA"/>
        </w:rPr>
        <w:t>визначення обсягів пайової участі власників пересувних тимчасових споруд на території Новоград-Волинської міської об’єднаної територіальної громади при здійсненні сезонної торгівлі та наданні послуг у сфері розваг.</w:t>
      </w:r>
    </w:p>
    <w:p w:rsidR="00087C49" w:rsidRPr="00087C49" w:rsidRDefault="00087C49" w:rsidP="00FF32F9">
      <w:pPr>
        <w:tabs>
          <w:tab w:val="left" w:pos="7788"/>
          <w:tab w:val="left" w:pos="11995"/>
        </w:tabs>
        <w:ind w:firstLine="652"/>
        <w:jc w:val="both"/>
        <w:rPr>
          <w:b/>
          <w:bCs/>
          <w:szCs w:val="28"/>
          <w:lang w:val="uk-UA"/>
        </w:rPr>
      </w:pPr>
      <w:r w:rsidRPr="00087C49">
        <w:rPr>
          <w:b/>
          <w:bCs/>
          <w:szCs w:val="28"/>
          <w:lang w:val="uk-UA"/>
        </w:rPr>
        <w:t>1. Загальні положення.</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1.1. Цей Порядок визначає обсяг пайової участі власників пересувних тимчасових споруд (далі – пересувні ТС) при здійсненні сезонної торгівлі  на території Новоград-Волинської міської об’єднаної територіальної громади (далі – Новоград-Волинської міської ОТГ).</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1.2.</w:t>
      </w:r>
      <w:r w:rsidR="00797A85">
        <w:rPr>
          <w:bCs/>
          <w:szCs w:val="28"/>
          <w:lang w:val="uk-UA"/>
        </w:rPr>
        <w:t> </w:t>
      </w:r>
      <w:r w:rsidRPr="00087C49">
        <w:rPr>
          <w:bCs/>
          <w:szCs w:val="28"/>
          <w:lang w:val="uk-UA"/>
        </w:rPr>
        <w:t>Для цілей цього Порядку наведені терміни вживаються в наступному значенні:</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t>Пересувні тимчасові споруди сезонної торгівлі</w:t>
      </w:r>
      <w:r w:rsidRPr="00087C49">
        <w:rPr>
          <w:bCs/>
          <w:szCs w:val="28"/>
          <w:lang w:val="uk-UA"/>
        </w:rPr>
        <w:t xml:space="preserve"> – споруди, які не мають закритого приміщення для тимчасового перебування людей, торговельне обладнання, низькотемпературні прилавки, лотки, палатки, ємкості, торговельні автомати, автомагазини, автокафе, авторозвозки та інші прилади для сезонної роздрібної торгівлі;</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t xml:space="preserve">Пересувні тимчасові споруди з надання послуг у сфері розваг </w:t>
      </w:r>
      <w:r w:rsidRPr="00087C49">
        <w:rPr>
          <w:bCs/>
          <w:szCs w:val="28"/>
          <w:lang w:val="uk-UA"/>
        </w:rPr>
        <w:t>–  пристрій або комбінація пристроїв, які пересувають або спрямовують відвідувача (відвідувачів) заданою траєкторією або в певній зоні з метою розваг, або інші пристрої, які використовуються в місцях дозвілля для розваги населення й активного відпочинку:</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катальні механізовані та немеханізовані, у тому числі каруселі, гойдалки, качалки, катальні гори, гірки, колеса огляду, вежі, дороги, автодроми, катапульти, машинки тощо;</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атракціони з еластичними елементами (катапульти, стрибки з висоти на еластичному тросі, тощо);</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водні, у тому числі гірки, спуски, тощо.</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спортивні, у тому числі силові, тренажери, тири, батути, тощо;</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w:t>
      </w:r>
      <w:r w:rsidR="00797A85">
        <w:rPr>
          <w:bCs/>
          <w:szCs w:val="28"/>
          <w:lang w:val="uk-UA"/>
        </w:rPr>
        <w:t> </w:t>
      </w:r>
      <w:r w:rsidRPr="00087C49">
        <w:rPr>
          <w:bCs/>
          <w:szCs w:val="28"/>
          <w:lang w:val="uk-UA"/>
        </w:rPr>
        <w:t>обладнання дитячих ігрових майданчиків, утому числі каруселі, гойдалки, качалки, гірки тощо;</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видові та ігрові атракціони;</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надувні атракціони, утому числі водні;</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атракціони у яких використовуються тварини;</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лабіринти, кімнати сміху;</w:t>
      </w:r>
    </w:p>
    <w:p w:rsidR="00087C49" w:rsidRPr="00087C49" w:rsidRDefault="00087C49" w:rsidP="00FF32F9">
      <w:pPr>
        <w:tabs>
          <w:tab w:val="left" w:pos="7788"/>
          <w:tab w:val="left" w:pos="11995"/>
        </w:tabs>
        <w:ind w:firstLine="284"/>
        <w:jc w:val="both"/>
        <w:rPr>
          <w:bCs/>
          <w:szCs w:val="28"/>
          <w:lang w:val="uk-UA"/>
        </w:rPr>
      </w:pPr>
      <w:r w:rsidRPr="00087C49">
        <w:rPr>
          <w:bCs/>
          <w:szCs w:val="28"/>
          <w:lang w:val="uk-UA"/>
        </w:rPr>
        <w:t>- послуги які надаються з використанням тварин, тощо.</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t>Сезонний (літній) торговий майданчик</w:t>
      </w:r>
      <w:r w:rsidRPr="00087C49">
        <w:rPr>
          <w:bCs/>
          <w:szCs w:val="28"/>
          <w:lang w:val="uk-UA"/>
        </w:rPr>
        <w:t xml:space="preserve"> – тимчасовий пункт громадського харчування, який розташовується біля закладу ресторанного господарства чи на визначеному місці;</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t xml:space="preserve">Договір, щодо пайової участі </w:t>
      </w:r>
      <w:r w:rsidRPr="00087C49">
        <w:rPr>
          <w:bCs/>
          <w:szCs w:val="28"/>
          <w:lang w:val="uk-UA"/>
        </w:rPr>
        <w:t>– угода укладена  між</w:t>
      </w:r>
      <w:r w:rsidR="00652989">
        <w:rPr>
          <w:bCs/>
          <w:szCs w:val="28"/>
          <w:lang w:val="uk-UA"/>
        </w:rPr>
        <w:t xml:space="preserve"> підприємством або</w:t>
      </w:r>
      <w:r w:rsidRPr="00087C49">
        <w:rPr>
          <w:bCs/>
          <w:szCs w:val="28"/>
          <w:lang w:val="uk-UA"/>
        </w:rPr>
        <w:t xml:space="preserve"> балансоутримувачем та особою, яка виявила бажання брати пайову участь на території Новоград-Волинської міської ОТГ.</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lastRenderedPageBreak/>
        <w:t>Пайова участь (внесок) власників тимчасових</w:t>
      </w:r>
      <w:r w:rsidR="00615106">
        <w:rPr>
          <w:b/>
          <w:bCs/>
          <w:szCs w:val="28"/>
          <w:lang w:val="uk-UA"/>
        </w:rPr>
        <w:t xml:space="preserve"> пересувних</w:t>
      </w:r>
      <w:r w:rsidRPr="00087C49">
        <w:rPr>
          <w:b/>
          <w:bCs/>
          <w:szCs w:val="28"/>
          <w:lang w:val="uk-UA"/>
        </w:rPr>
        <w:t xml:space="preserve"> споруд (майданчиків) </w:t>
      </w:r>
      <w:r w:rsidRPr="00087C49">
        <w:rPr>
          <w:bCs/>
          <w:szCs w:val="28"/>
          <w:lang w:val="uk-UA"/>
        </w:rPr>
        <w:t>– грошовий внесок на фінансування заходів з благоустрою на території Новоград-Волинської міської ОТГ (з утримання, ремонту, реконструкції та будівництва об’єктів благоустрою), який сплачується до міського бюджету у цінах поточного року на підставі укладеного договору щодо пайової участі.</w:t>
      </w:r>
    </w:p>
    <w:p w:rsidR="00087C49" w:rsidRPr="00087C49" w:rsidRDefault="00087C49" w:rsidP="00FF32F9">
      <w:pPr>
        <w:numPr>
          <w:ilvl w:val="0"/>
          <w:numId w:val="9"/>
        </w:numPr>
        <w:tabs>
          <w:tab w:val="left" w:pos="7788"/>
          <w:tab w:val="left" w:pos="11995"/>
        </w:tabs>
        <w:jc w:val="both"/>
        <w:rPr>
          <w:bCs/>
          <w:szCs w:val="28"/>
          <w:lang w:val="uk-UA"/>
        </w:rPr>
      </w:pPr>
      <w:r w:rsidRPr="00087C49">
        <w:rPr>
          <w:b/>
          <w:bCs/>
          <w:szCs w:val="28"/>
          <w:lang w:val="uk-UA"/>
        </w:rPr>
        <w:t>Платники пайової участі (внеску)</w:t>
      </w:r>
      <w:r w:rsidRPr="00087C49">
        <w:rPr>
          <w:bCs/>
          <w:szCs w:val="28"/>
          <w:lang w:val="uk-UA"/>
        </w:rPr>
        <w:t xml:space="preserve"> – фізичні особи-підприємці, або юридичні особи, які уклали договір, щодо пайової участі.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Терміни, що визначені у цьому Порядку, вживаються у значені встановленому чинним законодавством.</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1.3.</w:t>
      </w:r>
      <w:r w:rsidR="00797A85">
        <w:rPr>
          <w:bCs/>
          <w:szCs w:val="28"/>
          <w:lang w:val="uk-UA"/>
        </w:rPr>
        <w:t> </w:t>
      </w:r>
      <w:r w:rsidRPr="00087C49">
        <w:rPr>
          <w:bCs/>
          <w:szCs w:val="28"/>
          <w:lang w:val="uk-UA"/>
        </w:rPr>
        <w:t>Пайова участь власників пересувних ТС при здійсненні сезонної торгівлі на території Новоград-Волинської міської ОТГ (надалі - Пайова участь) є щомісячним внеском, який сплачують власники пересувних ТС у грошовому виразі (гривнях</w:t>
      </w:r>
      <w:r w:rsidRPr="00087C49">
        <w:rPr>
          <w:b/>
          <w:bCs/>
          <w:szCs w:val="28"/>
          <w:lang w:val="uk-UA"/>
        </w:rPr>
        <w:t xml:space="preserve">) </w:t>
      </w:r>
      <w:r w:rsidRPr="00087C49">
        <w:rPr>
          <w:bCs/>
          <w:szCs w:val="28"/>
          <w:lang w:val="uk-UA"/>
        </w:rPr>
        <w:t>на бюджетний рахунок “Інші надходження міського бюджету”.</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1.4. Цей Порядок застосовується для визначення обсягів Пайової участі для власників пересувних тимчасових споруд при здійсненні сезонної торгівлі, що встановлюються (розміщуються) на території Новоград-Волинської міської ОТГ, незалежно від їх форми власності.</w:t>
      </w:r>
    </w:p>
    <w:p w:rsidR="00087C49" w:rsidRPr="00087C49" w:rsidRDefault="00087C49" w:rsidP="00FF32F9">
      <w:pPr>
        <w:tabs>
          <w:tab w:val="left" w:pos="7788"/>
          <w:tab w:val="left" w:pos="11995"/>
        </w:tabs>
        <w:ind w:firstLine="652"/>
        <w:jc w:val="both"/>
        <w:rPr>
          <w:b/>
          <w:bCs/>
          <w:szCs w:val="28"/>
          <w:lang w:val="uk-UA"/>
        </w:rPr>
      </w:pPr>
      <w:r w:rsidRPr="00087C49">
        <w:rPr>
          <w:b/>
          <w:bCs/>
          <w:szCs w:val="28"/>
          <w:lang w:val="uk-UA"/>
        </w:rPr>
        <w:t>2. Повноваження щодо залучення Пайової участі.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2.1.</w:t>
      </w:r>
      <w:r w:rsidR="00797A85">
        <w:rPr>
          <w:bCs/>
          <w:szCs w:val="28"/>
          <w:lang w:val="uk-UA"/>
        </w:rPr>
        <w:t> </w:t>
      </w:r>
      <w:r w:rsidRPr="00087C49">
        <w:rPr>
          <w:bCs/>
          <w:szCs w:val="28"/>
          <w:lang w:val="uk-UA"/>
        </w:rPr>
        <w:t>У всіх питаннях щодо організації залучення Пайової участі виступає</w:t>
      </w:r>
      <w:r w:rsidR="00652989">
        <w:rPr>
          <w:bCs/>
          <w:szCs w:val="28"/>
          <w:lang w:val="uk-UA"/>
        </w:rPr>
        <w:t xml:space="preserve"> підприємство або</w:t>
      </w:r>
      <w:r w:rsidRPr="00087C49">
        <w:rPr>
          <w:bCs/>
          <w:szCs w:val="28"/>
          <w:lang w:val="uk-UA"/>
        </w:rPr>
        <w:t xml:space="preserve"> балансоутримувач, який здійснює діяльність щодо утримання об’єктів благоустрою комунальної власності на території Новоград-Волинської міської ОТГ.</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2.2. Платник Пайової участі.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2.2.1.</w:t>
      </w:r>
      <w:r w:rsidR="00797A85">
        <w:rPr>
          <w:bCs/>
          <w:szCs w:val="28"/>
          <w:lang w:val="uk-UA"/>
        </w:rPr>
        <w:t> </w:t>
      </w:r>
      <w:r w:rsidRPr="00087C49">
        <w:rPr>
          <w:bCs/>
          <w:szCs w:val="28"/>
          <w:lang w:val="uk-UA"/>
        </w:rPr>
        <w:t xml:space="preserve">Пайову участь сплачують фізичні особи </w:t>
      </w:r>
      <w:r w:rsidR="00B04FCB">
        <w:rPr>
          <w:bCs/>
          <w:szCs w:val="28"/>
          <w:lang w:val="uk-UA"/>
        </w:rPr>
        <w:t xml:space="preserve">- </w:t>
      </w:r>
      <w:r w:rsidRPr="00087C49">
        <w:rPr>
          <w:bCs/>
          <w:szCs w:val="28"/>
          <w:lang w:val="uk-UA"/>
        </w:rPr>
        <w:t>підприємці, юридичні особи, які здійснюють сезонну торгівлю та надають послуги у сфері розваг на території Новоград-Волинської міської ОТГ.</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2.3. Форма сплати.</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2.3.1.</w:t>
      </w:r>
      <w:r w:rsidR="00797A85">
        <w:rPr>
          <w:bCs/>
          <w:szCs w:val="28"/>
          <w:lang w:val="uk-UA"/>
        </w:rPr>
        <w:t> </w:t>
      </w:r>
      <w:r w:rsidRPr="00087C49">
        <w:rPr>
          <w:bCs/>
          <w:szCs w:val="28"/>
          <w:lang w:val="uk-UA"/>
        </w:rPr>
        <w:t>Пайова участь сплачується у грошовій формі.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2.4. Вирішення питань щодо Пайової участі та розрахунки її розмірів.</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2.4.1.</w:t>
      </w:r>
      <w:r w:rsidR="002B4B42">
        <w:rPr>
          <w:bCs/>
          <w:szCs w:val="28"/>
          <w:lang w:val="uk-UA"/>
        </w:rPr>
        <w:t> </w:t>
      </w:r>
      <w:r w:rsidRPr="00087C49">
        <w:rPr>
          <w:bCs/>
          <w:szCs w:val="28"/>
          <w:lang w:val="uk-UA"/>
        </w:rPr>
        <w:t xml:space="preserve">Вирішення питань щодо Пайової участі та розрахунки її розмірів здійснюються </w:t>
      </w:r>
      <w:r w:rsidR="002B4B42">
        <w:rPr>
          <w:bCs/>
          <w:szCs w:val="28"/>
          <w:lang w:val="uk-UA"/>
        </w:rPr>
        <w:t xml:space="preserve">підприємством або </w:t>
      </w:r>
      <w:r w:rsidRPr="00087C49">
        <w:rPr>
          <w:bCs/>
          <w:szCs w:val="28"/>
          <w:lang w:val="uk-UA"/>
        </w:rPr>
        <w:t>балансоутримувачем відповідно до поданої заяви, виходячи з наданих даних про загальну площу пересувних ТС та інших необхідних для обрахунку показників.</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2.4.2.</w:t>
      </w:r>
      <w:r w:rsidR="00797A85">
        <w:rPr>
          <w:bCs/>
          <w:szCs w:val="28"/>
          <w:lang w:val="uk-UA"/>
        </w:rPr>
        <w:t> </w:t>
      </w:r>
      <w:r w:rsidRPr="00087C49">
        <w:rPr>
          <w:bCs/>
          <w:szCs w:val="28"/>
          <w:lang w:val="uk-UA"/>
        </w:rPr>
        <w:t>При укладанні договору на Пайову участь г</w:t>
      </w:r>
      <w:r w:rsidR="00CC6D38">
        <w:rPr>
          <w:bCs/>
          <w:szCs w:val="28"/>
          <w:lang w:val="uk-UA"/>
        </w:rPr>
        <w:t>осподарюючий суб’єкт має надати</w:t>
      </w:r>
      <w:r w:rsidRPr="00087C49">
        <w:rPr>
          <w:bCs/>
          <w:szCs w:val="28"/>
          <w:lang w:val="uk-UA"/>
        </w:rPr>
        <w:t xml:space="preserve"> схему прив’язки об’єкта сезонної торгівлі.</w:t>
      </w:r>
    </w:p>
    <w:p w:rsidR="00087C49" w:rsidRPr="00087C49" w:rsidRDefault="00087C49" w:rsidP="00FF32F9">
      <w:pPr>
        <w:tabs>
          <w:tab w:val="left" w:pos="7788"/>
          <w:tab w:val="left" w:pos="11995"/>
        </w:tabs>
        <w:ind w:firstLine="652"/>
        <w:jc w:val="both"/>
        <w:rPr>
          <w:b/>
          <w:bCs/>
          <w:szCs w:val="28"/>
          <w:lang w:val="uk-UA"/>
        </w:rPr>
      </w:pPr>
      <w:r w:rsidRPr="00087C49">
        <w:rPr>
          <w:b/>
          <w:bCs/>
          <w:szCs w:val="28"/>
          <w:lang w:val="uk-UA"/>
        </w:rPr>
        <w:t>3. Порядок укладання договору про пайову участь.</w:t>
      </w:r>
    </w:p>
    <w:p w:rsidR="00087C49" w:rsidRPr="00087C49" w:rsidRDefault="00087C49" w:rsidP="00FF32F9">
      <w:pPr>
        <w:tabs>
          <w:tab w:val="left" w:pos="7788"/>
          <w:tab w:val="left" w:pos="11995"/>
        </w:tabs>
        <w:ind w:firstLine="652"/>
        <w:jc w:val="both"/>
        <w:rPr>
          <w:bCs/>
          <w:szCs w:val="28"/>
          <w:u w:val="single"/>
          <w:lang w:val="uk-UA"/>
        </w:rPr>
      </w:pPr>
      <w:r w:rsidRPr="00087C49">
        <w:rPr>
          <w:bCs/>
          <w:szCs w:val="28"/>
          <w:lang w:val="uk-UA"/>
        </w:rPr>
        <w:t xml:space="preserve">3.1. </w:t>
      </w:r>
      <w:r w:rsidR="00652989">
        <w:rPr>
          <w:bCs/>
          <w:szCs w:val="28"/>
          <w:lang w:val="uk-UA"/>
        </w:rPr>
        <w:t>Підприємство або б</w:t>
      </w:r>
      <w:r w:rsidRPr="00087C49">
        <w:rPr>
          <w:bCs/>
          <w:szCs w:val="28"/>
          <w:lang w:val="uk-UA"/>
        </w:rPr>
        <w:t>алансоутримувач території, на якій здійснюватиметься торгівля на підставі заяви укладає із суб’єктом господарюва</w:t>
      </w:r>
      <w:r w:rsidR="00652989">
        <w:rPr>
          <w:bCs/>
          <w:szCs w:val="28"/>
          <w:lang w:val="uk-UA"/>
        </w:rPr>
        <w:t>ння договір про пайову участь (</w:t>
      </w:r>
      <w:r w:rsidRPr="00087C49">
        <w:rPr>
          <w:bCs/>
          <w:szCs w:val="28"/>
          <w:lang w:val="uk-UA"/>
        </w:rPr>
        <w:t>додаток 2 до Порядку).</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 xml:space="preserve">3.2. Форма типового договору про Пайову участь встановлена Наказом Міністерства регіонального розвитку, будівництва та житлово-комунального господарства № 537 від 12.11.2013. </w:t>
      </w:r>
    </w:p>
    <w:p w:rsidR="00087C49" w:rsidRPr="00087C49" w:rsidRDefault="00087C49" w:rsidP="00FF32F9">
      <w:pPr>
        <w:tabs>
          <w:tab w:val="left" w:pos="7788"/>
          <w:tab w:val="left" w:pos="11995"/>
        </w:tabs>
        <w:ind w:firstLine="652"/>
        <w:jc w:val="both"/>
        <w:rPr>
          <w:b/>
          <w:bCs/>
          <w:szCs w:val="28"/>
          <w:lang w:val="uk-UA"/>
        </w:rPr>
      </w:pPr>
      <w:r w:rsidRPr="00087C49">
        <w:rPr>
          <w:b/>
          <w:bCs/>
          <w:szCs w:val="28"/>
          <w:lang w:val="uk-UA"/>
        </w:rPr>
        <w:t>4. Визначення обсягу пайової участі.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4.1. Пайова участь у грошовому вимірі визначається виходячи з:</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lastRenderedPageBreak/>
        <w:t>− площі об’єкта (об’єктів) пересувної ТС щодо утримання якого укладено договір пайової участі;</w:t>
      </w:r>
    </w:p>
    <w:p w:rsidR="00087C49" w:rsidRPr="00087C49" w:rsidRDefault="00087C49" w:rsidP="00FF32F9">
      <w:pPr>
        <w:tabs>
          <w:tab w:val="left" w:pos="7788"/>
          <w:tab w:val="left" w:pos="11995"/>
        </w:tabs>
        <w:ind w:firstLine="652"/>
        <w:jc w:val="both"/>
        <w:rPr>
          <w:bCs/>
          <w:szCs w:val="28"/>
        </w:rPr>
      </w:pPr>
      <w:r w:rsidRPr="00087C49">
        <w:rPr>
          <w:bCs/>
          <w:szCs w:val="28"/>
          <w:lang w:val="uk-UA"/>
        </w:rPr>
        <w:t>− опосередкованого розміру нормативно-грошової оцінки 1 кв. м. земельної ділянки на території міста станом на день укладання договору</w:t>
      </w:r>
      <w:r w:rsidRPr="00087C49">
        <w:rPr>
          <w:bCs/>
          <w:szCs w:val="28"/>
        </w:rPr>
        <w:t>;</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 коефіцієнта, відповідно до функціонального використання об’єктів благоустрою.</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 Розмір пайової участі, щодо утримання якого укладено договір пайової участі, розраховується за формулою:</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 xml:space="preserve">В = П * </w:t>
      </w:r>
      <w:r w:rsidR="00615106">
        <w:rPr>
          <w:bCs/>
          <w:szCs w:val="28"/>
          <w:lang w:val="uk-UA"/>
        </w:rPr>
        <w:t>Н</w:t>
      </w:r>
      <w:r w:rsidRPr="00087C49">
        <w:rPr>
          <w:bCs/>
          <w:szCs w:val="28"/>
          <w:lang w:val="uk-UA"/>
        </w:rPr>
        <w:t xml:space="preserve"> * Кф</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де,</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В – розмір Пайової участі;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П – загальна площа пересувних ТС (м2);</w:t>
      </w:r>
    </w:p>
    <w:p w:rsidR="00087C49" w:rsidRPr="00087C49" w:rsidRDefault="00615106" w:rsidP="00FF32F9">
      <w:pPr>
        <w:tabs>
          <w:tab w:val="left" w:pos="7788"/>
          <w:tab w:val="left" w:pos="11995"/>
        </w:tabs>
        <w:ind w:firstLine="652"/>
        <w:jc w:val="both"/>
        <w:rPr>
          <w:bCs/>
          <w:szCs w:val="28"/>
          <w:lang w:val="uk-UA"/>
        </w:rPr>
      </w:pPr>
      <w:r>
        <w:rPr>
          <w:bCs/>
          <w:szCs w:val="28"/>
          <w:lang w:val="uk-UA"/>
        </w:rPr>
        <w:t>Н</w:t>
      </w:r>
      <w:r w:rsidR="00EC7028">
        <w:rPr>
          <w:bCs/>
          <w:szCs w:val="28"/>
          <w:lang w:val="uk-UA"/>
        </w:rPr>
        <w:t> </w:t>
      </w:r>
      <w:r w:rsidR="00087C49" w:rsidRPr="00087C49">
        <w:rPr>
          <w:bCs/>
          <w:szCs w:val="28"/>
          <w:lang w:val="uk-UA"/>
        </w:rPr>
        <w:t>–</w:t>
      </w:r>
      <w:r w:rsidR="00EC7028">
        <w:rPr>
          <w:bCs/>
          <w:szCs w:val="28"/>
          <w:lang w:val="uk-UA"/>
        </w:rPr>
        <w:t> </w:t>
      </w:r>
      <w:r w:rsidR="00087C49" w:rsidRPr="00087C49">
        <w:rPr>
          <w:bCs/>
          <w:szCs w:val="28"/>
          <w:lang w:val="uk-UA"/>
        </w:rPr>
        <w:t>нормативно-грошов</w:t>
      </w:r>
      <w:r w:rsidR="00B04FCB">
        <w:rPr>
          <w:bCs/>
          <w:szCs w:val="28"/>
          <w:lang w:val="uk-UA"/>
        </w:rPr>
        <w:t>а</w:t>
      </w:r>
      <w:r w:rsidR="00087C49" w:rsidRPr="00087C49">
        <w:rPr>
          <w:bCs/>
          <w:szCs w:val="28"/>
          <w:lang w:val="uk-UA"/>
        </w:rPr>
        <w:t xml:space="preserve"> оцінк</w:t>
      </w:r>
      <w:r w:rsidR="00B04FCB">
        <w:rPr>
          <w:bCs/>
          <w:szCs w:val="28"/>
          <w:lang w:val="uk-UA"/>
        </w:rPr>
        <w:t>а</w:t>
      </w:r>
      <w:r w:rsidR="00087C49" w:rsidRPr="00087C49">
        <w:rPr>
          <w:bCs/>
          <w:szCs w:val="28"/>
          <w:lang w:val="uk-UA"/>
        </w:rPr>
        <w:t xml:space="preserve"> земельної ділянки на території Новоград-Волинської міської ОТГ</w:t>
      </w:r>
      <w:r w:rsidR="00B04FCB">
        <w:rPr>
          <w:bCs/>
          <w:szCs w:val="28"/>
          <w:lang w:val="uk-UA"/>
        </w:rPr>
        <w:t>, в гривнях за 1 кв.м.</w:t>
      </w:r>
      <w:r w:rsidR="00087C49" w:rsidRPr="00087C49">
        <w:rPr>
          <w:bCs/>
          <w:szCs w:val="28"/>
          <w:lang w:val="uk-UA"/>
        </w:rPr>
        <w:t>;</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Кф - коефіцієнт функціонального використання, визначений згідно додатку №1.</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4.2.1. При визначенні пайової участі до обрахунку не враховуються  площі пересувних ТС, що використовуються для надання додаткових послуг в сфері спорту, розваг та відпочинку, за умови, що вони будуть надаватися для населення на безоплатній основі.</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4.2.2.  Мінімальний розмір пайової участі за одне торгівельне місце – 500 грн. на місяць.</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4.2.3. Мінімальний розмір пайової участі за одне торгівельне місце при проведенні масових заходів – 300 гривень/день, крім реалізації сувенірної продукції - 60 гривень/день; заклади громадського харчування - 1000 гривень/день.</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4.2.4. Мінімальний розмір пайової участі для</w:t>
      </w:r>
      <w:r w:rsidR="003A0F40">
        <w:rPr>
          <w:bCs/>
          <w:szCs w:val="28"/>
          <w:lang w:val="uk-UA"/>
        </w:rPr>
        <w:t xml:space="preserve"> пересувних</w:t>
      </w:r>
      <w:r w:rsidRPr="00087C49">
        <w:rPr>
          <w:bCs/>
          <w:szCs w:val="28"/>
          <w:lang w:val="uk-UA"/>
        </w:rPr>
        <w:t xml:space="preserve"> цирків - 2000 гривень/день.</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4.2.5. Мінімальний розмір пайової участі за одне торгівельне місце при проведенні ярмарків - 50 гривень/день.</w:t>
      </w:r>
    </w:p>
    <w:p w:rsidR="00087C49" w:rsidRPr="00087C49" w:rsidRDefault="00087C49" w:rsidP="00FF32F9">
      <w:pPr>
        <w:tabs>
          <w:tab w:val="left" w:pos="7788"/>
          <w:tab w:val="left" w:pos="11995"/>
        </w:tabs>
        <w:ind w:firstLine="652"/>
        <w:jc w:val="both"/>
        <w:rPr>
          <w:bCs/>
          <w:szCs w:val="28"/>
          <w:lang w:val="uk-UA"/>
        </w:rPr>
      </w:pPr>
      <w:r w:rsidRPr="00087C49">
        <w:rPr>
          <w:bCs/>
          <w:szCs w:val="28"/>
          <w:lang w:val="uk-UA"/>
        </w:rPr>
        <w:t>4.3. Сплата грошових коштів (пайової участі) проводиться на підставі договору про пайову участь, укладеного між власником тимчасової</w:t>
      </w:r>
      <w:r w:rsidR="00E64F69">
        <w:rPr>
          <w:bCs/>
          <w:szCs w:val="28"/>
          <w:lang w:val="uk-UA"/>
        </w:rPr>
        <w:t xml:space="preserve"> пересувної</w:t>
      </w:r>
      <w:r w:rsidRPr="00087C49">
        <w:rPr>
          <w:bCs/>
          <w:szCs w:val="28"/>
          <w:lang w:val="uk-UA"/>
        </w:rPr>
        <w:t xml:space="preserve"> споруди та балансоутримувачем об’єкта благоустрою для здійснення торгівлі.</w:t>
      </w:r>
    </w:p>
    <w:p w:rsidR="00087C49" w:rsidRDefault="00087C49" w:rsidP="00FF32F9">
      <w:pPr>
        <w:tabs>
          <w:tab w:val="left" w:pos="7788"/>
          <w:tab w:val="left" w:pos="11995"/>
        </w:tabs>
        <w:ind w:firstLine="652"/>
        <w:jc w:val="both"/>
        <w:rPr>
          <w:bCs/>
          <w:szCs w:val="28"/>
          <w:lang w:val="uk-UA"/>
        </w:rPr>
      </w:pPr>
      <w:r w:rsidRPr="00087C49">
        <w:rPr>
          <w:bCs/>
          <w:szCs w:val="28"/>
          <w:lang w:val="uk-UA"/>
        </w:rPr>
        <w:t>4.</w:t>
      </w:r>
      <w:r w:rsidR="00E64F69">
        <w:rPr>
          <w:bCs/>
          <w:szCs w:val="28"/>
          <w:lang w:val="uk-UA"/>
        </w:rPr>
        <w:t>4.</w:t>
      </w:r>
      <w:r w:rsidRPr="00087C49">
        <w:rPr>
          <w:bCs/>
          <w:szCs w:val="28"/>
          <w:lang w:val="uk-UA"/>
        </w:rPr>
        <w:t xml:space="preserve">  Сплата пайової участі проводиться щомісяця</w:t>
      </w:r>
      <w:r w:rsidR="00554FB4">
        <w:rPr>
          <w:bCs/>
          <w:szCs w:val="28"/>
          <w:lang w:val="uk-UA"/>
        </w:rPr>
        <w:t xml:space="preserve"> до 10 числа</w:t>
      </w:r>
      <w:r w:rsidR="00AB1F74">
        <w:rPr>
          <w:bCs/>
          <w:szCs w:val="28"/>
          <w:lang w:val="uk-UA"/>
        </w:rPr>
        <w:t>.</w:t>
      </w:r>
      <w:r w:rsidRPr="00087C49">
        <w:rPr>
          <w:bCs/>
          <w:szCs w:val="28"/>
          <w:lang w:val="uk-UA"/>
        </w:rPr>
        <w:t xml:space="preserve"> </w:t>
      </w:r>
    </w:p>
    <w:p w:rsidR="00190BE8" w:rsidRDefault="00190BE8" w:rsidP="00FF32F9">
      <w:pPr>
        <w:tabs>
          <w:tab w:val="left" w:pos="7788"/>
          <w:tab w:val="left" w:pos="11995"/>
        </w:tabs>
        <w:ind w:firstLine="652"/>
        <w:jc w:val="both"/>
        <w:rPr>
          <w:bCs/>
          <w:szCs w:val="28"/>
          <w:lang w:val="uk-UA"/>
        </w:rPr>
      </w:pPr>
      <w:r>
        <w:rPr>
          <w:bCs/>
          <w:szCs w:val="28"/>
          <w:lang w:val="uk-UA"/>
        </w:rPr>
        <w:t xml:space="preserve">4.4.1. </w:t>
      </w:r>
      <w:r w:rsidR="00B4014B">
        <w:rPr>
          <w:bCs/>
          <w:szCs w:val="28"/>
          <w:lang w:val="uk-UA"/>
        </w:rPr>
        <w:t>У разі укладання договору щодо пайової участі строком на 1 рік, можлива оплата щоквартально або раз у пів року.</w:t>
      </w:r>
    </w:p>
    <w:p w:rsidR="00190BE8" w:rsidRPr="00087C49" w:rsidRDefault="00E64F69" w:rsidP="00B4014B">
      <w:pPr>
        <w:tabs>
          <w:tab w:val="left" w:pos="7788"/>
          <w:tab w:val="left" w:pos="11995"/>
        </w:tabs>
        <w:ind w:firstLine="652"/>
        <w:jc w:val="both"/>
        <w:rPr>
          <w:bCs/>
          <w:szCs w:val="28"/>
          <w:lang w:val="uk-UA"/>
        </w:rPr>
      </w:pPr>
      <w:r>
        <w:rPr>
          <w:bCs/>
          <w:szCs w:val="28"/>
          <w:lang w:val="uk-UA"/>
        </w:rPr>
        <w:t>4.4.</w:t>
      </w:r>
      <w:r w:rsidR="00190BE8">
        <w:rPr>
          <w:bCs/>
          <w:szCs w:val="28"/>
          <w:lang w:val="uk-UA"/>
        </w:rPr>
        <w:t>2</w:t>
      </w:r>
      <w:r>
        <w:rPr>
          <w:bCs/>
          <w:szCs w:val="28"/>
          <w:lang w:val="uk-UA"/>
        </w:rPr>
        <w:t>. У разі укладання договору щодо пайової участі на термін менше 1 місяця сплата пайо</w:t>
      </w:r>
      <w:r w:rsidR="00554FB4">
        <w:rPr>
          <w:bCs/>
          <w:szCs w:val="28"/>
          <w:lang w:val="uk-UA"/>
        </w:rPr>
        <w:t>вої участі проводиться не пізніше наступного дня з дати укладання договору.</w:t>
      </w:r>
    </w:p>
    <w:p w:rsidR="00087C49" w:rsidRPr="00087C49" w:rsidRDefault="002A1F08" w:rsidP="00FF32F9">
      <w:pPr>
        <w:tabs>
          <w:tab w:val="left" w:pos="7788"/>
          <w:tab w:val="left" w:pos="11995"/>
        </w:tabs>
        <w:ind w:firstLine="652"/>
        <w:jc w:val="both"/>
        <w:rPr>
          <w:bCs/>
          <w:szCs w:val="28"/>
          <w:lang w:val="uk-UA"/>
        </w:rPr>
      </w:pPr>
      <w:r>
        <w:rPr>
          <w:bCs/>
          <w:szCs w:val="28"/>
          <w:lang w:val="uk-UA"/>
        </w:rPr>
        <w:t>4</w:t>
      </w:r>
      <w:r w:rsidR="00087C49" w:rsidRPr="00087C49">
        <w:rPr>
          <w:bCs/>
          <w:szCs w:val="28"/>
          <w:lang w:val="uk-UA"/>
        </w:rPr>
        <w:t>.</w:t>
      </w:r>
      <w:r>
        <w:rPr>
          <w:bCs/>
          <w:szCs w:val="28"/>
          <w:lang w:val="uk-UA"/>
        </w:rPr>
        <w:t>5</w:t>
      </w:r>
      <w:r w:rsidR="00087C49" w:rsidRPr="00087C49">
        <w:rPr>
          <w:bCs/>
          <w:szCs w:val="28"/>
          <w:lang w:val="uk-UA"/>
        </w:rPr>
        <w:t>. Контроль за розміщенням та утриманням тимчасових</w:t>
      </w:r>
      <w:r w:rsidR="00716AF8">
        <w:rPr>
          <w:bCs/>
          <w:szCs w:val="28"/>
          <w:lang w:val="uk-UA"/>
        </w:rPr>
        <w:t xml:space="preserve"> пресувних</w:t>
      </w:r>
      <w:r w:rsidR="00087C49" w:rsidRPr="00087C49">
        <w:rPr>
          <w:bCs/>
          <w:szCs w:val="28"/>
          <w:lang w:val="uk-UA"/>
        </w:rPr>
        <w:t xml:space="preserve"> об’єктів здійснюється </w:t>
      </w:r>
      <w:r w:rsidR="00716AF8">
        <w:rPr>
          <w:bCs/>
          <w:szCs w:val="28"/>
          <w:lang w:val="uk-UA"/>
        </w:rPr>
        <w:t>інспекцією благоустрою.</w:t>
      </w:r>
    </w:p>
    <w:p w:rsidR="00087C49" w:rsidRPr="00087C49" w:rsidRDefault="00087C49" w:rsidP="00726F93">
      <w:pPr>
        <w:tabs>
          <w:tab w:val="left" w:pos="7788"/>
          <w:tab w:val="left" w:pos="11995"/>
        </w:tabs>
        <w:ind w:firstLine="652"/>
        <w:rPr>
          <w:bCs/>
          <w:szCs w:val="28"/>
          <w:lang w:val="uk-UA"/>
        </w:rPr>
      </w:pPr>
    </w:p>
    <w:p w:rsidR="00087C49" w:rsidRPr="00087C49" w:rsidRDefault="00087C49" w:rsidP="00726F93">
      <w:pPr>
        <w:tabs>
          <w:tab w:val="left" w:pos="7788"/>
          <w:tab w:val="left" w:pos="11995"/>
        </w:tabs>
        <w:ind w:firstLine="652"/>
        <w:rPr>
          <w:b/>
          <w:bCs/>
          <w:szCs w:val="28"/>
          <w:lang w:val="uk-UA"/>
        </w:rPr>
      </w:pPr>
    </w:p>
    <w:p w:rsidR="00087C49" w:rsidRPr="00087C49" w:rsidRDefault="00087C49" w:rsidP="00FF32F9">
      <w:pPr>
        <w:tabs>
          <w:tab w:val="left" w:pos="7788"/>
          <w:tab w:val="left" w:pos="11995"/>
        </w:tabs>
        <w:rPr>
          <w:bCs/>
          <w:szCs w:val="28"/>
          <w:lang w:val="uk-UA"/>
        </w:rPr>
      </w:pPr>
      <w:r>
        <w:rPr>
          <w:bCs/>
          <w:szCs w:val="28"/>
          <w:lang w:val="uk-UA"/>
        </w:rPr>
        <w:t xml:space="preserve">Секретар міської ради                                </w:t>
      </w:r>
      <w:r w:rsidR="00FF32F9">
        <w:rPr>
          <w:bCs/>
          <w:szCs w:val="28"/>
          <w:lang w:val="uk-UA"/>
        </w:rPr>
        <w:t xml:space="preserve">           </w:t>
      </w:r>
      <w:r>
        <w:rPr>
          <w:bCs/>
          <w:szCs w:val="28"/>
          <w:lang w:val="uk-UA"/>
        </w:rPr>
        <w:t xml:space="preserve">              </w:t>
      </w:r>
      <w:r w:rsidR="00FF32F9">
        <w:rPr>
          <w:bCs/>
          <w:szCs w:val="28"/>
          <w:lang w:val="uk-UA"/>
        </w:rPr>
        <w:t xml:space="preserve">          </w:t>
      </w:r>
      <w:r>
        <w:rPr>
          <w:bCs/>
          <w:szCs w:val="28"/>
          <w:lang w:val="uk-UA"/>
        </w:rPr>
        <w:t xml:space="preserve">     </w:t>
      </w:r>
      <w:r w:rsidRPr="00087C49">
        <w:rPr>
          <w:bCs/>
          <w:szCs w:val="28"/>
          <w:lang w:val="uk-UA"/>
        </w:rPr>
        <w:t xml:space="preserve">В.І. Остапчук </w:t>
      </w:r>
    </w:p>
    <w:p w:rsidR="00087C49" w:rsidRPr="00087C49" w:rsidRDefault="00087C49" w:rsidP="00726F93">
      <w:pPr>
        <w:tabs>
          <w:tab w:val="left" w:pos="7788"/>
          <w:tab w:val="left" w:pos="11995"/>
        </w:tabs>
        <w:ind w:firstLine="652"/>
        <w:rPr>
          <w:bCs/>
          <w:szCs w:val="28"/>
          <w:lang w:val="uk-UA"/>
        </w:rPr>
      </w:pPr>
    </w:p>
    <w:p w:rsidR="00087C49" w:rsidRPr="00087C49" w:rsidRDefault="00087C49" w:rsidP="00087C49">
      <w:pPr>
        <w:tabs>
          <w:tab w:val="left" w:pos="7788"/>
          <w:tab w:val="left" w:pos="11995"/>
        </w:tabs>
        <w:jc w:val="center"/>
        <w:rPr>
          <w:bCs/>
          <w:szCs w:val="28"/>
          <w:lang w:val="uk-UA"/>
        </w:rPr>
      </w:pPr>
      <w:r>
        <w:rPr>
          <w:b/>
          <w:bCs/>
          <w:szCs w:val="28"/>
          <w:lang w:val="uk-UA"/>
        </w:rPr>
        <w:lastRenderedPageBreak/>
        <w:t xml:space="preserve">                                                                                                       </w:t>
      </w:r>
      <w:r w:rsidRPr="00087C49">
        <w:rPr>
          <w:b/>
          <w:bCs/>
          <w:szCs w:val="28"/>
          <w:lang w:val="uk-UA"/>
        </w:rPr>
        <w:t xml:space="preserve"> </w:t>
      </w:r>
      <w:r w:rsidRPr="00087C49">
        <w:rPr>
          <w:bCs/>
          <w:szCs w:val="28"/>
          <w:lang w:val="uk-UA"/>
        </w:rPr>
        <w:t>Додаток 1</w:t>
      </w:r>
    </w:p>
    <w:p w:rsidR="00087C49" w:rsidRPr="00087C49" w:rsidRDefault="00087C49" w:rsidP="00087C49">
      <w:pPr>
        <w:tabs>
          <w:tab w:val="left" w:pos="7788"/>
          <w:tab w:val="left" w:pos="11995"/>
        </w:tabs>
        <w:jc w:val="right"/>
        <w:rPr>
          <w:bCs/>
          <w:szCs w:val="28"/>
          <w:lang w:val="uk-UA"/>
        </w:rPr>
      </w:pPr>
      <w:r w:rsidRPr="00087C49">
        <w:rPr>
          <w:bCs/>
          <w:szCs w:val="28"/>
          <w:lang w:val="uk-UA"/>
        </w:rPr>
        <w:t xml:space="preserve">до Порядку </w:t>
      </w: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
          <w:bCs/>
          <w:szCs w:val="28"/>
          <w:lang w:val="uk-UA"/>
        </w:rPr>
      </w:pPr>
      <w:r w:rsidRPr="00087C49">
        <w:rPr>
          <w:b/>
          <w:bCs/>
          <w:szCs w:val="28"/>
          <w:lang w:val="uk-UA"/>
        </w:rPr>
        <w:t>Коефіцієнт функціонального використання (Кф)</w:t>
      </w:r>
    </w:p>
    <w:p w:rsidR="00087C49" w:rsidRPr="00087C49" w:rsidRDefault="00087C49" w:rsidP="00087C49">
      <w:pPr>
        <w:tabs>
          <w:tab w:val="left" w:pos="7788"/>
          <w:tab w:val="left" w:pos="11995"/>
        </w:tabs>
        <w:rPr>
          <w:b/>
          <w:bCs/>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1"/>
        <w:gridCol w:w="2780"/>
      </w:tblGrid>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Функціональне призначення будівлі, споруди</w:t>
            </w:r>
          </w:p>
        </w:tc>
        <w:tc>
          <w:tcPr>
            <w:tcW w:w="2780"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Розмір коефіцієнта *</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Продаж хлібобулочних, кондитерських  виробів</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1,0</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Продаж інших продовольчих товарів</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1,0</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Продаж квітів, саджанців, насіння та садово-городнього інвентарю</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1,0</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Продаж книг, поліграфічної продукції, канцелярії, іграшок та товарів для дітей</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0,8</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Продаж новорічних ялинок</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1,0</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Заклади громадського харчування ( в т.ч. виготовлення та реалізація м’якого морозива, квасу)</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0,9</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hideMark/>
          </w:tcPr>
          <w:p w:rsidR="00087C49" w:rsidRPr="00087C49" w:rsidRDefault="00087C49" w:rsidP="00087C49">
            <w:pPr>
              <w:tabs>
                <w:tab w:val="left" w:pos="7788"/>
                <w:tab w:val="left" w:pos="11995"/>
              </w:tabs>
              <w:rPr>
                <w:bCs/>
                <w:szCs w:val="28"/>
                <w:lang w:val="uk-UA"/>
              </w:rPr>
            </w:pPr>
            <w:r w:rsidRPr="00087C49">
              <w:rPr>
                <w:bCs/>
                <w:szCs w:val="28"/>
                <w:lang w:val="uk-UA"/>
              </w:rPr>
              <w:t>Інше функціональне призначення</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1,0</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Пересувні тимчасові споруди з надання послуг у сфері розваг</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0.6</w:t>
            </w:r>
          </w:p>
        </w:tc>
      </w:tr>
      <w:tr w:rsidR="00087C49" w:rsidRPr="00087C49" w:rsidTr="00087C49">
        <w:tc>
          <w:tcPr>
            <w:tcW w:w="6791"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Продаж під час проведення ярмарків</w:t>
            </w:r>
          </w:p>
        </w:tc>
        <w:tc>
          <w:tcPr>
            <w:tcW w:w="2780" w:type="dxa"/>
            <w:tcBorders>
              <w:top w:val="single" w:sz="4" w:space="0" w:color="000000"/>
              <w:left w:val="single" w:sz="4" w:space="0" w:color="000000"/>
              <w:bottom w:val="single" w:sz="4" w:space="0" w:color="000000"/>
              <w:right w:val="single" w:sz="4" w:space="0" w:color="000000"/>
            </w:tcBorders>
          </w:tcPr>
          <w:p w:rsidR="00087C49" w:rsidRPr="00087C49" w:rsidRDefault="00087C49" w:rsidP="00087C49">
            <w:pPr>
              <w:tabs>
                <w:tab w:val="left" w:pos="7788"/>
                <w:tab w:val="left" w:pos="11995"/>
              </w:tabs>
              <w:rPr>
                <w:bCs/>
                <w:szCs w:val="28"/>
                <w:lang w:val="uk-UA"/>
              </w:rPr>
            </w:pPr>
            <w:r w:rsidRPr="00087C49">
              <w:rPr>
                <w:bCs/>
                <w:szCs w:val="28"/>
                <w:lang w:val="uk-UA"/>
              </w:rPr>
              <w:t>0.4</w:t>
            </w:r>
          </w:p>
        </w:tc>
      </w:tr>
    </w:tbl>
    <w:p w:rsidR="00087C49" w:rsidRPr="00087C49" w:rsidRDefault="00087C49" w:rsidP="00087C49">
      <w:pPr>
        <w:tabs>
          <w:tab w:val="left" w:pos="7788"/>
          <w:tab w:val="left" w:pos="11995"/>
        </w:tabs>
        <w:rPr>
          <w:bCs/>
          <w:szCs w:val="28"/>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rPr>
          <w:bCs/>
          <w:szCs w:val="28"/>
          <w:lang w:val="uk-UA"/>
        </w:rPr>
      </w:pPr>
    </w:p>
    <w:p w:rsidR="00087C49" w:rsidRDefault="00087C49" w:rsidP="00087C49">
      <w:pPr>
        <w:tabs>
          <w:tab w:val="left" w:pos="7788"/>
          <w:tab w:val="left" w:pos="11995"/>
        </w:tabs>
        <w:rPr>
          <w:bCs/>
          <w:szCs w:val="28"/>
          <w:lang w:val="en-US"/>
        </w:rPr>
      </w:pPr>
    </w:p>
    <w:p w:rsidR="0095609B" w:rsidRPr="0095609B" w:rsidRDefault="0095609B" w:rsidP="00087C49">
      <w:pPr>
        <w:tabs>
          <w:tab w:val="left" w:pos="7788"/>
          <w:tab w:val="left" w:pos="11995"/>
        </w:tabs>
        <w:rPr>
          <w:bCs/>
          <w:szCs w:val="28"/>
          <w:lang w:val="en-US"/>
        </w:rPr>
      </w:pPr>
    </w:p>
    <w:p w:rsidR="00087C49" w:rsidRPr="00087C49" w:rsidRDefault="00087C49" w:rsidP="00087C49">
      <w:pPr>
        <w:tabs>
          <w:tab w:val="left" w:pos="7788"/>
          <w:tab w:val="left" w:pos="11995"/>
        </w:tabs>
        <w:rPr>
          <w:bCs/>
          <w:szCs w:val="28"/>
          <w:lang w:val="uk-UA"/>
        </w:rPr>
      </w:pPr>
    </w:p>
    <w:p w:rsidR="00087C49" w:rsidRPr="00087C49" w:rsidRDefault="00087C49" w:rsidP="00087C49">
      <w:pPr>
        <w:tabs>
          <w:tab w:val="left" w:pos="7788"/>
          <w:tab w:val="left" w:pos="11995"/>
        </w:tabs>
        <w:jc w:val="right"/>
        <w:rPr>
          <w:bCs/>
          <w:szCs w:val="28"/>
          <w:lang w:val="uk-UA"/>
        </w:rPr>
      </w:pPr>
      <w:r w:rsidRPr="00087C49">
        <w:rPr>
          <w:bCs/>
          <w:szCs w:val="28"/>
          <w:lang w:val="uk-UA"/>
        </w:rPr>
        <w:lastRenderedPageBreak/>
        <w:t>Додаток 2</w:t>
      </w:r>
    </w:p>
    <w:p w:rsidR="00087C49" w:rsidRPr="00087C49" w:rsidRDefault="00087C49" w:rsidP="00087C49">
      <w:pPr>
        <w:tabs>
          <w:tab w:val="left" w:pos="7788"/>
          <w:tab w:val="left" w:pos="8177"/>
          <w:tab w:val="right" w:pos="9355"/>
          <w:tab w:val="left" w:pos="11995"/>
        </w:tabs>
        <w:rPr>
          <w:bCs/>
          <w:szCs w:val="28"/>
          <w:lang w:val="uk-UA"/>
        </w:rPr>
      </w:pPr>
      <w:r>
        <w:rPr>
          <w:bCs/>
          <w:szCs w:val="28"/>
          <w:lang w:val="uk-UA"/>
        </w:rPr>
        <w:tab/>
      </w:r>
      <w:r>
        <w:rPr>
          <w:bCs/>
          <w:szCs w:val="28"/>
          <w:lang w:val="uk-UA"/>
        </w:rPr>
        <w:tab/>
      </w:r>
      <w:r w:rsidRPr="00087C49">
        <w:rPr>
          <w:bCs/>
          <w:szCs w:val="28"/>
          <w:lang w:val="uk-UA"/>
        </w:rPr>
        <w:t>Порядку</w:t>
      </w:r>
    </w:p>
    <w:p w:rsidR="00087C49" w:rsidRPr="00087C49" w:rsidRDefault="00087C49" w:rsidP="00087C49">
      <w:pPr>
        <w:tabs>
          <w:tab w:val="left" w:pos="7788"/>
          <w:tab w:val="left" w:pos="11995"/>
        </w:tabs>
        <w:jc w:val="center"/>
        <w:rPr>
          <w:bCs/>
          <w:szCs w:val="28"/>
          <w:lang w:val="uk-UA"/>
        </w:rPr>
      </w:pPr>
      <w:r w:rsidRPr="00087C49">
        <w:rPr>
          <w:bCs/>
          <w:szCs w:val="28"/>
          <w:lang w:val="uk-UA"/>
        </w:rPr>
        <w:t>ТИПОВИЙ ДОГОВІР</w:t>
      </w:r>
    </w:p>
    <w:p w:rsidR="00087C49" w:rsidRPr="00087C49" w:rsidRDefault="00087C49" w:rsidP="00726F93">
      <w:pPr>
        <w:tabs>
          <w:tab w:val="left" w:pos="7788"/>
          <w:tab w:val="left" w:pos="11995"/>
        </w:tabs>
        <w:jc w:val="both"/>
        <w:rPr>
          <w:bCs/>
          <w:szCs w:val="28"/>
          <w:lang w:val="uk-UA"/>
        </w:rPr>
      </w:pPr>
      <w:r w:rsidRPr="00087C49">
        <w:rPr>
          <w:bCs/>
          <w:szCs w:val="28"/>
          <w:lang w:val="uk-UA"/>
        </w:rPr>
        <w:t>щодо пайової участі в утриманні об'єкта благоустрою</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_________________________________            </w:t>
      </w:r>
      <w:r w:rsidR="002E4B91">
        <w:rPr>
          <w:bCs/>
          <w:szCs w:val="28"/>
          <w:lang w:val="uk-UA"/>
        </w:rPr>
        <w:t xml:space="preserve">      __ ____________ ____ року</w:t>
      </w:r>
      <w:r w:rsidRPr="00087C49">
        <w:rPr>
          <w:bCs/>
          <w:szCs w:val="28"/>
          <w:lang w:val="uk-UA"/>
        </w:rPr>
        <w:t xml:space="preserve"> (найменування населеного пункту)</w:t>
      </w:r>
      <w:r w:rsidRPr="00087C49">
        <w:rPr>
          <w:bCs/>
          <w:szCs w:val="28"/>
          <w:lang w:val="uk-UA"/>
        </w:rPr>
        <w:tab/>
        <w:t xml:space="preserve">                                                              </w:t>
      </w:r>
    </w:p>
    <w:p w:rsidR="00087C49" w:rsidRPr="00087C49" w:rsidRDefault="00087C49" w:rsidP="00726F93">
      <w:pPr>
        <w:tabs>
          <w:tab w:val="left" w:pos="7788"/>
          <w:tab w:val="left" w:pos="11995"/>
        </w:tabs>
        <w:jc w:val="both"/>
        <w:rPr>
          <w:bCs/>
          <w:szCs w:val="28"/>
          <w:lang w:val="uk-UA"/>
        </w:rPr>
      </w:pPr>
      <w:r w:rsidRPr="00087C49">
        <w:rPr>
          <w:bCs/>
          <w:szCs w:val="28"/>
          <w:lang w:val="uk-UA"/>
        </w:rPr>
        <w:t>__________________________________________________________________ (найменування юридичної особи, що є власником тимчасової</w:t>
      </w:r>
      <w:r w:rsidR="00FD15A4">
        <w:rPr>
          <w:bCs/>
          <w:szCs w:val="28"/>
          <w:lang w:val="uk-UA"/>
        </w:rPr>
        <w:t xml:space="preserve"> пересувної</w:t>
      </w:r>
      <w:r w:rsidRPr="00087C49">
        <w:rPr>
          <w:bCs/>
          <w:szCs w:val="28"/>
          <w:lang w:val="uk-UA"/>
        </w:rPr>
        <w:t xml:space="preserve"> споруди торговельного, побутового, соціально-культурного чи іншого призначення, розташованої на території об'єкта благоустрою держ</w:t>
      </w:r>
      <w:r w:rsidR="00FD15A4">
        <w:rPr>
          <w:bCs/>
          <w:szCs w:val="28"/>
          <w:lang w:val="uk-UA"/>
        </w:rPr>
        <w:t>авної та комунальної власності) </w:t>
      </w:r>
      <w:r w:rsidRPr="00087C49">
        <w:rPr>
          <w:bCs/>
          <w:szCs w:val="28"/>
          <w:lang w:val="uk-UA"/>
        </w:rPr>
        <w:t>в</w:t>
      </w:r>
      <w:r w:rsidR="00FD15A4">
        <w:rPr>
          <w:bCs/>
          <w:szCs w:val="28"/>
          <w:lang w:val="uk-UA"/>
        </w:rPr>
        <w:t> </w:t>
      </w:r>
      <w:r w:rsidRPr="00087C49">
        <w:rPr>
          <w:bCs/>
          <w:szCs w:val="28"/>
          <w:lang w:val="uk-UA"/>
        </w:rPr>
        <w:t>особі 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(посада, прізвище, ім'я та по батькові)</w:t>
      </w:r>
    </w:p>
    <w:p w:rsidR="009B1FA5" w:rsidRPr="003A0F40" w:rsidRDefault="00FD15A4" w:rsidP="00726F93">
      <w:pPr>
        <w:tabs>
          <w:tab w:val="left" w:pos="7788"/>
          <w:tab w:val="left" w:pos="11995"/>
        </w:tabs>
        <w:jc w:val="both"/>
        <w:rPr>
          <w:bCs/>
          <w:szCs w:val="28"/>
          <w:lang w:val="uk-UA"/>
        </w:rPr>
      </w:pPr>
      <w:r>
        <w:rPr>
          <w:bCs/>
          <w:szCs w:val="28"/>
          <w:lang w:val="uk-UA"/>
        </w:rPr>
        <w:t>щ</w:t>
      </w:r>
      <w:r w:rsidR="00087C49" w:rsidRPr="00087C49">
        <w:rPr>
          <w:bCs/>
          <w:szCs w:val="28"/>
          <w:lang w:val="uk-UA"/>
        </w:rPr>
        <w:t>о</w:t>
      </w:r>
      <w:r>
        <w:rPr>
          <w:bCs/>
          <w:szCs w:val="28"/>
          <w:lang w:val="uk-UA"/>
        </w:rPr>
        <w:t> </w:t>
      </w:r>
      <w:r w:rsidR="00087C49" w:rsidRPr="00087C49">
        <w:rPr>
          <w:bCs/>
          <w:szCs w:val="28"/>
          <w:lang w:val="uk-UA"/>
        </w:rPr>
        <w:t>діє</w:t>
      </w:r>
      <w:r>
        <w:rPr>
          <w:bCs/>
          <w:szCs w:val="28"/>
          <w:lang w:val="uk-UA"/>
        </w:rPr>
        <w:t> </w:t>
      </w:r>
      <w:r w:rsidR="00087C49" w:rsidRPr="00087C49">
        <w:rPr>
          <w:bCs/>
          <w:szCs w:val="28"/>
          <w:lang w:val="uk-UA"/>
        </w:rPr>
        <w:t>на</w:t>
      </w:r>
      <w:r>
        <w:rPr>
          <w:bCs/>
          <w:szCs w:val="28"/>
          <w:lang w:val="uk-UA"/>
        </w:rPr>
        <w:t> </w:t>
      </w:r>
      <w:r w:rsidR="00087C49" w:rsidRPr="00087C49">
        <w:rPr>
          <w:bCs/>
          <w:szCs w:val="28"/>
          <w:lang w:val="uk-UA"/>
        </w:rPr>
        <w:t xml:space="preserve">підставі </w:t>
      </w:r>
    </w:p>
    <w:p w:rsidR="009B1FA5" w:rsidRPr="003A0F40" w:rsidRDefault="009B1FA5" w:rsidP="00726F93">
      <w:pPr>
        <w:tabs>
          <w:tab w:val="left" w:pos="7788"/>
          <w:tab w:val="left" w:pos="11995"/>
        </w:tabs>
        <w:jc w:val="both"/>
        <w:rPr>
          <w:bCs/>
          <w:szCs w:val="28"/>
          <w:lang w:val="uk-UA"/>
        </w:rPr>
      </w:pPr>
      <w:r w:rsidRPr="00087C49">
        <w:rPr>
          <w:bCs/>
          <w:szCs w:val="28"/>
          <w:lang w:val="uk-UA"/>
        </w:rPr>
        <w:t>____________________________________</w:t>
      </w:r>
      <w:r>
        <w:rPr>
          <w:bCs/>
          <w:szCs w:val="28"/>
          <w:lang w:val="uk-UA"/>
        </w:rPr>
        <w:t>______________________________,</w:t>
      </w:r>
    </w:p>
    <w:p w:rsidR="00087C49" w:rsidRPr="00087C49" w:rsidRDefault="009B1FA5" w:rsidP="00726F93">
      <w:pPr>
        <w:tabs>
          <w:tab w:val="left" w:pos="7788"/>
          <w:tab w:val="left" w:pos="11995"/>
        </w:tabs>
        <w:jc w:val="both"/>
        <w:rPr>
          <w:bCs/>
          <w:szCs w:val="28"/>
          <w:lang w:val="uk-UA"/>
        </w:rPr>
      </w:pPr>
      <w:r w:rsidRPr="00087C49">
        <w:rPr>
          <w:bCs/>
          <w:szCs w:val="28"/>
          <w:lang w:val="uk-UA"/>
        </w:rPr>
        <w:t xml:space="preserve"> </w:t>
      </w:r>
      <w:r w:rsidR="00087C49" w:rsidRPr="00087C49">
        <w:rPr>
          <w:bCs/>
          <w:szCs w:val="28"/>
          <w:lang w:val="uk-UA"/>
        </w:rPr>
        <w:t>(назва</w:t>
      </w:r>
      <w:r>
        <w:rPr>
          <w:bCs/>
          <w:szCs w:val="28"/>
          <w:lang w:val="uk-UA"/>
        </w:rPr>
        <w:t> документа, номер</w:t>
      </w:r>
      <w:r>
        <w:rPr>
          <w:bCs/>
          <w:szCs w:val="28"/>
          <w:lang w:val="en-US"/>
        </w:rPr>
        <w:t> </w:t>
      </w:r>
      <w:r>
        <w:rPr>
          <w:bCs/>
          <w:szCs w:val="28"/>
          <w:lang w:val="uk-UA"/>
        </w:rPr>
        <w:t>і</w:t>
      </w:r>
      <w:r>
        <w:rPr>
          <w:bCs/>
          <w:szCs w:val="28"/>
          <w:lang w:val="en-US"/>
        </w:rPr>
        <w:t> </w:t>
      </w:r>
      <w:r>
        <w:rPr>
          <w:bCs/>
          <w:szCs w:val="28"/>
          <w:lang w:val="uk-UA"/>
        </w:rPr>
        <w:t>дата</w:t>
      </w:r>
      <w:r>
        <w:rPr>
          <w:bCs/>
          <w:szCs w:val="28"/>
          <w:lang w:val="en-US"/>
        </w:rPr>
        <w:t> </w:t>
      </w:r>
      <w:r>
        <w:rPr>
          <w:bCs/>
          <w:szCs w:val="28"/>
          <w:lang w:val="uk-UA"/>
        </w:rPr>
        <w:t>видачі)</w:t>
      </w:r>
      <w:r>
        <w:rPr>
          <w:bCs/>
          <w:szCs w:val="28"/>
          <w:lang w:val="en-US"/>
        </w:rPr>
        <w:t> </w:t>
      </w:r>
      <w:r>
        <w:rPr>
          <w:bCs/>
          <w:szCs w:val="28"/>
          <w:lang w:val="uk-UA"/>
        </w:rPr>
        <w:t>або</w:t>
      </w:r>
      <w:r w:rsidRPr="009B1FA5">
        <w:rPr>
          <w:bCs/>
          <w:szCs w:val="28"/>
          <w:lang w:val="uk-UA"/>
        </w:rPr>
        <w:t xml:space="preserve"> </w:t>
      </w:r>
      <w:r w:rsidR="00087C49" w:rsidRPr="00087C49">
        <w:rPr>
          <w:bCs/>
          <w:szCs w:val="28"/>
          <w:lang w:val="uk-UA"/>
        </w:rPr>
        <w:t>(прізвище, ім'я та по батькові фізичної особи - підприємця, що є власником тимчасової</w:t>
      </w:r>
      <w:r w:rsidR="00FD15A4">
        <w:rPr>
          <w:bCs/>
          <w:szCs w:val="28"/>
          <w:lang w:val="uk-UA"/>
        </w:rPr>
        <w:t xml:space="preserve"> пересувної</w:t>
      </w:r>
      <w:r w:rsidR="00087C49" w:rsidRPr="00087C49">
        <w:rPr>
          <w:bCs/>
          <w:szCs w:val="28"/>
          <w:lang w:val="uk-UA"/>
        </w:rPr>
        <w:t xml:space="preserve">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w:t>
      </w:r>
      <w:r w:rsidR="00FD15A4">
        <w:rPr>
          <w:bCs/>
          <w:szCs w:val="28"/>
          <w:lang w:val="uk-UA"/>
        </w:rPr>
        <w:t xml:space="preserve"> щ</w:t>
      </w:r>
      <w:r w:rsidR="00087C49" w:rsidRPr="00087C49">
        <w:rPr>
          <w:bCs/>
          <w:szCs w:val="28"/>
          <w:lang w:val="uk-UA"/>
        </w:rPr>
        <w:t>о</w:t>
      </w:r>
      <w:r w:rsidR="00FD15A4">
        <w:rPr>
          <w:bCs/>
          <w:szCs w:val="28"/>
          <w:lang w:val="uk-UA"/>
        </w:rPr>
        <w:t> </w:t>
      </w:r>
      <w:r w:rsidR="00087C49" w:rsidRPr="00087C49">
        <w:rPr>
          <w:bCs/>
          <w:szCs w:val="28"/>
          <w:lang w:val="uk-UA"/>
        </w:rPr>
        <w:t>діє</w:t>
      </w:r>
      <w:r w:rsidR="00FD15A4">
        <w:rPr>
          <w:bCs/>
          <w:szCs w:val="28"/>
          <w:lang w:val="uk-UA"/>
        </w:rPr>
        <w:t> </w:t>
      </w:r>
      <w:r w:rsidR="00087C49" w:rsidRPr="00087C49">
        <w:rPr>
          <w:bCs/>
          <w:szCs w:val="28"/>
          <w:lang w:val="uk-UA"/>
        </w:rPr>
        <w:t>на</w:t>
      </w:r>
      <w:r w:rsidR="00FD15A4">
        <w:rPr>
          <w:bCs/>
          <w:szCs w:val="28"/>
          <w:lang w:val="uk-UA"/>
        </w:rPr>
        <w:t> </w:t>
      </w:r>
      <w:r w:rsidR="00087C49" w:rsidRPr="00087C49">
        <w:rPr>
          <w:bCs/>
          <w:szCs w:val="28"/>
          <w:lang w:val="uk-UA"/>
        </w:rPr>
        <w:t>підставі 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(назва документа, номер і дата видачі)</w:t>
      </w:r>
    </w:p>
    <w:p w:rsidR="00087C49" w:rsidRPr="00087C49" w:rsidRDefault="00087C49" w:rsidP="00726F93">
      <w:pPr>
        <w:tabs>
          <w:tab w:val="left" w:pos="7788"/>
          <w:tab w:val="left" w:pos="11995"/>
        </w:tabs>
        <w:jc w:val="both"/>
        <w:rPr>
          <w:bCs/>
          <w:szCs w:val="28"/>
          <w:lang w:val="uk-UA"/>
        </w:rPr>
      </w:pPr>
      <w:r w:rsidRPr="00087C49">
        <w:rPr>
          <w:bCs/>
          <w:szCs w:val="28"/>
          <w:lang w:val="uk-UA"/>
        </w:rPr>
        <w:t>далі - Замовник, з однієї сторони, і</w:t>
      </w:r>
    </w:p>
    <w:p w:rsidR="00087C49" w:rsidRPr="00087C49" w:rsidRDefault="00087C49" w:rsidP="00726F93">
      <w:pPr>
        <w:tabs>
          <w:tab w:val="left" w:pos="7788"/>
          <w:tab w:val="left" w:pos="11995"/>
        </w:tabs>
        <w:jc w:val="both"/>
        <w:rPr>
          <w:bCs/>
          <w:szCs w:val="28"/>
          <w:lang w:val="uk-UA"/>
        </w:rPr>
      </w:pPr>
      <w:r w:rsidRPr="00087C49">
        <w:rPr>
          <w:bCs/>
          <w:szCs w:val="28"/>
          <w:lang w:val="uk-UA"/>
        </w:rPr>
        <w:t>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(найменування суб'єкта господарювання, який здійснює діяльність щодо</w:t>
      </w:r>
      <w:r w:rsidR="00FD15A4">
        <w:rPr>
          <w:bCs/>
          <w:szCs w:val="28"/>
          <w:lang w:val="uk-UA"/>
        </w:rPr>
        <w:t xml:space="preserve"> утримання об'єктів благоустрою </w:t>
      </w:r>
      <w:r w:rsidRPr="00087C49">
        <w:rPr>
          <w:bCs/>
          <w:szCs w:val="28"/>
          <w:lang w:val="uk-UA"/>
        </w:rPr>
        <w:t>комунальної власності, або балансоутримувача об'єкта благоустрою)</w:t>
      </w:r>
    </w:p>
    <w:p w:rsidR="00087C49" w:rsidRPr="00087C49" w:rsidRDefault="00FD15A4" w:rsidP="00726F93">
      <w:pPr>
        <w:tabs>
          <w:tab w:val="left" w:pos="7788"/>
          <w:tab w:val="left" w:pos="11995"/>
        </w:tabs>
        <w:jc w:val="both"/>
        <w:rPr>
          <w:bCs/>
          <w:szCs w:val="28"/>
          <w:lang w:val="uk-UA"/>
        </w:rPr>
      </w:pPr>
      <w:r>
        <w:rPr>
          <w:bCs/>
          <w:szCs w:val="28"/>
          <w:lang w:val="uk-UA"/>
        </w:rPr>
        <w:t>в </w:t>
      </w:r>
      <w:r w:rsidR="00087C49" w:rsidRPr="00087C49">
        <w:rPr>
          <w:bCs/>
          <w:szCs w:val="28"/>
          <w:lang w:val="uk-UA"/>
        </w:rPr>
        <w:t>особі 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(посада, прізвище, ім'я та по батькові)</w:t>
      </w:r>
    </w:p>
    <w:p w:rsidR="00087C49" w:rsidRPr="00087C49" w:rsidRDefault="00FD15A4" w:rsidP="00726F93">
      <w:pPr>
        <w:tabs>
          <w:tab w:val="left" w:pos="7788"/>
          <w:tab w:val="left" w:pos="11995"/>
        </w:tabs>
        <w:jc w:val="both"/>
        <w:rPr>
          <w:bCs/>
          <w:szCs w:val="28"/>
          <w:lang w:val="uk-UA"/>
        </w:rPr>
      </w:pPr>
      <w:r>
        <w:rPr>
          <w:bCs/>
          <w:szCs w:val="28"/>
          <w:lang w:val="uk-UA"/>
        </w:rPr>
        <w:t>щ</w:t>
      </w:r>
      <w:r w:rsidR="00087C49" w:rsidRPr="00087C49">
        <w:rPr>
          <w:bCs/>
          <w:szCs w:val="28"/>
          <w:lang w:val="uk-UA"/>
        </w:rPr>
        <w:t>о</w:t>
      </w:r>
      <w:r>
        <w:rPr>
          <w:bCs/>
          <w:szCs w:val="28"/>
          <w:lang w:val="uk-UA"/>
        </w:rPr>
        <w:t> </w:t>
      </w:r>
      <w:r w:rsidR="00087C49" w:rsidRPr="00087C49">
        <w:rPr>
          <w:bCs/>
          <w:szCs w:val="28"/>
          <w:lang w:val="uk-UA"/>
        </w:rPr>
        <w:t>діє</w:t>
      </w:r>
      <w:r>
        <w:rPr>
          <w:bCs/>
          <w:szCs w:val="28"/>
          <w:lang w:val="uk-UA"/>
        </w:rPr>
        <w:t> </w:t>
      </w:r>
      <w:r w:rsidR="00087C49" w:rsidRPr="00087C49">
        <w:rPr>
          <w:bCs/>
          <w:szCs w:val="28"/>
          <w:lang w:val="uk-UA"/>
        </w:rPr>
        <w:t>на</w:t>
      </w:r>
      <w:r>
        <w:rPr>
          <w:bCs/>
          <w:szCs w:val="28"/>
          <w:lang w:val="uk-UA"/>
        </w:rPr>
        <w:t> </w:t>
      </w:r>
      <w:r w:rsidR="00087C49" w:rsidRPr="00087C49">
        <w:rPr>
          <w:bCs/>
          <w:szCs w:val="28"/>
          <w:lang w:val="uk-UA"/>
        </w:rPr>
        <w:t>підставі 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(назва документа, номер і дата видачі)</w:t>
      </w:r>
    </w:p>
    <w:p w:rsidR="00087C49" w:rsidRPr="00087C49" w:rsidRDefault="00087C49" w:rsidP="00726F93">
      <w:pPr>
        <w:tabs>
          <w:tab w:val="left" w:pos="7788"/>
          <w:tab w:val="left" w:pos="11995"/>
        </w:tabs>
        <w:jc w:val="both"/>
        <w:rPr>
          <w:bCs/>
          <w:szCs w:val="28"/>
          <w:lang w:val="uk-UA"/>
        </w:rPr>
      </w:pPr>
      <w:r w:rsidRPr="00087C49">
        <w:rPr>
          <w:bCs/>
          <w:szCs w:val="28"/>
          <w:lang w:val="uk-UA"/>
        </w:rPr>
        <w:t>далі - Виконавець, з іншої сторони (далі - Сторони), керуючись Законом України "Про благоустрій населених пунктів" та іншими нормативно-правовими актами, уклали цей договір (далі - Договір) про таке:</w:t>
      </w:r>
    </w:p>
    <w:p w:rsidR="00087C49" w:rsidRPr="00087C49" w:rsidRDefault="00087C49" w:rsidP="00726F93">
      <w:pPr>
        <w:tabs>
          <w:tab w:val="left" w:pos="7788"/>
          <w:tab w:val="left" w:pos="11995"/>
        </w:tabs>
        <w:jc w:val="both"/>
        <w:rPr>
          <w:bCs/>
          <w:szCs w:val="28"/>
          <w:lang w:val="uk-UA"/>
        </w:rPr>
      </w:pPr>
      <w:r w:rsidRPr="00087C49">
        <w:rPr>
          <w:bCs/>
          <w:szCs w:val="28"/>
          <w:lang w:val="uk-UA"/>
        </w:rPr>
        <w:t>I. Предмет Договору</w:t>
      </w:r>
    </w:p>
    <w:p w:rsidR="00087C49" w:rsidRPr="00087C49" w:rsidRDefault="00087C49" w:rsidP="00726F93">
      <w:pPr>
        <w:tabs>
          <w:tab w:val="left" w:pos="7788"/>
          <w:tab w:val="left" w:pos="11995"/>
        </w:tabs>
        <w:jc w:val="both"/>
        <w:rPr>
          <w:bCs/>
          <w:szCs w:val="28"/>
          <w:lang w:val="uk-UA"/>
        </w:rPr>
      </w:pPr>
      <w:r w:rsidRPr="00087C49">
        <w:rPr>
          <w:bCs/>
          <w:szCs w:val="28"/>
          <w:lang w:val="uk-UA"/>
        </w:rPr>
        <w:t>1.1. Замовник зобов'язується оплатити пайову участь в утриманні об'єкта благоустрою:</w:t>
      </w:r>
    </w:p>
    <w:p w:rsidR="00087C49" w:rsidRPr="00087C49" w:rsidRDefault="00087C49" w:rsidP="00726F93">
      <w:pPr>
        <w:tabs>
          <w:tab w:val="left" w:pos="7788"/>
          <w:tab w:val="left" w:pos="11995"/>
        </w:tabs>
        <w:jc w:val="both"/>
        <w:rPr>
          <w:bCs/>
          <w:szCs w:val="28"/>
          <w:lang w:val="uk-UA"/>
        </w:rPr>
      </w:pPr>
      <w:r w:rsidRPr="00087C49">
        <w:rPr>
          <w:bCs/>
          <w:szCs w:val="28"/>
          <w:lang w:val="uk-UA"/>
        </w:rPr>
        <w:t>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(назва об'єкта благоустрою)</w:t>
      </w:r>
    </w:p>
    <w:p w:rsidR="00087C49" w:rsidRPr="00087C49" w:rsidRDefault="00087C49" w:rsidP="00726F93">
      <w:pPr>
        <w:tabs>
          <w:tab w:val="left" w:pos="7788"/>
          <w:tab w:val="left" w:pos="11995"/>
        </w:tabs>
        <w:jc w:val="both"/>
        <w:rPr>
          <w:bCs/>
          <w:szCs w:val="28"/>
          <w:lang w:val="uk-UA"/>
        </w:rPr>
      </w:pPr>
      <w:r w:rsidRPr="00087C49">
        <w:rPr>
          <w:bCs/>
          <w:szCs w:val="28"/>
          <w:lang w:val="uk-UA"/>
        </w:rPr>
        <w:t>на території якого розташована</w:t>
      </w:r>
    </w:p>
    <w:p w:rsidR="00087C49" w:rsidRPr="00087C49" w:rsidRDefault="00087C49" w:rsidP="00726F93">
      <w:pPr>
        <w:tabs>
          <w:tab w:val="left" w:pos="7788"/>
          <w:tab w:val="left" w:pos="11995"/>
        </w:tabs>
        <w:jc w:val="both"/>
        <w:rPr>
          <w:bCs/>
          <w:szCs w:val="28"/>
          <w:lang w:val="uk-UA"/>
        </w:rPr>
      </w:pPr>
      <w:r w:rsidRPr="00087C49">
        <w:rPr>
          <w:bCs/>
          <w:szCs w:val="28"/>
          <w:lang w:val="uk-UA"/>
        </w:rPr>
        <w:t>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(найменування тимчасової </w:t>
      </w:r>
      <w:r w:rsidR="00FD15A4">
        <w:rPr>
          <w:bCs/>
          <w:szCs w:val="28"/>
          <w:lang w:val="uk-UA"/>
        </w:rPr>
        <w:t xml:space="preserve">пересувної </w:t>
      </w:r>
      <w:r w:rsidRPr="00087C49">
        <w:rPr>
          <w:bCs/>
          <w:szCs w:val="28"/>
          <w:lang w:val="uk-UA"/>
        </w:rPr>
        <w:t xml:space="preserve">споруди торговельного, побутового, соціально-культурного чи іншого призначення, розташованої на території </w:t>
      </w:r>
      <w:r w:rsidRPr="00087C49">
        <w:rPr>
          <w:bCs/>
          <w:szCs w:val="28"/>
          <w:lang w:val="uk-UA"/>
        </w:rPr>
        <w:lastRenderedPageBreak/>
        <w:t>об'єкта благоустрою, паспорт прив'язки тимчасової споруди для провадження підприємницької діяльності у разі наявності)</w:t>
      </w:r>
    </w:p>
    <w:p w:rsidR="00087C49" w:rsidRPr="00087C49" w:rsidRDefault="00087C49" w:rsidP="00726F93">
      <w:pPr>
        <w:tabs>
          <w:tab w:val="left" w:pos="7788"/>
          <w:tab w:val="left" w:pos="11995"/>
        </w:tabs>
        <w:jc w:val="both"/>
        <w:rPr>
          <w:bCs/>
          <w:szCs w:val="28"/>
          <w:lang w:val="uk-UA"/>
        </w:rPr>
      </w:pPr>
      <w:r w:rsidRPr="00087C49">
        <w:rPr>
          <w:bCs/>
          <w:szCs w:val="28"/>
          <w:lang w:val="uk-UA"/>
        </w:rPr>
        <w:t>власником якої є Замовник, а Виконавець зобов'язується забезпечити належне утримання прилеглої до зазначеної споруди території.</w:t>
      </w:r>
    </w:p>
    <w:p w:rsidR="00087C49" w:rsidRPr="00087C49" w:rsidRDefault="00087C49" w:rsidP="00726F93">
      <w:pPr>
        <w:tabs>
          <w:tab w:val="left" w:pos="7788"/>
          <w:tab w:val="left" w:pos="11995"/>
        </w:tabs>
        <w:jc w:val="both"/>
        <w:rPr>
          <w:bCs/>
          <w:szCs w:val="28"/>
          <w:lang w:val="uk-UA"/>
        </w:rPr>
      </w:pPr>
      <w:r w:rsidRPr="00087C49">
        <w:rPr>
          <w:bCs/>
          <w:szCs w:val="28"/>
          <w:lang w:val="uk-UA"/>
        </w:rPr>
        <w:t>1.2. Сторони погодилися, що Замовник сплачує пайову участь в утриманні об'єкта благоустрою у</w:t>
      </w:r>
    </w:p>
    <w:p w:rsidR="00087C49" w:rsidRPr="00087C49" w:rsidRDefault="00087C49" w:rsidP="00726F93">
      <w:pPr>
        <w:tabs>
          <w:tab w:val="left" w:pos="7788"/>
          <w:tab w:val="left" w:pos="11995"/>
        </w:tabs>
        <w:jc w:val="both"/>
        <w:rPr>
          <w:bCs/>
          <w:szCs w:val="28"/>
          <w:lang w:val="uk-UA"/>
        </w:rPr>
      </w:pPr>
      <w:r w:rsidRPr="00087C49">
        <w:rPr>
          <w:bCs/>
          <w:szCs w:val="28"/>
          <w:lang w:val="uk-UA"/>
        </w:rPr>
        <w:t>розмірі _______________ гривень.</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             (сума прописом)</w:t>
      </w:r>
    </w:p>
    <w:p w:rsidR="00087C49" w:rsidRPr="00087C49" w:rsidRDefault="00087C49" w:rsidP="00726F93">
      <w:pPr>
        <w:tabs>
          <w:tab w:val="left" w:pos="7788"/>
          <w:tab w:val="left" w:pos="11995"/>
        </w:tabs>
        <w:jc w:val="both"/>
        <w:rPr>
          <w:bCs/>
          <w:szCs w:val="28"/>
          <w:lang w:val="uk-UA"/>
        </w:rPr>
      </w:pPr>
      <w:r w:rsidRPr="00087C49">
        <w:rPr>
          <w:bCs/>
          <w:szCs w:val="28"/>
          <w:lang w:val="uk-UA"/>
        </w:rPr>
        <w:t>Обсяги пайової участі в утриманні об'єкта благоустрою визначені згідно з рішенням</w:t>
      </w:r>
      <w:r w:rsidR="009B1FA5">
        <w:rPr>
          <w:bCs/>
          <w:szCs w:val="28"/>
          <w:lang w:val="uk-UA"/>
        </w:rPr>
        <w:t>_______</w:t>
      </w:r>
      <w:r w:rsidRPr="00087C49">
        <w:rPr>
          <w:bCs/>
          <w:szCs w:val="28"/>
          <w:lang w:val="uk-UA"/>
        </w:rPr>
        <w:t>___________________________________________________                                                    (сільської, селищної, міської ради, номер та дата рішення)</w:t>
      </w:r>
    </w:p>
    <w:p w:rsidR="00087C49" w:rsidRPr="00087C49" w:rsidRDefault="00087C49" w:rsidP="00726F93">
      <w:pPr>
        <w:tabs>
          <w:tab w:val="left" w:pos="7788"/>
          <w:tab w:val="left" w:pos="11995"/>
        </w:tabs>
        <w:jc w:val="both"/>
        <w:rPr>
          <w:bCs/>
          <w:szCs w:val="28"/>
          <w:lang w:val="uk-UA"/>
        </w:rPr>
      </w:pPr>
      <w:r w:rsidRPr="00087C49">
        <w:rPr>
          <w:bCs/>
          <w:szCs w:val="28"/>
          <w:lang w:val="uk-UA"/>
        </w:rPr>
        <w:t>відповідно до пункту 10 частини другої статті 10 Закону України "Про благоустрій населених пунктів".</w:t>
      </w:r>
    </w:p>
    <w:p w:rsidR="00087C49" w:rsidRPr="00087C49" w:rsidRDefault="00087C49" w:rsidP="00726F93">
      <w:pPr>
        <w:tabs>
          <w:tab w:val="left" w:pos="7788"/>
          <w:tab w:val="left" w:pos="11995"/>
        </w:tabs>
        <w:jc w:val="both"/>
        <w:rPr>
          <w:bCs/>
          <w:szCs w:val="28"/>
          <w:lang w:val="uk-UA"/>
        </w:rPr>
      </w:pPr>
      <w:r w:rsidRPr="00087C49">
        <w:rPr>
          <w:bCs/>
          <w:szCs w:val="28"/>
          <w:lang w:val="uk-UA"/>
        </w:rPr>
        <w:t>1.3. Замовник здійснює оплату пайової участі у розмірі, установленому в пункті 1.2 цього Договору.</w:t>
      </w:r>
    </w:p>
    <w:p w:rsidR="00087C49" w:rsidRPr="00087C49" w:rsidRDefault="00087C49" w:rsidP="00726F93">
      <w:pPr>
        <w:tabs>
          <w:tab w:val="left" w:pos="7788"/>
          <w:tab w:val="left" w:pos="11995"/>
        </w:tabs>
        <w:jc w:val="both"/>
        <w:rPr>
          <w:bCs/>
          <w:szCs w:val="28"/>
          <w:lang w:val="uk-UA"/>
        </w:rPr>
      </w:pPr>
      <w:r w:rsidRPr="00087C49">
        <w:rPr>
          <w:bCs/>
          <w:szCs w:val="28"/>
          <w:lang w:val="uk-UA"/>
        </w:rPr>
        <w:t>1.4. Пайову участь сплачує замовник у грошовому виразі (гривнях</w:t>
      </w:r>
      <w:r w:rsidRPr="00087C49">
        <w:rPr>
          <w:b/>
          <w:bCs/>
          <w:szCs w:val="28"/>
          <w:lang w:val="uk-UA"/>
        </w:rPr>
        <w:t xml:space="preserve">) </w:t>
      </w:r>
      <w:r w:rsidRPr="00087C49">
        <w:rPr>
          <w:bCs/>
          <w:szCs w:val="28"/>
          <w:lang w:val="uk-UA"/>
        </w:rPr>
        <w:t>на бюджетний рахунок “Інші надходження міського бюджету”.</w:t>
      </w:r>
    </w:p>
    <w:p w:rsidR="00087C49" w:rsidRPr="00087C49" w:rsidRDefault="00087C49" w:rsidP="00726F93">
      <w:pPr>
        <w:tabs>
          <w:tab w:val="left" w:pos="7788"/>
          <w:tab w:val="left" w:pos="11995"/>
        </w:tabs>
        <w:jc w:val="both"/>
        <w:rPr>
          <w:bCs/>
          <w:szCs w:val="28"/>
          <w:lang w:val="uk-UA"/>
        </w:rPr>
      </w:pPr>
      <w:r w:rsidRPr="00087C49">
        <w:rPr>
          <w:bCs/>
          <w:szCs w:val="28"/>
          <w:lang w:val="uk-UA"/>
        </w:rPr>
        <w:t>II. Права та обов'язки Сторін</w:t>
      </w:r>
    </w:p>
    <w:p w:rsidR="00087C49" w:rsidRPr="00087C49" w:rsidRDefault="00087C49" w:rsidP="00726F93">
      <w:pPr>
        <w:tabs>
          <w:tab w:val="left" w:pos="7788"/>
          <w:tab w:val="left" w:pos="11995"/>
        </w:tabs>
        <w:jc w:val="both"/>
        <w:rPr>
          <w:bCs/>
          <w:szCs w:val="28"/>
          <w:lang w:val="uk-UA"/>
        </w:rPr>
      </w:pPr>
      <w:r w:rsidRPr="00087C49">
        <w:rPr>
          <w:bCs/>
          <w:szCs w:val="28"/>
          <w:lang w:val="uk-UA"/>
        </w:rPr>
        <w:t>2.1. Виконавець має право вимагати від Замовника своєчасної оплати пайової участі у розмірі, установленому в пункті 1.2 цього Договору.</w:t>
      </w:r>
    </w:p>
    <w:p w:rsidR="00087C49" w:rsidRPr="00087C49" w:rsidRDefault="00087C49" w:rsidP="00726F93">
      <w:pPr>
        <w:tabs>
          <w:tab w:val="left" w:pos="7788"/>
          <w:tab w:val="left" w:pos="11995"/>
        </w:tabs>
        <w:jc w:val="both"/>
        <w:rPr>
          <w:bCs/>
          <w:szCs w:val="28"/>
          <w:lang w:val="uk-UA"/>
        </w:rPr>
      </w:pPr>
      <w:r w:rsidRPr="00087C49">
        <w:rPr>
          <w:bCs/>
          <w:szCs w:val="28"/>
          <w:lang w:val="uk-UA"/>
        </w:rPr>
        <w:t>2.2. Виконавець зобов'язується з урахуванням вимог Правил благоустрою, затверджених</w:t>
      </w:r>
      <w:r w:rsidR="00FD15A4">
        <w:rPr>
          <w:bCs/>
          <w:szCs w:val="28"/>
          <w:lang w:val="uk-UA"/>
        </w:rPr>
        <w:t> </w:t>
      </w:r>
      <w:r w:rsidRPr="00087C49">
        <w:rPr>
          <w:bCs/>
          <w:szCs w:val="28"/>
          <w:lang w:val="uk-UA"/>
        </w:rPr>
        <w:t xml:space="preserve">рішенням __________________________________________________________________, </w:t>
      </w:r>
    </w:p>
    <w:p w:rsidR="00087C49" w:rsidRPr="00087C49" w:rsidRDefault="00087C49" w:rsidP="00726F93">
      <w:pPr>
        <w:tabs>
          <w:tab w:val="left" w:pos="7788"/>
          <w:tab w:val="left" w:pos="11995"/>
        </w:tabs>
        <w:jc w:val="both"/>
        <w:rPr>
          <w:bCs/>
          <w:szCs w:val="28"/>
          <w:lang w:val="uk-UA"/>
        </w:rPr>
      </w:pPr>
      <w:r w:rsidRPr="00087C49">
        <w:rPr>
          <w:bCs/>
          <w:szCs w:val="28"/>
          <w:lang w:val="uk-UA"/>
        </w:rPr>
        <w:t>(сільської, селищної, міської ради, номер та дата рішення) забезпечити на території, прилеглій до</w:t>
      </w:r>
    </w:p>
    <w:p w:rsidR="00087C49" w:rsidRPr="00087C49" w:rsidRDefault="00087C49" w:rsidP="00726F93">
      <w:pPr>
        <w:tabs>
          <w:tab w:val="left" w:pos="7788"/>
          <w:tab w:val="left" w:pos="11995"/>
        </w:tabs>
        <w:jc w:val="both"/>
        <w:rPr>
          <w:bCs/>
          <w:szCs w:val="28"/>
          <w:lang w:val="uk-UA"/>
        </w:rPr>
      </w:pPr>
      <w:r w:rsidRPr="00087C49">
        <w:rPr>
          <w:bCs/>
          <w:szCs w:val="28"/>
          <w:lang w:val="uk-UA"/>
        </w:rPr>
        <w:t>__________________________________________________________________,</w:t>
      </w:r>
    </w:p>
    <w:p w:rsidR="00087C49" w:rsidRPr="00087C49" w:rsidRDefault="00087C49" w:rsidP="00726F93">
      <w:pPr>
        <w:tabs>
          <w:tab w:val="left" w:pos="7788"/>
          <w:tab w:val="left" w:pos="11995"/>
        </w:tabs>
        <w:jc w:val="both"/>
        <w:rPr>
          <w:bCs/>
          <w:szCs w:val="28"/>
          <w:lang w:val="uk-UA"/>
        </w:rPr>
      </w:pPr>
      <w:r w:rsidRPr="00087C49">
        <w:rPr>
          <w:bCs/>
          <w:szCs w:val="28"/>
          <w:lang w:val="uk-UA"/>
        </w:rPr>
        <w:t>(назва тимчасової</w:t>
      </w:r>
      <w:r w:rsidR="00FD15A4">
        <w:rPr>
          <w:bCs/>
          <w:szCs w:val="28"/>
          <w:lang w:val="uk-UA"/>
        </w:rPr>
        <w:t xml:space="preserve"> пересувної</w:t>
      </w:r>
      <w:r w:rsidRPr="00087C49">
        <w:rPr>
          <w:bCs/>
          <w:szCs w:val="28"/>
          <w:lang w:val="uk-UA"/>
        </w:rPr>
        <w:t xml:space="preserve"> споруди торговельного, побутового, соціально-культурного чи іншого призначення, розташованої на території об'єкта благоустрою, паспорт прив'язки тимчасової споруди для провадження підприємницької діяльності у разі наявності).</w:t>
      </w:r>
    </w:p>
    <w:p w:rsidR="00087C49" w:rsidRPr="00087C49" w:rsidRDefault="00087C49" w:rsidP="00726F93">
      <w:pPr>
        <w:tabs>
          <w:tab w:val="left" w:pos="7788"/>
          <w:tab w:val="left" w:pos="11995"/>
        </w:tabs>
        <w:jc w:val="both"/>
        <w:rPr>
          <w:bCs/>
          <w:szCs w:val="28"/>
          <w:lang w:val="uk-UA"/>
        </w:rPr>
      </w:pPr>
      <w:r w:rsidRPr="00087C49">
        <w:rPr>
          <w:bCs/>
          <w:szCs w:val="28"/>
          <w:lang w:val="uk-UA"/>
        </w:rPr>
        <w:t>2.3. Замовник має право:</w:t>
      </w:r>
    </w:p>
    <w:p w:rsidR="00087C49" w:rsidRPr="00087C49" w:rsidRDefault="00087C49" w:rsidP="00726F93">
      <w:pPr>
        <w:tabs>
          <w:tab w:val="left" w:pos="7788"/>
          <w:tab w:val="left" w:pos="11995"/>
        </w:tabs>
        <w:jc w:val="both"/>
        <w:rPr>
          <w:bCs/>
          <w:szCs w:val="28"/>
          <w:lang w:val="uk-UA"/>
        </w:rPr>
      </w:pPr>
      <w:r w:rsidRPr="00087C49">
        <w:rPr>
          <w:bCs/>
          <w:szCs w:val="28"/>
          <w:lang w:val="uk-UA"/>
        </w:rPr>
        <w:t>1) вимагати від Виконавця усунення виявлених недоліків щодо утримання території об'єкта благоустрою;</w:t>
      </w:r>
    </w:p>
    <w:p w:rsidR="00087C49" w:rsidRPr="00087C49" w:rsidRDefault="00087C49" w:rsidP="00726F93">
      <w:pPr>
        <w:tabs>
          <w:tab w:val="left" w:pos="7788"/>
          <w:tab w:val="left" w:pos="11995"/>
        </w:tabs>
        <w:jc w:val="both"/>
        <w:rPr>
          <w:bCs/>
          <w:szCs w:val="28"/>
          <w:lang w:val="uk-UA"/>
        </w:rPr>
      </w:pPr>
      <w:r w:rsidRPr="00087C49">
        <w:rPr>
          <w:bCs/>
          <w:szCs w:val="28"/>
          <w:lang w:val="uk-UA"/>
        </w:rPr>
        <w:t>2) отримувати від Виконавця інформацію про використання Виконавцем внесених Замовником обсягів пайової участі в утриманні території у розмірі, установленому в пункті 1.2 цього Договору.</w:t>
      </w:r>
    </w:p>
    <w:p w:rsidR="00087C49" w:rsidRPr="00087C49" w:rsidRDefault="00087C49" w:rsidP="00726F93">
      <w:pPr>
        <w:tabs>
          <w:tab w:val="left" w:pos="7788"/>
          <w:tab w:val="left" w:pos="11995"/>
        </w:tabs>
        <w:jc w:val="both"/>
        <w:rPr>
          <w:bCs/>
          <w:szCs w:val="28"/>
          <w:lang w:val="uk-UA"/>
        </w:rPr>
      </w:pPr>
      <w:r w:rsidRPr="00087C49">
        <w:rPr>
          <w:bCs/>
          <w:szCs w:val="28"/>
          <w:lang w:val="uk-UA"/>
        </w:rPr>
        <w:t>2.4. Замовник зобов'язується:</w:t>
      </w:r>
    </w:p>
    <w:p w:rsidR="00087C49" w:rsidRPr="00087C49" w:rsidRDefault="00087C49" w:rsidP="00726F93">
      <w:pPr>
        <w:tabs>
          <w:tab w:val="left" w:pos="7788"/>
          <w:tab w:val="left" w:pos="11995"/>
        </w:tabs>
        <w:jc w:val="both"/>
        <w:rPr>
          <w:bCs/>
          <w:szCs w:val="28"/>
          <w:lang w:val="uk-UA"/>
        </w:rPr>
      </w:pPr>
      <w:r w:rsidRPr="00087C49">
        <w:rPr>
          <w:bCs/>
          <w:szCs w:val="28"/>
          <w:lang w:val="uk-UA"/>
        </w:rPr>
        <w:t>1) своєчасно сплачувати пайову участь в утриманні об'єкта благоустрою у розмірі, установленому в пункті 1.2 цього Договору;</w:t>
      </w:r>
    </w:p>
    <w:p w:rsidR="00087C49" w:rsidRPr="00087C49" w:rsidRDefault="00087C49" w:rsidP="00726F93">
      <w:pPr>
        <w:tabs>
          <w:tab w:val="left" w:pos="7788"/>
          <w:tab w:val="left" w:pos="11995"/>
        </w:tabs>
        <w:jc w:val="both"/>
        <w:rPr>
          <w:bCs/>
          <w:szCs w:val="28"/>
          <w:lang w:val="uk-UA"/>
        </w:rPr>
      </w:pPr>
      <w:r w:rsidRPr="00087C49">
        <w:rPr>
          <w:bCs/>
          <w:szCs w:val="28"/>
          <w:lang w:val="uk-UA"/>
        </w:rPr>
        <w:t>2) надавати Виконавцю можливість безперешкодного виконання своїх зобов'язань щодо належного утримання території об'єкта благоустрою;</w:t>
      </w:r>
    </w:p>
    <w:p w:rsidR="00087C49" w:rsidRPr="00087C49" w:rsidRDefault="00087C49" w:rsidP="00726F93">
      <w:pPr>
        <w:tabs>
          <w:tab w:val="left" w:pos="7788"/>
          <w:tab w:val="left" w:pos="11995"/>
        </w:tabs>
        <w:jc w:val="both"/>
        <w:rPr>
          <w:bCs/>
          <w:szCs w:val="28"/>
          <w:lang w:val="uk-UA"/>
        </w:rPr>
      </w:pPr>
      <w:r w:rsidRPr="00087C49">
        <w:rPr>
          <w:bCs/>
          <w:szCs w:val="28"/>
          <w:lang w:val="uk-UA"/>
        </w:rPr>
        <w:t>3) у разі виникнення загрози або настання надзвичайних ситуацій, пов'язаних з природною стихією: ураган, землетрус, сильний снігопад, ожеледиця тощо, сприяти Виконавцю у попередженні та ліквідації їхніх наслідків.</w:t>
      </w:r>
    </w:p>
    <w:p w:rsidR="00087C49" w:rsidRPr="00087C49" w:rsidRDefault="00087C49" w:rsidP="00726F93">
      <w:pPr>
        <w:tabs>
          <w:tab w:val="left" w:pos="7788"/>
          <w:tab w:val="left" w:pos="11995"/>
        </w:tabs>
        <w:jc w:val="both"/>
        <w:rPr>
          <w:bCs/>
          <w:szCs w:val="28"/>
          <w:lang w:val="uk-UA"/>
        </w:rPr>
      </w:pPr>
      <w:r w:rsidRPr="00087C49">
        <w:rPr>
          <w:bCs/>
          <w:szCs w:val="28"/>
          <w:lang w:val="uk-UA"/>
        </w:rPr>
        <w:t>III. Відповідальність сторін за невиконання умов Договору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lastRenderedPageBreak/>
        <w:t>За невиконання або неналежне виконання умов цього Договору сторони несуть відповідальність згідно із законодавством.</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У разі виникнення у Замовника заборгованості з оплати пайової участі в утриманні об'єкта благоустрою у розмірі, установленому в пункті 1.2 цього Договору, Сторони за взаємною згодою та у порядку, передбаченому законодавством, складають графік погашення заборгованості, який додається до цього Договору та є його невід'ємною частиною.</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IV. Розв'язання спорів</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Спори за цим Договором між Сторонами розв'язуються шляхом проведення переговорів або в судовому порядку.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V. Форс-мажорні обставини</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його виконання.</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VI. Строк дії Договору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6.1. Цей Договір набирає чинності з дати його укладення та діє до _______________ ____ року.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6.2. Закінчення строку дії цього Договору не звільняє Сторони від відповідальності за його порушення, яке мало місце під час дії цього Договору.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6.3. У випадку, коли за місяць до закінчення дії цього Договору однією зі Сторін не заявлено у письмовій формі про розірвання Договору або необхідність його перегляду, цей Договір вважається продовженим на той самий строк.</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VII. Умови зміни, розірвання, припинення дії Договору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7.1. Зміна умов цього Договору проводиться у письмовій формі за взаємною згодою Сторін. У разі якщо не досягнуто такої згоди, спір розв'язується в судовому порядку.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7.2. Дія цього Договору припиняється у разі:</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1) невиконання Сторонами умов цього Договору;</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2) за згодою сторін, якщо інше не встановлено договором або законом;</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3)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4) в інших випадках, передбачених чинним законодавством України.</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VIII. Прикінцеві положення</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8.1. Цей Договір складений у двох примірниках, які мають однакову юридичну силу. Один примірник зберігається у Замовника, інший - у Виконавця.</w:t>
      </w:r>
    </w:p>
    <w:p w:rsidR="00087C49" w:rsidRPr="00965CDC" w:rsidRDefault="00087C49" w:rsidP="00726F93">
      <w:pPr>
        <w:tabs>
          <w:tab w:val="left" w:pos="7788"/>
          <w:tab w:val="left" w:pos="11995"/>
        </w:tabs>
        <w:jc w:val="both"/>
        <w:rPr>
          <w:bCs/>
          <w:sz w:val="27"/>
          <w:szCs w:val="27"/>
          <w:lang w:val="uk-UA"/>
        </w:rPr>
      </w:pPr>
      <w:r w:rsidRPr="00965CDC">
        <w:rPr>
          <w:bCs/>
          <w:sz w:val="27"/>
          <w:szCs w:val="27"/>
          <w:lang w:val="uk-UA"/>
        </w:rPr>
        <w:t>8.2. Усі додатки до цього Договору підписуються Сторонами і є його невід'ємною частиною.</w:t>
      </w:r>
    </w:p>
    <w:p w:rsidR="00087C49" w:rsidRPr="00965CDC" w:rsidRDefault="00087C49" w:rsidP="00087C49">
      <w:pPr>
        <w:tabs>
          <w:tab w:val="left" w:pos="7788"/>
          <w:tab w:val="left" w:pos="11995"/>
        </w:tabs>
        <w:rPr>
          <w:bCs/>
          <w:sz w:val="27"/>
          <w:szCs w:val="27"/>
          <w:lang w:val="uk-UA"/>
        </w:rPr>
      </w:pPr>
      <w:r w:rsidRPr="00965CDC">
        <w:rPr>
          <w:bCs/>
          <w:sz w:val="27"/>
          <w:szCs w:val="27"/>
          <w:lang w:val="uk-UA"/>
        </w:rPr>
        <w:t>Реквізити сторін</w:t>
      </w:r>
    </w:p>
    <w:p w:rsidR="00087C49" w:rsidRPr="00965CDC" w:rsidRDefault="00087C49" w:rsidP="00087C49">
      <w:pPr>
        <w:tabs>
          <w:tab w:val="left" w:pos="7788"/>
          <w:tab w:val="left" w:pos="11995"/>
        </w:tabs>
        <w:rPr>
          <w:bCs/>
          <w:sz w:val="27"/>
          <w:szCs w:val="27"/>
          <w:lang w:val="uk-UA"/>
        </w:rPr>
      </w:pPr>
      <w:r w:rsidRPr="00965CDC">
        <w:rPr>
          <w:bCs/>
          <w:sz w:val="27"/>
          <w:szCs w:val="27"/>
          <w:lang w:val="uk-UA"/>
        </w:rPr>
        <w:t xml:space="preserve">              Замовник</w:t>
      </w:r>
      <w:r w:rsidRPr="00965CDC">
        <w:rPr>
          <w:bCs/>
          <w:sz w:val="27"/>
          <w:szCs w:val="27"/>
          <w:lang w:val="uk-UA"/>
        </w:rPr>
        <w:tab/>
        <w:t xml:space="preserve">                                                        Виконавець</w:t>
      </w:r>
    </w:p>
    <w:p w:rsidR="00087C49" w:rsidRPr="00965CDC" w:rsidRDefault="009B1FA5" w:rsidP="00087C49">
      <w:pPr>
        <w:tabs>
          <w:tab w:val="left" w:pos="7788"/>
          <w:tab w:val="left" w:pos="11995"/>
        </w:tabs>
        <w:rPr>
          <w:bCs/>
          <w:sz w:val="27"/>
          <w:szCs w:val="27"/>
          <w:lang w:val="uk-UA"/>
        </w:rPr>
      </w:pPr>
      <w:r w:rsidRPr="00965CDC">
        <w:rPr>
          <w:bCs/>
          <w:sz w:val="27"/>
          <w:szCs w:val="27"/>
          <w:lang w:val="uk-UA"/>
        </w:rPr>
        <w:t>М. П.</w:t>
      </w:r>
      <w:r w:rsidRPr="00965CDC">
        <w:rPr>
          <w:bCs/>
          <w:sz w:val="27"/>
          <w:szCs w:val="27"/>
          <w:lang w:val="uk-UA"/>
        </w:rPr>
        <w:tab/>
        <w:t>М. П</w:t>
      </w:r>
      <w:r w:rsidR="00087C49" w:rsidRPr="00965CDC">
        <w:rPr>
          <w:bCs/>
          <w:sz w:val="27"/>
          <w:szCs w:val="27"/>
          <w:lang w:val="uk-UA"/>
        </w:rPr>
        <w:t xml:space="preserve">                                                                                                                                       </w:t>
      </w:r>
    </w:p>
    <w:p w:rsidR="00087C49" w:rsidRPr="00965CDC" w:rsidRDefault="00087C49" w:rsidP="00087C49">
      <w:pPr>
        <w:tabs>
          <w:tab w:val="left" w:pos="7788"/>
          <w:tab w:val="left" w:pos="11995"/>
        </w:tabs>
        <w:rPr>
          <w:bCs/>
          <w:sz w:val="27"/>
          <w:szCs w:val="27"/>
          <w:lang w:val="uk-UA"/>
        </w:rPr>
      </w:pPr>
      <w:r w:rsidRPr="00965CDC">
        <w:rPr>
          <w:bCs/>
          <w:sz w:val="27"/>
          <w:szCs w:val="27"/>
          <w:lang w:val="uk-UA"/>
        </w:rPr>
        <w:t xml:space="preserve">_____________________                                           ______________________                                   </w:t>
      </w:r>
    </w:p>
    <w:p w:rsidR="00087C49" w:rsidRPr="00965CDC" w:rsidRDefault="00087C49" w:rsidP="00087C49">
      <w:pPr>
        <w:tabs>
          <w:tab w:val="left" w:pos="7788"/>
          <w:tab w:val="left" w:pos="11995"/>
        </w:tabs>
        <w:rPr>
          <w:bCs/>
          <w:sz w:val="27"/>
          <w:szCs w:val="27"/>
          <w:lang w:val="uk-UA"/>
        </w:rPr>
      </w:pPr>
      <w:r w:rsidRPr="00965CDC">
        <w:rPr>
          <w:bCs/>
          <w:sz w:val="27"/>
          <w:szCs w:val="27"/>
          <w:lang w:val="uk-UA"/>
        </w:rPr>
        <w:t xml:space="preserve">          (підпис)                                                                          (підпис)</w:t>
      </w:r>
    </w:p>
    <w:p w:rsidR="00726F93" w:rsidRDefault="00087C49" w:rsidP="00087C49">
      <w:pPr>
        <w:tabs>
          <w:tab w:val="left" w:pos="7788"/>
          <w:tab w:val="left" w:pos="11995"/>
        </w:tabs>
        <w:rPr>
          <w:bCs/>
          <w:szCs w:val="28"/>
          <w:lang w:val="uk-UA"/>
        </w:rPr>
      </w:pPr>
      <w:r w:rsidRPr="00087C49">
        <w:rPr>
          <w:bCs/>
          <w:szCs w:val="28"/>
          <w:lang w:val="uk-UA"/>
        </w:rPr>
        <w:t xml:space="preserve">     </w:t>
      </w:r>
    </w:p>
    <w:p w:rsidR="00965CDC" w:rsidRDefault="00965CDC" w:rsidP="00087C49">
      <w:pPr>
        <w:tabs>
          <w:tab w:val="left" w:pos="7788"/>
          <w:tab w:val="left" w:pos="11995"/>
        </w:tabs>
        <w:rPr>
          <w:bCs/>
          <w:szCs w:val="28"/>
          <w:lang w:val="uk-UA"/>
        </w:rPr>
      </w:pPr>
    </w:p>
    <w:p w:rsidR="00965CDC" w:rsidRPr="003A0F40" w:rsidRDefault="00965CDC" w:rsidP="00087C49">
      <w:pPr>
        <w:tabs>
          <w:tab w:val="left" w:pos="7788"/>
          <w:tab w:val="left" w:pos="11995"/>
        </w:tabs>
        <w:rPr>
          <w:bCs/>
          <w:szCs w:val="28"/>
          <w:lang w:val="uk-UA"/>
        </w:rPr>
      </w:pPr>
    </w:p>
    <w:p w:rsidR="00965CDC" w:rsidRPr="00FF32F9" w:rsidRDefault="00965CDC" w:rsidP="00965CDC">
      <w:pPr>
        <w:ind w:firstLine="709"/>
        <w:rPr>
          <w:b/>
          <w:bCs/>
          <w:i/>
          <w:szCs w:val="28"/>
          <w:lang w:val="uk-UA"/>
        </w:rPr>
      </w:pPr>
      <w:r w:rsidRPr="00FF32F9">
        <w:rPr>
          <w:bCs/>
          <w:i/>
          <w:szCs w:val="28"/>
          <w:lang w:val="uk-UA"/>
        </w:rPr>
        <w:lastRenderedPageBreak/>
        <w:t>Аналіз регуляторного впливу проекту рішення Новоград-Волинської міської ради «Положення про організацію сезонної, святкової виїзної торгівлі, надання послуг у сфері розваг та проведення ярмарків на території Новоград-Волинської міської об’єднаної територіальної громади</w:t>
      </w:r>
      <w:r w:rsidRPr="00FF32F9">
        <w:rPr>
          <w:b/>
          <w:bCs/>
          <w:i/>
          <w:szCs w:val="28"/>
          <w:lang w:val="uk-UA"/>
        </w:rPr>
        <w:t>»</w:t>
      </w:r>
      <w:r>
        <w:rPr>
          <w:b/>
          <w:bCs/>
          <w:i/>
          <w:szCs w:val="28"/>
          <w:lang w:val="uk-UA"/>
        </w:rPr>
        <w:t xml:space="preserve"> </w:t>
      </w:r>
      <w:r w:rsidRPr="00284CEC">
        <w:rPr>
          <w:bCs/>
          <w:i/>
          <w:szCs w:val="28"/>
          <w:lang w:val="uk-UA"/>
        </w:rPr>
        <w:t xml:space="preserve">(долдаток </w:t>
      </w:r>
      <w:r>
        <w:rPr>
          <w:bCs/>
          <w:i/>
          <w:szCs w:val="28"/>
          <w:lang w:val="uk-UA"/>
        </w:rPr>
        <w:t>2</w:t>
      </w:r>
      <w:r w:rsidRPr="00284CEC">
        <w:rPr>
          <w:bCs/>
          <w:i/>
          <w:szCs w:val="28"/>
          <w:lang w:val="uk-UA"/>
        </w:rPr>
        <w:t xml:space="preserve"> до проекту рішення)</w:t>
      </w:r>
    </w:p>
    <w:p w:rsidR="00087C49" w:rsidRPr="00087C49" w:rsidRDefault="00087C49" w:rsidP="00726F93">
      <w:pPr>
        <w:tabs>
          <w:tab w:val="left" w:pos="7788"/>
          <w:tab w:val="left" w:pos="11995"/>
        </w:tabs>
        <w:jc w:val="both"/>
        <w:rPr>
          <w:bCs/>
          <w:i/>
          <w:szCs w:val="28"/>
          <w:lang w:val="uk-UA"/>
        </w:rPr>
      </w:pPr>
      <w:r w:rsidRPr="00087C49">
        <w:rPr>
          <w:bCs/>
          <w:i/>
          <w:szCs w:val="28"/>
          <w:lang w:val="uk-UA"/>
        </w:rPr>
        <w:t>16 січня 2019 року</w:t>
      </w:r>
    </w:p>
    <w:p w:rsidR="00087C49" w:rsidRPr="00087C49" w:rsidRDefault="00087C49" w:rsidP="00726F93">
      <w:pPr>
        <w:tabs>
          <w:tab w:val="left" w:pos="7788"/>
          <w:tab w:val="left" w:pos="11995"/>
        </w:tabs>
        <w:jc w:val="both"/>
        <w:rPr>
          <w:bCs/>
          <w:szCs w:val="28"/>
          <w:lang w:val="uk-UA"/>
        </w:rPr>
      </w:pPr>
    </w:p>
    <w:p w:rsidR="00087C49" w:rsidRPr="00087C49" w:rsidRDefault="00087C49" w:rsidP="00726F93">
      <w:pPr>
        <w:tabs>
          <w:tab w:val="left" w:pos="7788"/>
          <w:tab w:val="left" w:pos="11995"/>
        </w:tabs>
        <w:ind w:firstLine="652"/>
        <w:jc w:val="both"/>
        <w:rPr>
          <w:bCs/>
          <w:szCs w:val="28"/>
          <w:lang w:val="uk-UA"/>
        </w:rPr>
      </w:pPr>
      <w:r w:rsidRPr="00EC7028">
        <w:rPr>
          <w:b/>
          <w:bCs/>
          <w:szCs w:val="28"/>
        </w:rPr>
        <w:t>I</w:t>
      </w:r>
      <w:r w:rsidRPr="00EC7028">
        <w:rPr>
          <w:b/>
          <w:bCs/>
          <w:szCs w:val="28"/>
          <w:lang w:val="uk-UA"/>
        </w:rPr>
        <w:t>.</w:t>
      </w:r>
      <w:r w:rsidRPr="00EC7028">
        <w:rPr>
          <w:b/>
          <w:bCs/>
          <w:szCs w:val="28"/>
        </w:rPr>
        <w:t> </w:t>
      </w:r>
      <w:r w:rsidRPr="00EC7028">
        <w:rPr>
          <w:b/>
          <w:bCs/>
          <w:szCs w:val="28"/>
          <w:lang w:val="uk-UA"/>
        </w:rPr>
        <w:t>Визначення проблеми.</w:t>
      </w:r>
    </w:p>
    <w:p w:rsidR="00087C49" w:rsidRPr="00087C49" w:rsidRDefault="00087C49" w:rsidP="00726F93">
      <w:pPr>
        <w:tabs>
          <w:tab w:val="left" w:pos="7788"/>
          <w:tab w:val="left" w:pos="11995"/>
        </w:tabs>
        <w:ind w:firstLine="652"/>
        <w:jc w:val="both"/>
        <w:rPr>
          <w:bCs/>
          <w:szCs w:val="28"/>
        </w:rPr>
      </w:pPr>
      <w:r w:rsidRPr="00087C49">
        <w:rPr>
          <w:bCs/>
          <w:szCs w:val="28"/>
        </w:rPr>
        <w:t>Відповідно до ч.4 ст.15 Закону України «Про благоустрій населених пунктів» передбачено, що власник тимчасової споруди торгівельного, побутового, соціально-культурного чи іншого призначення, розташованої на території об'єкта благоустрою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балансоутримувачем.</w:t>
      </w:r>
    </w:p>
    <w:p w:rsidR="00087C49" w:rsidRPr="00087C49" w:rsidRDefault="00087C49" w:rsidP="00726F93">
      <w:pPr>
        <w:tabs>
          <w:tab w:val="left" w:pos="7788"/>
          <w:tab w:val="left" w:pos="11995"/>
        </w:tabs>
        <w:ind w:firstLine="652"/>
        <w:jc w:val="both"/>
        <w:rPr>
          <w:bCs/>
          <w:szCs w:val="28"/>
        </w:rPr>
      </w:pPr>
      <w:r w:rsidRPr="00087C49">
        <w:rPr>
          <w:bCs/>
          <w:szCs w:val="28"/>
        </w:rPr>
        <w:t>Законом України «Про благоустрій населених пунктів» (абз.1 ч.1 ст.36) передбачається 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а також за рахунок їх пайових внесків, або інших передбачених законом джерел фінансування.</w:t>
      </w:r>
    </w:p>
    <w:p w:rsidR="00087C49" w:rsidRPr="00087C49" w:rsidRDefault="00087C49" w:rsidP="00726F93">
      <w:pPr>
        <w:tabs>
          <w:tab w:val="left" w:pos="7788"/>
          <w:tab w:val="left" w:pos="11995"/>
        </w:tabs>
        <w:ind w:firstLine="652"/>
        <w:jc w:val="both"/>
        <w:rPr>
          <w:bCs/>
          <w:szCs w:val="28"/>
          <w:lang w:val="uk-UA"/>
        </w:rPr>
      </w:pPr>
      <w:r w:rsidRPr="00087C49">
        <w:rPr>
          <w:bCs/>
          <w:szCs w:val="28"/>
        </w:rPr>
        <w:t xml:space="preserve">Таким чином, після прийняття проекту рішення </w:t>
      </w:r>
      <w:r w:rsidRPr="00087C49">
        <w:rPr>
          <w:bCs/>
          <w:szCs w:val="28"/>
          <w:lang w:val="uk-UA"/>
        </w:rPr>
        <w:t>Новоград-Волинської</w:t>
      </w:r>
      <w:r w:rsidRPr="00087C49">
        <w:rPr>
          <w:bCs/>
          <w:szCs w:val="28"/>
        </w:rPr>
        <w:t xml:space="preserve"> міської «Про 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r w:rsidRPr="00087C49">
        <w:rPr>
          <w:bCs/>
          <w:szCs w:val="28"/>
        </w:rPr>
        <w:t>»</w:t>
      </w:r>
      <w:r w:rsidRPr="00087C49">
        <w:rPr>
          <w:bCs/>
          <w:szCs w:val="28"/>
          <w:lang w:val="uk-UA"/>
        </w:rPr>
        <w:t xml:space="preserve"> суб’єкт господарювання має право укласти договір пайової участі в утриманні об’єктів благоустрою на території Новоград-Волинської міської об’єднаної територіальної громади (далі –  Новоград-Волинської міської ОТГ).</w:t>
      </w:r>
    </w:p>
    <w:p w:rsidR="00087C49" w:rsidRPr="00087C49" w:rsidRDefault="00087C49" w:rsidP="00087C49">
      <w:pPr>
        <w:tabs>
          <w:tab w:val="left" w:pos="7788"/>
          <w:tab w:val="left" w:pos="11995"/>
        </w:tabs>
        <w:rPr>
          <w:bCs/>
          <w:szCs w:val="28"/>
        </w:rPr>
      </w:pPr>
      <w:bookmarkStart w:id="7" w:name="n30"/>
      <w:r w:rsidRPr="00894274">
        <w:rPr>
          <w:bCs/>
          <w:i/>
          <w:iCs/>
          <w:szCs w:val="28"/>
        </w:rPr>
        <w:t>О</w:t>
      </w:r>
      <w:bookmarkEnd w:id="7"/>
      <w:r w:rsidRPr="00894274">
        <w:rPr>
          <w:bCs/>
          <w:i/>
          <w:iCs/>
          <w:szCs w:val="28"/>
        </w:rPr>
        <w:t>с</w:t>
      </w:r>
      <w:r w:rsidRPr="00087C49">
        <w:rPr>
          <w:bCs/>
          <w:i/>
          <w:iCs/>
          <w:szCs w:val="28"/>
        </w:rPr>
        <w:t>новні групи (підгрупи), на які проблема справляє вплив:</w:t>
      </w:r>
    </w:p>
    <w:tbl>
      <w:tblPr>
        <w:tblW w:w="0" w:type="dxa"/>
        <w:tblInd w:w="15" w:type="dxa"/>
        <w:shd w:val="clear" w:color="auto" w:fill="FFFFFF"/>
        <w:tblCellMar>
          <w:left w:w="0" w:type="dxa"/>
          <w:right w:w="0" w:type="dxa"/>
        </w:tblCellMar>
        <w:tblLook w:val="04A0" w:firstRow="1" w:lastRow="0" w:firstColumn="1" w:lastColumn="0" w:noHBand="0" w:noVBand="1"/>
      </w:tblPr>
      <w:tblGrid>
        <w:gridCol w:w="6417"/>
        <w:gridCol w:w="1451"/>
        <w:gridCol w:w="1532"/>
      </w:tblGrid>
      <w:tr w:rsidR="00087C49" w:rsidRPr="00726F93" w:rsidTr="00087C49">
        <w:tc>
          <w:tcPr>
            <w:tcW w:w="657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Групи (підгрупи)</w:t>
            </w:r>
          </w:p>
        </w:tc>
        <w:tc>
          <w:tcPr>
            <w:tcW w:w="1485" w:type="dxa"/>
            <w:tcBorders>
              <w:top w:val="single" w:sz="6" w:space="0" w:color="9AC3CB"/>
              <w:left w:val="single" w:sz="6" w:space="0" w:color="auto"/>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Так</w:t>
            </w:r>
          </w:p>
        </w:tc>
        <w:tc>
          <w:tcPr>
            <w:tcW w:w="15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Ні</w:t>
            </w:r>
          </w:p>
        </w:tc>
      </w:tr>
      <w:tr w:rsidR="00087C49" w:rsidRPr="00726F93" w:rsidTr="00087C49">
        <w:tc>
          <w:tcPr>
            <w:tcW w:w="657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Громадяни</w:t>
            </w:r>
          </w:p>
        </w:tc>
        <w:tc>
          <w:tcPr>
            <w:tcW w:w="1485" w:type="dxa"/>
            <w:tcBorders>
              <w:top w:val="single" w:sz="6" w:space="0" w:color="9AC3CB"/>
              <w:left w:val="single" w:sz="6" w:space="0" w:color="auto"/>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w:t>
            </w:r>
          </w:p>
        </w:tc>
        <w:tc>
          <w:tcPr>
            <w:tcW w:w="15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 </w:t>
            </w:r>
          </w:p>
        </w:tc>
      </w:tr>
      <w:tr w:rsidR="00087C49" w:rsidRPr="00726F93" w:rsidTr="00087C49">
        <w:tc>
          <w:tcPr>
            <w:tcW w:w="657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Держава</w:t>
            </w:r>
          </w:p>
        </w:tc>
        <w:tc>
          <w:tcPr>
            <w:tcW w:w="1485" w:type="dxa"/>
            <w:tcBorders>
              <w:top w:val="single" w:sz="6" w:space="0" w:color="9AC3CB"/>
              <w:left w:val="single" w:sz="6" w:space="0" w:color="auto"/>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w:t>
            </w:r>
          </w:p>
        </w:tc>
        <w:tc>
          <w:tcPr>
            <w:tcW w:w="15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 </w:t>
            </w:r>
          </w:p>
        </w:tc>
      </w:tr>
      <w:tr w:rsidR="00087C49" w:rsidRPr="00726F93" w:rsidTr="00087C49">
        <w:tc>
          <w:tcPr>
            <w:tcW w:w="657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Суб’єкти господарювання,</w:t>
            </w:r>
          </w:p>
        </w:tc>
        <w:tc>
          <w:tcPr>
            <w:tcW w:w="1485" w:type="dxa"/>
            <w:tcBorders>
              <w:top w:val="single" w:sz="6" w:space="0" w:color="9AC3CB"/>
              <w:left w:val="single" w:sz="6" w:space="0" w:color="auto"/>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w:t>
            </w:r>
          </w:p>
        </w:tc>
        <w:tc>
          <w:tcPr>
            <w:tcW w:w="15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 </w:t>
            </w:r>
          </w:p>
        </w:tc>
      </w:tr>
      <w:tr w:rsidR="00087C49" w:rsidRPr="00726F93" w:rsidTr="00087C49">
        <w:tc>
          <w:tcPr>
            <w:tcW w:w="657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у тому числі суб’єкти малого підприємництва*</w:t>
            </w:r>
          </w:p>
        </w:tc>
        <w:tc>
          <w:tcPr>
            <w:tcW w:w="1485" w:type="dxa"/>
            <w:tcBorders>
              <w:top w:val="single" w:sz="6" w:space="0" w:color="9AC3CB"/>
              <w:left w:val="single" w:sz="6" w:space="0" w:color="auto"/>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w:t>
            </w:r>
          </w:p>
        </w:tc>
        <w:tc>
          <w:tcPr>
            <w:tcW w:w="157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87C49" w:rsidRPr="00FF32F9" w:rsidRDefault="00087C49" w:rsidP="00087C49">
            <w:pPr>
              <w:tabs>
                <w:tab w:val="left" w:pos="7788"/>
                <w:tab w:val="left" w:pos="11995"/>
              </w:tabs>
              <w:rPr>
                <w:bCs/>
                <w:szCs w:val="28"/>
              </w:rPr>
            </w:pPr>
            <w:r w:rsidRPr="00FF32F9">
              <w:rPr>
                <w:bCs/>
                <w:szCs w:val="28"/>
              </w:rPr>
              <w:t> </w:t>
            </w:r>
          </w:p>
        </w:tc>
      </w:tr>
    </w:tbl>
    <w:p w:rsidR="00087C49" w:rsidRPr="00EC7028" w:rsidRDefault="00087C49" w:rsidP="00726F93">
      <w:pPr>
        <w:tabs>
          <w:tab w:val="left" w:pos="7788"/>
          <w:tab w:val="left" w:pos="11995"/>
        </w:tabs>
        <w:ind w:firstLine="652"/>
        <w:jc w:val="both"/>
        <w:rPr>
          <w:b/>
          <w:bCs/>
          <w:szCs w:val="28"/>
          <w:lang w:val="uk-UA"/>
        </w:rPr>
      </w:pPr>
      <w:r w:rsidRPr="00087C49">
        <w:rPr>
          <w:b/>
          <w:bCs/>
          <w:szCs w:val="28"/>
        </w:rPr>
        <w:t> </w:t>
      </w:r>
      <w:r w:rsidRPr="00EC7028">
        <w:rPr>
          <w:b/>
          <w:bCs/>
          <w:szCs w:val="28"/>
        </w:rPr>
        <w:t>II. Цілі державного регулювання</w:t>
      </w:r>
      <w:r w:rsidRPr="00EC7028">
        <w:rPr>
          <w:b/>
          <w:bCs/>
          <w:szCs w:val="28"/>
          <w:lang w:val="uk-UA"/>
        </w:rPr>
        <w:t>.</w:t>
      </w:r>
    </w:p>
    <w:p w:rsidR="00087C49" w:rsidRPr="00087C49" w:rsidRDefault="00087C49" w:rsidP="00726F93">
      <w:pPr>
        <w:tabs>
          <w:tab w:val="left" w:pos="7788"/>
          <w:tab w:val="left" w:pos="11995"/>
        </w:tabs>
        <w:ind w:firstLine="652"/>
        <w:jc w:val="both"/>
        <w:rPr>
          <w:bCs/>
          <w:szCs w:val="28"/>
          <w:lang w:val="uk-UA"/>
        </w:rPr>
      </w:pPr>
      <w:r w:rsidRPr="00087C49">
        <w:rPr>
          <w:bCs/>
          <w:szCs w:val="28"/>
          <w:lang w:val="uk-UA"/>
        </w:rPr>
        <w:t>Метою державного регулювання у випадку прийняття проекту рішення є реалізація повноважень органів місцевого самоврядування (пункт 10 частини другої статті 10, частина 4 статті 15 Закону України «Про благоустрій населених пунктів») з питань визначення обсягів пайової участі власників тимчасових споруд торгівельного, побутового, соціально-культурного чи іншого призначення в утриманні об'єктів благоустрою.</w:t>
      </w:r>
    </w:p>
    <w:p w:rsidR="00087C49" w:rsidRPr="00EC7028" w:rsidRDefault="00087C49" w:rsidP="00726F93">
      <w:pPr>
        <w:tabs>
          <w:tab w:val="left" w:pos="7788"/>
          <w:tab w:val="left" w:pos="11995"/>
        </w:tabs>
        <w:ind w:firstLine="652"/>
        <w:jc w:val="both"/>
        <w:rPr>
          <w:b/>
          <w:bCs/>
          <w:szCs w:val="28"/>
          <w:lang w:val="uk-UA"/>
        </w:rPr>
      </w:pPr>
      <w:r w:rsidRPr="00087C49">
        <w:rPr>
          <w:bCs/>
          <w:szCs w:val="28"/>
        </w:rPr>
        <w:t> </w:t>
      </w:r>
      <w:r w:rsidRPr="00EC7028">
        <w:rPr>
          <w:b/>
          <w:bCs/>
          <w:szCs w:val="28"/>
        </w:rPr>
        <w:t>III. Визначення та оцінка альтернативних способів досягнення цілей</w:t>
      </w:r>
      <w:r w:rsidR="00EC7028">
        <w:rPr>
          <w:b/>
          <w:bCs/>
          <w:szCs w:val="28"/>
          <w:lang w:val="uk-UA"/>
        </w:rPr>
        <w:t>.</w:t>
      </w:r>
    </w:p>
    <w:p w:rsidR="00087C49" w:rsidRPr="00087C49" w:rsidRDefault="00087C49" w:rsidP="00726F93">
      <w:pPr>
        <w:tabs>
          <w:tab w:val="left" w:pos="7788"/>
          <w:tab w:val="left" w:pos="11995"/>
        </w:tabs>
        <w:ind w:firstLine="652"/>
        <w:jc w:val="both"/>
        <w:rPr>
          <w:bCs/>
          <w:szCs w:val="28"/>
        </w:rPr>
      </w:pPr>
      <w:r w:rsidRPr="00087C49">
        <w:rPr>
          <w:bCs/>
          <w:szCs w:val="28"/>
        </w:rPr>
        <w:t> </w:t>
      </w:r>
      <w:bookmarkStart w:id="8" w:name="n381"/>
      <w:r w:rsidRPr="00087C49">
        <w:rPr>
          <w:bCs/>
          <w:szCs w:val="28"/>
        </w:rPr>
        <w:t>1. </w:t>
      </w:r>
      <w:bookmarkEnd w:id="8"/>
      <w:r w:rsidRPr="00087C49">
        <w:rPr>
          <w:bCs/>
          <w:szCs w:val="28"/>
        </w:rPr>
        <w:t>Визначення альтернативних способів</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744"/>
        <w:gridCol w:w="5656"/>
      </w:tblGrid>
      <w:tr w:rsidR="00087C49" w:rsidRPr="00087C49" w:rsidTr="00087C49">
        <w:tc>
          <w:tcPr>
            <w:tcW w:w="37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Вид альтернативи</w:t>
            </w:r>
          </w:p>
        </w:tc>
        <w:tc>
          <w:tcPr>
            <w:tcW w:w="57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Опис альтернативи</w:t>
            </w:r>
          </w:p>
        </w:tc>
      </w:tr>
      <w:tr w:rsidR="00087C49" w:rsidRPr="00087C49" w:rsidTr="00087C49">
        <w:tc>
          <w:tcPr>
            <w:tcW w:w="37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lastRenderedPageBreak/>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57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Вирішувати питання щодо залучення юридичних та фізичних осіб – підприємців до добровільного вчинення дій, направлених на участь в утриманні об’єктів благоустрою без наявного рішення з визначення обсягів пайової участі – неможливо</w:t>
            </w:r>
          </w:p>
        </w:tc>
      </w:tr>
      <w:tr w:rsidR="00087C49" w:rsidRPr="002D545A" w:rsidTr="00087C49">
        <w:tc>
          <w:tcPr>
            <w:tcW w:w="37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lang w:val="uk-UA"/>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57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lang w:val="uk-UA"/>
              </w:rPr>
            </w:pPr>
            <w:r w:rsidRPr="00087C49">
              <w:rPr>
                <w:bCs/>
                <w:szCs w:val="28"/>
                <w:lang w:val="uk-UA"/>
              </w:rPr>
              <w:t>Рішення створює сприятливі умови для життєдіяльності громадян і суб’єктів господарювання, сприятиме покращенню санітарного стану та мікроклімату Новоград-Волинської міської ОТГ</w:t>
            </w:r>
          </w:p>
        </w:tc>
      </w:tr>
      <w:tr w:rsidR="00087C49" w:rsidRPr="00087C49" w:rsidTr="00087C49">
        <w:tc>
          <w:tcPr>
            <w:tcW w:w="37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57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Не є можливим. Оскільки регулювання питання щодо визначення обсягів пайової участі  в утриманні об’єктів благоустрою належить до повноважень міської ради</w:t>
            </w:r>
          </w:p>
        </w:tc>
      </w:tr>
    </w:tbl>
    <w:p w:rsidR="00087C49" w:rsidRPr="00087C49" w:rsidRDefault="00087C49" w:rsidP="00087C49">
      <w:pPr>
        <w:tabs>
          <w:tab w:val="left" w:pos="7788"/>
          <w:tab w:val="left" w:pos="11995"/>
        </w:tabs>
        <w:rPr>
          <w:bCs/>
          <w:szCs w:val="28"/>
        </w:rPr>
      </w:pPr>
      <w:r w:rsidRPr="00087C49">
        <w:rPr>
          <w:bCs/>
          <w:szCs w:val="28"/>
        </w:rPr>
        <w:t> </w:t>
      </w:r>
      <w:bookmarkStart w:id="9" w:name="n51"/>
      <w:r w:rsidRPr="00A84060">
        <w:rPr>
          <w:bCs/>
          <w:szCs w:val="28"/>
        </w:rPr>
        <w:t>2. </w:t>
      </w:r>
      <w:bookmarkEnd w:id="9"/>
      <w:r w:rsidRPr="00A84060">
        <w:rPr>
          <w:bCs/>
          <w:szCs w:val="28"/>
        </w:rPr>
        <w:t>Оцінка</w:t>
      </w:r>
      <w:r w:rsidRPr="00087C49">
        <w:rPr>
          <w:bCs/>
          <w:szCs w:val="28"/>
        </w:rPr>
        <w:t xml:space="preserve"> вибраних альтернативних способів досягнення цілей</w:t>
      </w:r>
    </w:p>
    <w:p w:rsidR="00087C49" w:rsidRPr="00087C49" w:rsidRDefault="00087C49" w:rsidP="00087C49">
      <w:pPr>
        <w:tabs>
          <w:tab w:val="left" w:pos="7788"/>
          <w:tab w:val="left" w:pos="11995"/>
        </w:tabs>
        <w:rPr>
          <w:bCs/>
          <w:szCs w:val="28"/>
        </w:rPr>
      </w:pPr>
      <w:r w:rsidRPr="00087C49">
        <w:rPr>
          <w:bCs/>
          <w:i/>
          <w:iCs/>
          <w:szCs w:val="28"/>
        </w:rPr>
        <w:t>Оцінка впливу на сферу інтересів органів місцевого самоврядування</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243"/>
        <w:gridCol w:w="3765"/>
        <w:gridCol w:w="1392"/>
      </w:tblGrid>
      <w:tr w:rsidR="00087C49" w:rsidRPr="00087C49" w:rsidTr="00087C49">
        <w:tc>
          <w:tcPr>
            <w:tcW w:w="4365"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Вид альтернативи</w:t>
            </w:r>
          </w:p>
        </w:tc>
        <w:tc>
          <w:tcPr>
            <w:tcW w:w="3885"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Вигоди</w:t>
            </w:r>
          </w:p>
        </w:tc>
        <w:tc>
          <w:tcPr>
            <w:tcW w:w="1410"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Витрати</w:t>
            </w:r>
          </w:p>
        </w:tc>
      </w:tr>
      <w:tr w:rsidR="00087C49" w:rsidRPr="00087C49" w:rsidTr="00087C49">
        <w:tc>
          <w:tcPr>
            <w:tcW w:w="43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38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14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r w:rsidR="00087C49" w:rsidRPr="00087C49" w:rsidTr="00087C49">
        <w:tc>
          <w:tcPr>
            <w:tcW w:w="43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38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lang w:val="uk-UA"/>
              </w:rPr>
            </w:pPr>
            <w:r w:rsidRPr="00087C49">
              <w:rPr>
                <w:bCs/>
                <w:szCs w:val="28"/>
              </w:rPr>
              <w:t xml:space="preserve">Покращення рівня благоустрою, естетичного вигляду та санітарного стану </w:t>
            </w:r>
            <w:r w:rsidRPr="00087C49">
              <w:rPr>
                <w:bCs/>
                <w:szCs w:val="28"/>
                <w:lang w:val="uk-UA"/>
              </w:rPr>
              <w:t>Новоград-Волинської міської ОТГ</w:t>
            </w:r>
          </w:p>
        </w:tc>
        <w:tc>
          <w:tcPr>
            <w:tcW w:w="14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r w:rsidR="00087C49" w:rsidRPr="00087C49" w:rsidTr="00087C49">
        <w:tc>
          <w:tcPr>
            <w:tcW w:w="43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38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14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bl>
    <w:p w:rsidR="00087C49" w:rsidRPr="00087C49" w:rsidRDefault="00087C49" w:rsidP="00087C49">
      <w:pPr>
        <w:tabs>
          <w:tab w:val="left" w:pos="7788"/>
          <w:tab w:val="left" w:pos="11995"/>
        </w:tabs>
        <w:rPr>
          <w:bCs/>
          <w:szCs w:val="28"/>
        </w:rPr>
      </w:pPr>
      <w:r w:rsidRPr="00087C49">
        <w:rPr>
          <w:bCs/>
          <w:szCs w:val="28"/>
        </w:rPr>
        <w:t> </w:t>
      </w:r>
    </w:p>
    <w:p w:rsidR="00087C49" w:rsidRPr="00087C49" w:rsidRDefault="00087C49" w:rsidP="00087C49">
      <w:pPr>
        <w:tabs>
          <w:tab w:val="left" w:pos="7788"/>
          <w:tab w:val="left" w:pos="11995"/>
        </w:tabs>
        <w:rPr>
          <w:bCs/>
          <w:szCs w:val="28"/>
        </w:rPr>
      </w:pPr>
      <w:r w:rsidRPr="00087C49">
        <w:rPr>
          <w:bCs/>
          <w:i/>
          <w:iCs/>
          <w:szCs w:val="28"/>
        </w:rPr>
        <w:lastRenderedPageBreak/>
        <w:t>Оцінка впливу на сферу інтересів громадян</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525"/>
        <w:gridCol w:w="4809"/>
        <w:gridCol w:w="2066"/>
      </w:tblGrid>
      <w:tr w:rsidR="00087C49" w:rsidRPr="00087C49" w:rsidTr="00087C49">
        <w:tc>
          <w:tcPr>
            <w:tcW w:w="355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Вид альтернативи</w:t>
            </w:r>
          </w:p>
        </w:tc>
        <w:tc>
          <w:tcPr>
            <w:tcW w:w="384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Вигоди</w:t>
            </w:r>
          </w:p>
        </w:tc>
        <w:tc>
          <w:tcPr>
            <w:tcW w:w="22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Витрати</w:t>
            </w:r>
          </w:p>
        </w:tc>
      </w:tr>
      <w:tr w:rsidR="00087C49" w:rsidRPr="00087C49" w:rsidTr="00087C49">
        <w:tc>
          <w:tcPr>
            <w:tcW w:w="355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
                <w:bCs/>
                <w:szCs w:val="28"/>
              </w:rPr>
            </w:pPr>
            <w:r w:rsidRPr="00087C49">
              <w:rPr>
                <w:b/>
                <w:bCs/>
                <w:szCs w:val="28"/>
              </w:rPr>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384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2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r w:rsidR="00087C49" w:rsidRPr="00087C49" w:rsidTr="00087C49">
        <w:tc>
          <w:tcPr>
            <w:tcW w:w="355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384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 xml:space="preserve">Наявність нормативного акту дозволить  утримувати  та відновлювати  об’єкти  благоустрою  за рахунок коштів пайової участі їх власників або користувачів. Додаткові кошти від пайової участі сприятимуть покращенню санітарного стану </w:t>
            </w:r>
            <w:r w:rsidRPr="00087C49">
              <w:rPr>
                <w:bCs/>
                <w:szCs w:val="28"/>
                <w:lang w:val="uk-UA"/>
              </w:rPr>
              <w:t>Новоград-Волинської міської ОТГ,</w:t>
            </w:r>
            <w:r w:rsidRPr="00087C49">
              <w:rPr>
                <w:bCs/>
                <w:szCs w:val="28"/>
              </w:rPr>
              <w:t xml:space="preserve"> мікроклімату</w:t>
            </w:r>
          </w:p>
        </w:tc>
        <w:tc>
          <w:tcPr>
            <w:tcW w:w="22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Затрати часу на вивчення даного регуляторного акту.</w:t>
            </w:r>
          </w:p>
          <w:p w:rsidR="00087C49" w:rsidRPr="00087C49" w:rsidRDefault="00087C49" w:rsidP="00087C49">
            <w:pPr>
              <w:tabs>
                <w:tab w:val="left" w:pos="7788"/>
                <w:tab w:val="left" w:pos="11995"/>
              </w:tabs>
              <w:rPr>
                <w:bCs/>
                <w:szCs w:val="28"/>
              </w:rPr>
            </w:pPr>
            <w:r w:rsidRPr="00087C49">
              <w:rPr>
                <w:bCs/>
                <w:szCs w:val="28"/>
              </w:rPr>
              <w:t>Матеріальні витрати не передбачаються</w:t>
            </w:r>
          </w:p>
        </w:tc>
      </w:tr>
      <w:tr w:rsidR="00087C49" w:rsidRPr="00087C49" w:rsidTr="00087C49">
        <w:tc>
          <w:tcPr>
            <w:tcW w:w="355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384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26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bl>
    <w:p w:rsidR="00087C49" w:rsidRPr="00087C49" w:rsidRDefault="00087C49" w:rsidP="00087C49">
      <w:pPr>
        <w:tabs>
          <w:tab w:val="left" w:pos="7788"/>
          <w:tab w:val="left" w:pos="11995"/>
        </w:tabs>
        <w:rPr>
          <w:bCs/>
          <w:szCs w:val="28"/>
        </w:rPr>
      </w:pPr>
      <w:r w:rsidRPr="00087C49">
        <w:rPr>
          <w:bCs/>
          <w:szCs w:val="28"/>
        </w:rPr>
        <w:t> </w:t>
      </w:r>
      <w:r w:rsidRPr="00087C49">
        <w:rPr>
          <w:bCs/>
          <w:i/>
          <w:iCs/>
          <w:szCs w:val="28"/>
        </w:rPr>
        <w:t>Оцінка впливу на сферу інтересів суб’єктів господарювання</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322"/>
        <w:gridCol w:w="1268"/>
        <w:gridCol w:w="1218"/>
        <w:gridCol w:w="1199"/>
        <w:gridCol w:w="1208"/>
        <w:gridCol w:w="1185"/>
      </w:tblGrid>
      <w:tr w:rsidR="00087C49" w:rsidRPr="00087C49" w:rsidTr="00087C49">
        <w:tc>
          <w:tcPr>
            <w:tcW w:w="33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Показник</w:t>
            </w:r>
          </w:p>
        </w:tc>
        <w:tc>
          <w:tcPr>
            <w:tcW w:w="12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Великі</w:t>
            </w:r>
          </w:p>
        </w:tc>
        <w:tc>
          <w:tcPr>
            <w:tcW w:w="12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Середні</w:t>
            </w:r>
          </w:p>
        </w:tc>
        <w:tc>
          <w:tcPr>
            <w:tcW w:w="12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Малі</w:t>
            </w:r>
          </w:p>
        </w:tc>
        <w:tc>
          <w:tcPr>
            <w:tcW w:w="12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Мікро</w:t>
            </w:r>
          </w:p>
        </w:tc>
        <w:tc>
          <w:tcPr>
            <w:tcW w:w="12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Разом*</w:t>
            </w:r>
          </w:p>
        </w:tc>
      </w:tr>
      <w:tr w:rsidR="00087C49" w:rsidRPr="00087C49" w:rsidTr="00087C49">
        <w:tc>
          <w:tcPr>
            <w:tcW w:w="33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Кількість суб’єктів господарювання, що підпадають під дію регулювання, одиниць</w:t>
            </w:r>
          </w:p>
        </w:tc>
        <w:tc>
          <w:tcPr>
            <w:tcW w:w="12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w:t>
            </w:r>
          </w:p>
        </w:tc>
        <w:tc>
          <w:tcPr>
            <w:tcW w:w="12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w:t>
            </w:r>
          </w:p>
        </w:tc>
        <w:tc>
          <w:tcPr>
            <w:tcW w:w="1230" w:type="dxa"/>
            <w:shd w:val="clear" w:color="auto" w:fill="auto"/>
            <w:tcMar>
              <w:top w:w="30" w:type="dxa"/>
              <w:left w:w="30" w:type="dxa"/>
              <w:bottom w:w="30" w:type="dxa"/>
              <w:right w:w="30" w:type="dxa"/>
            </w:tcMar>
            <w:hideMark/>
          </w:tcPr>
          <w:p w:rsidR="00087C49" w:rsidRPr="00A84060" w:rsidRDefault="00087C49" w:rsidP="00087C49">
            <w:pPr>
              <w:tabs>
                <w:tab w:val="left" w:pos="7788"/>
                <w:tab w:val="left" w:pos="11995"/>
              </w:tabs>
              <w:rPr>
                <w:bCs/>
                <w:szCs w:val="28"/>
                <w:lang w:val="uk-UA"/>
              </w:rPr>
            </w:pPr>
            <w:r w:rsidRPr="00087C49">
              <w:rPr>
                <w:bCs/>
                <w:szCs w:val="28"/>
              </w:rPr>
              <w:t> </w:t>
            </w:r>
            <w:r w:rsidR="00A84060">
              <w:rPr>
                <w:bCs/>
                <w:szCs w:val="28"/>
                <w:lang w:val="uk-UA"/>
              </w:rPr>
              <w:t>-</w:t>
            </w:r>
          </w:p>
        </w:tc>
        <w:tc>
          <w:tcPr>
            <w:tcW w:w="1230" w:type="dxa"/>
            <w:shd w:val="clear" w:color="auto" w:fill="auto"/>
            <w:tcMar>
              <w:top w:w="30" w:type="dxa"/>
              <w:left w:w="30" w:type="dxa"/>
              <w:bottom w:w="30" w:type="dxa"/>
              <w:right w:w="30" w:type="dxa"/>
            </w:tcMar>
            <w:hideMark/>
          </w:tcPr>
          <w:p w:rsidR="00087C49" w:rsidRPr="00A84060" w:rsidRDefault="00087C49" w:rsidP="00087C49">
            <w:pPr>
              <w:tabs>
                <w:tab w:val="left" w:pos="7788"/>
                <w:tab w:val="left" w:pos="11995"/>
              </w:tabs>
              <w:rPr>
                <w:bCs/>
                <w:szCs w:val="28"/>
                <w:lang w:val="uk-UA"/>
              </w:rPr>
            </w:pPr>
            <w:r w:rsidRPr="00087C49">
              <w:rPr>
                <w:bCs/>
                <w:szCs w:val="28"/>
              </w:rPr>
              <w:t> </w:t>
            </w:r>
            <w:r w:rsidR="00A84060">
              <w:rPr>
                <w:bCs/>
                <w:szCs w:val="28"/>
                <w:lang w:val="uk-UA"/>
              </w:rPr>
              <w:t>35</w:t>
            </w:r>
          </w:p>
        </w:tc>
        <w:tc>
          <w:tcPr>
            <w:tcW w:w="12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lang w:val="uk-UA"/>
              </w:rPr>
            </w:pPr>
            <w:r w:rsidRPr="00087C49">
              <w:rPr>
                <w:bCs/>
                <w:szCs w:val="28"/>
                <w:lang w:val="uk-UA"/>
              </w:rPr>
              <w:t>35</w:t>
            </w:r>
          </w:p>
        </w:tc>
      </w:tr>
      <w:tr w:rsidR="00087C49" w:rsidRPr="00087C49" w:rsidTr="00087C49">
        <w:tc>
          <w:tcPr>
            <w:tcW w:w="33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Питома вага групи у загальній кількості, відсотків</w:t>
            </w:r>
          </w:p>
        </w:tc>
        <w:tc>
          <w:tcPr>
            <w:tcW w:w="129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w:t>
            </w:r>
          </w:p>
        </w:tc>
        <w:tc>
          <w:tcPr>
            <w:tcW w:w="12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w:t>
            </w:r>
          </w:p>
        </w:tc>
        <w:tc>
          <w:tcPr>
            <w:tcW w:w="1230" w:type="dxa"/>
            <w:shd w:val="clear" w:color="auto" w:fill="auto"/>
            <w:tcMar>
              <w:top w:w="30" w:type="dxa"/>
              <w:left w:w="30" w:type="dxa"/>
              <w:bottom w:w="30" w:type="dxa"/>
              <w:right w:w="30" w:type="dxa"/>
            </w:tcMar>
            <w:hideMark/>
          </w:tcPr>
          <w:p w:rsidR="00087C49" w:rsidRPr="00A84060" w:rsidRDefault="00087C49" w:rsidP="00087C49">
            <w:pPr>
              <w:tabs>
                <w:tab w:val="left" w:pos="7788"/>
                <w:tab w:val="left" w:pos="11995"/>
              </w:tabs>
              <w:rPr>
                <w:bCs/>
                <w:szCs w:val="28"/>
                <w:lang w:val="uk-UA"/>
              </w:rPr>
            </w:pPr>
            <w:r w:rsidRPr="00087C49">
              <w:rPr>
                <w:bCs/>
                <w:szCs w:val="28"/>
              </w:rPr>
              <w:t> </w:t>
            </w:r>
            <w:r w:rsidR="00A84060">
              <w:rPr>
                <w:bCs/>
                <w:szCs w:val="28"/>
                <w:lang w:val="uk-UA"/>
              </w:rPr>
              <w:t>-</w:t>
            </w:r>
          </w:p>
        </w:tc>
        <w:tc>
          <w:tcPr>
            <w:tcW w:w="1230" w:type="dxa"/>
            <w:shd w:val="clear" w:color="auto" w:fill="auto"/>
            <w:tcMar>
              <w:top w:w="30" w:type="dxa"/>
              <w:left w:w="30" w:type="dxa"/>
              <w:bottom w:w="30" w:type="dxa"/>
              <w:right w:w="30" w:type="dxa"/>
            </w:tcMar>
            <w:hideMark/>
          </w:tcPr>
          <w:p w:rsidR="00087C49" w:rsidRPr="00A84060" w:rsidRDefault="00087C49" w:rsidP="00087C49">
            <w:pPr>
              <w:tabs>
                <w:tab w:val="left" w:pos="7788"/>
                <w:tab w:val="left" w:pos="11995"/>
              </w:tabs>
              <w:rPr>
                <w:bCs/>
                <w:szCs w:val="28"/>
                <w:lang w:val="uk-UA"/>
              </w:rPr>
            </w:pPr>
            <w:r w:rsidRPr="00087C49">
              <w:rPr>
                <w:bCs/>
                <w:szCs w:val="28"/>
              </w:rPr>
              <w:t> </w:t>
            </w:r>
            <w:r w:rsidR="00A84060">
              <w:rPr>
                <w:bCs/>
                <w:szCs w:val="28"/>
                <w:lang w:val="uk-UA"/>
              </w:rPr>
              <w:t>100</w:t>
            </w:r>
          </w:p>
        </w:tc>
        <w:tc>
          <w:tcPr>
            <w:tcW w:w="12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100</w:t>
            </w:r>
          </w:p>
        </w:tc>
      </w:tr>
    </w:tbl>
    <w:p w:rsidR="00087C49" w:rsidRPr="00087C49" w:rsidRDefault="00087C49" w:rsidP="00726F93">
      <w:pPr>
        <w:tabs>
          <w:tab w:val="left" w:pos="7788"/>
          <w:tab w:val="left" w:pos="11995"/>
        </w:tabs>
        <w:ind w:firstLine="426"/>
        <w:jc w:val="both"/>
        <w:rPr>
          <w:bCs/>
          <w:szCs w:val="28"/>
        </w:rPr>
      </w:pPr>
      <w:r w:rsidRPr="00726F93">
        <w:rPr>
          <w:bCs/>
          <w:szCs w:val="28"/>
          <w:lang w:val="uk-UA"/>
        </w:rPr>
        <w:lastRenderedPageBreak/>
        <w:t>*Регулювання стосується суб’єктів МС</w:t>
      </w:r>
      <w:r w:rsidRPr="00087C49">
        <w:rPr>
          <w:bCs/>
          <w:szCs w:val="28"/>
          <w:lang w:val="uk-UA"/>
        </w:rPr>
        <w:t>П</w:t>
      </w:r>
      <w:r w:rsidRPr="00726F93">
        <w:rPr>
          <w:bCs/>
          <w:szCs w:val="28"/>
          <w:lang w:val="uk-UA"/>
        </w:rPr>
        <w:t>, які матимуть намір розмістити тимчасову</w:t>
      </w:r>
      <w:r w:rsidR="00A84060">
        <w:rPr>
          <w:bCs/>
          <w:szCs w:val="28"/>
          <w:lang w:val="uk-UA"/>
        </w:rPr>
        <w:t xml:space="preserve"> пересувну</w:t>
      </w:r>
      <w:r w:rsidRPr="00726F93">
        <w:rPr>
          <w:bCs/>
          <w:szCs w:val="28"/>
          <w:lang w:val="uk-UA"/>
        </w:rPr>
        <w:t xml:space="preserve"> споруду торговельного, побутового, соціально-культурного чи іншого призначення для здійснення підприємницької діяльності. </w:t>
      </w:r>
      <w:r w:rsidRPr="00087C49">
        <w:rPr>
          <w:bCs/>
          <w:szCs w:val="28"/>
        </w:rPr>
        <w:t>Кількість суб’єктів МС</w:t>
      </w:r>
      <w:r w:rsidRPr="00087C49">
        <w:rPr>
          <w:bCs/>
          <w:szCs w:val="28"/>
          <w:lang w:val="uk-UA"/>
        </w:rPr>
        <w:t>П</w:t>
      </w:r>
      <w:r w:rsidRPr="00087C49">
        <w:rPr>
          <w:bCs/>
          <w:szCs w:val="28"/>
        </w:rPr>
        <w:t xml:space="preserve">, які скористаються своїм правом на розміщення тимчасової </w:t>
      </w:r>
      <w:r w:rsidR="00A84060">
        <w:rPr>
          <w:bCs/>
          <w:szCs w:val="28"/>
          <w:lang w:val="uk-UA"/>
        </w:rPr>
        <w:t xml:space="preserve">пересувної </w:t>
      </w:r>
      <w:r w:rsidRPr="00087C49">
        <w:rPr>
          <w:bCs/>
          <w:szCs w:val="28"/>
        </w:rPr>
        <w:t>споруди невідома. Тому до розрахунку взято кількість тимчасових споруд, які планується встановити на території міста.</w:t>
      </w:r>
    </w:p>
    <w:p w:rsidR="00087C49" w:rsidRPr="00087C49" w:rsidRDefault="00087C49" w:rsidP="00087C49">
      <w:pPr>
        <w:tabs>
          <w:tab w:val="left" w:pos="7788"/>
          <w:tab w:val="left" w:pos="11995"/>
        </w:tabs>
        <w:rPr>
          <w:bCs/>
          <w:szCs w:val="28"/>
        </w:rPr>
      </w:pPr>
      <w:r w:rsidRPr="00087C49">
        <w:rPr>
          <w:bCs/>
          <w:szCs w:val="28"/>
        </w:rPr>
        <w:t> </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208"/>
        <w:gridCol w:w="2269"/>
        <w:gridCol w:w="2923"/>
      </w:tblGrid>
      <w:tr w:rsidR="00087C49" w:rsidRPr="00087C49" w:rsidTr="00087C49">
        <w:tc>
          <w:tcPr>
            <w:tcW w:w="4320"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Вид альтернативи</w:t>
            </w:r>
          </w:p>
        </w:tc>
        <w:tc>
          <w:tcPr>
            <w:tcW w:w="2310"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Вигоди</w:t>
            </w:r>
          </w:p>
        </w:tc>
        <w:tc>
          <w:tcPr>
            <w:tcW w:w="2985"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Витрати</w:t>
            </w:r>
          </w:p>
        </w:tc>
      </w:tr>
      <w:tr w:rsidR="00087C49" w:rsidRPr="00087C49" w:rsidTr="00087C49">
        <w:tc>
          <w:tcPr>
            <w:tcW w:w="432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23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9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r w:rsidR="00087C49" w:rsidRPr="00087C49" w:rsidTr="00087C49">
        <w:tc>
          <w:tcPr>
            <w:tcW w:w="432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23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Буде забезпечена прозора та відкрита процедура сплати пайової участі</w:t>
            </w:r>
          </w:p>
        </w:tc>
        <w:tc>
          <w:tcPr>
            <w:tcW w:w="29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lang w:val="uk-UA"/>
              </w:rPr>
            </w:pPr>
            <w:r w:rsidRPr="00087C49">
              <w:rPr>
                <w:bCs/>
                <w:szCs w:val="28"/>
              </w:rPr>
              <w:t xml:space="preserve">Витрати, пов’язані з  виконанням договірних зобов’язань щодо пайової участі в утриманні об’єктів благоустрою </w:t>
            </w:r>
            <w:r w:rsidRPr="00087C49">
              <w:rPr>
                <w:bCs/>
                <w:szCs w:val="28"/>
                <w:lang w:val="uk-UA"/>
              </w:rPr>
              <w:t>Новоград-Волинської міської ОТГ</w:t>
            </w:r>
          </w:p>
        </w:tc>
      </w:tr>
      <w:tr w:rsidR="00087C49" w:rsidRPr="00087C49" w:rsidTr="00087C49">
        <w:tc>
          <w:tcPr>
            <w:tcW w:w="432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231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9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r>
    </w:tbl>
    <w:p w:rsidR="00087C49" w:rsidRPr="00087C49" w:rsidRDefault="00087C49" w:rsidP="00087C49">
      <w:pPr>
        <w:tabs>
          <w:tab w:val="left" w:pos="7788"/>
          <w:tab w:val="left" w:pos="11995"/>
        </w:tabs>
        <w:rPr>
          <w:bCs/>
          <w:szCs w:val="28"/>
          <w:lang w:val="uk-UA"/>
        </w:rPr>
      </w:pPr>
      <w:r w:rsidRPr="00087C49">
        <w:rPr>
          <w:bCs/>
          <w:szCs w:val="28"/>
        </w:rPr>
        <w:t>IV. Вибір найбільш оптимального альтернативного способу досягнення цілей</w:t>
      </w:r>
      <w:r w:rsidRPr="00087C49">
        <w:rPr>
          <w:bCs/>
          <w:szCs w:val="28"/>
          <w:lang w:val="uk-UA"/>
        </w:rPr>
        <w:t>.</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817"/>
        <w:gridCol w:w="2265"/>
        <w:gridCol w:w="3318"/>
      </w:tblGrid>
      <w:tr w:rsidR="00087C49" w:rsidRPr="00087C49" w:rsidTr="00087C49">
        <w:tc>
          <w:tcPr>
            <w:tcW w:w="3945"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Рейтинг результативності (досягнення цілей під час вирішення проблеми)</w:t>
            </w:r>
          </w:p>
        </w:tc>
        <w:tc>
          <w:tcPr>
            <w:tcW w:w="2100"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Бал результативності (за 4-бальноюсистемою оцінки)</w:t>
            </w:r>
          </w:p>
        </w:tc>
        <w:tc>
          <w:tcPr>
            <w:tcW w:w="3435" w:type="dxa"/>
            <w:shd w:val="clear" w:color="auto" w:fill="auto"/>
            <w:tcMar>
              <w:top w:w="30" w:type="dxa"/>
              <w:left w:w="30" w:type="dxa"/>
              <w:bottom w:w="30" w:type="dxa"/>
              <w:right w:w="30" w:type="dxa"/>
            </w:tcMar>
            <w:hideMark/>
          </w:tcPr>
          <w:p w:rsidR="00087C49" w:rsidRPr="00754DC2" w:rsidRDefault="00087C49" w:rsidP="00087C49">
            <w:pPr>
              <w:tabs>
                <w:tab w:val="left" w:pos="7788"/>
                <w:tab w:val="left" w:pos="11995"/>
              </w:tabs>
              <w:rPr>
                <w:bCs/>
                <w:szCs w:val="28"/>
              </w:rPr>
            </w:pPr>
            <w:r w:rsidRPr="00754DC2">
              <w:rPr>
                <w:bCs/>
                <w:szCs w:val="28"/>
              </w:rPr>
              <w:t>Коментарі щодо присвоєння відповідного бала</w:t>
            </w:r>
          </w:p>
        </w:tc>
      </w:tr>
      <w:tr w:rsidR="00087C49" w:rsidRPr="00087C49" w:rsidTr="00087C49">
        <w:tc>
          <w:tcPr>
            <w:tcW w:w="394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21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1</w:t>
            </w:r>
          </w:p>
        </w:tc>
        <w:tc>
          <w:tcPr>
            <w:tcW w:w="343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Проблема продовжує існувати</w:t>
            </w:r>
          </w:p>
        </w:tc>
      </w:tr>
      <w:tr w:rsidR="00087C49" w:rsidRPr="00087C49" w:rsidTr="00087C49">
        <w:tc>
          <w:tcPr>
            <w:tcW w:w="394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w:t>
            </w:r>
            <w:r w:rsidRPr="00087C49">
              <w:rPr>
                <w:bCs/>
                <w:szCs w:val="28"/>
              </w:rPr>
              <w:lastRenderedPageBreak/>
              <w:t xml:space="preserve">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21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lastRenderedPageBreak/>
              <w:t>4</w:t>
            </w:r>
          </w:p>
        </w:tc>
        <w:tc>
          <w:tcPr>
            <w:tcW w:w="343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lang w:val="uk-UA"/>
              </w:rPr>
            </w:pPr>
            <w:r w:rsidRPr="00087C49">
              <w:rPr>
                <w:bCs/>
                <w:szCs w:val="28"/>
              </w:rPr>
              <w:t xml:space="preserve">Вирішується питання сплати пайової участі в утриманні об’єктів благоустрою </w:t>
            </w:r>
            <w:r w:rsidR="00A84060">
              <w:rPr>
                <w:bCs/>
                <w:szCs w:val="28"/>
                <w:lang w:val="uk-UA"/>
              </w:rPr>
              <w:t>Новоград-</w:t>
            </w:r>
            <w:r w:rsidR="00A84060">
              <w:rPr>
                <w:bCs/>
                <w:szCs w:val="28"/>
                <w:lang w:val="uk-UA"/>
              </w:rPr>
              <w:lastRenderedPageBreak/>
              <w:t xml:space="preserve">Волинської </w:t>
            </w:r>
            <w:r w:rsidRPr="00087C49">
              <w:rPr>
                <w:bCs/>
                <w:szCs w:val="28"/>
                <w:lang w:val="uk-UA"/>
              </w:rPr>
              <w:t>міської ОТГ</w:t>
            </w:r>
          </w:p>
        </w:tc>
      </w:tr>
      <w:tr w:rsidR="00087C49" w:rsidRPr="00087C49" w:rsidTr="00087C49">
        <w:tc>
          <w:tcPr>
            <w:tcW w:w="394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lastRenderedPageBreak/>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210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1</w:t>
            </w:r>
          </w:p>
        </w:tc>
        <w:tc>
          <w:tcPr>
            <w:tcW w:w="343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Не відповідає нормам діючого законодавства</w:t>
            </w:r>
          </w:p>
        </w:tc>
      </w:tr>
    </w:tbl>
    <w:p w:rsidR="00087C49" w:rsidRPr="00087C49" w:rsidRDefault="00087C49" w:rsidP="00087C49">
      <w:pPr>
        <w:tabs>
          <w:tab w:val="left" w:pos="7788"/>
          <w:tab w:val="left" w:pos="11995"/>
        </w:tabs>
        <w:rPr>
          <w:bCs/>
          <w:szCs w:val="28"/>
        </w:rPr>
      </w:pPr>
      <w:r w:rsidRPr="00087C49">
        <w:rPr>
          <w:bCs/>
          <w:szCs w:val="28"/>
        </w:rPr>
        <w:t> </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528"/>
        <w:gridCol w:w="1724"/>
        <w:gridCol w:w="2042"/>
        <w:gridCol w:w="2106"/>
      </w:tblGrid>
      <w:tr w:rsidR="00087C49" w:rsidRPr="00087C49" w:rsidTr="00087C49">
        <w:tc>
          <w:tcPr>
            <w:tcW w:w="35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Рейтинг результативності</w:t>
            </w:r>
          </w:p>
        </w:tc>
        <w:tc>
          <w:tcPr>
            <w:tcW w:w="17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Вигоди (підсумок)</w:t>
            </w:r>
          </w:p>
        </w:tc>
        <w:tc>
          <w:tcPr>
            <w:tcW w:w="207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Витрати (підсумок)</w:t>
            </w:r>
          </w:p>
        </w:tc>
        <w:tc>
          <w:tcPr>
            <w:tcW w:w="211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Обґрунтування відповідного місця альтернативи у рейтингу</w:t>
            </w:r>
          </w:p>
        </w:tc>
      </w:tr>
      <w:tr w:rsidR="00087C49" w:rsidRPr="00087C49" w:rsidTr="00087C49">
        <w:tc>
          <w:tcPr>
            <w:tcW w:w="35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17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07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11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Проблема продовжує існувати</w:t>
            </w:r>
          </w:p>
          <w:p w:rsidR="00087C49" w:rsidRPr="00087C49" w:rsidRDefault="00087C49" w:rsidP="00087C49">
            <w:pPr>
              <w:tabs>
                <w:tab w:val="left" w:pos="7788"/>
                <w:tab w:val="left" w:pos="11995"/>
              </w:tabs>
              <w:rPr>
                <w:bCs/>
                <w:szCs w:val="28"/>
              </w:rPr>
            </w:pPr>
            <w:r w:rsidRPr="00087C49">
              <w:rPr>
                <w:bCs/>
                <w:szCs w:val="28"/>
              </w:rPr>
              <w:t> </w:t>
            </w:r>
          </w:p>
        </w:tc>
      </w:tr>
      <w:tr w:rsidR="00087C49" w:rsidRPr="00087C49" w:rsidTr="00087C49">
        <w:tc>
          <w:tcPr>
            <w:tcW w:w="35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17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Прийняття альтернативи забезпечує досягнення встановлених цілей</w:t>
            </w:r>
          </w:p>
        </w:tc>
        <w:tc>
          <w:tcPr>
            <w:tcW w:w="207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Витрати на сплату розміру обсягів пайової участі</w:t>
            </w:r>
          </w:p>
        </w:tc>
        <w:tc>
          <w:tcPr>
            <w:tcW w:w="211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Найважливіші аспекти проблеми буде вирішено</w:t>
            </w:r>
          </w:p>
        </w:tc>
      </w:tr>
      <w:tr w:rsidR="00087C49" w:rsidRPr="00087C49" w:rsidTr="00087C49">
        <w:tc>
          <w:tcPr>
            <w:tcW w:w="358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17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07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Відсутні</w:t>
            </w:r>
          </w:p>
        </w:tc>
        <w:tc>
          <w:tcPr>
            <w:tcW w:w="211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Не відповідає нормам діючого законодавства</w:t>
            </w:r>
          </w:p>
          <w:p w:rsidR="00087C49" w:rsidRPr="00087C49" w:rsidRDefault="00087C49" w:rsidP="00087C49">
            <w:pPr>
              <w:tabs>
                <w:tab w:val="left" w:pos="7788"/>
                <w:tab w:val="left" w:pos="11995"/>
              </w:tabs>
              <w:rPr>
                <w:bCs/>
                <w:szCs w:val="28"/>
              </w:rPr>
            </w:pPr>
            <w:r w:rsidRPr="00087C49">
              <w:rPr>
                <w:bCs/>
                <w:szCs w:val="28"/>
              </w:rPr>
              <w:t> </w:t>
            </w:r>
          </w:p>
        </w:tc>
      </w:tr>
    </w:tbl>
    <w:p w:rsidR="00087C49" w:rsidRPr="00087C49" w:rsidRDefault="00087C49" w:rsidP="00087C49">
      <w:pPr>
        <w:tabs>
          <w:tab w:val="left" w:pos="7788"/>
          <w:tab w:val="left" w:pos="11995"/>
        </w:tabs>
        <w:rPr>
          <w:bCs/>
          <w:szCs w:val="28"/>
        </w:rPr>
      </w:pPr>
      <w:r w:rsidRPr="00087C49">
        <w:rPr>
          <w:bCs/>
          <w:szCs w:val="28"/>
        </w:rPr>
        <w:t> </w:t>
      </w:r>
    </w:p>
    <w:tbl>
      <w:tblPr>
        <w:tblW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467"/>
        <w:gridCol w:w="3216"/>
        <w:gridCol w:w="2717"/>
      </w:tblGrid>
      <w:tr w:rsidR="00087C49" w:rsidRPr="00087C49" w:rsidTr="00087C49">
        <w:tc>
          <w:tcPr>
            <w:tcW w:w="349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Рейтинг</w:t>
            </w:r>
          </w:p>
        </w:tc>
        <w:tc>
          <w:tcPr>
            <w:tcW w:w="32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Аргументи щодо переваги обраної альтернативи/причини відмови від альтернативи</w:t>
            </w:r>
          </w:p>
        </w:tc>
        <w:tc>
          <w:tcPr>
            <w:tcW w:w="27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 xml:space="preserve">Оцінка ризику зовнішніх чинників на дію запропонованого </w:t>
            </w:r>
            <w:r w:rsidRPr="00087C49">
              <w:rPr>
                <w:bCs/>
                <w:szCs w:val="28"/>
              </w:rPr>
              <w:lastRenderedPageBreak/>
              <w:t>регуляторного акта</w:t>
            </w:r>
          </w:p>
        </w:tc>
      </w:tr>
      <w:tr w:rsidR="00087C49" w:rsidRPr="00087C49" w:rsidTr="00087C49">
        <w:tc>
          <w:tcPr>
            <w:tcW w:w="349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lastRenderedPageBreak/>
              <w:t>Альтернатива 1</w:t>
            </w:r>
          </w:p>
          <w:p w:rsidR="00087C49" w:rsidRPr="00087C49" w:rsidRDefault="00087C49" w:rsidP="00087C49">
            <w:pPr>
              <w:tabs>
                <w:tab w:val="left" w:pos="7788"/>
                <w:tab w:val="left" w:pos="11995"/>
              </w:tabs>
              <w:rPr>
                <w:bCs/>
                <w:szCs w:val="28"/>
              </w:rPr>
            </w:pPr>
            <w:r w:rsidRPr="00087C49">
              <w:rPr>
                <w:bCs/>
                <w:szCs w:val="28"/>
              </w:rPr>
              <w:t>Існуюча ситуація, тобто залишення все без змін та відмова від впровадження запропонованого регулювання</w:t>
            </w:r>
          </w:p>
        </w:tc>
        <w:tc>
          <w:tcPr>
            <w:tcW w:w="32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Не прийнятна, адже не вирішує проблемних питань</w:t>
            </w:r>
          </w:p>
        </w:tc>
        <w:tc>
          <w:tcPr>
            <w:tcW w:w="27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Х</w:t>
            </w:r>
          </w:p>
        </w:tc>
      </w:tr>
      <w:tr w:rsidR="00087C49" w:rsidRPr="00087C49" w:rsidTr="00087C49">
        <w:tc>
          <w:tcPr>
            <w:tcW w:w="349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Альтернатива 2</w:t>
            </w:r>
          </w:p>
          <w:p w:rsidR="00087C49" w:rsidRPr="00087C49" w:rsidRDefault="00087C49" w:rsidP="00087C49">
            <w:pPr>
              <w:tabs>
                <w:tab w:val="left" w:pos="7788"/>
                <w:tab w:val="left" w:pos="11995"/>
              </w:tabs>
              <w:rPr>
                <w:bCs/>
                <w:szCs w:val="28"/>
              </w:rPr>
            </w:pPr>
            <w:r w:rsidRPr="00087C49">
              <w:rPr>
                <w:bCs/>
                <w:szCs w:val="28"/>
              </w:rPr>
              <w:t xml:space="preserve">Затвердження Порядку визначення обсягів пайової участі власників тимчасових споруд </w:t>
            </w:r>
            <w:r w:rsidRPr="00087C49">
              <w:rPr>
                <w:bCs/>
                <w:szCs w:val="28"/>
                <w:lang w:val="uk-UA"/>
              </w:rPr>
              <w:t>в утриманні об’єктів благоустрою на території Новоград-Волинської міської об’єднаної територіальної громади при здійсненні сезонної торгівлі та наданні послуг у сфері розваг</w:t>
            </w:r>
          </w:p>
        </w:tc>
        <w:tc>
          <w:tcPr>
            <w:tcW w:w="32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Єдина можлива альтернатива:</w:t>
            </w:r>
          </w:p>
          <w:p w:rsidR="00087C49" w:rsidRPr="00087C49" w:rsidRDefault="00087C49" w:rsidP="00087C49">
            <w:pPr>
              <w:tabs>
                <w:tab w:val="left" w:pos="7788"/>
                <w:tab w:val="left" w:pos="11995"/>
              </w:tabs>
              <w:rPr>
                <w:bCs/>
                <w:szCs w:val="28"/>
                <w:lang w:val="uk-UA"/>
              </w:rPr>
            </w:pPr>
            <w:r w:rsidRPr="00087C49">
              <w:rPr>
                <w:bCs/>
                <w:szCs w:val="28"/>
              </w:rPr>
              <w:t xml:space="preserve">Витрати на сплату розміру обсягів пайової участі в утриманні об’єктів благоустрою </w:t>
            </w:r>
            <w:r w:rsidRPr="00087C49">
              <w:rPr>
                <w:bCs/>
                <w:szCs w:val="28"/>
                <w:lang w:val="uk-UA"/>
              </w:rPr>
              <w:t>Новоград-Волинської міської ОТГ</w:t>
            </w:r>
          </w:p>
        </w:tc>
        <w:tc>
          <w:tcPr>
            <w:tcW w:w="27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Головним зовнішнім чинником, який вплине на дію регуляторного акта, є зміни в чинному законодавстві України та стан господарських відносин у місті.</w:t>
            </w:r>
          </w:p>
          <w:p w:rsidR="00087C49" w:rsidRPr="00087C49" w:rsidRDefault="00087C49" w:rsidP="00087C49">
            <w:pPr>
              <w:tabs>
                <w:tab w:val="left" w:pos="7788"/>
                <w:tab w:val="left" w:pos="11995"/>
              </w:tabs>
              <w:rPr>
                <w:bCs/>
                <w:szCs w:val="28"/>
              </w:rPr>
            </w:pPr>
            <w:r w:rsidRPr="00087C49">
              <w:rPr>
                <w:bCs/>
                <w:szCs w:val="28"/>
              </w:rPr>
              <w:t>При внесенні змін до норм чинного законодавства або прийнятті нових, буде проведено моніторинг оцінки таких чинників та внесені відповідно зміни чи доповнення до регуляторного акта.</w:t>
            </w:r>
          </w:p>
        </w:tc>
      </w:tr>
      <w:tr w:rsidR="00087C49" w:rsidRPr="00087C49" w:rsidTr="00087C49">
        <w:tc>
          <w:tcPr>
            <w:tcW w:w="349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Альтернатива 3</w:t>
            </w:r>
          </w:p>
          <w:p w:rsidR="00087C49" w:rsidRPr="00087C49" w:rsidRDefault="00087C49" w:rsidP="00087C49">
            <w:pPr>
              <w:tabs>
                <w:tab w:val="left" w:pos="7788"/>
                <w:tab w:val="left" w:pos="11995"/>
              </w:tabs>
              <w:rPr>
                <w:bCs/>
                <w:szCs w:val="28"/>
              </w:rPr>
            </w:pPr>
            <w:r w:rsidRPr="00087C49">
              <w:rPr>
                <w:bCs/>
                <w:szCs w:val="28"/>
              </w:rPr>
              <w:t>Розв'язання зазначеної проблеми за допомогою ринкових механізмів</w:t>
            </w:r>
          </w:p>
        </w:tc>
        <w:tc>
          <w:tcPr>
            <w:tcW w:w="3225"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Не відповідає нормам діючого законодавства</w:t>
            </w:r>
          </w:p>
        </w:tc>
        <w:tc>
          <w:tcPr>
            <w:tcW w:w="2730" w:type="dxa"/>
            <w:shd w:val="clear" w:color="auto" w:fill="auto"/>
            <w:tcMar>
              <w:top w:w="30" w:type="dxa"/>
              <w:left w:w="30" w:type="dxa"/>
              <w:bottom w:w="30" w:type="dxa"/>
              <w:right w:w="30" w:type="dxa"/>
            </w:tcMar>
            <w:hideMark/>
          </w:tcPr>
          <w:p w:rsidR="00087C49" w:rsidRPr="00087C49" w:rsidRDefault="00087C49" w:rsidP="00087C49">
            <w:pPr>
              <w:tabs>
                <w:tab w:val="left" w:pos="7788"/>
                <w:tab w:val="left" w:pos="11995"/>
              </w:tabs>
              <w:rPr>
                <w:bCs/>
                <w:szCs w:val="28"/>
              </w:rPr>
            </w:pPr>
            <w:r w:rsidRPr="00087C49">
              <w:rPr>
                <w:bCs/>
                <w:szCs w:val="28"/>
              </w:rPr>
              <w:t>Х</w:t>
            </w:r>
          </w:p>
        </w:tc>
      </w:tr>
    </w:tbl>
    <w:p w:rsidR="00087C49" w:rsidRPr="00087C49" w:rsidRDefault="00087C49" w:rsidP="00087C49">
      <w:pPr>
        <w:tabs>
          <w:tab w:val="left" w:pos="7788"/>
          <w:tab w:val="left" w:pos="11995"/>
        </w:tabs>
        <w:rPr>
          <w:bCs/>
          <w:szCs w:val="28"/>
          <w:lang w:val="uk-UA"/>
        </w:rPr>
      </w:pPr>
    </w:p>
    <w:p w:rsidR="00087C49" w:rsidRPr="00754DC2" w:rsidRDefault="00087C49" w:rsidP="00726F93">
      <w:pPr>
        <w:tabs>
          <w:tab w:val="left" w:pos="7788"/>
          <w:tab w:val="left" w:pos="11995"/>
        </w:tabs>
        <w:ind w:firstLine="652"/>
        <w:jc w:val="both"/>
        <w:rPr>
          <w:b/>
          <w:bCs/>
          <w:szCs w:val="28"/>
          <w:lang w:val="uk-UA"/>
        </w:rPr>
      </w:pPr>
      <w:r w:rsidRPr="00754DC2">
        <w:rPr>
          <w:b/>
          <w:bCs/>
          <w:szCs w:val="28"/>
        </w:rPr>
        <w:t>V. Механізми та заходи, які забезпечать розв’язання визначеної проблеми</w:t>
      </w:r>
      <w:r w:rsidRPr="00754DC2">
        <w:rPr>
          <w:b/>
          <w:bCs/>
          <w:szCs w:val="28"/>
          <w:lang w:val="uk-UA"/>
        </w:rPr>
        <w:t>.</w:t>
      </w:r>
    </w:p>
    <w:p w:rsidR="00087C49" w:rsidRPr="00087C49" w:rsidRDefault="00087C49" w:rsidP="00726F93">
      <w:pPr>
        <w:tabs>
          <w:tab w:val="left" w:pos="7788"/>
          <w:tab w:val="left" w:pos="11995"/>
        </w:tabs>
        <w:ind w:firstLine="652"/>
        <w:jc w:val="both"/>
        <w:rPr>
          <w:bCs/>
          <w:szCs w:val="28"/>
          <w:lang w:val="uk-UA"/>
        </w:rPr>
      </w:pPr>
      <w:r w:rsidRPr="00087C49">
        <w:rPr>
          <w:bCs/>
          <w:szCs w:val="28"/>
          <w:lang w:val="uk-UA"/>
        </w:rPr>
        <w:t>Механізмом досягнення поставлених цілей є забезпечення виконання повноважень</w:t>
      </w:r>
      <w:r w:rsidRPr="00087C49">
        <w:rPr>
          <w:bCs/>
          <w:szCs w:val="28"/>
        </w:rPr>
        <w:t> </w:t>
      </w:r>
      <w:r w:rsidRPr="00087C49">
        <w:rPr>
          <w:bCs/>
          <w:szCs w:val="28"/>
          <w:lang w:val="uk-UA"/>
        </w:rPr>
        <w:t xml:space="preserve"> органів місцевого самоврядування з питання визначення обсягів пайової участі власників тимчасових</w:t>
      </w:r>
      <w:r w:rsidR="00551C45">
        <w:rPr>
          <w:bCs/>
          <w:szCs w:val="28"/>
          <w:lang w:val="uk-UA"/>
        </w:rPr>
        <w:t xml:space="preserve"> пересувних</w:t>
      </w:r>
      <w:r w:rsidRPr="00087C49">
        <w:rPr>
          <w:bCs/>
          <w:szCs w:val="28"/>
          <w:lang w:val="uk-UA"/>
        </w:rPr>
        <w:t xml:space="preserve"> споруд торговельного, побутового, соціально-культурного чи іншого призначення в утриманні об'єктів благоустрою.</w:t>
      </w:r>
    </w:p>
    <w:p w:rsidR="00087C49" w:rsidRPr="00087C49" w:rsidRDefault="00087C49" w:rsidP="00726F93">
      <w:pPr>
        <w:tabs>
          <w:tab w:val="left" w:pos="7788"/>
          <w:tab w:val="left" w:pos="11995"/>
        </w:tabs>
        <w:ind w:firstLine="652"/>
        <w:jc w:val="both"/>
        <w:rPr>
          <w:bCs/>
          <w:szCs w:val="28"/>
        </w:rPr>
      </w:pPr>
      <w:r w:rsidRPr="00087C49">
        <w:rPr>
          <w:bCs/>
          <w:szCs w:val="28"/>
        </w:rPr>
        <w:t>Проектом рішення, зокрема, передбачається:</w:t>
      </w:r>
    </w:p>
    <w:p w:rsidR="00087C49" w:rsidRPr="00087C49" w:rsidRDefault="00087C49" w:rsidP="00726F93">
      <w:pPr>
        <w:tabs>
          <w:tab w:val="left" w:pos="7788"/>
          <w:tab w:val="left" w:pos="11995"/>
        </w:tabs>
        <w:ind w:firstLine="652"/>
        <w:jc w:val="both"/>
        <w:rPr>
          <w:bCs/>
          <w:szCs w:val="28"/>
        </w:rPr>
      </w:pPr>
      <w:r w:rsidRPr="00087C49">
        <w:rPr>
          <w:bCs/>
          <w:szCs w:val="28"/>
        </w:rPr>
        <w:t>– </w:t>
      </w:r>
      <w:r w:rsidR="002B4B42">
        <w:rPr>
          <w:bCs/>
          <w:szCs w:val="28"/>
          <w:lang w:val="uk-UA"/>
        </w:rPr>
        <w:t> </w:t>
      </w:r>
      <w:r w:rsidRPr="00087C49">
        <w:rPr>
          <w:bCs/>
          <w:szCs w:val="28"/>
        </w:rPr>
        <w:t>визначення мети, принципів визначення розміру пайової участі в утриманні об'єктів благоустрою;</w:t>
      </w:r>
    </w:p>
    <w:p w:rsidR="00087C49" w:rsidRPr="00087C49" w:rsidRDefault="00087C49" w:rsidP="00726F93">
      <w:pPr>
        <w:tabs>
          <w:tab w:val="left" w:pos="7788"/>
          <w:tab w:val="left" w:pos="11995"/>
        </w:tabs>
        <w:ind w:firstLine="652"/>
        <w:jc w:val="both"/>
        <w:rPr>
          <w:bCs/>
          <w:szCs w:val="28"/>
        </w:rPr>
      </w:pPr>
      <w:r w:rsidRPr="00087C49">
        <w:rPr>
          <w:bCs/>
          <w:szCs w:val="28"/>
        </w:rPr>
        <w:t>– </w:t>
      </w:r>
      <w:r w:rsidR="002B4B42">
        <w:rPr>
          <w:bCs/>
          <w:szCs w:val="28"/>
          <w:lang w:val="uk-UA"/>
        </w:rPr>
        <w:t> </w:t>
      </w:r>
      <w:r w:rsidRPr="00087C49">
        <w:rPr>
          <w:bCs/>
          <w:szCs w:val="28"/>
        </w:rPr>
        <w:t>визначення факторів, що впливають на розмір пайової участі в утриманні об'єктів благоустрою;</w:t>
      </w:r>
    </w:p>
    <w:p w:rsidR="00087C49" w:rsidRPr="00087C49" w:rsidRDefault="00087C49" w:rsidP="00726F93">
      <w:pPr>
        <w:tabs>
          <w:tab w:val="left" w:pos="7788"/>
          <w:tab w:val="left" w:pos="11995"/>
        </w:tabs>
        <w:ind w:firstLine="652"/>
        <w:jc w:val="both"/>
        <w:rPr>
          <w:bCs/>
          <w:szCs w:val="28"/>
        </w:rPr>
      </w:pPr>
      <w:r w:rsidRPr="00087C49">
        <w:rPr>
          <w:bCs/>
          <w:szCs w:val="28"/>
        </w:rPr>
        <w:lastRenderedPageBreak/>
        <w:t>–</w:t>
      </w:r>
      <w:r w:rsidR="002B4B42">
        <w:rPr>
          <w:bCs/>
          <w:szCs w:val="28"/>
          <w:lang w:val="en-US"/>
        </w:rPr>
        <w:t>  </w:t>
      </w:r>
      <w:r w:rsidRPr="00087C49">
        <w:rPr>
          <w:bCs/>
          <w:szCs w:val="28"/>
        </w:rPr>
        <w:t>порядок залучення і використання пайової участі  в утриманні об'єктів благоустрою;</w:t>
      </w:r>
    </w:p>
    <w:p w:rsidR="00087C49" w:rsidRPr="00087C49" w:rsidRDefault="00087C49" w:rsidP="00726F93">
      <w:pPr>
        <w:tabs>
          <w:tab w:val="left" w:pos="7788"/>
          <w:tab w:val="left" w:pos="11995"/>
        </w:tabs>
        <w:ind w:firstLine="652"/>
        <w:jc w:val="both"/>
        <w:rPr>
          <w:bCs/>
          <w:szCs w:val="28"/>
        </w:rPr>
      </w:pPr>
      <w:r w:rsidRPr="00087C49">
        <w:rPr>
          <w:bCs/>
          <w:szCs w:val="28"/>
        </w:rPr>
        <w:t>– </w:t>
      </w:r>
      <w:r w:rsidR="002B4B42">
        <w:rPr>
          <w:bCs/>
          <w:szCs w:val="28"/>
          <w:lang w:val="en-US"/>
        </w:rPr>
        <w:t> </w:t>
      </w:r>
      <w:r w:rsidRPr="00087C49">
        <w:rPr>
          <w:bCs/>
          <w:szCs w:val="28"/>
        </w:rPr>
        <w:t>перелік документів, які подаються суб'єктом господарювання для укладення договору щодо пайової участі в утриманні об’єкта благоустрою;</w:t>
      </w:r>
    </w:p>
    <w:p w:rsidR="00087C49" w:rsidRPr="00087C49" w:rsidRDefault="00087C49" w:rsidP="00726F93">
      <w:pPr>
        <w:tabs>
          <w:tab w:val="left" w:pos="7788"/>
          <w:tab w:val="left" w:pos="11995"/>
        </w:tabs>
        <w:ind w:firstLine="652"/>
        <w:jc w:val="both"/>
        <w:rPr>
          <w:bCs/>
          <w:szCs w:val="28"/>
        </w:rPr>
      </w:pPr>
      <w:r w:rsidRPr="00087C49">
        <w:rPr>
          <w:bCs/>
          <w:szCs w:val="28"/>
        </w:rPr>
        <w:t>– </w:t>
      </w:r>
      <w:r w:rsidR="002B4B42">
        <w:rPr>
          <w:bCs/>
          <w:szCs w:val="28"/>
          <w:lang w:val="en-US"/>
        </w:rPr>
        <w:t> </w:t>
      </w:r>
      <w:r w:rsidRPr="00087C49">
        <w:rPr>
          <w:bCs/>
          <w:szCs w:val="28"/>
        </w:rPr>
        <w:t>методика розрахунку розміру пайової участі в утриманні об'єктів благоустрою та інше.</w:t>
      </w:r>
    </w:p>
    <w:p w:rsidR="00087C49" w:rsidRPr="00087C49" w:rsidRDefault="00087C49" w:rsidP="00726F93">
      <w:pPr>
        <w:tabs>
          <w:tab w:val="left" w:pos="7788"/>
          <w:tab w:val="left" w:pos="11995"/>
        </w:tabs>
        <w:ind w:firstLine="652"/>
        <w:jc w:val="both"/>
        <w:rPr>
          <w:bCs/>
          <w:szCs w:val="28"/>
          <w:lang w:val="uk-UA"/>
        </w:rPr>
      </w:pPr>
      <w:r w:rsidRPr="00087C49">
        <w:rPr>
          <w:bCs/>
          <w:szCs w:val="28"/>
        </w:rPr>
        <w:t>Для впровадження даного регуляторного акту необхідно забезпечити інформування громадськості про вимоги регуляторного акта шляхом його оприлюднення в засобах масової інформації.</w:t>
      </w:r>
    </w:p>
    <w:p w:rsidR="00087C49" w:rsidRPr="00754DC2" w:rsidRDefault="00087C49" w:rsidP="00726F93">
      <w:pPr>
        <w:tabs>
          <w:tab w:val="left" w:pos="7788"/>
          <w:tab w:val="left" w:pos="11995"/>
        </w:tabs>
        <w:ind w:firstLine="652"/>
        <w:jc w:val="both"/>
        <w:rPr>
          <w:b/>
          <w:bCs/>
          <w:szCs w:val="28"/>
          <w:lang w:val="uk-UA"/>
        </w:rPr>
      </w:pPr>
      <w:r w:rsidRPr="00087C49">
        <w:rPr>
          <w:b/>
          <w:bCs/>
          <w:szCs w:val="28"/>
        </w:rPr>
        <w:t> </w:t>
      </w:r>
      <w:r w:rsidRPr="00754DC2">
        <w:rPr>
          <w:b/>
          <w:bCs/>
          <w:szCs w:val="28"/>
        </w:rPr>
        <w:t>VI</w:t>
      </w:r>
      <w:r w:rsidRPr="00754DC2">
        <w:rPr>
          <w:b/>
          <w:bCs/>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87C49" w:rsidRPr="00087C49" w:rsidRDefault="00087C49" w:rsidP="00726F93">
      <w:pPr>
        <w:tabs>
          <w:tab w:val="left" w:pos="7788"/>
          <w:tab w:val="left" w:pos="11995"/>
        </w:tabs>
        <w:ind w:firstLine="652"/>
        <w:jc w:val="both"/>
        <w:rPr>
          <w:bCs/>
          <w:szCs w:val="28"/>
          <w:lang w:val="uk-UA"/>
        </w:rPr>
      </w:pPr>
      <w:r w:rsidRPr="00087C49">
        <w:rPr>
          <w:b/>
          <w:bCs/>
          <w:szCs w:val="28"/>
        </w:rPr>
        <w:t> </w:t>
      </w:r>
      <w:bookmarkStart w:id="10" w:name="n140"/>
      <w:r w:rsidRPr="00087C49">
        <w:rPr>
          <w:bCs/>
          <w:szCs w:val="28"/>
          <w:lang w:val="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складає 100%.</w:t>
      </w:r>
      <w:bookmarkEnd w:id="10"/>
    </w:p>
    <w:p w:rsidR="00087C49" w:rsidRPr="00087C49" w:rsidRDefault="00087C49" w:rsidP="00726F93">
      <w:pPr>
        <w:tabs>
          <w:tab w:val="left" w:pos="7788"/>
          <w:tab w:val="left" w:pos="11995"/>
        </w:tabs>
        <w:ind w:firstLine="652"/>
        <w:jc w:val="both"/>
        <w:rPr>
          <w:bCs/>
          <w:szCs w:val="28"/>
        </w:rPr>
      </w:pPr>
      <w:r w:rsidRPr="00087C49">
        <w:rPr>
          <w:bCs/>
          <w:szCs w:val="28"/>
        </w:rPr>
        <w:t>Здійснено розрахунок витрат на запровадження державного регулювання для суб’єктів малого підприємництва (додаток 1 до Аналізу регуляторного впливу Тест малого підприємництва).</w:t>
      </w:r>
    </w:p>
    <w:p w:rsidR="00087C49" w:rsidRPr="00754DC2" w:rsidRDefault="00087C49" w:rsidP="002B4B42">
      <w:pPr>
        <w:tabs>
          <w:tab w:val="left" w:pos="7788"/>
          <w:tab w:val="left" w:pos="11995"/>
        </w:tabs>
        <w:ind w:firstLine="652"/>
        <w:jc w:val="both"/>
        <w:rPr>
          <w:b/>
          <w:bCs/>
          <w:szCs w:val="28"/>
          <w:lang w:val="uk-UA"/>
        </w:rPr>
      </w:pPr>
      <w:r w:rsidRPr="00087C49">
        <w:rPr>
          <w:b/>
          <w:bCs/>
          <w:szCs w:val="28"/>
        </w:rPr>
        <w:t> </w:t>
      </w:r>
      <w:r w:rsidRPr="00754DC2">
        <w:rPr>
          <w:b/>
          <w:bCs/>
          <w:szCs w:val="28"/>
        </w:rPr>
        <w:t>VII. Обґрунтування запропонованого строку дії регуляторного акта</w:t>
      </w:r>
      <w:r w:rsidR="00754DC2">
        <w:rPr>
          <w:b/>
          <w:bCs/>
          <w:szCs w:val="28"/>
          <w:lang w:val="uk-UA"/>
        </w:rPr>
        <w:t>.</w:t>
      </w:r>
    </w:p>
    <w:p w:rsidR="00087C49" w:rsidRPr="00087C49" w:rsidRDefault="00087C49" w:rsidP="00726F93">
      <w:pPr>
        <w:tabs>
          <w:tab w:val="left" w:pos="7788"/>
          <w:tab w:val="left" w:pos="11995"/>
        </w:tabs>
        <w:ind w:firstLine="652"/>
        <w:jc w:val="both"/>
        <w:rPr>
          <w:bCs/>
          <w:szCs w:val="28"/>
        </w:rPr>
      </w:pPr>
      <w:bookmarkStart w:id="11" w:name="n99"/>
      <w:r w:rsidRPr="00087C49">
        <w:rPr>
          <w:bCs/>
          <w:szCs w:val="28"/>
        </w:rPr>
        <w:t>Початок впровадження регуляторного акта з дати його прийняття. Термін дії запропонованого регуляторного акта невизначений </w:t>
      </w:r>
      <w:bookmarkEnd w:id="11"/>
      <w:r w:rsidRPr="00087C49">
        <w:rPr>
          <w:bCs/>
          <w:szCs w:val="28"/>
        </w:rPr>
        <w:t>або до внесення змін до законодавства України, прийняття нових нормативних актів. У разі потреби, до цього регуляторного акту вноситимуться зміни.</w:t>
      </w:r>
    </w:p>
    <w:p w:rsidR="00087C49" w:rsidRPr="00754DC2" w:rsidRDefault="00087C49" w:rsidP="002B4B42">
      <w:pPr>
        <w:tabs>
          <w:tab w:val="left" w:pos="7788"/>
          <w:tab w:val="left" w:pos="11995"/>
        </w:tabs>
        <w:ind w:firstLine="652"/>
        <w:jc w:val="both"/>
        <w:rPr>
          <w:b/>
          <w:bCs/>
          <w:szCs w:val="28"/>
          <w:lang w:val="uk-UA"/>
        </w:rPr>
      </w:pPr>
      <w:r w:rsidRPr="00087C49">
        <w:rPr>
          <w:bCs/>
          <w:szCs w:val="28"/>
        </w:rPr>
        <w:t> </w:t>
      </w:r>
      <w:bookmarkStart w:id="12" w:name="n100"/>
      <w:r w:rsidRPr="00754DC2">
        <w:rPr>
          <w:b/>
          <w:bCs/>
          <w:szCs w:val="28"/>
        </w:rPr>
        <w:t>VIII.</w:t>
      </w:r>
      <w:bookmarkEnd w:id="12"/>
      <w:r w:rsidRPr="00754DC2">
        <w:rPr>
          <w:b/>
          <w:bCs/>
          <w:szCs w:val="28"/>
        </w:rPr>
        <w:t xml:space="preserve"> Визначення показників результативності дії регуляторного акта</w:t>
      </w:r>
      <w:r w:rsidRPr="00754DC2">
        <w:rPr>
          <w:b/>
          <w:bCs/>
          <w:szCs w:val="28"/>
          <w:lang w:val="uk-UA"/>
        </w:rPr>
        <w:t>.</w:t>
      </w:r>
    </w:p>
    <w:p w:rsidR="00087C49" w:rsidRPr="00087C49" w:rsidRDefault="00087C49" w:rsidP="00726F93">
      <w:pPr>
        <w:tabs>
          <w:tab w:val="left" w:pos="7788"/>
          <w:tab w:val="left" w:pos="11995"/>
        </w:tabs>
        <w:ind w:firstLine="652"/>
        <w:jc w:val="both"/>
        <w:rPr>
          <w:bCs/>
          <w:szCs w:val="28"/>
        </w:rPr>
      </w:pPr>
      <w:r w:rsidRPr="00087C49">
        <w:rPr>
          <w:bCs/>
          <w:szCs w:val="28"/>
        </w:rPr>
        <w:t>Для визначення результативності цього регуляторного акта пропонується</w:t>
      </w:r>
    </w:p>
    <w:p w:rsidR="00087C49" w:rsidRPr="00087C49" w:rsidRDefault="00087C49" w:rsidP="00726F93">
      <w:pPr>
        <w:tabs>
          <w:tab w:val="left" w:pos="7788"/>
          <w:tab w:val="left" w:pos="11995"/>
        </w:tabs>
        <w:ind w:firstLine="652"/>
        <w:jc w:val="both"/>
        <w:rPr>
          <w:bCs/>
          <w:szCs w:val="28"/>
        </w:rPr>
      </w:pPr>
      <w:r w:rsidRPr="00087C49">
        <w:rPr>
          <w:bCs/>
          <w:szCs w:val="28"/>
        </w:rPr>
        <w:t>встановити такі статистичні показники:</w:t>
      </w:r>
    </w:p>
    <w:p w:rsidR="00087C49" w:rsidRPr="00087C49" w:rsidRDefault="00087C49" w:rsidP="00726F93">
      <w:pPr>
        <w:tabs>
          <w:tab w:val="left" w:pos="7788"/>
          <w:tab w:val="left" w:pos="11995"/>
        </w:tabs>
        <w:ind w:firstLine="652"/>
        <w:jc w:val="both"/>
        <w:rPr>
          <w:bCs/>
          <w:szCs w:val="28"/>
          <w:lang w:val="uk-UA"/>
        </w:rPr>
      </w:pPr>
      <w:r w:rsidRPr="00087C49">
        <w:rPr>
          <w:bCs/>
          <w:szCs w:val="28"/>
        </w:rPr>
        <w:t>1. Збір інформації щодо кількості суб’єктів малого підприємництва, на яких поширюється дія акта, %</w:t>
      </w:r>
      <w:r w:rsidRPr="00087C49">
        <w:rPr>
          <w:bCs/>
          <w:szCs w:val="28"/>
          <w:lang w:val="uk-UA"/>
        </w:rPr>
        <w:t>.</w:t>
      </w:r>
    </w:p>
    <w:p w:rsidR="00087C49" w:rsidRPr="00087C49" w:rsidRDefault="00087C49" w:rsidP="00726F93">
      <w:pPr>
        <w:tabs>
          <w:tab w:val="left" w:pos="7788"/>
          <w:tab w:val="left" w:pos="11995"/>
        </w:tabs>
        <w:ind w:firstLine="652"/>
        <w:jc w:val="both"/>
        <w:rPr>
          <w:bCs/>
          <w:szCs w:val="28"/>
        </w:rPr>
      </w:pPr>
      <w:r w:rsidRPr="00087C49">
        <w:rPr>
          <w:bCs/>
          <w:szCs w:val="28"/>
        </w:rPr>
        <w:t xml:space="preserve">2. </w:t>
      </w:r>
      <w:r w:rsidRPr="00087C49">
        <w:rPr>
          <w:bCs/>
          <w:szCs w:val="28"/>
          <w:lang w:val="uk-UA"/>
        </w:rPr>
        <w:t xml:space="preserve"> </w:t>
      </w:r>
      <w:r w:rsidRPr="00087C49">
        <w:rPr>
          <w:bCs/>
          <w:szCs w:val="28"/>
        </w:rPr>
        <w:t>Кількість тимчасових споруд, які планується розмістити, од.</w:t>
      </w:r>
    </w:p>
    <w:p w:rsidR="00087C49" w:rsidRPr="00087C49" w:rsidRDefault="00087C49" w:rsidP="00726F93">
      <w:pPr>
        <w:tabs>
          <w:tab w:val="left" w:pos="7788"/>
          <w:tab w:val="left" w:pos="11995"/>
        </w:tabs>
        <w:ind w:firstLine="652"/>
        <w:jc w:val="both"/>
        <w:rPr>
          <w:bCs/>
          <w:szCs w:val="28"/>
          <w:lang w:val="uk-UA"/>
        </w:rPr>
      </w:pPr>
      <w:r w:rsidRPr="00087C49">
        <w:rPr>
          <w:bCs/>
          <w:szCs w:val="28"/>
        </w:rPr>
        <w:t>3.</w:t>
      </w:r>
      <w:r w:rsidRPr="00087C49">
        <w:rPr>
          <w:bCs/>
          <w:szCs w:val="28"/>
          <w:lang w:val="uk-UA"/>
        </w:rPr>
        <w:t xml:space="preserve"> </w:t>
      </w:r>
      <w:r w:rsidRPr="00087C49">
        <w:rPr>
          <w:bCs/>
          <w:szCs w:val="28"/>
        </w:rPr>
        <w:t>Кількість наданих заяв для укладення договору щодо пайової участі в утриманні об’єкта благоустрою</w:t>
      </w:r>
      <w:r w:rsidRPr="00087C49">
        <w:rPr>
          <w:bCs/>
          <w:szCs w:val="28"/>
          <w:lang w:val="uk-UA"/>
        </w:rPr>
        <w:t>.</w:t>
      </w:r>
    </w:p>
    <w:p w:rsidR="00087C49" w:rsidRPr="00087C49" w:rsidRDefault="00087C49" w:rsidP="00726F93">
      <w:pPr>
        <w:tabs>
          <w:tab w:val="left" w:pos="7788"/>
          <w:tab w:val="left" w:pos="11995"/>
        </w:tabs>
        <w:ind w:firstLine="652"/>
        <w:jc w:val="both"/>
        <w:rPr>
          <w:bCs/>
          <w:szCs w:val="28"/>
          <w:lang w:val="uk-UA"/>
        </w:rPr>
      </w:pPr>
      <w:r w:rsidRPr="00087C49">
        <w:rPr>
          <w:bCs/>
          <w:szCs w:val="28"/>
          <w:lang w:val="uk-UA"/>
        </w:rPr>
        <w:t>4.</w:t>
      </w:r>
      <w:r w:rsidRPr="00087C49">
        <w:rPr>
          <w:bCs/>
          <w:szCs w:val="28"/>
        </w:rPr>
        <w:t>  </w:t>
      </w:r>
      <w:r w:rsidRPr="00087C49">
        <w:rPr>
          <w:bCs/>
          <w:szCs w:val="28"/>
          <w:lang w:val="uk-UA"/>
        </w:rPr>
        <w:t>Проведення відстеження рівня поінформованості суб’єктів малого підприємництва, %.</w:t>
      </w:r>
    </w:p>
    <w:p w:rsidR="00087C49" w:rsidRPr="00087C49" w:rsidRDefault="00087C49" w:rsidP="00726F93">
      <w:pPr>
        <w:tabs>
          <w:tab w:val="left" w:pos="7788"/>
          <w:tab w:val="left" w:pos="11995"/>
        </w:tabs>
        <w:ind w:firstLine="652"/>
        <w:jc w:val="both"/>
        <w:rPr>
          <w:bCs/>
          <w:szCs w:val="28"/>
        </w:rPr>
      </w:pPr>
      <w:r w:rsidRPr="00087C49">
        <w:rPr>
          <w:bCs/>
          <w:szCs w:val="28"/>
        </w:rPr>
        <w:t>5.  Кількість укладених договорів щодо пайової участі в утриманні об’єкта благоустрою.</w:t>
      </w:r>
    </w:p>
    <w:p w:rsidR="00087C49" w:rsidRPr="00087C49" w:rsidRDefault="00087C49" w:rsidP="00726F93">
      <w:pPr>
        <w:tabs>
          <w:tab w:val="left" w:pos="7788"/>
          <w:tab w:val="left" w:pos="11995"/>
        </w:tabs>
        <w:ind w:firstLine="652"/>
        <w:jc w:val="both"/>
        <w:rPr>
          <w:bCs/>
          <w:szCs w:val="28"/>
          <w:lang w:val="uk-UA"/>
        </w:rPr>
      </w:pPr>
      <w:r w:rsidRPr="00087C49">
        <w:rPr>
          <w:bCs/>
          <w:szCs w:val="28"/>
        </w:rPr>
        <w:t>6.  Розмір надходженнь до міського бюджету від сплати  Пайової участі (внеску) в утриманні об’єктів благоустрою), грн.</w:t>
      </w:r>
    </w:p>
    <w:p w:rsidR="00087C49" w:rsidRPr="00087C49" w:rsidRDefault="00087C49" w:rsidP="00726F93">
      <w:pPr>
        <w:tabs>
          <w:tab w:val="left" w:pos="7788"/>
          <w:tab w:val="left" w:pos="11995"/>
        </w:tabs>
        <w:ind w:firstLine="652"/>
        <w:jc w:val="both"/>
        <w:rPr>
          <w:bCs/>
          <w:szCs w:val="28"/>
          <w:lang w:val="uk-UA"/>
        </w:rPr>
      </w:pPr>
      <w:bookmarkStart w:id="13" w:name="n1021"/>
      <w:r w:rsidRPr="00754DC2">
        <w:rPr>
          <w:b/>
          <w:bCs/>
          <w:szCs w:val="28"/>
        </w:rPr>
        <w:t>IX. </w:t>
      </w:r>
      <w:bookmarkEnd w:id="13"/>
      <w:r w:rsidRPr="00754DC2">
        <w:rPr>
          <w:b/>
          <w:bCs/>
          <w:szCs w:val="28"/>
        </w:rPr>
        <w:t>Визначення заходів, за допомогою яких здійснюватиметься відстеження результативності дії регуляторного акта</w:t>
      </w:r>
      <w:r w:rsidRPr="00087C49">
        <w:rPr>
          <w:bCs/>
          <w:szCs w:val="28"/>
          <w:lang w:val="uk-UA"/>
        </w:rPr>
        <w:t>.</w:t>
      </w:r>
    </w:p>
    <w:p w:rsidR="00087C49" w:rsidRPr="00087C49" w:rsidRDefault="00087C49" w:rsidP="00726F93">
      <w:pPr>
        <w:tabs>
          <w:tab w:val="left" w:pos="7788"/>
          <w:tab w:val="left" w:pos="11995"/>
        </w:tabs>
        <w:ind w:firstLine="652"/>
        <w:jc w:val="both"/>
        <w:rPr>
          <w:bCs/>
          <w:szCs w:val="28"/>
        </w:rPr>
      </w:pPr>
      <w:r w:rsidRPr="00087C49">
        <w:rPr>
          <w:bCs/>
          <w:szCs w:val="28"/>
        </w:rPr>
        <w:t>Базове відстеження проведене на стадії розробки проекту регуляторного акта.</w:t>
      </w:r>
    </w:p>
    <w:p w:rsidR="00087C49" w:rsidRPr="00087C49" w:rsidRDefault="00087C49" w:rsidP="00726F93">
      <w:pPr>
        <w:tabs>
          <w:tab w:val="left" w:pos="7788"/>
          <w:tab w:val="left" w:pos="11995"/>
        </w:tabs>
        <w:ind w:firstLine="652"/>
        <w:jc w:val="both"/>
        <w:rPr>
          <w:bCs/>
          <w:szCs w:val="28"/>
        </w:rPr>
      </w:pPr>
      <w:r w:rsidRPr="00087C49">
        <w:rPr>
          <w:bCs/>
          <w:szCs w:val="28"/>
        </w:rPr>
        <w:lastRenderedPageBreak/>
        <w:t>Повторне відстеження результативності буде проведено через рік після набуття чинності регуляторним актом.</w:t>
      </w:r>
    </w:p>
    <w:p w:rsidR="00087C49" w:rsidRPr="00087C49" w:rsidRDefault="00087C49" w:rsidP="00726F93">
      <w:pPr>
        <w:tabs>
          <w:tab w:val="left" w:pos="7788"/>
          <w:tab w:val="left" w:pos="11995"/>
        </w:tabs>
        <w:ind w:firstLine="652"/>
        <w:jc w:val="both"/>
        <w:rPr>
          <w:bCs/>
          <w:szCs w:val="28"/>
        </w:rPr>
      </w:pPr>
      <w:r w:rsidRPr="00087C49">
        <w:rPr>
          <w:bCs/>
          <w:szCs w:val="28"/>
        </w:rPr>
        <w:t>Періодичні відстеження - кожні три роки після прийняття регуляторного акта.</w:t>
      </w:r>
    </w:p>
    <w:p w:rsidR="00087C49" w:rsidRPr="00087C49" w:rsidRDefault="00087C49" w:rsidP="00726F93">
      <w:pPr>
        <w:tabs>
          <w:tab w:val="left" w:pos="7788"/>
          <w:tab w:val="left" w:pos="11995"/>
        </w:tabs>
        <w:ind w:firstLine="652"/>
        <w:jc w:val="both"/>
        <w:rPr>
          <w:bCs/>
          <w:szCs w:val="28"/>
          <w:lang w:val="uk-UA"/>
        </w:rPr>
      </w:pPr>
      <w:r w:rsidRPr="00087C49">
        <w:rPr>
          <w:bCs/>
          <w:szCs w:val="28"/>
        </w:rPr>
        <w:t>Метод проведення відстеження результативності – статистичний</w:t>
      </w:r>
      <w:r w:rsidRPr="00087C49">
        <w:rPr>
          <w:bCs/>
          <w:szCs w:val="28"/>
          <w:lang w:val="uk-UA"/>
        </w:rPr>
        <w:t>.</w:t>
      </w:r>
    </w:p>
    <w:p w:rsidR="00087C49" w:rsidRPr="00087C49" w:rsidRDefault="00087C49" w:rsidP="00726F93">
      <w:pPr>
        <w:tabs>
          <w:tab w:val="left" w:pos="7788"/>
          <w:tab w:val="left" w:pos="11995"/>
        </w:tabs>
        <w:ind w:firstLine="652"/>
        <w:jc w:val="both"/>
        <w:rPr>
          <w:bCs/>
          <w:szCs w:val="28"/>
        </w:rPr>
      </w:pPr>
      <w:r w:rsidRPr="00087C49">
        <w:rPr>
          <w:bCs/>
          <w:szCs w:val="28"/>
        </w:rPr>
        <w:t>Вид даних – статистичні дані, опитування.</w:t>
      </w:r>
    </w:p>
    <w:p w:rsidR="00087C49" w:rsidRPr="00087C49" w:rsidRDefault="00087C49" w:rsidP="00726F93">
      <w:pPr>
        <w:tabs>
          <w:tab w:val="left" w:pos="7788"/>
          <w:tab w:val="left" w:pos="11995"/>
        </w:tabs>
        <w:ind w:firstLine="652"/>
        <w:jc w:val="both"/>
        <w:rPr>
          <w:bCs/>
          <w:szCs w:val="28"/>
        </w:rPr>
      </w:pPr>
      <w:r w:rsidRPr="00087C49">
        <w:rPr>
          <w:bCs/>
          <w:szCs w:val="28"/>
        </w:rPr>
        <w:t>Цільові групи осіб, що обиратимуться для участі у відповідному опитуванні – суб’єкти господарювання – заявники на отримання дозволу.</w:t>
      </w:r>
    </w:p>
    <w:p w:rsidR="00726F93" w:rsidRDefault="00726F93" w:rsidP="00726F93">
      <w:pPr>
        <w:tabs>
          <w:tab w:val="left" w:pos="7788"/>
          <w:tab w:val="left" w:pos="11995"/>
        </w:tabs>
        <w:ind w:firstLine="652"/>
        <w:jc w:val="both"/>
        <w:rPr>
          <w:bCs/>
          <w:szCs w:val="28"/>
          <w:lang w:val="uk-UA"/>
        </w:rPr>
      </w:pPr>
      <w:r>
        <w:rPr>
          <w:bCs/>
          <w:szCs w:val="28"/>
        </w:rPr>
        <w:t> </w:t>
      </w:r>
    </w:p>
    <w:p w:rsidR="00087C49" w:rsidRPr="00726F93" w:rsidRDefault="00087C49" w:rsidP="00726F93">
      <w:pPr>
        <w:tabs>
          <w:tab w:val="left" w:pos="7788"/>
          <w:tab w:val="left" w:pos="11995"/>
        </w:tabs>
        <w:ind w:firstLine="652"/>
        <w:jc w:val="both"/>
        <w:rPr>
          <w:bCs/>
          <w:szCs w:val="28"/>
          <w:lang w:val="uk-UA"/>
        </w:rPr>
      </w:pPr>
      <w:r w:rsidRPr="00087C49">
        <w:rPr>
          <w:bCs/>
          <w:i/>
          <w:iCs/>
          <w:szCs w:val="28"/>
          <w:lang w:val="uk-UA"/>
        </w:rPr>
        <w:t>Відділ підтримки муніципальних ініціатив і інвестицій, підприємницької діяльності, економічного аналізу та планування міської ради</w:t>
      </w:r>
      <w:r w:rsidRPr="00726F93">
        <w:rPr>
          <w:bCs/>
          <w:i/>
          <w:iCs/>
          <w:szCs w:val="28"/>
          <w:lang w:val="uk-UA"/>
        </w:rPr>
        <w:t>,</w:t>
      </w:r>
      <w:r w:rsidRPr="00087C49">
        <w:rPr>
          <w:bCs/>
          <w:szCs w:val="28"/>
          <w:lang w:val="uk-UA"/>
        </w:rPr>
        <w:t xml:space="preserve"> </w:t>
      </w:r>
      <w:r w:rsidRPr="00726F93">
        <w:rPr>
          <w:bCs/>
          <w:i/>
          <w:iCs/>
          <w:szCs w:val="28"/>
          <w:lang w:val="uk-UA"/>
        </w:rPr>
        <w:t xml:space="preserve">тел. </w:t>
      </w:r>
      <w:r w:rsidRPr="00087C49">
        <w:rPr>
          <w:bCs/>
          <w:i/>
          <w:iCs/>
          <w:szCs w:val="28"/>
          <w:lang w:val="uk-UA"/>
        </w:rPr>
        <w:t>5</w:t>
      </w:r>
      <w:r w:rsidRPr="00726F93">
        <w:rPr>
          <w:bCs/>
          <w:i/>
          <w:iCs/>
          <w:szCs w:val="28"/>
          <w:lang w:val="uk-UA"/>
        </w:rPr>
        <w:t>-</w:t>
      </w:r>
      <w:r w:rsidRPr="00087C49">
        <w:rPr>
          <w:bCs/>
          <w:i/>
          <w:iCs/>
          <w:szCs w:val="28"/>
          <w:lang w:val="uk-UA"/>
        </w:rPr>
        <w:t>31</w:t>
      </w:r>
      <w:r w:rsidRPr="00726F93">
        <w:rPr>
          <w:bCs/>
          <w:i/>
          <w:iCs/>
          <w:szCs w:val="28"/>
          <w:lang w:val="uk-UA"/>
        </w:rPr>
        <w:t>-</w:t>
      </w:r>
      <w:r w:rsidRPr="00087C49">
        <w:rPr>
          <w:bCs/>
          <w:i/>
          <w:iCs/>
          <w:szCs w:val="28"/>
          <w:lang w:val="uk-UA"/>
        </w:rPr>
        <w:t>35</w:t>
      </w:r>
    </w:p>
    <w:p w:rsidR="00087C49" w:rsidRPr="00087C49" w:rsidRDefault="00087C49" w:rsidP="00726F93">
      <w:pPr>
        <w:tabs>
          <w:tab w:val="left" w:pos="7788"/>
          <w:tab w:val="left" w:pos="11995"/>
        </w:tabs>
        <w:jc w:val="both"/>
        <w:rPr>
          <w:bCs/>
          <w:szCs w:val="28"/>
          <w:lang w:val="uk-UA"/>
        </w:rPr>
      </w:pP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Т.в.о. начальника відділу </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підтримки муніципальних </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ініціатив і інвестицій, </w:t>
      </w:r>
    </w:p>
    <w:p w:rsidR="00087C49" w:rsidRPr="00087C49" w:rsidRDefault="00087C49" w:rsidP="00726F93">
      <w:pPr>
        <w:tabs>
          <w:tab w:val="left" w:pos="7788"/>
          <w:tab w:val="left" w:pos="11995"/>
        </w:tabs>
        <w:jc w:val="both"/>
        <w:rPr>
          <w:bCs/>
          <w:szCs w:val="28"/>
          <w:lang w:val="uk-UA"/>
        </w:rPr>
      </w:pPr>
      <w:r w:rsidRPr="00087C49">
        <w:rPr>
          <w:bCs/>
          <w:szCs w:val="28"/>
          <w:lang w:val="uk-UA"/>
        </w:rPr>
        <w:t>підприємницької діяльності,</w:t>
      </w:r>
    </w:p>
    <w:p w:rsidR="00087C49" w:rsidRPr="00087C49" w:rsidRDefault="00087C49" w:rsidP="00726F93">
      <w:pPr>
        <w:tabs>
          <w:tab w:val="left" w:pos="7788"/>
          <w:tab w:val="left" w:pos="11995"/>
        </w:tabs>
        <w:jc w:val="both"/>
        <w:rPr>
          <w:bCs/>
          <w:szCs w:val="28"/>
          <w:lang w:val="uk-UA"/>
        </w:rPr>
      </w:pPr>
      <w:r w:rsidRPr="00087C49">
        <w:rPr>
          <w:bCs/>
          <w:szCs w:val="28"/>
          <w:lang w:val="uk-UA"/>
        </w:rPr>
        <w:t xml:space="preserve">економічного аналізу та </w:t>
      </w:r>
    </w:p>
    <w:p w:rsidR="00087C49" w:rsidRPr="00087C49" w:rsidRDefault="00087C49" w:rsidP="00726F93">
      <w:pPr>
        <w:tabs>
          <w:tab w:val="left" w:pos="7788"/>
          <w:tab w:val="left" w:pos="11995"/>
        </w:tabs>
        <w:jc w:val="both"/>
        <w:rPr>
          <w:bCs/>
          <w:szCs w:val="28"/>
          <w:lang w:val="uk-UA"/>
        </w:rPr>
      </w:pPr>
      <w:r w:rsidRPr="00087C49">
        <w:rPr>
          <w:bCs/>
          <w:szCs w:val="28"/>
          <w:lang w:val="uk-UA"/>
        </w:rPr>
        <w:t>планування міської ради                                                                  О.М. Мельник</w:t>
      </w:r>
    </w:p>
    <w:p w:rsidR="00110081" w:rsidRPr="00F17F6D" w:rsidRDefault="00A428CC" w:rsidP="00726F93">
      <w:pPr>
        <w:tabs>
          <w:tab w:val="left" w:pos="7788"/>
          <w:tab w:val="left" w:pos="11995"/>
        </w:tabs>
        <w:jc w:val="both"/>
        <w:rPr>
          <w:bCs/>
          <w:szCs w:val="28"/>
          <w:lang w:val="uk-UA"/>
        </w:rPr>
      </w:pPr>
      <w:r w:rsidRPr="00A428CC">
        <w:rPr>
          <w:bCs/>
          <w:szCs w:val="28"/>
          <w:lang w:val="uk-UA"/>
        </w:rPr>
        <w:tab/>
      </w:r>
    </w:p>
    <w:sectPr w:rsidR="00110081" w:rsidRPr="00F17F6D" w:rsidSect="00750694">
      <w:pgSz w:w="11906" w:h="16838"/>
      <w:pgMar w:top="993" w:right="850" w:bottom="85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93" w:rsidRDefault="008D6393" w:rsidP="002D545A">
      <w:r>
        <w:separator/>
      </w:r>
    </w:p>
  </w:endnote>
  <w:endnote w:type="continuationSeparator" w:id="0">
    <w:p w:rsidR="008D6393" w:rsidRDefault="008D6393" w:rsidP="002D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oto Sans Symbols">
    <w:altName w:val="Arial"/>
    <w:charset w:val="00"/>
    <w:family w:val="auto"/>
    <w:pitch w:val="default"/>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93" w:rsidRDefault="008D6393" w:rsidP="002D545A">
      <w:r>
        <w:separator/>
      </w:r>
    </w:p>
  </w:footnote>
  <w:footnote w:type="continuationSeparator" w:id="0">
    <w:p w:rsidR="008D6393" w:rsidRDefault="008D6393" w:rsidP="002D54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1BD4"/>
    <w:multiLevelType w:val="multilevel"/>
    <w:tmpl w:val="A71200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800654"/>
    <w:multiLevelType w:val="multilevel"/>
    <w:tmpl w:val="DBA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5FF3"/>
    <w:multiLevelType w:val="multilevel"/>
    <w:tmpl w:val="9176D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37D53"/>
    <w:multiLevelType w:val="multilevel"/>
    <w:tmpl w:val="733AF806"/>
    <w:lvl w:ilvl="0">
      <w:start w:val="6"/>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F87250"/>
    <w:multiLevelType w:val="multilevel"/>
    <w:tmpl w:val="729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4106C"/>
    <w:multiLevelType w:val="multilevel"/>
    <w:tmpl w:val="53846A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5EB870C9"/>
    <w:multiLevelType w:val="multilevel"/>
    <w:tmpl w:val="2E4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A3F55"/>
    <w:multiLevelType w:val="multilevel"/>
    <w:tmpl w:val="DCAE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04C6A"/>
    <w:multiLevelType w:val="hybridMultilevel"/>
    <w:tmpl w:val="F040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CB"/>
    <w:rsid w:val="00014F2F"/>
    <w:rsid w:val="00020F0D"/>
    <w:rsid w:val="00034FC5"/>
    <w:rsid w:val="00035166"/>
    <w:rsid w:val="000374AF"/>
    <w:rsid w:val="0006162F"/>
    <w:rsid w:val="00064339"/>
    <w:rsid w:val="00076D17"/>
    <w:rsid w:val="00081439"/>
    <w:rsid w:val="000833F8"/>
    <w:rsid w:val="00087C49"/>
    <w:rsid w:val="000A0CE5"/>
    <w:rsid w:val="000B4A81"/>
    <w:rsid w:val="000F3260"/>
    <w:rsid w:val="001054A0"/>
    <w:rsid w:val="00110081"/>
    <w:rsid w:val="00110634"/>
    <w:rsid w:val="001111B0"/>
    <w:rsid w:val="00116590"/>
    <w:rsid w:val="00135263"/>
    <w:rsid w:val="001528B1"/>
    <w:rsid w:val="001561A5"/>
    <w:rsid w:val="00173A7C"/>
    <w:rsid w:val="00181893"/>
    <w:rsid w:val="00190BE8"/>
    <w:rsid w:val="00195361"/>
    <w:rsid w:val="001C3EDA"/>
    <w:rsid w:val="001D517F"/>
    <w:rsid w:val="001F1895"/>
    <w:rsid w:val="001F78C8"/>
    <w:rsid w:val="00210341"/>
    <w:rsid w:val="00210364"/>
    <w:rsid w:val="00234971"/>
    <w:rsid w:val="002441EB"/>
    <w:rsid w:val="00267E9D"/>
    <w:rsid w:val="00271ED0"/>
    <w:rsid w:val="00284CEC"/>
    <w:rsid w:val="00286734"/>
    <w:rsid w:val="00294CE0"/>
    <w:rsid w:val="002A1F08"/>
    <w:rsid w:val="002A5D97"/>
    <w:rsid w:val="002B3720"/>
    <w:rsid w:val="002B4B42"/>
    <w:rsid w:val="002C787C"/>
    <w:rsid w:val="002D390D"/>
    <w:rsid w:val="002D545A"/>
    <w:rsid w:val="002D75E9"/>
    <w:rsid w:val="002E0CF2"/>
    <w:rsid w:val="002E221A"/>
    <w:rsid w:val="002E3BF7"/>
    <w:rsid w:val="002E4B91"/>
    <w:rsid w:val="00323040"/>
    <w:rsid w:val="003253DA"/>
    <w:rsid w:val="00357E16"/>
    <w:rsid w:val="00361DCA"/>
    <w:rsid w:val="00363083"/>
    <w:rsid w:val="003637B8"/>
    <w:rsid w:val="00382A9A"/>
    <w:rsid w:val="003A0F40"/>
    <w:rsid w:val="003C0243"/>
    <w:rsid w:val="003E78F0"/>
    <w:rsid w:val="003F7F3C"/>
    <w:rsid w:val="00400328"/>
    <w:rsid w:val="004044E7"/>
    <w:rsid w:val="004100FB"/>
    <w:rsid w:val="00415031"/>
    <w:rsid w:val="0042593F"/>
    <w:rsid w:val="00445BF0"/>
    <w:rsid w:val="00455CEA"/>
    <w:rsid w:val="004621B4"/>
    <w:rsid w:val="0047652E"/>
    <w:rsid w:val="004815FD"/>
    <w:rsid w:val="00483F96"/>
    <w:rsid w:val="0048715F"/>
    <w:rsid w:val="004911D8"/>
    <w:rsid w:val="004C6D1A"/>
    <w:rsid w:val="004D1B24"/>
    <w:rsid w:val="004D2CE4"/>
    <w:rsid w:val="004D2F77"/>
    <w:rsid w:val="004D3234"/>
    <w:rsid w:val="004D61F3"/>
    <w:rsid w:val="004E0142"/>
    <w:rsid w:val="004E740C"/>
    <w:rsid w:val="0051447A"/>
    <w:rsid w:val="00525AB1"/>
    <w:rsid w:val="00551C45"/>
    <w:rsid w:val="00554FB4"/>
    <w:rsid w:val="0055706F"/>
    <w:rsid w:val="00557DF3"/>
    <w:rsid w:val="005608BE"/>
    <w:rsid w:val="00573A27"/>
    <w:rsid w:val="00584493"/>
    <w:rsid w:val="00597033"/>
    <w:rsid w:val="005B6297"/>
    <w:rsid w:val="005B7CC6"/>
    <w:rsid w:val="005F4222"/>
    <w:rsid w:val="00615106"/>
    <w:rsid w:val="00622747"/>
    <w:rsid w:val="006452E5"/>
    <w:rsid w:val="006456B7"/>
    <w:rsid w:val="00650A1D"/>
    <w:rsid w:val="006511D8"/>
    <w:rsid w:val="00652989"/>
    <w:rsid w:val="00663C76"/>
    <w:rsid w:val="00674636"/>
    <w:rsid w:val="00684D24"/>
    <w:rsid w:val="006926BB"/>
    <w:rsid w:val="0069526D"/>
    <w:rsid w:val="00695285"/>
    <w:rsid w:val="006D580B"/>
    <w:rsid w:val="006F0972"/>
    <w:rsid w:val="00714472"/>
    <w:rsid w:val="00716AF8"/>
    <w:rsid w:val="00726F93"/>
    <w:rsid w:val="00740DD7"/>
    <w:rsid w:val="00741CCB"/>
    <w:rsid w:val="00750694"/>
    <w:rsid w:val="00754DC2"/>
    <w:rsid w:val="007559D3"/>
    <w:rsid w:val="00780B92"/>
    <w:rsid w:val="0078226C"/>
    <w:rsid w:val="007945FD"/>
    <w:rsid w:val="00797A85"/>
    <w:rsid w:val="007A17A3"/>
    <w:rsid w:val="007A2523"/>
    <w:rsid w:val="007A4B11"/>
    <w:rsid w:val="007B6752"/>
    <w:rsid w:val="007D5377"/>
    <w:rsid w:val="007D643C"/>
    <w:rsid w:val="007E67A4"/>
    <w:rsid w:val="007F28D3"/>
    <w:rsid w:val="00822808"/>
    <w:rsid w:val="008270CD"/>
    <w:rsid w:val="00830A38"/>
    <w:rsid w:val="00831A7A"/>
    <w:rsid w:val="00837CB6"/>
    <w:rsid w:val="00840BCE"/>
    <w:rsid w:val="00866830"/>
    <w:rsid w:val="00883B5F"/>
    <w:rsid w:val="00894274"/>
    <w:rsid w:val="008A0F6F"/>
    <w:rsid w:val="008C7D82"/>
    <w:rsid w:val="008D3659"/>
    <w:rsid w:val="008D6393"/>
    <w:rsid w:val="008F239A"/>
    <w:rsid w:val="00906A4C"/>
    <w:rsid w:val="00914983"/>
    <w:rsid w:val="009155B5"/>
    <w:rsid w:val="00922982"/>
    <w:rsid w:val="009313EE"/>
    <w:rsid w:val="009375D1"/>
    <w:rsid w:val="009414AE"/>
    <w:rsid w:val="009522CF"/>
    <w:rsid w:val="0095609B"/>
    <w:rsid w:val="00960ED8"/>
    <w:rsid w:val="00965CDC"/>
    <w:rsid w:val="009676B9"/>
    <w:rsid w:val="00973BAE"/>
    <w:rsid w:val="0098698C"/>
    <w:rsid w:val="00986D75"/>
    <w:rsid w:val="009A0E7B"/>
    <w:rsid w:val="009A4E82"/>
    <w:rsid w:val="009B1FA5"/>
    <w:rsid w:val="009C2B81"/>
    <w:rsid w:val="009C384C"/>
    <w:rsid w:val="009C4068"/>
    <w:rsid w:val="009D0D3E"/>
    <w:rsid w:val="00A00B73"/>
    <w:rsid w:val="00A14E0D"/>
    <w:rsid w:val="00A32B28"/>
    <w:rsid w:val="00A34673"/>
    <w:rsid w:val="00A36DDC"/>
    <w:rsid w:val="00A40502"/>
    <w:rsid w:val="00A428CC"/>
    <w:rsid w:val="00A660E5"/>
    <w:rsid w:val="00A70868"/>
    <w:rsid w:val="00A814FD"/>
    <w:rsid w:val="00A820ED"/>
    <w:rsid w:val="00A84060"/>
    <w:rsid w:val="00A96D5E"/>
    <w:rsid w:val="00AA1E9D"/>
    <w:rsid w:val="00AA4919"/>
    <w:rsid w:val="00AA5D68"/>
    <w:rsid w:val="00AA7299"/>
    <w:rsid w:val="00AA7ED4"/>
    <w:rsid w:val="00AB1F74"/>
    <w:rsid w:val="00AB3EC4"/>
    <w:rsid w:val="00AF2472"/>
    <w:rsid w:val="00AF7596"/>
    <w:rsid w:val="00B04FCB"/>
    <w:rsid w:val="00B15B59"/>
    <w:rsid w:val="00B175C1"/>
    <w:rsid w:val="00B17FF8"/>
    <w:rsid w:val="00B207E6"/>
    <w:rsid w:val="00B21061"/>
    <w:rsid w:val="00B227A1"/>
    <w:rsid w:val="00B24988"/>
    <w:rsid w:val="00B3116C"/>
    <w:rsid w:val="00B4014B"/>
    <w:rsid w:val="00B403EB"/>
    <w:rsid w:val="00B4061F"/>
    <w:rsid w:val="00B40FCC"/>
    <w:rsid w:val="00B51471"/>
    <w:rsid w:val="00B56202"/>
    <w:rsid w:val="00B725C8"/>
    <w:rsid w:val="00B7519F"/>
    <w:rsid w:val="00B860D9"/>
    <w:rsid w:val="00BC4FC1"/>
    <w:rsid w:val="00BE2B92"/>
    <w:rsid w:val="00BF1993"/>
    <w:rsid w:val="00BF3463"/>
    <w:rsid w:val="00C140A7"/>
    <w:rsid w:val="00C252DD"/>
    <w:rsid w:val="00C33A59"/>
    <w:rsid w:val="00C366C8"/>
    <w:rsid w:val="00C41861"/>
    <w:rsid w:val="00C5170F"/>
    <w:rsid w:val="00C606D9"/>
    <w:rsid w:val="00C65BAB"/>
    <w:rsid w:val="00C87A67"/>
    <w:rsid w:val="00C96EB5"/>
    <w:rsid w:val="00CA3329"/>
    <w:rsid w:val="00CA459F"/>
    <w:rsid w:val="00CA4916"/>
    <w:rsid w:val="00CA6A1F"/>
    <w:rsid w:val="00CC6D38"/>
    <w:rsid w:val="00CD3672"/>
    <w:rsid w:val="00D14A93"/>
    <w:rsid w:val="00D423D3"/>
    <w:rsid w:val="00D74392"/>
    <w:rsid w:val="00D7575E"/>
    <w:rsid w:val="00D86727"/>
    <w:rsid w:val="00D87BD5"/>
    <w:rsid w:val="00D912CE"/>
    <w:rsid w:val="00D941D4"/>
    <w:rsid w:val="00DA0F0B"/>
    <w:rsid w:val="00DA5EAB"/>
    <w:rsid w:val="00DA6B24"/>
    <w:rsid w:val="00DB33F8"/>
    <w:rsid w:val="00DC4ED4"/>
    <w:rsid w:val="00DD0182"/>
    <w:rsid w:val="00DF31B1"/>
    <w:rsid w:val="00E02B94"/>
    <w:rsid w:val="00E523BB"/>
    <w:rsid w:val="00E53B09"/>
    <w:rsid w:val="00E556DA"/>
    <w:rsid w:val="00E627E1"/>
    <w:rsid w:val="00E64F69"/>
    <w:rsid w:val="00E82CAD"/>
    <w:rsid w:val="00E82F3C"/>
    <w:rsid w:val="00E85B7E"/>
    <w:rsid w:val="00E85D76"/>
    <w:rsid w:val="00E90AEB"/>
    <w:rsid w:val="00EA25EE"/>
    <w:rsid w:val="00EA2730"/>
    <w:rsid w:val="00EC3765"/>
    <w:rsid w:val="00EC7028"/>
    <w:rsid w:val="00EE0626"/>
    <w:rsid w:val="00EF0355"/>
    <w:rsid w:val="00EF61EB"/>
    <w:rsid w:val="00F07BD6"/>
    <w:rsid w:val="00F17F6D"/>
    <w:rsid w:val="00F3215D"/>
    <w:rsid w:val="00F57F54"/>
    <w:rsid w:val="00FA2AC2"/>
    <w:rsid w:val="00FB300F"/>
    <w:rsid w:val="00FD15A4"/>
    <w:rsid w:val="00FD1CA7"/>
    <w:rsid w:val="00FE7CDE"/>
    <w:rsid w:val="00FF32F9"/>
    <w:rsid w:val="00FF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06828-2650-4AC4-BD09-DE8048F8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993"/>
    <w:pPr>
      <w:keepNext/>
      <w:keepLines/>
      <w:spacing w:before="480"/>
      <w:outlineLvl w:val="0"/>
    </w:pPr>
    <w:rPr>
      <w:rFonts w:asciiTheme="majorHAnsi" w:eastAsiaTheme="majorEastAsia" w:hAnsiTheme="majorHAnsi" w:cstheme="majorBidi"/>
      <w:b/>
      <w:bCs/>
      <w:color w:val="365F91" w:themeColor="accent1" w:themeShade="BF"/>
      <w:szCs w:val="28"/>
      <w:lang w:val="uk-UA" w:eastAsia="ru-RU"/>
    </w:rPr>
  </w:style>
  <w:style w:type="paragraph" w:styleId="2">
    <w:name w:val="heading 2"/>
    <w:basedOn w:val="a"/>
    <w:next w:val="a"/>
    <w:link w:val="20"/>
    <w:semiHidden/>
    <w:unhideWhenUsed/>
    <w:qFormat/>
    <w:rsid w:val="00BF1993"/>
    <w:pPr>
      <w:keepNext/>
      <w:keepLines/>
      <w:spacing w:before="200"/>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semiHidden/>
    <w:unhideWhenUsed/>
    <w:qFormat/>
    <w:rsid w:val="00BF1993"/>
    <w:pPr>
      <w:keepNext/>
      <w:keepLines/>
      <w:spacing w:before="200"/>
      <w:outlineLvl w:val="2"/>
    </w:pPr>
    <w:rPr>
      <w:rFonts w:asciiTheme="majorHAnsi" w:eastAsiaTheme="majorEastAsia" w:hAnsiTheme="majorHAnsi" w:cstheme="majorBidi"/>
      <w:b/>
      <w:bCs/>
      <w:color w:val="4F81BD" w:themeColor="accent1"/>
      <w:sz w:val="20"/>
      <w:szCs w:val="20"/>
      <w:lang w:val="uk-UA" w:eastAsia="ru-RU"/>
    </w:rPr>
  </w:style>
  <w:style w:type="paragraph" w:styleId="4">
    <w:name w:val="heading 4"/>
    <w:basedOn w:val="a"/>
    <w:next w:val="a"/>
    <w:link w:val="40"/>
    <w:semiHidden/>
    <w:unhideWhenUsed/>
    <w:qFormat/>
    <w:rsid w:val="00BF1993"/>
    <w:pPr>
      <w:keepNext/>
      <w:keepLines/>
      <w:spacing w:before="200"/>
      <w:outlineLvl w:val="3"/>
    </w:pPr>
    <w:rPr>
      <w:rFonts w:asciiTheme="majorHAnsi" w:eastAsiaTheme="majorEastAsia" w:hAnsiTheme="majorHAnsi" w:cstheme="majorBidi"/>
      <w:b/>
      <w:bCs/>
      <w:i/>
      <w:iCs/>
      <w:color w:val="4F81BD" w:themeColor="accent1"/>
      <w:sz w:val="20"/>
      <w:szCs w:val="20"/>
      <w:lang w:val="uk-UA" w:eastAsia="ru-RU"/>
    </w:rPr>
  </w:style>
  <w:style w:type="paragraph" w:styleId="5">
    <w:name w:val="heading 5"/>
    <w:basedOn w:val="a"/>
    <w:next w:val="a"/>
    <w:link w:val="50"/>
    <w:semiHidden/>
    <w:unhideWhenUsed/>
    <w:qFormat/>
    <w:rsid w:val="00BF1993"/>
    <w:pPr>
      <w:keepNext/>
      <w:keepLines/>
      <w:spacing w:before="200"/>
      <w:outlineLvl w:val="4"/>
    </w:pPr>
    <w:rPr>
      <w:rFonts w:asciiTheme="majorHAnsi" w:eastAsiaTheme="majorEastAsia" w:hAnsiTheme="majorHAnsi" w:cstheme="majorBidi"/>
      <w:color w:val="243F60" w:themeColor="accent1" w:themeShade="7F"/>
      <w:sz w:val="20"/>
      <w:szCs w:val="20"/>
      <w:lang w:val="uk-UA" w:eastAsia="ru-RU"/>
    </w:rPr>
  </w:style>
  <w:style w:type="paragraph" w:styleId="6">
    <w:name w:val="heading 6"/>
    <w:basedOn w:val="a"/>
    <w:link w:val="60"/>
    <w:qFormat/>
    <w:rsid w:val="00BF1993"/>
    <w:pPr>
      <w:spacing w:before="100" w:beforeAutospacing="1" w:after="100" w:afterAutospacing="1"/>
      <w:outlineLvl w:val="5"/>
    </w:pPr>
    <w:rPr>
      <w:rFonts w:eastAsia="Times New Roman" w:cs="Times New Roman"/>
      <w:b/>
      <w:bCs/>
      <w:color w:val="000000"/>
      <w:sz w:val="15"/>
      <w:szCs w:val="15"/>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993"/>
    <w:rPr>
      <w:rFonts w:asciiTheme="majorHAnsi" w:eastAsiaTheme="majorEastAsia" w:hAnsiTheme="majorHAnsi" w:cstheme="majorBidi"/>
      <w:b/>
      <w:bCs/>
      <w:color w:val="365F91" w:themeColor="accent1" w:themeShade="BF"/>
      <w:szCs w:val="28"/>
      <w:lang w:val="uk-UA" w:eastAsia="ru-RU"/>
    </w:rPr>
  </w:style>
  <w:style w:type="character" w:customStyle="1" w:styleId="20">
    <w:name w:val="Заголовок 2 Знак"/>
    <w:basedOn w:val="a0"/>
    <w:link w:val="2"/>
    <w:semiHidden/>
    <w:rsid w:val="00BF1993"/>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BF1993"/>
    <w:rPr>
      <w:rFonts w:asciiTheme="majorHAnsi" w:eastAsiaTheme="majorEastAsia" w:hAnsiTheme="majorHAnsi" w:cstheme="majorBidi"/>
      <w:b/>
      <w:bCs/>
      <w:color w:val="4F81BD" w:themeColor="accent1"/>
      <w:sz w:val="20"/>
      <w:szCs w:val="20"/>
      <w:lang w:val="uk-UA" w:eastAsia="ru-RU"/>
    </w:rPr>
  </w:style>
  <w:style w:type="character" w:customStyle="1" w:styleId="40">
    <w:name w:val="Заголовок 4 Знак"/>
    <w:basedOn w:val="a0"/>
    <w:link w:val="4"/>
    <w:semiHidden/>
    <w:rsid w:val="00BF1993"/>
    <w:rPr>
      <w:rFonts w:asciiTheme="majorHAnsi" w:eastAsiaTheme="majorEastAsia" w:hAnsiTheme="majorHAnsi" w:cstheme="majorBidi"/>
      <w:b/>
      <w:bCs/>
      <w:i/>
      <w:iCs/>
      <w:color w:val="4F81BD" w:themeColor="accent1"/>
      <w:sz w:val="20"/>
      <w:szCs w:val="20"/>
      <w:lang w:val="uk-UA" w:eastAsia="ru-RU"/>
    </w:rPr>
  </w:style>
  <w:style w:type="character" w:customStyle="1" w:styleId="50">
    <w:name w:val="Заголовок 5 Знак"/>
    <w:basedOn w:val="a0"/>
    <w:link w:val="5"/>
    <w:semiHidden/>
    <w:rsid w:val="00BF1993"/>
    <w:rPr>
      <w:rFonts w:asciiTheme="majorHAnsi" w:eastAsiaTheme="majorEastAsia" w:hAnsiTheme="majorHAnsi" w:cstheme="majorBidi"/>
      <w:color w:val="243F60" w:themeColor="accent1" w:themeShade="7F"/>
      <w:sz w:val="20"/>
      <w:szCs w:val="20"/>
      <w:lang w:val="uk-UA" w:eastAsia="ru-RU"/>
    </w:rPr>
  </w:style>
  <w:style w:type="character" w:customStyle="1" w:styleId="60">
    <w:name w:val="Заголовок 6 Знак"/>
    <w:basedOn w:val="a0"/>
    <w:link w:val="6"/>
    <w:rsid w:val="00BF1993"/>
    <w:rPr>
      <w:rFonts w:eastAsia="Times New Roman" w:cs="Times New Roman"/>
      <w:b/>
      <w:bCs/>
      <w:color w:val="000000"/>
      <w:sz w:val="15"/>
      <w:szCs w:val="15"/>
      <w:lang w:val="uk-UA" w:eastAsia="ru-RU"/>
    </w:rPr>
  </w:style>
  <w:style w:type="numbering" w:customStyle="1" w:styleId="11">
    <w:name w:val="Нет списка1"/>
    <w:next w:val="a2"/>
    <w:uiPriority w:val="99"/>
    <w:semiHidden/>
    <w:unhideWhenUsed/>
    <w:rsid w:val="00BF1993"/>
  </w:style>
  <w:style w:type="paragraph" w:customStyle="1" w:styleId="resizes">
    <w:name w:val="resizes"/>
    <w:basedOn w:val="a"/>
    <w:rsid w:val="00BF1993"/>
    <w:pPr>
      <w:spacing w:before="100" w:beforeAutospacing="1" w:after="100" w:afterAutospacing="1"/>
    </w:pPr>
    <w:rPr>
      <w:rFonts w:eastAsia="Times New Roman" w:cs="Times New Roman"/>
      <w:color w:val="000000"/>
      <w:sz w:val="24"/>
      <w:szCs w:val="24"/>
      <w:lang w:val="uk-UA" w:eastAsia="ru-RU"/>
    </w:rPr>
  </w:style>
  <w:style w:type="paragraph" w:styleId="a3">
    <w:name w:val="Balloon Text"/>
    <w:basedOn w:val="a"/>
    <w:link w:val="a4"/>
    <w:uiPriority w:val="99"/>
    <w:semiHidden/>
    <w:unhideWhenUsed/>
    <w:rsid w:val="00BF1993"/>
    <w:rPr>
      <w:rFonts w:ascii="Tahoma" w:eastAsia="Times New Roman" w:hAnsi="Tahoma" w:cs="Tahoma"/>
      <w:color w:val="000000"/>
      <w:sz w:val="16"/>
      <w:szCs w:val="16"/>
      <w:lang w:val="uk-UA" w:eastAsia="ru-RU"/>
    </w:rPr>
  </w:style>
  <w:style w:type="character" w:customStyle="1" w:styleId="a4">
    <w:name w:val="Текст выноски Знак"/>
    <w:basedOn w:val="a0"/>
    <w:link w:val="a3"/>
    <w:uiPriority w:val="99"/>
    <w:semiHidden/>
    <w:rsid w:val="00BF1993"/>
    <w:rPr>
      <w:rFonts w:ascii="Tahoma" w:eastAsia="Times New Roman" w:hAnsi="Tahoma" w:cs="Tahoma"/>
      <w:color w:val="000000"/>
      <w:sz w:val="16"/>
      <w:szCs w:val="16"/>
      <w:lang w:val="uk-UA" w:eastAsia="ru-RU"/>
    </w:rPr>
  </w:style>
  <w:style w:type="paragraph" w:styleId="a5">
    <w:name w:val="No Spacing"/>
    <w:uiPriority w:val="1"/>
    <w:qFormat/>
    <w:rsid w:val="00BF1993"/>
    <w:rPr>
      <w:rFonts w:ascii="Calibri" w:eastAsia="Calibri" w:hAnsi="Calibri" w:cs="Times New Roman"/>
      <w:sz w:val="20"/>
      <w:szCs w:val="20"/>
      <w:lang w:val="uk-UA" w:eastAsia="uk-UA"/>
    </w:rPr>
  </w:style>
  <w:style w:type="paragraph" w:styleId="a6">
    <w:name w:val="List Paragraph"/>
    <w:basedOn w:val="a"/>
    <w:uiPriority w:val="34"/>
    <w:qFormat/>
    <w:rsid w:val="00BF1993"/>
    <w:pPr>
      <w:spacing w:after="200" w:line="276" w:lineRule="auto"/>
      <w:ind w:left="720"/>
      <w:contextualSpacing/>
    </w:pPr>
    <w:rPr>
      <w:rFonts w:ascii="Cambria" w:eastAsia="Times New Roman" w:hAnsi="Cambria" w:cs="Times New Roman"/>
      <w:sz w:val="22"/>
      <w:lang w:eastAsia="ru-RU"/>
    </w:rPr>
  </w:style>
  <w:style w:type="paragraph" w:customStyle="1" w:styleId="12">
    <w:name w:val="Обычный1"/>
    <w:rsid w:val="00BF1993"/>
    <w:rPr>
      <w:rFonts w:eastAsia="Times New Roman" w:cs="Times New Roman"/>
      <w:color w:val="000000"/>
      <w:sz w:val="20"/>
      <w:szCs w:val="20"/>
      <w:lang w:val="uk-UA" w:eastAsia="ru-RU"/>
    </w:rPr>
  </w:style>
  <w:style w:type="paragraph" w:styleId="a7">
    <w:name w:val="Title"/>
    <w:basedOn w:val="a"/>
    <w:next w:val="a"/>
    <w:link w:val="a8"/>
    <w:qFormat/>
    <w:rsid w:val="00BF1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a8">
    <w:name w:val="Заголовок Знак"/>
    <w:basedOn w:val="a0"/>
    <w:link w:val="a7"/>
    <w:rsid w:val="00BF1993"/>
    <w:rPr>
      <w:rFonts w:asciiTheme="majorHAnsi" w:eastAsiaTheme="majorEastAsia" w:hAnsiTheme="majorHAnsi" w:cstheme="majorBidi"/>
      <w:color w:val="17365D" w:themeColor="text2" w:themeShade="BF"/>
      <w:spacing w:val="5"/>
      <w:kern w:val="28"/>
      <w:sz w:val="52"/>
      <w:szCs w:val="52"/>
      <w:lang w:val="uk-UA" w:eastAsia="ru-RU"/>
    </w:rPr>
  </w:style>
  <w:style w:type="paragraph" w:styleId="a9">
    <w:name w:val="Subtitle"/>
    <w:basedOn w:val="a"/>
    <w:next w:val="a"/>
    <w:link w:val="aa"/>
    <w:qFormat/>
    <w:rsid w:val="00BF1993"/>
    <w:pPr>
      <w:numPr>
        <w:ilvl w:val="1"/>
      </w:numPr>
    </w:pPr>
    <w:rPr>
      <w:rFonts w:asciiTheme="majorHAnsi" w:eastAsiaTheme="majorEastAsia" w:hAnsiTheme="majorHAnsi" w:cstheme="majorBidi"/>
      <w:i/>
      <w:iCs/>
      <w:color w:val="4F81BD" w:themeColor="accent1"/>
      <w:spacing w:val="15"/>
      <w:sz w:val="24"/>
      <w:szCs w:val="24"/>
      <w:lang w:val="uk-UA" w:eastAsia="ru-RU"/>
    </w:rPr>
  </w:style>
  <w:style w:type="character" w:customStyle="1" w:styleId="aa">
    <w:name w:val="Подзаголовок Знак"/>
    <w:basedOn w:val="a0"/>
    <w:link w:val="a9"/>
    <w:rsid w:val="00BF1993"/>
    <w:rPr>
      <w:rFonts w:asciiTheme="majorHAnsi" w:eastAsiaTheme="majorEastAsia" w:hAnsiTheme="majorHAnsi" w:cstheme="majorBidi"/>
      <w:i/>
      <w:iCs/>
      <w:color w:val="4F81BD" w:themeColor="accent1"/>
      <w:spacing w:val="15"/>
      <w:sz w:val="24"/>
      <w:szCs w:val="24"/>
      <w:lang w:val="uk-UA" w:eastAsia="ru-RU"/>
    </w:rPr>
  </w:style>
  <w:style w:type="character" w:customStyle="1" w:styleId="apple-converted-space">
    <w:name w:val="apple-converted-space"/>
    <w:rsid w:val="00BF1993"/>
  </w:style>
  <w:style w:type="paragraph" w:customStyle="1" w:styleId="21">
    <w:name w:val="Обычный2"/>
    <w:rsid w:val="00BF1993"/>
    <w:rPr>
      <w:rFonts w:eastAsia="Times New Roman" w:cs="Times New Roman"/>
      <w:color w:val="000000"/>
      <w:sz w:val="20"/>
      <w:szCs w:val="20"/>
      <w:lang w:val="uk-UA" w:eastAsia="ru-RU"/>
    </w:rPr>
  </w:style>
  <w:style w:type="paragraph" w:styleId="ab">
    <w:name w:val="Body Text Indent"/>
    <w:basedOn w:val="a"/>
    <w:link w:val="ac"/>
    <w:rsid w:val="00BF1993"/>
    <w:pPr>
      <w:spacing w:after="120"/>
      <w:ind w:left="283"/>
    </w:pPr>
    <w:rPr>
      <w:rFonts w:eastAsia="Times New Roman" w:cs="Times New Roman"/>
      <w:szCs w:val="28"/>
      <w:lang w:val="uk-UA" w:eastAsia="ru-RU"/>
    </w:rPr>
  </w:style>
  <w:style w:type="character" w:customStyle="1" w:styleId="ac">
    <w:name w:val="Основной текст с отступом Знак"/>
    <w:basedOn w:val="a0"/>
    <w:link w:val="ab"/>
    <w:rsid w:val="00BF1993"/>
    <w:rPr>
      <w:rFonts w:eastAsia="Times New Roman" w:cs="Times New Roman"/>
      <w:szCs w:val="28"/>
      <w:lang w:val="uk-UA" w:eastAsia="ru-RU"/>
    </w:rPr>
  </w:style>
  <w:style w:type="paragraph" w:styleId="ad">
    <w:name w:val="header"/>
    <w:basedOn w:val="a"/>
    <w:link w:val="ae"/>
    <w:uiPriority w:val="99"/>
    <w:unhideWhenUsed/>
    <w:rsid w:val="002D545A"/>
    <w:pPr>
      <w:tabs>
        <w:tab w:val="center" w:pos="4677"/>
        <w:tab w:val="right" w:pos="9355"/>
      </w:tabs>
    </w:pPr>
  </w:style>
  <w:style w:type="character" w:customStyle="1" w:styleId="ae">
    <w:name w:val="Верхний колонтитул Знак"/>
    <w:basedOn w:val="a0"/>
    <w:link w:val="ad"/>
    <w:uiPriority w:val="99"/>
    <w:rsid w:val="002D545A"/>
  </w:style>
  <w:style w:type="paragraph" w:styleId="af">
    <w:name w:val="footer"/>
    <w:basedOn w:val="a"/>
    <w:link w:val="af0"/>
    <w:uiPriority w:val="99"/>
    <w:unhideWhenUsed/>
    <w:rsid w:val="002D545A"/>
    <w:pPr>
      <w:tabs>
        <w:tab w:val="center" w:pos="4677"/>
        <w:tab w:val="right" w:pos="9355"/>
      </w:tabs>
    </w:pPr>
  </w:style>
  <w:style w:type="character" w:customStyle="1" w:styleId="af0">
    <w:name w:val="Нижний колонтитул Знак"/>
    <w:basedOn w:val="a0"/>
    <w:link w:val="af"/>
    <w:uiPriority w:val="99"/>
    <w:rsid w:val="002D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819">
      <w:bodyDiv w:val="1"/>
      <w:marLeft w:val="0"/>
      <w:marRight w:val="0"/>
      <w:marTop w:val="0"/>
      <w:marBottom w:val="0"/>
      <w:divBdr>
        <w:top w:val="none" w:sz="0" w:space="0" w:color="auto"/>
        <w:left w:val="none" w:sz="0" w:space="0" w:color="auto"/>
        <w:bottom w:val="none" w:sz="0" w:space="0" w:color="auto"/>
        <w:right w:val="none" w:sz="0" w:space="0" w:color="auto"/>
      </w:divBdr>
      <w:divsChild>
        <w:div w:id="1233930851">
          <w:marLeft w:val="0"/>
          <w:marRight w:val="0"/>
          <w:marTop w:val="0"/>
          <w:marBottom w:val="0"/>
          <w:divBdr>
            <w:top w:val="none" w:sz="0" w:space="0" w:color="auto"/>
            <w:left w:val="none" w:sz="0" w:space="0" w:color="auto"/>
            <w:bottom w:val="none" w:sz="0" w:space="0" w:color="auto"/>
            <w:right w:val="none" w:sz="0" w:space="0" w:color="auto"/>
          </w:divBdr>
          <w:divsChild>
            <w:div w:id="1769890080">
              <w:marLeft w:val="0"/>
              <w:marRight w:val="0"/>
              <w:marTop w:val="0"/>
              <w:marBottom w:val="0"/>
              <w:divBdr>
                <w:top w:val="none" w:sz="0" w:space="0" w:color="auto"/>
                <w:left w:val="none" w:sz="0" w:space="0" w:color="auto"/>
                <w:bottom w:val="none" w:sz="0" w:space="0" w:color="auto"/>
                <w:right w:val="none" w:sz="0" w:space="0" w:color="auto"/>
              </w:divBdr>
            </w:div>
          </w:divsChild>
        </w:div>
        <w:div w:id="2001350268">
          <w:marLeft w:val="150"/>
          <w:marRight w:val="0"/>
          <w:marTop w:val="0"/>
          <w:marBottom w:val="0"/>
          <w:divBdr>
            <w:top w:val="none" w:sz="0" w:space="0" w:color="auto"/>
            <w:left w:val="none" w:sz="0" w:space="0" w:color="auto"/>
            <w:bottom w:val="none" w:sz="0" w:space="0" w:color="auto"/>
            <w:right w:val="none" w:sz="0" w:space="0" w:color="auto"/>
          </w:divBdr>
          <w:divsChild>
            <w:div w:id="1166702050">
              <w:marLeft w:val="0"/>
              <w:marRight w:val="75"/>
              <w:marTop w:val="0"/>
              <w:marBottom w:val="0"/>
              <w:divBdr>
                <w:top w:val="none" w:sz="0" w:space="0" w:color="auto"/>
                <w:left w:val="none" w:sz="0" w:space="0" w:color="auto"/>
                <w:bottom w:val="none" w:sz="0" w:space="0" w:color="auto"/>
                <w:right w:val="none" w:sz="0" w:space="0" w:color="auto"/>
              </w:divBdr>
            </w:div>
          </w:divsChild>
        </w:div>
        <w:div w:id="482628474">
          <w:marLeft w:val="0"/>
          <w:marRight w:val="0"/>
          <w:marTop w:val="0"/>
          <w:marBottom w:val="0"/>
          <w:divBdr>
            <w:top w:val="none" w:sz="0" w:space="0" w:color="auto"/>
            <w:left w:val="none" w:sz="0" w:space="0" w:color="auto"/>
            <w:bottom w:val="none" w:sz="0" w:space="0" w:color="auto"/>
            <w:right w:val="none" w:sz="0" w:space="0" w:color="auto"/>
          </w:divBdr>
          <w:divsChild>
            <w:div w:id="9922174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3966-4EEF-4770-A2CE-1653791E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15349</Words>
  <Characters>87493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Galagan</dc:creator>
  <cp:lastModifiedBy>Talko</cp:lastModifiedBy>
  <cp:revision>2</cp:revision>
  <cp:lastPrinted>2019-01-31T14:15:00Z</cp:lastPrinted>
  <dcterms:created xsi:type="dcterms:W3CDTF">2019-03-13T11:27:00Z</dcterms:created>
  <dcterms:modified xsi:type="dcterms:W3CDTF">2019-03-13T11:27:00Z</dcterms:modified>
</cp:coreProperties>
</file>