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CB" w:rsidRPr="00BB193B" w:rsidRDefault="004B01CB" w:rsidP="00B1070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2952B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B193B">
        <w:rPr>
          <w:rFonts w:ascii="Times New Roman" w:hAnsi="Times New Roman"/>
          <w:sz w:val="16"/>
          <w:szCs w:val="16"/>
          <w:lang w:val="uk-UA"/>
        </w:rPr>
        <w:t>Розробник</w:t>
      </w:r>
      <w:r w:rsidR="00814FB1">
        <w:rPr>
          <w:rFonts w:ascii="Times New Roman" w:hAnsi="Times New Roman"/>
          <w:sz w:val="16"/>
          <w:szCs w:val="16"/>
          <w:lang w:val="uk-UA"/>
        </w:rPr>
        <w:t>:</w:t>
      </w:r>
      <w:r w:rsidRPr="00BB193B">
        <w:rPr>
          <w:rFonts w:ascii="Times New Roman" w:hAnsi="Times New Roman"/>
          <w:sz w:val="16"/>
          <w:szCs w:val="16"/>
          <w:lang w:val="uk-UA"/>
        </w:rPr>
        <w:t xml:space="preserve"> відділ з питань </w:t>
      </w:r>
    </w:p>
    <w:p w:rsidR="004B01CB" w:rsidRDefault="004B01CB" w:rsidP="00B1070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952B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BB193B">
        <w:rPr>
          <w:rFonts w:ascii="Times New Roman" w:hAnsi="Times New Roman"/>
          <w:sz w:val="16"/>
          <w:szCs w:val="16"/>
          <w:lang w:val="uk-UA"/>
        </w:rPr>
        <w:t>охорони здоров</w:t>
      </w:r>
      <w:r w:rsidRPr="00BB193B">
        <w:rPr>
          <w:rFonts w:ascii="Times New Roman" w:hAnsi="Times New Roman"/>
          <w:sz w:val="16"/>
          <w:szCs w:val="16"/>
        </w:rPr>
        <w:t>’</w:t>
      </w:r>
      <w:r w:rsidRPr="00BB193B">
        <w:rPr>
          <w:rFonts w:ascii="Times New Roman" w:hAnsi="Times New Roman"/>
          <w:sz w:val="16"/>
          <w:szCs w:val="16"/>
          <w:lang w:val="uk-UA"/>
        </w:rPr>
        <w:t>я</w:t>
      </w:r>
      <w:r w:rsidRPr="00BB193B">
        <w:rPr>
          <w:rFonts w:ascii="Times New Roman" w:hAnsi="Times New Roman"/>
          <w:sz w:val="16"/>
          <w:szCs w:val="16"/>
        </w:rPr>
        <w:t xml:space="preserve">  та медичного </w:t>
      </w:r>
    </w:p>
    <w:p w:rsidR="004B01CB" w:rsidRPr="00BB193B" w:rsidRDefault="004B01CB" w:rsidP="00B1070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2952B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BB193B">
        <w:rPr>
          <w:rFonts w:ascii="Times New Roman" w:hAnsi="Times New Roman"/>
          <w:sz w:val="16"/>
          <w:szCs w:val="16"/>
        </w:rPr>
        <w:t xml:space="preserve">забезпечення </w:t>
      </w:r>
      <w:r w:rsidRPr="00BB193B">
        <w:rPr>
          <w:rFonts w:ascii="Times New Roman" w:hAnsi="Times New Roman"/>
          <w:sz w:val="16"/>
          <w:szCs w:val="16"/>
          <w:lang w:val="uk-UA"/>
        </w:rPr>
        <w:t xml:space="preserve">міської ради </w:t>
      </w:r>
    </w:p>
    <w:p w:rsidR="004B01CB" w:rsidRPr="002952B8" w:rsidRDefault="004B01CB" w:rsidP="00B1070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en-US"/>
        </w:rPr>
      </w:pPr>
      <w:r w:rsidRPr="002952B8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2952B8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  <w:lang w:val="uk-UA"/>
        </w:rPr>
        <w:t>Начальник</w:t>
      </w:r>
      <w:r w:rsidR="00814FB1">
        <w:rPr>
          <w:rFonts w:ascii="Times New Roman" w:hAnsi="Times New Roman"/>
          <w:sz w:val="16"/>
          <w:szCs w:val="16"/>
          <w:lang w:val="uk-UA"/>
        </w:rPr>
        <w:t>:</w:t>
      </w:r>
      <w:r>
        <w:rPr>
          <w:rFonts w:ascii="Times New Roman" w:hAnsi="Times New Roman"/>
          <w:sz w:val="16"/>
          <w:szCs w:val="16"/>
          <w:lang w:val="uk-UA"/>
        </w:rPr>
        <w:t xml:space="preserve"> Дутчак Л.Р. </w:t>
      </w:r>
      <w:r>
        <w:rPr>
          <w:rFonts w:ascii="Times New Roman" w:hAnsi="Times New Roman"/>
          <w:sz w:val="16"/>
          <w:szCs w:val="16"/>
          <w:lang w:val="en-US"/>
        </w:rPr>
        <w:t>3-50-79</w:t>
      </w:r>
    </w:p>
    <w:p w:rsidR="004B01CB" w:rsidRPr="00BB193B" w:rsidRDefault="004B01CB" w:rsidP="001263A9">
      <w:pPr>
        <w:spacing w:after="0" w:line="240" w:lineRule="atLeast"/>
        <w:jc w:val="center"/>
        <w:rPr>
          <w:rFonts w:ascii="Arial" w:hAnsi="Arial"/>
          <w:b/>
          <w:sz w:val="24"/>
          <w:szCs w:val="24"/>
          <w:lang w:val="uk-UA"/>
        </w:rPr>
      </w:pPr>
      <w:r w:rsidRPr="00BB193B">
        <w:rPr>
          <w:rFonts w:ascii="Arial" w:hAnsi="Arial"/>
          <w:b/>
          <w:sz w:val="24"/>
          <w:szCs w:val="24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54.7pt" o:ole="" fillcolor="window">
            <v:imagedata r:id="rId6" o:title=""/>
          </v:shape>
          <o:OLEObject Type="Embed" ProgID="Word.Picture.8" ShapeID="_x0000_i1025" DrawAspect="Content" ObjectID="_1583146564" r:id="rId7"/>
        </w:object>
      </w:r>
    </w:p>
    <w:p w:rsidR="004B01CB" w:rsidRDefault="004B01CB" w:rsidP="001263A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4B01CB" w:rsidRPr="002952B8" w:rsidRDefault="004B01CB" w:rsidP="001263A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ЖИТОМИРСЬКА ОБЛАСТЬ</w:t>
      </w:r>
    </w:p>
    <w:p w:rsidR="004B01CB" w:rsidRPr="00BB193B" w:rsidRDefault="004B01CB" w:rsidP="001263A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НОВОГРАД-ВОЛИНСЬКА МІСЬКА РАДА </w:t>
      </w:r>
    </w:p>
    <w:p w:rsidR="004B01CB" w:rsidRPr="00BB193B" w:rsidRDefault="004B01CB" w:rsidP="001263A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4B01CB" w:rsidRPr="00BB193B" w:rsidRDefault="004B01CB" w:rsidP="001263A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1263A9">
      <w:pPr>
        <w:widowControl w:val="0"/>
        <w:tabs>
          <w:tab w:val="left" w:pos="5544"/>
        </w:tabs>
        <w:autoSpaceDE w:val="0"/>
        <w:autoSpaceDN w:val="0"/>
        <w:adjustRightInd w:val="0"/>
        <w:ind w:left="-284" w:right="-164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    двадцять перша сесія                                                                 сьомого скликання                                    </w:t>
      </w:r>
    </w:p>
    <w:p w:rsidR="004B01CB" w:rsidRPr="00BB193B" w:rsidRDefault="004B01CB" w:rsidP="001263A9">
      <w:pPr>
        <w:pStyle w:val="1"/>
        <w:rPr>
          <w:sz w:val="28"/>
          <w:szCs w:val="28"/>
        </w:rPr>
      </w:pPr>
    </w:p>
    <w:p w:rsidR="004B01CB" w:rsidRPr="00BB193B" w:rsidRDefault="004B01CB" w:rsidP="001263A9">
      <w:pPr>
        <w:pStyle w:val="1"/>
        <w:rPr>
          <w:sz w:val="28"/>
          <w:szCs w:val="28"/>
        </w:rPr>
      </w:pPr>
      <w:r w:rsidRPr="00BB193B">
        <w:rPr>
          <w:sz w:val="28"/>
          <w:szCs w:val="28"/>
        </w:rPr>
        <w:t xml:space="preserve">від                      № </w:t>
      </w:r>
    </w:p>
    <w:p w:rsidR="004B01CB" w:rsidRPr="00BB193B" w:rsidRDefault="004B01CB" w:rsidP="001263A9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C542E1">
      <w:pPr>
        <w:tabs>
          <w:tab w:val="left" w:pos="3969"/>
        </w:tabs>
        <w:spacing w:after="0" w:line="240" w:lineRule="atLeast"/>
        <w:ind w:right="4105"/>
        <w:jc w:val="both"/>
        <w:outlineLvl w:val="3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Про 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передавального акту та </w:t>
      </w:r>
      <w:r w:rsidRPr="00BB193B">
        <w:rPr>
          <w:rFonts w:ascii="Times New Roman" w:hAnsi="Times New Roman"/>
          <w:sz w:val="28"/>
          <w:szCs w:val="28"/>
          <w:lang w:val="uk-UA"/>
        </w:rPr>
        <w:t>Статуту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 </w:t>
      </w:r>
      <w:r w:rsidRPr="00BB193B">
        <w:rPr>
          <w:rFonts w:ascii="Times New Roman" w:hAnsi="Times New Roman"/>
          <w:sz w:val="28"/>
          <w:szCs w:val="28"/>
          <w:lang w:val="uk-UA"/>
        </w:rPr>
        <w:t>некомерційного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>підприємства «Центр первинної</w:t>
      </w:r>
      <w:r>
        <w:rPr>
          <w:rFonts w:ascii="Times New Roman" w:hAnsi="Times New Roman"/>
          <w:sz w:val="28"/>
          <w:szCs w:val="28"/>
          <w:lang w:val="uk-UA"/>
        </w:rPr>
        <w:t xml:space="preserve">        медико – санітарної </w:t>
      </w:r>
      <w:r w:rsidRPr="00BB193B">
        <w:rPr>
          <w:rFonts w:ascii="Times New Roman" w:hAnsi="Times New Roman"/>
          <w:sz w:val="28"/>
          <w:szCs w:val="28"/>
          <w:lang w:val="uk-UA"/>
        </w:rPr>
        <w:t>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міста  Новограда - Волинського»  </w:t>
      </w:r>
    </w:p>
    <w:p w:rsidR="004B01CB" w:rsidRPr="00BB193B" w:rsidRDefault="004B01CB" w:rsidP="00760AB2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B107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Керуючись статтею 25, пунктом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0 частини першої статті </w:t>
      </w:r>
      <w:r>
        <w:rPr>
          <w:rFonts w:ascii="Times New Roman" w:hAnsi="Times New Roman"/>
          <w:sz w:val="28"/>
          <w:szCs w:val="28"/>
          <w:lang w:val="uk-UA"/>
        </w:rPr>
        <w:t>26, статтею 60 Закону України «</w:t>
      </w:r>
      <w:r w:rsidRPr="00BB193B">
        <w:rPr>
          <w:rFonts w:ascii="Times New Roman" w:hAnsi="Times New Roman"/>
          <w:sz w:val="28"/>
          <w:szCs w:val="28"/>
          <w:lang w:val="uk-UA"/>
        </w:rPr>
        <w:t>Про місцеве са</w:t>
      </w:r>
      <w:r>
        <w:rPr>
          <w:rFonts w:ascii="Times New Roman" w:hAnsi="Times New Roman"/>
          <w:sz w:val="28"/>
          <w:szCs w:val="28"/>
          <w:lang w:val="uk-UA"/>
        </w:rPr>
        <w:t>моврядування  в Україні», Законом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України «Основи законодавства України про охорону здоров’я», враховуючи рішення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від 16.02.2018 р. № 440 «</w:t>
      </w:r>
      <w:r w:rsidRPr="00BB193B">
        <w:rPr>
          <w:rFonts w:ascii="Times New Roman" w:hAnsi="Times New Roman"/>
          <w:sz w:val="28"/>
          <w:szCs w:val="28"/>
          <w:lang w:val="uk-UA"/>
        </w:rPr>
        <w:t>Про реорганізацію комунального закладу «Центр первинної медико-санітарної допомоги міста Новограда-Волинського» шляхом перетворення в комунал</w:t>
      </w:r>
      <w:r>
        <w:rPr>
          <w:rFonts w:ascii="Times New Roman" w:hAnsi="Times New Roman"/>
          <w:sz w:val="28"/>
          <w:szCs w:val="28"/>
          <w:lang w:val="uk-UA"/>
        </w:rPr>
        <w:t>ьне некомерційне підприємство «</w:t>
      </w:r>
      <w:r w:rsidRPr="00BB193B">
        <w:rPr>
          <w:rFonts w:ascii="Times New Roman" w:hAnsi="Times New Roman"/>
          <w:sz w:val="28"/>
          <w:szCs w:val="28"/>
          <w:lang w:val="uk-UA"/>
        </w:rPr>
        <w:t>Центр первинної медико-санітарної допомоги міста Новограда-Волинського», міська рада</w:t>
      </w:r>
    </w:p>
    <w:p w:rsidR="004B01CB" w:rsidRDefault="004B01CB" w:rsidP="00CD38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CD38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4B01CB" w:rsidRPr="00BB193B" w:rsidRDefault="004B01CB" w:rsidP="00754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1CB" w:rsidRDefault="004B01CB" w:rsidP="00CD38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 З</w:t>
      </w:r>
      <w:r w:rsidRPr="00B10C7B">
        <w:rPr>
          <w:rFonts w:ascii="Times New Roman" w:hAnsi="Times New Roman"/>
          <w:sz w:val="28"/>
          <w:szCs w:val="28"/>
          <w:lang w:val="uk-UA"/>
        </w:rPr>
        <w:t>атвердити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B01CB" w:rsidRDefault="004B01CB" w:rsidP="009D14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1.1.П</w:t>
      </w:r>
      <w:r w:rsidRPr="00B10C7B">
        <w:rPr>
          <w:rFonts w:ascii="Times New Roman" w:hAnsi="Times New Roman"/>
          <w:sz w:val="28"/>
          <w:szCs w:val="28"/>
          <w:lang w:val="uk-UA"/>
        </w:rPr>
        <w:t xml:space="preserve">ередавальний акт балансових рахунків, матеріальних цінностей та активів </w:t>
      </w:r>
      <w:r w:rsidRPr="00B10C7B">
        <w:rPr>
          <w:rFonts w:ascii="Times New Roman" w:hAnsi="Times New Roman"/>
          <w:sz w:val="28"/>
          <w:szCs w:val="28"/>
          <w:lang w:val="uk-UA" w:eastAsia="ar-SA"/>
        </w:rPr>
        <w:t xml:space="preserve">комунального закладу «Центр  первинної медико-санітарної допомоги міста Новограда-Волинського» </w:t>
      </w:r>
      <w:r w:rsidRPr="00B10C7B">
        <w:rPr>
          <w:rFonts w:ascii="Times New Roman" w:hAnsi="Times New Roman"/>
          <w:sz w:val="28"/>
          <w:szCs w:val="28"/>
          <w:lang w:val="uk-UA"/>
        </w:rPr>
        <w:t xml:space="preserve">до правонаступника – </w:t>
      </w:r>
      <w:r>
        <w:rPr>
          <w:rFonts w:ascii="Times New Roman" w:hAnsi="Times New Roman"/>
          <w:sz w:val="28"/>
          <w:szCs w:val="28"/>
          <w:lang w:val="uk-UA" w:eastAsia="ar-SA"/>
        </w:rPr>
        <w:t>комунального некомерційного</w:t>
      </w:r>
      <w:r w:rsidRPr="00B10C7B">
        <w:rPr>
          <w:rFonts w:ascii="Times New Roman" w:hAnsi="Times New Roman"/>
          <w:sz w:val="28"/>
          <w:szCs w:val="28"/>
          <w:lang w:val="uk-UA" w:eastAsia="ar-S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B10C7B">
        <w:rPr>
          <w:rFonts w:ascii="Times New Roman" w:hAnsi="Times New Roman"/>
          <w:sz w:val="28"/>
          <w:szCs w:val="28"/>
          <w:lang w:val="uk-UA" w:eastAsia="ar-SA"/>
        </w:rPr>
        <w:t xml:space="preserve"> «Центр первинної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</w:t>
      </w:r>
      <w:r w:rsidRPr="00B10C7B">
        <w:rPr>
          <w:rFonts w:ascii="Times New Roman" w:hAnsi="Times New Roman"/>
          <w:sz w:val="28"/>
          <w:szCs w:val="28"/>
          <w:lang w:val="uk-UA" w:eastAsia="ar-SA"/>
        </w:rPr>
        <w:t>медико-санітарної допомоги міста Новограда-Волинського»</w:t>
      </w:r>
      <w:r w:rsidRPr="00B10C7B">
        <w:rPr>
          <w:rFonts w:ascii="Times New Roman" w:hAnsi="Times New Roman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/>
          <w:sz w:val="28"/>
          <w:szCs w:val="28"/>
          <w:lang w:val="uk-UA"/>
        </w:rPr>
        <w:t>1).</w:t>
      </w:r>
    </w:p>
    <w:p w:rsidR="004B01CB" w:rsidRPr="005829F0" w:rsidRDefault="004B01CB" w:rsidP="005829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829F0">
        <w:rPr>
          <w:rFonts w:ascii="Times New Roman" w:hAnsi="Times New Roman"/>
          <w:sz w:val="28"/>
          <w:szCs w:val="28"/>
          <w:lang w:val="uk-UA"/>
        </w:rPr>
        <w:t xml:space="preserve">  1.2.Статут  комунального некомерційного підприємства «Центр первинної медико-санітарної допомоги міста Новограда-Волинського» (додаток 2).</w:t>
      </w:r>
    </w:p>
    <w:p w:rsidR="004B01CB" w:rsidRPr="009D1488" w:rsidRDefault="004B01CB" w:rsidP="00C542E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2.</w:t>
      </w:r>
      <w:r w:rsidRPr="009D1488">
        <w:rPr>
          <w:rFonts w:ascii="Times New Roman" w:hAnsi="Times New Roman"/>
          <w:sz w:val="28"/>
          <w:szCs w:val="28"/>
          <w:lang w:val="uk-UA" w:eastAsia="ru-RU"/>
        </w:rPr>
        <w:t>Голові комісії з реорганізації Комунального закладу «Центр первинної медико-санітарної допомоги міста Новограда-Волинського»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Вошко І.В.</w:t>
      </w:r>
      <w:r w:rsidRPr="009D14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забезпечити державну реєстрацію юридичної особи згідно вимог чинного законодавства</w:t>
      </w:r>
      <w:r w:rsidRPr="009D1488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B01CB" w:rsidRPr="00BB193B" w:rsidRDefault="004B01CB" w:rsidP="009D1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B01CB" w:rsidRPr="00BB193B" w:rsidRDefault="004B01CB" w:rsidP="00C542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3.</w:t>
      </w:r>
      <w:r w:rsidRPr="00BB193B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міської ради з питань соціальної політики, охорони здоров’</w:t>
      </w:r>
      <w:r>
        <w:rPr>
          <w:rFonts w:ascii="Times New Roman" w:hAnsi="Times New Roman"/>
          <w:sz w:val="28"/>
          <w:szCs w:val="28"/>
          <w:lang w:eastAsia="ru-RU"/>
        </w:rPr>
        <w:t>я, освіти, культури та спорту (</w:t>
      </w:r>
      <w:r w:rsidRPr="00BB193B">
        <w:rPr>
          <w:rFonts w:ascii="Times New Roman" w:hAnsi="Times New Roman"/>
          <w:sz w:val="28"/>
          <w:szCs w:val="28"/>
          <w:lang w:eastAsia="ru-RU"/>
        </w:rPr>
        <w:t xml:space="preserve">Федорчук В.Г.),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першого </w:t>
      </w:r>
      <w:r w:rsidRPr="00BB193B">
        <w:rPr>
          <w:rFonts w:ascii="Times New Roman" w:hAnsi="Times New Roman"/>
          <w:sz w:val="28"/>
          <w:szCs w:val="28"/>
          <w:lang w:eastAsia="ru-RU"/>
        </w:rPr>
        <w:t>заступника міського голови</w:t>
      </w:r>
      <w:r w:rsidRPr="00BB193B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BB193B">
        <w:rPr>
          <w:rFonts w:ascii="Times New Roman" w:hAnsi="Times New Roman"/>
          <w:sz w:val="28"/>
          <w:szCs w:val="28"/>
          <w:lang w:eastAsia="ru-RU"/>
        </w:rPr>
        <w:t xml:space="preserve"> Колотова С.Ю.</w:t>
      </w:r>
    </w:p>
    <w:p w:rsidR="004B01CB" w:rsidRPr="00BB193B" w:rsidRDefault="004B01CB" w:rsidP="009D14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9D14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754DB0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754DB0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754DB0">
      <w:pPr>
        <w:spacing w:after="0" w:line="28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В.Л. Весельський </w:t>
      </w:r>
    </w:p>
    <w:p w:rsidR="004B01CB" w:rsidRDefault="004B01CB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4FB1" w:rsidRPr="00814FB1" w:rsidRDefault="00814FB1" w:rsidP="00814FB1">
      <w:pPr>
        <w:shd w:val="clear" w:color="auto" w:fill="FFFFFF"/>
        <w:tabs>
          <w:tab w:val="left" w:pos="7260"/>
        </w:tabs>
        <w:spacing w:after="0" w:line="240" w:lineRule="auto"/>
        <w:ind w:left="1416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Додаток №1</w:t>
      </w:r>
    </w:p>
    <w:p w:rsidR="00814FB1" w:rsidRPr="00814FB1" w:rsidRDefault="00814FB1" w:rsidP="00814FB1">
      <w:pPr>
        <w:shd w:val="clear" w:color="auto" w:fill="FFFFFF"/>
        <w:tabs>
          <w:tab w:val="left" w:pos="7260"/>
        </w:tabs>
        <w:spacing w:after="0" w:line="240" w:lineRule="auto"/>
        <w:ind w:left="1416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до рішення міської ради </w:t>
      </w:r>
    </w:p>
    <w:p w:rsidR="00814FB1" w:rsidRPr="00814FB1" w:rsidRDefault="00814FB1" w:rsidP="00814FB1">
      <w:pPr>
        <w:shd w:val="clear" w:color="auto" w:fill="FFFFFF"/>
        <w:tabs>
          <w:tab w:val="left" w:pos="7260"/>
        </w:tabs>
        <w:spacing w:after="0" w:line="240" w:lineRule="auto"/>
        <w:ind w:left="1416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від                  №</w:t>
      </w:r>
    </w:p>
    <w:p w:rsidR="00814FB1" w:rsidRPr="00814FB1" w:rsidRDefault="00814FB1" w:rsidP="00814FB1">
      <w:pPr>
        <w:spacing w:after="0" w:line="240" w:lineRule="auto"/>
        <w:ind w:left="1416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</w:t>
      </w:r>
    </w:p>
    <w:p w:rsidR="00814FB1" w:rsidRPr="00814FB1" w:rsidRDefault="00814FB1" w:rsidP="00814FB1">
      <w:pPr>
        <w:spacing w:after="0" w:line="240" w:lineRule="auto"/>
        <w:ind w:left="1416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ПЕРЕДАВАЛЬНИЙ  АКТ  БАЛАНСОВИХ  РАХУНКІВ, МАТЕРІАЛЬНИХ ЦІННОСТЕЙ   ТА  АКТИВІВ   </w:t>
      </w: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Комунального закладу «Центр первинної медико-санітарної допомоги міста Новограда-Волинського» </w:t>
      </w: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до правонаступника  комунального  некомерційного підприємства </w:t>
      </w: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«Центр первинної медико-санітарної допомоги міста Новограда-Волинського» 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Ми, що нижче підписалися, члени  комісії з реорганізації  комунального закладу «Центр первинної медико-санітарної допомоги міста Новограда-Волинського»  створеної згідно  до рішення  двадцятої сесії  сьомого скликання Новоград-Волинської міської ради   від 16.02.2018 року  № 440  « Про реорганізацію комунального закладу «Центр первинної медико-санітарної допомоги міста Новограда-Волинського»  шляхом перетворення в комунальне некомерційне підприємство «Центр первинної медико-санітарної допомоги міста Новограда-Волинського» у складі:</w:t>
      </w: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Голова Комісії: 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tbl>
      <w:tblPr>
        <w:tblW w:w="5110" w:type="pct"/>
        <w:tblInd w:w="-318" w:type="dxa"/>
        <w:tblLook w:val="00A0" w:firstRow="1" w:lastRow="0" w:firstColumn="1" w:lastColumn="0" w:noHBand="0" w:noVBand="0"/>
      </w:tblPr>
      <w:tblGrid>
        <w:gridCol w:w="3177"/>
        <w:gridCol w:w="6605"/>
      </w:tblGrid>
      <w:tr w:rsidR="00814FB1" w:rsidRPr="00814FB1" w:rsidTr="00634F38">
        <w:trPr>
          <w:trHeight w:val="942"/>
        </w:trPr>
        <w:tc>
          <w:tcPr>
            <w:tcW w:w="1624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 Вошко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 Інна Василівна</w:t>
            </w:r>
          </w:p>
        </w:tc>
        <w:tc>
          <w:tcPr>
            <w:tcW w:w="3376" w:type="pct"/>
          </w:tcPr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головний лікар комунального закладу «Центр первинної медико-санітарної допомоги міста Новограда-Волинського»</w:t>
            </w:r>
          </w:p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код платника податків **********</w:t>
            </w:r>
          </w:p>
        </w:tc>
      </w:tr>
      <w:tr w:rsidR="00814FB1" w:rsidRPr="00814FB1" w:rsidTr="00634F38">
        <w:trPr>
          <w:trHeight w:val="573"/>
        </w:trPr>
        <w:tc>
          <w:tcPr>
            <w:tcW w:w="5000" w:type="pct"/>
            <w:gridSpan w:val="2"/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Члени комісії</w:t>
            </w:r>
          </w:p>
        </w:tc>
      </w:tr>
      <w:tr w:rsidR="00814FB1" w:rsidRPr="00814FB1" w:rsidTr="00634F38">
        <w:trPr>
          <w:trHeight w:val="809"/>
        </w:trPr>
        <w:tc>
          <w:tcPr>
            <w:tcW w:w="1624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Андрощук 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Аліна Іванівна</w:t>
            </w:r>
          </w:p>
        </w:tc>
        <w:tc>
          <w:tcPr>
            <w:tcW w:w="3376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заступник головного бухгалтера комунального закладу «Центр первинної медико-санітарної допомоги міста Новограда-Волинського» 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код платника податків **********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849"/>
        </w:trPr>
        <w:tc>
          <w:tcPr>
            <w:tcW w:w="1624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Гнесюк 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Інна Вікторівна</w:t>
            </w:r>
          </w:p>
        </w:tc>
        <w:tc>
          <w:tcPr>
            <w:tcW w:w="3376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головний бухгалтер комунального закладу «Центр первинної медико-санітарної допомоги міста Новограда-Волинського» 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код платника податків **********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860"/>
        </w:trPr>
        <w:tc>
          <w:tcPr>
            <w:tcW w:w="1624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Дутчак Любомир Романович</w:t>
            </w:r>
          </w:p>
        </w:tc>
        <w:tc>
          <w:tcPr>
            <w:tcW w:w="3376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начальник відділу з питань охорони здоров’я та медичного забезпечення Новоград-Волинської  міської ради 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код платника податків **********</w:t>
            </w:r>
          </w:p>
        </w:tc>
      </w:tr>
      <w:tr w:rsidR="00814FB1" w:rsidRPr="00814FB1" w:rsidTr="00634F38">
        <w:trPr>
          <w:trHeight w:val="844"/>
        </w:trPr>
        <w:tc>
          <w:tcPr>
            <w:tcW w:w="1624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Ковальчук 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Світлана Костянтинівна</w:t>
            </w:r>
          </w:p>
        </w:tc>
        <w:tc>
          <w:tcPr>
            <w:tcW w:w="3376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інспектор відділу кадрів комунального закладу «Центр первинної медико-санітарної допомоги міста Новограда-Волинського» 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код платника податків **********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857"/>
        </w:trPr>
        <w:tc>
          <w:tcPr>
            <w:tcW w:w="1624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Кравчук 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Марія Володимирівна</w:t>
            </w:r>
          </w:p>
        </w:tc>
        <w:tc>
          <w:tcPr>
            <w:tcW w:w="3376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завідувач  господарством комунального закладу «Центр первинної медико-санітарної допомоги міста Новограда-Волинського» 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код платника податків **********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781404" w:rsidTr="00634F38">
        <w:trPr>
          <w:trHeight w:val="1124"/>
        </w:trPr>
        <w:tc>
          <w:tcPr>
            <w:tcW w:w="1624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Сімак 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Світлана Іванівна</w:t>
            </w:r>
          </w:p>
        </w:tc>
        <w:tc>
          <w:tcPr>
            <w:tcW w:w="3376" w:type="pct"/>
          </w:tcPr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завідувач – лікар загальної практики – сімейний лікар амбулаторії загальної практики - сімейної медицини № 7 комунального закладу «Центр первинної медико-санітарної допомоги міста Новограда-Волинського» код платника податків **********</w:t>
            </w:r>
          </w:p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857"/>
        </w:trPr>
        <w:tc>
          <w:tcPr>
            <w:tcW w:w="1624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Скуратівський Володимир Євгенович</w:t>
            </w:r>
          </w:p>
        </w:tc>
        <w:tc>
          <w:tcPr>
            <w:tcW w:w="3376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юрисконсульт комунального закладу «Центр первинної медико-санітарної допомоги міста Новограда-Волинського» 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 код платника податків **********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855"/>
        </w:trPr>
        <w:tc>
          <w:tcPr>
            <w:tcW w:w="1624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lastRenderedPageBreak/>
              <w:t xml:space="preserve">Скуратівська 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Жанна Павлівна</w:t>
            </w:r>
          </w:p>
        </w:tc>
        <w:tc>
          <w:tcPr>
            <w:tcW w:w="3376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головна медична сестра комунального закладу «Центр первинної медико-санітарної допомоги міста Новограда-Волинського»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код платника податків **********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1136"/>
        </w:trPr>
        <w:tc>
          <w:tcPr>
            <w:tcW w:w="1624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Павловський 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Микола Станіславович</w:t>
            </w:r>
          </w:p>
        </w:tc>
        <w:tc>
          <w:tcPr>
            <w:tcW w:w="3376" w:type="pct"/>
          </w:tcPr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лікар загальної практики – сімейний лікар,</w:t>
            </w:r>
          </w:p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депутат Новоград-Волинської міської ради сьомого скликання </w:t>
            </w:r>
          </w:p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код платника податків **********</w:t>
            </w:r>
          </w:p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841"/>
        </w:trPr>
        <w:tc>
          <w:tcPr>
            <w:tcW w:w="1624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Попроцька </w:t>
            </w:r>
          </w:p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Людмила Степанівна</w:t>
            </w:r>
          </w:p>
        </w:tc>
        <w:tc>
          <w:tcPr>
            <w:tcW w:w="3376" w:type="pct"/>
          </w:tcPr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заступник головного лікаря з медичного обслуговування населення комунального закладу «Центр первинної медико-санітарної допомоги міста Новограда-Волинського» </w:t>
            </w:r>
          </w:p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код платника податків **********</w:t>
            </w:r>
          </w:p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1624" w:type="pct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Федорчук Володимир Григорович</w:t>
            </w:r>
          </w:p>
        </w:tc>
        <w:tc>
          <w:tcPr>
            <w:tcW w:w="3376" w:type="pct"/>
          </w:tcPr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голова постійної комісії Новоград-Волинської міської ради з питань соціальної політики, охорони здоров'я, освіти, культури та спорту </w:t>
            </w:r>
          </w:p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код платника податків **********</w:t>
            </w:r>
          </w:p>
        </w:tc>
      </w:tr>
    </w:tbl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керуючись   статтею   107   Цивільного кодексу  України , склали цей акт про те, що всі зобов'язання  комунального закладу «Центр первинної медико-санітарної допомоги міста Новограда-Волинського»   перед кредиторами ,  усі права та  обов’язки , а також  всі  активи  і пасиви  комунального закладу «Центр первинної медико-санітарної допомоги міста Новограда-Волинського»  шляхом   перетворення  переходять  до   правонаступника -  комунального некомерційного підприємства «Центр первинної медико-санітарної допомоги міста Новограда-Волинського»,  а саме: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340"/>
        <w:gridCol w:w="1486"/>
        <w:gridCol w:w="1486"/>
        <w:gridCol w:w="2135"/>
      </w:tblGrid>
      <w:tr w:rsidR="00814FB1" w:rsidRPr="00814FB1" w:rsidTr="00634F38">
        <w:trPr>
          <w:trHeight w:val="430"/>
        </w:trPr>
        <w:tc>
          <w:tcPr>
            <w:tcW w:w="773" w:type="dxa"/>
            <w:vMerge w:val="restart"/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№ п/п</w:t>
            </w:r>
          </w:p>
        </w:tc>
        <w:tc>
          <w:tcPr>
            <w:tcW w:w="3369" w:type="dxa"/>
            <w:vMerge w:val="restart"/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Назва рахунку балансу</w:t>
            </w:r>
          </w:p>
        </w:tc>
        <w:tc>
          <w:tcPr>
            <w:tcW w:w="3004" w:type="dxa"/>
            <w:gridSpan w:val="2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Дані балансу комунального закладу «Центр первинної медико-санітарної допомоги міста Новограда-Волинського»  </w:t>
            </w:r>
          </w:p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 (грн., коп.)</w:t>
            </w:r>
          </w:p>
        </w:tc>
        <w:tc>
          <w:tcPr>
            <w:tcW w:w="2145" w:type="dxa"/>
            <w:vMerge w:val="restart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Примітка</w:t>
            </w:r>
          </w:p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(розшифровки статей в розрізі бухгалтерських рахунків в окремих додатках)</w:t>
            </w: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  <w:vMerge/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3369" w:type="dxa"/>
            <w:vMerge/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502" w:type="dxa"/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Актив</w:t>
            </w:r>
          </w:p>
        </w:tc>
        <w:tc>
          <w:tcPr>
            <w:tcW w:w="1502" w:type="dxa"/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Пасив</w:t>
            </w:r>
          </w:p>
        </w:tc>
        <w:tc>
          <w:tcPr>
            <w:tcW w:w="2145" w:type="dxa"/>
            <w:vMerge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5</w:t>
            </w: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Нематеріальні активи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Балансова (залишкова) вартість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Знос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4.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Первісна вартість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5.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Основні засоби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6.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Балансова (залишкова) вартість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7.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Знос</w:t>
            </w:r>
          </w:p>
        </w:tc>
        <w:tc>
          <w:tcPr>
            <w:tcW w:w="1502" w:type="dxa"/>
            <w:vAlign w:val="center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47" w:right="-47"/>
              <w:jc w:val="center"/>
              <w:rPr>
                <w:rFonts w:ascii="Times New Roman" w:hAnsi="Times New Roman"/>
                <w:szCs w:val="28"/>
                <w:highlight w:val="cyan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8.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Первісна вартість</w:t>
            </w:r>
          </w:p>
        </w:tc>
        <w:tc>
          <w:tcPr>
            <w:tcW w:w="1502" w:type="dxa"/>
            <w:vAlign w:val="center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47" w:right="-47"/>
              <w:jc w:val="center"/>
              <w:rPr>
                <w:rFonts w:ascii="Times New Roman" w:hAnsi="Times New Roman"/>
                <w:szCs w:val="28"/>
                <w:highlight w:val="cyan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9.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Інші необоротні матеріальні активи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10.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Балансова (залишкова) вартість</w:t>
            </w:r>
          </w:p>
        </w:tc>
        <w:tc>
          <w:tcPr>
            <w:tcW w:w="1502" w:type="dxa"/>
            <w:vAlign w:val="center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47" w:right="-47"/>
              <w:jc w:val="center"/>
              <w:rPr>
                <w:rFonts w:ascii="Times New Roman" w:hAnsi="Times New Roman"/>
                <w:szCs w:val="28"/>
                <w:highlight w:val="cyan"/>
                <w:lang w:val="en-US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Знос</w:t>
            </w:r>
          </w:p>
        </w:tc>
        <w:tc>
          <w:tcPr>
            <w:tcW w:w="1502" w:type="dxa"/>
            <w:vAlign w:val="center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47" w:right="-47"/>
              <w:jc w:val="center"/>
              <w:rPr>
                <w:rFonts w:ascii="Times New Roman" w:hAnsi="Times New Roman"/>
                <w:b/>
                <w:szCs w:val="28"/>
                <w:highlight w:val="cyan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12.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Первісна вартість</w:t>
            </w:r>
          </w:p>
        </w:tc>
        <w:tc>
          <w:tcPr>
            <w:tcW w:w="1502" w:type="dxa"/>
            <w:vAlign w:val="center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47" w:right="-47"/>
              <w:jc w:val="center"/>
              <w:rPr>
                <w:rFonts w:ascii="Times New Roman" w:hAnsi="Times New Roman"/>
                <w:szCs w:val="28"/>
                <w:highlight w:val="cyan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13.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Матеріали і продукти харчування</w:t>
            </w:r>
          </w:p>
        </w:tc>
        <w:tc>
          <w:tcPr>
            <w:tcW w:w="1502" w:type="dxa"/>
            <w:vAlign w:val="center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47" w:right="-47"/>
              <w:jc w:val="center"/>
              <w:rPr>
                <w:rFonts w:ascii="Times New Roman" w:hAnsi="Times New Roman"/>
                <w:color w:val="000000"/>
                <w:szCs w:val="28"/>
                <w:highlight w:val="cyan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14.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Малоцінні та швидкозношувані предмети</w:t>
            </w:r>
          </w:p>
        </w:tc>
        <w:tc>
          <w:tcPr>
            <w:tcW w:w="1502" w:type="dxa"/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  <w:highlight w:val="cyan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15.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16.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2" w:right="-47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Розрахунки за операціями з внутрівідомчої передачі майна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17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2" w:right="-47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Інші  кошти</w:t>
            </w:r>
          </w:p>
        </w:tc>
        <w:tc>
          <w:tcPr>
            <w:tcW w:w="1502" w:type="dxa"/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highlight w:val="cyan"/>
                <w:lang w:val="en-US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18.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Рахунки в банках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19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Рахунки в казначействі загального фонду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20.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Рахунки в казначействі спеціального фонду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21.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Інші рахунки в казначействі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22.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7" w:right="-47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Видатки загального фонду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23.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7" w:right="-47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Видатки спеціального  фонду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24.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Видатки за коштами, отриманими як плата за послуги    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25.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Фонд у необоротних активах</w:t>
            </w:r>
          </w:p>
        </w:tc>
        <w:tc>
          <w:tcPr>
            <w:tcW w:w="1502" w:type="dxa"/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47" w:right="-47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26.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Фонд у малоцінних та швидкозношуваних предметах 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47" w:right="-47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27.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Результат виконання кошторису за загальним фондом  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47" w:right="-47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28.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Результат виконання кошторису за спеціальним фондом 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29.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Кредиторська заборгованість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502" w:type="dxa"/>
            <w:vAlign w:val="center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47" w:right="-47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30.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2" w:right="-47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Доходи загального фонду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31.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7" w:right="-47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Доходи спеціального фонду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94"/>
        </w:trPr>
        <w:tc>
          <w:tcPr>
            <w:tcW w:w="7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Разом</w:t>
            </w:r>
          </w:p>
        </w:tc>
        <w:tc>
          <w:tcPr>
            <w:tcW w:w="1502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47" w:right="-47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47" w:right="-47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814FB1" w:rsidRPr="00814FB1" w:rsidRDefault="00814FB1" w:rsidP="00814F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Розшифрування позабалансових рахунків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3329"/>
        <w:gridCol w:w="2823"/>
        <w:gridCol w:w="2299"/>
      </w:tblGrid>
      <w:tr w:rsidR="00814FB1" w:rsidRPr="00814FB1" w:rsidTr="00634F38">
        <w:trPr>
          <w:trHeight w:val="430"/>
        </w:trPr>
        <w:tc>
          <w:tcPr>
            <w:tcW w:w="773" w:type="dxa"/>
            <w:vAlign w:val="center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№ з/п</w:t>
            </w:r>
          </w:p>
        </w:tc>
        <w:tc>
          <w:tcPr>
            <w:tcW w:w="3369" w:type="dxa"/>
            <w:vAlign w:val="center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Назва рахунку позабалансового обліку</w:t>
            </w:r>
          </w:p>
        </w:tc>
        <w:tc>
          <w:tcPr>
            <w:tcW w:w="2858" w:type="dxa"/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Дані балансу</w:t>
            </w:r>
          </w:p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 комунального закладу «Центр первинної медико-санітарної допомоги міста Новограда-Волинського»  (грн., коп.)</w:t>
            </w:r>
          </w:p>
        </w:tc>
        <w:tc>
          <w:tcPr>
            <w:tcW w:w="2316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Примітка</w:t>
            </w:r>
          </w:p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(розшифровки в окремих додатках)</w:t>
            </w: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01 "Орендовані необоротні активи"</w:t>
            </w:r>
          </w:p>
        </w:tc>
        <w:tc>
          <w:tcPr>
            <w:tcW w:w="2858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16" w:type="dxa"/>
          </w:tcPr>
          <w:p w:rsidR="00814FB1" w:rsidRPr="00814FB1" w:rsidRDefault="00814FB1" w:rsidP="00814FB1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02 "Активи на відповідальному зберіганні"</w:t>
            </w:r>
          </w:p>
        </w:tc>
        <w:tc>
          <w:tcPr>
            <w:tcW w:w="2858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16" w:type="dxa"/>
          </w:tcPr>
          <w:p w:rsidR="00814FB1" w:rsidRPr="00814FB1" w:rsidRDefault="00814FB1" w:rsidP="00814FB1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04 "Непередбачені активи і зобов'язання"</w:t>
            </w:r>
          </w:p>
        </w:tc>
        <w:tc>
          <w:tcPr>
            <w:tcW w:w="2858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16" w:type="dxa"/>
          </w:tcPr>
          <w:p w:rsidR="00814FB1" w:rsidRPr="00814FB1" w:rsidRDefault="00814FB1" w:rsidP="00814FB1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05 "Гарантії та забезпечення"</w:t>
            </w:r>
          </w:p>
        </w:tc>
        <w:tc>
          <w:tcPr>
            <w:tcW w:w="2858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16" w:type="dxa"/>
          </w:tcPr>
          <w:p w:rsidR="00814FB1" w:rsidRPr="00814FB1" w:rsidRDefault="00814FB1" w:rsidP="00814FB1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07 "Списані активи та зобов'язання"</w:t>
            </w:r>
          </w:p>
        </w:tc>
        <w:tc>
          <w:tcPr>
            <w:tcW w:w="2858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16" w:type="dxa"/>
          </w:tcPr>
          <w:p w:rsidR="00814FB1" w:rsidRPr="00814FB1" w:rsidRDefault="00814FB1" w:rsidP="00814FB1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08 "Бланки суворого обліку"</w:t>
            </w:r>
          </w:p>
        </w:tc>
        <w:tc>
          <w:tcPr>
            <w:tcW w:w="2858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16" w:type="dxa"/>
          </w:tcPr>
          <w:p w:rsidR="00814FB1" w:rsidRPr="00814FB1" w:rsidRDefault="00814FB1" w:rsidP="00814FB1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color w:val="000000"/>
                <w:szCs w:val="28"/>
                <w:lang w:val="uk-UA"/>
              </w:rPr>
              <w:t>09 "Призначення та зобов'язання"</w:t>
            </w:r>
          </w:p>
        </w:tc>
        <w:tc>
          <w:tcPr>
            <w:tcW w:w="2858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16" w:type="dxa"/>
          </w:tcPr>
          <w:p w:rsidR="00814FB1" w:rsidRPr="00814FB1" w:rsidRDefault="00814FB1" w:rsidP="00814FB1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trHeight w:val="430"/>
        </w:trPr>
        <w:tc>
          <w:tcPr>
            <w:tcW w:w="773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54" w:right="-108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369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bCs/>
                <w:color w:val="000000"/>
                <w:szCs w:val="28"/>
                <w:lang w:val="uk-UA"/>
              </w:rPr>
              <w:t>Разом</w:t>
            </w:r>
          </w:p>
        </w:tc>
        <w:tc>
          <w:tcPr>
            <w:tcW w:w="2858" w:type="dxa"/>
          </w:tcPr>
          <w:p w:rsidR="00814FB1" w:rsidRPr="00814FB1" w:rsidRDefault="00814FB1" w:rsidP="00814FB1">
            <w:pPr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16" w:type="dxa"/>
          </w:tcPr>
          <w:p w:rsidR="00814FB1" w:rsidRPr="00814FB1" w:rsidRDefault="00814FB1" w:rsidP="00814FB1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b/>
          <w:szCs w:val="28"/>
          <w:lang w:val="uk-UA"/>
        </w:rPr>
      </w:pPr>
      <w:r w:rsidRPr="00814FB1">
        <w:rPr>
          <w:rFonts w:ascii="Times New Roman" w:hAnsi="Times New Roman"/>
          <w:b/>
          <w:szCs w:val="28"/>
          <w:lang w:val="uk-UA"/>
        </w:rPr>
        <w:t>Примітка</w:t>
      </w:r>
      <w:r w:rsidRPr="00814FB1">
        <w:rPr>
          <w:rFonts w:ascii="Times New Roman" w:hAnsi="Times New Roman"/>
          <w:b/>
          <w:szCs w:val="28"/>
        </w:rPr>
        <w:t>:</w:t>
      </w:r>
      <w:r w:rsidRPr="00814FB1">
        <w:rPr>
          <w:rFonts w:ascii="Times New Roman" w:hAnsi="Times New Roman"/>
          <w:b/>
          <w:szCs w:val="28"/>
          <w:lang w:val="uk-UA"/>
        </w:rPr>
        <w:t xml:space="preserve"> 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Додатки №</w:t>
      </w:r>
      <w:r w:rsidRPr="00814FB1">
        <w:rPr>
          <w:rFonts w:ascii="Times New Roman" w:hAnsi="Times New Roman"/>
          <w:szCs w:val="28"/>
        </w:rPr>
        <w:t>1</w:t>
      </w:r>
      <w:r w:rsidRPr="00814FB1">
        <w:rPr>
          <w:rFonts w:ascii="Times New Roman" w:hAnsi="Times New Roman"/>
          <w:szCs w:val="28"/>
          <w:lang w:val="uk-UA"/>
        </w:rPr>
        <w:t>, №2, №3, №4, №5, №6, №7, №8, № 9, №10, №11 до передавального акта     додаються ;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b/>
          <w:i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</w:t>
      </w:r>
      <w:r w:rsidRPr="00814FB1">
        <w:rPr>
          <w:rFonts w:ascii="Times New Roman" w:hAnsi="Times New Roman"/>
          <w:b/>
          <w:i/>
          <w:szCs w:val="28"/>
          <w:lang w:val="uk-UA"/>
        </w:rPr>
        <w:t>Показники графи 3,4 будуть надані  депутатам для ознайомлення  на засіданнях постійних комісій міської ради після складання фінансового звіту.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b/>
          <w:i/>
          <w:szCs w:val="28"/>
          <w:lang w:val="uk-UA"/>
        </w:rPr>
        <w:t xml:space="preserve">   </w:t>
      </w:r>
      <w:r w:rsidRPr="00814FB1">
        <w:rPr>
          <w:rFonts w:ascii="Times New Roman" w:hAnsi="Times New Roman"/>
          <w:b/>
          <w:i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>Крім того, до правонаступника – комунального некомерційного підприємства  «Центр первинної медико-санітарної допомоги міста Новограда-Волинського»,  передається організаційно-розпорядча документація, яка велась в  комунальному закладі «Центр первинної медико-санітарної допомоги міста Новограда-Волинського», а саме бухгалтерські та податкові документи в папках :</w:t>
      </w: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b/>
          <w:szCs w:val="28"/>
          <w:lang w:val="uk-UA"/>
        </w:rPr>
        <w:t xml:space="preserve">            </w:t>
      </w:r>
      <w:r w:rsidRPr="00814FB1">
        <w:rPr>
          <w:rFonts w:ascii="Times New Roman" w:hAnsi="Times New Roman"/>
          <w:szCs w:val="28"/>
          <w:lang w:val="uk-UA"/>
        </w:rPr>
        <w:t>Описання документів</w:t>
      </w: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865"/>
        <w:gridCol w:w="4254"/>
        <w:gridCol w:w="1848"/>
      </w:tblGrid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№п/п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Назва  документів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Період</w:t>
            </w: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Кількість  папок</w:t>
            </w: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Меморіальний ордер №1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Меморіальний ордер №2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Меморіальний ордер №3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Меморіальний ордер №5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5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Меморіальний ордер №6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Меморіальний ордер №8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7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Меморіальний ордер №9-10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8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Меморіальний ордер №13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9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Меморіальний ордер №14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10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Меморіальний ордер №15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11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Меморіальний ордер №16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12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Меморіальний ордер №17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13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Меморіальний ордер №18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14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Меморіальний ордер №19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15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Оборотні відомості по рахунках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16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Облік отриманих асигнувань, касових та фактичних видатків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17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Табель обліку використання робочого часу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18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Зведена по з/платі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19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Дорожні   листи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20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Зведена відомість по ГСМ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21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Звіти  по  1 ДФ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22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Інвентаризація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23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Картки обліку автомобільних шин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24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лікарняні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25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персоніфікація 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26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Звіти по фондам та податковій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27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Місячні фінансові звіти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28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Квартальні  фінансові звіти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29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Головна книга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30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Особові рахунки працівників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31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Книги наказів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32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Договори  з організаціями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33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Книга реєстрації вхідних документів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Книга реєстрації вихідних  документів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35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Штатний розпис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36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Кошториси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37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Вхідні документи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38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Вихідні документи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39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Відомість нарахування зносу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40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Акти прймання-передавання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41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Акти ревізій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c>
          <w:tcPr>
            <w:tcW w:w="861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42</w:t>
            </w:r>
          </w:p>
        </w:tc>
        <w:tc>
          <w:tcPr>
            <w:tcW w:w="2865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Установчі документи </w:t>
            </w:r>
          </w:p>
        </w:tc>
        <w:tc>
          <w:tcPr>
            <w:tcW w:w="4254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Комісією з припинення юридичної особи вчинено всі передбачені законодавством дії стосовно порядку реорганізації комунального закладу «Центр первинної медико-санітарної допомоги міста Новограда-Волинського»  шляхом перетворення в комунальне некомерційне підприємство «Центр первинної медико-санітарної допомоги міста Новограда-Волинського»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Голова Комісії :                                           Вошко І.В.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Члени комісії :                                             Андрощук А.І.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Гнесюк І.В.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Дутчак Л.Р.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Ковальчук С.К.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Кравчук М.В.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Сімак С.І.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Скуратівський  В.Є.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Скуратівська Ж.П.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Павловський М.С.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Попроцька Л.С.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Федорчук В.Г.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left="4248"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14FB1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814FB1" w:rsidRPr="00814FB1" w:rsidRDefault="00814FB1" w:rsidP="00814FB1">
      <w:pPr>
        <w:spacing w:after="0" w:line="240" w:lineRule="auto"/>
        <w:ind w:left="4248"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</w:t>
      </w:r>
    </w:p>
    <w:p w:rsidR="00814FB1" w:rsidRPr="00814FB1" w:rsidRDefault="00814FB1" w:rsidP="00814FB1">
      <w:pPr>
        <w:spacing w:after="0" w:line="240" w:lineRule="auto"/>
        <w:ind w:left="708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Додаток  №1                                                                               </w:t>
      </w:r>
    </w:p>
    <w:p w:rsidR="00814FB1" w:rsidRPr="00814FB1" w:rsidRDefault="00814FB1" w:rsidP="00814FB1">
      <w:pPr>
        <w:spacing w:after="0" w:line="240" w:lineRule="auto"/>
        <w:ind w:left="708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до передавального акта </w:t>
      </w:r>
    </w:p>
    <w:p w:rsidR="00814FB1" w:rsidRPr="00814FB1" w:rsidRDefault="00814FB1" w:rsidP="00814FB1">
      <w:pPr>
        <w:spacing w:after="0" w:line="240" w:lineRule="auto"/>
        <w:ind w:left="4248"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4FB1">
        <w:rPr>
          <w:rFonts w:ascii="Times New Roman" w:hAnsi="Times New Roman"/>
          <w:szCs w:val="28"/>
          <w:lang w:val="uk-UA"/>
        </w:rPr>
        <w:t>Основні засоби</w:t>
      </w: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43"/>
        <w:gridCol w:w="1646"/>
        <w:gridCol w:w="897"/>
        <w:gridCol w:w="1595"/>
        <w:gridCol w:w="1686"/>
      </w:tblGrid>
      <w:tr w:rsidR="00814FB1" w:rsidRPr="00814FB1" w:rsidTr="00634F38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Найменування</w:t>
            </w:r>
          </w:p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Раху</w:t>
            </w:r>
            <w:r w:rsidRPr="00814FB1">
              <w:rPr>
                <w:rFonts w:ascii="Times New Roman" w:hAnsi="Times New Roman"/>
                <w:szCs w:val="28"/>
                <w:lang w:val="uk-UA"/>
              </w:rPr>
              <w:t>-</w:t>
            </w:r>
            <w:r w:rsidRPr="00814FB1">
              <w:rPr>
                <w:rFonts w:ascii="Times New Roman" w:hAnsi="Times New Roman"/>
                <w:szCs w:val="28"/>
              </w:rPr>
              <w:t>нок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Інвентар</w:t>
            </w:r>
            <w:r w:rsidRPr="00814FB1">
              <w:rPr>
                <w:rFonts w:ascii="Times New Roman" w:hAnsi="Times New Roman"/>
                <w:szCs w:val="28"/>
                <w:lang w:val="uk-UA"/>
              </w:rPr>
              <w:t>-</w:t>
            </w:r>
            <w:r w:rsidRPr="00814FB1">
              <w:rPr>
                <w:rFonts w:ascii="Times New Roman" w:hAnsi="Times New Roman"/>
                <w:szCs w:val="28"/>
              </w:rPr>
              <w:t>ний номер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К-ть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proofErr w:type="gramStart"/>
            <w:r w:rsidRPr="00814FB1">
              <w:rPr>
                <w:rFonts w:ascii="Times New Roman" w:hAnsi="Times New Roman"/>
                <w:szCs w:val="28"/>
              </w:rPr>
              <w:t>Ц</w:t>
            </w:r>
            <w:proofErr w:type="gramEnd"/>
            <w:r w:rsidRPr="00814FB1">
              <w:rPr>
                <w:rFonts w:ascii="Times New Roman" w:hAnsi="Times New Roman"/>
                <w:szCs w:val="28"/>
              </w:rPr>
              <w:t>іна за од</w:t>
            </w:r>
            <w:r w:rsidRPr="00814FB1"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Сума, грн.</w:t>
            </w:r>
          </w:p>
        </w:tc>
      </w:tr>
      <w:tr w:rsidR="00814FB1" w:rsidRPr="00814FB1" w:rsidTr="00634F38">
        <w:trPr>
          <w:cantSplit/>
          <w:trHeight w:val="2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7</w:t>
            </w:r>
          </w:p>
        </w:tc>
      </w:tr>
      <w:tr w:rsidR="00814FB1" w:rsidRPr="00814FB1" w:rsidTr="00634F38">
        <w:trPr>
          <w:cantSplit/>
          <w:trHeight w:hRule="exact" w:val="3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hRule="exact"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hRule="exact" w:val="7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Голова Комісії :                                           Вошко І.В.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Члени комісії :                                             Андрощук А.І.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Гнесюк І.В.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Дутчак Л.Р.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Ковальчук С.К.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Кравчук М.В.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Сімак С.І.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Скуратівський  В.Є.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Скуратівська Ж.П.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Павловський М.С.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Попроцька Л.С.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Федорчук В.Г.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left="4248"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</w:t>
      </w: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left="4248"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</w:t>
      </w:r>
    </w:p>
    <w:p w:rsidR="00814FB1" w:rsidRPr="00814FB1" w:rsidRDefault="00814FB1" w:rsidP="00814FB1">
      <w:pPr>
        <w:spacing w:after="0" w:line="240" w:lineRule="auto"/>
        <w:ind w:left="6946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Додаток  №2</w:t>
      </w:r>
    </w:p>
    <w:p w:rsidR="00814FB1" w:rsidRPr="00814FB1" w:rsidRDefault="00814FB1" w:rsidP="00814FB1">
      <w:pPr>
        <w:spacing w:after="0" w:line="240" w:lineRule="auto"/>
        <w:ind w:left="6946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до передавального акта </w:t>
      </w:r>
    </w:p>
    <w:p w:rsidR="00814FB1" w:rsidRPr="00814FB1" w:rsidRDefault="00814FB1" w:rsidP="00814FB1">
      <w:pPr>
        <w:spacing w:after="0" w:line="240" w:lineRule="auto"/>
        <w:ind w:left="4248"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bookmarkStart w:id="0" w:name="_GoBack"/>
      <w:bookmarkEnd w:id="0"/>
      <w:r w:rsidRPr="00814FB1">
        <w:rPr>
          <w:rFonts w:ascii="Times New Roman" w:hAnsi="Times New Roman"/>
          <w:szCs w:val="28"/>
          <w:lang w:val="uk-UA"/>
        </w:rPr>
        <w:t xml:space="preserve">Знос </w:t>
      </w:r>
      <w:r w:rsidRPr="00814FB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4FB1">
        <w:rPr>
          <w:rFonts w:ascii="Times New Roman" w:hAnsi="Times New Roman"/>
          <w:szCs w:val="28"/>
          <w:lang w:val="uk-UA"/>
        </w:rPr>
        <w:t>основних засобів</w:t>
      </w: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43"/>
        <w:gridCol w:w="1646"/>
        <w:gridCol w:w="897"/>
        <w:gridCol w:w="2354"/>
      </w:tblGrid>
      <w:tr w:rsidR="00814FB1" w:rsidRPr="00814FB1" w:rsidTr="00634F38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Найменування</w:t>
            </w:r>
          </w:p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Раху</w:t>
            </w:r>
            <w:r w:rsidRPr="00814FB1">
              <w:rPr>
                <w:rFonts w:ascii="Times New Roman" w:hAnsi="Times New Roman"/>
                <w:szCs w:val="28"/>
                <w:lang w:val="uk-UA"/>
              </w:rPr>
              <w:t>-</w:t>
            </w:r>
            <w:r w:rsidRPr="00814FB1">
              <w:rPr>
                <w:rFonts w:ascii="Times New Roman" w:hAnsi="Times New Roman"/>
                <w:szCs w:val="28"/>
              </w:rPr>
              <w:t>нок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Інвентар</w:t>
            </w:r>
            <w:r w:rsidRPr="00814FB1">
              <w:rPr>
                <w:rFonts w:ascii="Times New Roman" w:hAnsi="Times New Roman"/>
                <w:szCs w:val="28"/>
                <w:lang w:val="uk-UA"/>
              </w:rPr>
              <w:t>-</w:t>
            </w:r>
            <w:r w:rsidRPr="00814FB1">
              <w:rPr>
                <w:rFonts w:ascii="Times New Roman" w:hAnsi="Times New Roman"/>
                <w:szCs w:val="28"/>
              </w:rPr>
              <w:t>ний номер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К-ть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Сума</w:t>
            </w: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 накопиченого зносу</w:t>
            </w:r>
            <w:r w:rsidRPr="00814FB1">
              <w:rPr>
                <w:rFonts w:ascii="Times New Roman" w:hAnsi="Times New Roman"/>
                <w:szCs w:val="28"/>
              </w:rPr>
              <w:t>, грн.</w:t>
            </w:r>
          </w:p>
        </w:tc>
      </w:tr>
      <w:tr w:rsidR="00814FB1" w:rsidRPr="00814FB1" w:rsidTr="00634F38">
        <w:trPr>
          <w:cantSplit/>
          <w:trHeight w:val="2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7</w:t>
            </w:r>
          </w:p>
        </w:tc>
      </w:tr>
      <w:tr w:rsidR="00814FB1" w:rsidRPr="00814FB1" w:rsidTr="00634F38">
        <w:trPr>
          <w:cantSplit/>
          <w:trHeight w:hRule="exact" w:val="3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hRule="exact"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b/>
                <w:szCs w:val="28"/>
                <w:lang w:val="uk-U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hRule="exact" w:val="7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Голова Комісії :                                           Вошко І.В.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Члени комісії :                                             Андрощук А.І.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Гнесюк І.В.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Дутчак Л.Р.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Ковальчук С.К.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Кравчук М.В.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Сімак С.І.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Скуратівський  В.Є.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Скуратівська Ж.П.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Павловський М.С.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Попроцька Л.С.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Федорчук В.Г. </w:t>
      </w: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left="4248"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</w:t>
      </w:r>
    </w:p>
    <w:p w:rsidR="00814FB1" w:rsidRPr="00814FB1" w:rsidRDefault="00814FB1" w:rsidP="00814FB1">
      <w:pPr>
        <w:spacing w:after="0" w:line="240" w:lineRule="auto"/>
        <w:ind w:left="4248"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</w:t>
      </w:r>
    </w:p>
    <w:p w:rsidR="00814FB1" w:rsidRPr="00814FB1" w:rsidRDefault="00814FB1" w:rsidP="00814FB1">
      <w:pPr>
        <w:spacing w:after="0" w:line="240" w:lineRule="auto"/>
        <w:ind w:left="708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Додаток  №3</w:t>
      </w:r>
    </w:p>
    <w:p w:rsidR="00814FB1" w:rsidRPr="00814FB1" w:rsidRDefault="00814FB1" w:rsidP="00814FB1">
      <w:pPr>
        <w:spacing w:after="0" w:line="240" w:lineRule="auto"/>
        <w:ind w:left="708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до передавального акта 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Малоцінні необоротні матеріальні активи</w:t>
      </w: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b/>
          <w:szCs w:val="28"/>
          <w:lang w:val="uk-UA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686"/>
        <w:gridCol w:w="3184"/>
        <w:gridCol w:w="990"/>
        <w:gridCol w:w="1087"/>
        <w:gridCol w:w="1638"/>
        <w:gridCol w:w="1669"/>
      </w:tblGrid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Найменування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Раху</w:t>
            </w:r>
            <w:r w:rsidRPr="00814FB1">
              <w:rPr>
                <w:rFonts w:ascii="Times New Roman" w:hAnsi="Times New Roman"/>
                <w:szCs w:val="28"/>
                <w:lang w:val="uk-UA"/>
              </w:rPr>
              <w:t>-</w:t>
            </w:r>
            <w:r w:rsidRPr="00814FB1">
              <w:rPr>
                <w:rFonts w:ascii="Times New Roman" w:hAnsi="Times New Roman"/>
                <w:szCs w:val="28"/>
              </w:rPr>
              <w:t>нок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</w:rPr>
              <w:t>К</w:t>
            </w:r>
            <w:r w:rsidRPr="00814FB1">
              <w:rPr>
                <w:rFonts w:ascii="Times New Roman" w:hAnsi="Times New Roman"/>
                <w:szCs w:val="28"/>
                <w:lang w:val="uk-UA"/>
              </w:rPr>
              <w:t>іль-</w:t>
            </w:r>
          </w:p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кість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814FB1">
              <w:rPr>
                <w:rFonts w:ascii="Times New Roman" w:hAnsi="Times New Roman"/>
                <w:szCs w:val="28"/>
              </w:rPr>
              <w:t>Ц</w:t>
            </w:r>
            <w:proofErr w:type="gramEnd"/>
            <w:r w:rsidRPr="00814FB1">
              <w:rPr>
                <w:rFonts w:ascii="Times New Roman" w:hAnsi="Times New Roman"/>
                <w:szCs w:val="28"/>
              </w:rPr>
              <w:t>іна за од.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</w:rPr>
              <w:t>Сума, грн.</w:t>
            </w: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39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b/>
                <w:szCs w:val="28"/>
                <w:lang w:val="uk-UA"/>
              </w:rPr>
              <w:t>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9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tabs>
                <w:tab w:val="center" w:pos="1730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ind w:left="36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tabs>
                <w:tab w:val="center" w:pos="1730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Голова Комісії :                                           Вошко І.В.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Члени комісії :                                             Андрощук А.І.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Гнесюк І.В.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Дутчак Л.Р.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Ковальчук С.К.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Кравчук М.В.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Сімак С.І.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Скуратівський  В.Є.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Скуратівська Ж.П.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Павловський М.С.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lastRenderedPageBreak/>
        <w:t xml:space="preserve">                                                                       Попроцька Л.С.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Федорчук В.Г. 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spacing w:after="0" w:line="240" w:lineRule="auto"/>
        <w:ind w:left="4248"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</w:t>
      </w:r>
    </w:p>
    <w:p w:rsidR="00814FB1" w:rsidRPr="00814FB1" w:rsidRDefault="00814FB1" w:rsidP="00814FB1">
      <w:pPr>
        <w:spacing w:after="0" w:line="240" w:lineRule="auto"/>
        <w:ind w:left="6946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Додаток  №4</w:t>
      </w:r>
    </w:p>
    <w:p w:rsidR="00814FB1" w:rsidRPr="00814FB1" w:rsidRDefault="00814FB1" w:rsidP="00814FB1">
      <w:pPr>
        <w:spacing w:after="0" w:line="240" w:lineRule="auto"/>
        <w:ind w:left="6804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</w:t>
      </w:r>
      <w:r w:rsidRPr="00814FB1">
        <w:rPr>
          <w:rFonts w:ascii="Times New Roman" w:hAnsi="Times New Roman"/>
          <w:szCs w:val="28"/>
          <w:lang w:val="uk-UA"/>
        </w:rPr>
        <w:t xml:space="preserve">до передавального акта </w:t>
      </w:r>
    </w:p>
    <w:p w:rsidR="00814FB1" w:rsidRPr="00814FB1" w:rsidRDefault="00814FB1" w:rsidP="00814FB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Знос малоцінних  необоротних матеріальних  активів</w:t>
      </w: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b/>
          <w:szCs w:val="28"/>
          <w:lang w:val="uk-UA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686"/>
        <w:gridCol w:w="3184"/>
        <w:gridCol w:w="990"/>
        <w:gridCol w:w="1087"/>
        <w:gridCol w:w="2333"/>
      </w:tblGrid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Найменування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</w:rPr>
              <w:t>Раху</w:t>
            </w:r>
            <w:r w:rsidRPr="00814FB1">
              <w:rPr>
                <w:rFonts w:ascii="Times New Roman" w:hAnsi="Times New Roman"/>
                <w:szCs w:val="28"/>
                <w:lang w:val="uk-UA"/>
              </w:rPr>
              <w:t>-</w:t>
            </w:r>
            <w:r w:rsidRPr="00814FB1">
              <w:rPr>
                <w:rFonts w:ascii="Times New Roman" w:hAnsi="Times New Roman"/>
                <w:szCs w:val="28"/>
              </w:rPr>
              <w:t>нок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</w:rPr>
              <w:t>К</w:t>
            </w:r>
            <w:r w:rsidRPr="00814FB1">
              <w:rPr>
                <w:rFonts w:ascii="Times New Roman" w:hAnsi="Times New Roman"/>
                <w:szCs w:val="28"/>
                <w:lang w:val="uk-UA"/>
              </w:rPr>
              <w:t>іль-</w:t>
            </w:r>
          </w:p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кість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</w:rPr>
              <w:t>Сума</w:t>
            </w:r>
            <w:r w:rsidRPr="00814FB1">
              <w:rPr>
                <w:rFonts w:ascii="Times New Roman" w:hAnsi="Times New Roman"/>
                <w:szCs w:val="28"/>
                <w:lang w:val="uk-UA"/>
              </w:rPr>
              <w:t xml:space="preserve"> накопиченого зносу</w:t>
            </w:r>
            <w:r w:rsidRPr="00814FB1">
              <w:rPr>
                <w:rFonts w:ascii="Times New Roman" w:hAnsi="Times New Roman"/>
                <w:szCs w:val="28"/>
              </w:rPr>
              <w:t>, грн.</w:t>
            </w: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</w:tr>
      <w:tr w:rsidR="00814FB1" w:rsidRPr="00814FB1" w:rsidTr="00634F38">
        <w:trPr>
          <w:cantSplit/>
          <w:trHeight w:val="2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b/>
                <w:szCs w:val="28"/>
                <w:lang w:val="uk-UA"/>
              </w:rPr>
              <w:t>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b/>
                <w:szCs w:val="28"/>
                <w:lang w:val="uk-UA"/>
              </w:rPr>
              <w:t>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b/>
                <w:szCs w:val="28"/>
                <w:lang w:val="uk-UA"/>
              </w:rPr>
              <w:t>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b/>
                <w:szCs w:val="28"/>
                <w:lang w:val="uk-UA"/>
              </w:rPr>
              <w:t>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tabs>
                <w:tab w:val="center" w:pos="1730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814FB1" w:rsidRPr="00814FB1" w:rsidTr="00634F38">
        <w:trPr>
          <w:cantSplit/>
          <w:trHeight w:val="22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ind w:left="36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FB1" w:rsidRPr="00814FB1" w:rsidRDefault="00814FB1" w:rsidP="00814FB1">
            <w:pPr>
              <w:tabs>
                <w:tab w:val="center" w:pos="1730"/>
              </w:tabs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Голова Комісії :                                           Вошко І.В.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Члени комісії :                                             Андрощук А.І.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Гнесюк І.В.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Дутчак Л.Р.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Ковальчук С.К.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Кравчук М.В.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Сімак С.І.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Скуратівський  В.Є.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Скуратівська Ж.П.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Павловський М.С.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Попроцька Л.С.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Федорчук В.Г. </w:t>
      </w:r>
    </w:p>
    <w:p w:rsidR="00814FB1" w:rsidRPr="00814FB1" w:rsidRDefault="00814FB1" w:rsidP="00814FB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ind w:left="4248"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  <w:t xml:space="preserve">                             </w:t>
      </w:r>
    </w:p>
    <w:p w:rsidR="00814FB1" w:rsidRPr="00814FB1" w:rsidRDefault="00814FB1" w:rsidP="00814FB1">
      <w:pPr>
        <w:spacing w:after="0" w:line="240" w:lineRule="auto"/>
        <w:ind w:left="6804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Додаток  №5</w:t>
      </w:r>
    </w:p>
    <w:p w:rsidR="00814FB1" w:rsidRPr="00814FB1" w:rsidRDefault="00814FB1" w:rsidP="00814FB1">
      <w:pPr>
        <w:spacing w:after="0" w:line="240" w:lineRule="auto"/>
        <w:ind w:left="6804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до передавального акта 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  <w:r w:rsidRPr="00814FB1">
        <w:rPr>
          <w:rFonts w:ascii="Times New Roman" w:hAnsi="Times New Roman"/>
          <w:szCs w:val="28"/>
          <w:lang w:val="uk-UA"/>
        </w:rPr>
        <w:t>Матеріали і продукти харчування</w:t>
      </w: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676"/>
        <w:gridCol w:w="1528"/>
        <w:gridCol w:w="1360"/>
        <w:gridCol w:w="2206"/>
      </w:tblGrid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FB1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FB1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FB1">
              <w:rPr>
                <w:rFonts w:ascii="Times New Roman" w:hAnsi="Times New Roman"/>
                <w:lang w:val="uk-UA"/>
              </w:rPr>
              <w:t>Рахунок</w:t>
            </w: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FB1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FB1">
              <w:rPr>
                <w:rFonts w:ascii="Times New Roman" w:hAnsi="Times New Roman"/>
                <w:lang w:val="uk-UA"/>
              </w:rPr>
              <w:t>Сума</w:t>
            </w: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lastRenderedPageBreak/>
              <w:t>3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tabs>
                <w:tab w:val="center" w:pos="1730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tabs>
                <w:tab w:val="left" w:pos="1935"/>
                <w:tab w:val="left" w:pos="2445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Голова Комісії :                                           Вошко І.В.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Члени комісії :                                             Андрощук А.І.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Гнесюк І.В.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Дутчак Л.Р.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Ковальчук С.К.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Кравчук М.В.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Сімак С.І.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Скуратівський  В.Є.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Скуратівська Ж.П.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Павловський М.С.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Попроцька Л.С.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Федорчук В.Г. 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spacing w:after="0" w:line="240" w:lineRule="auto"/>
        <w:ind w:left="4248"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</w:t>
      </w:r>
    </w:p>
    <w:p w:rsidR="00814FB1" w:rsidRPr="00814FB1" w:rsidRDefault="00814FB1" w:rsidP="00814FB1">
      <w:pPr>
        <w:spacing w:after="0" w:line="240" w:lineRule="auto"/>
        <w:ind w:left="6946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Додаток  №6</w:t>
      </w:r>
    </w:p>
    <w:p w:rsidR="00814FB1" w:rsidRPr="00814FB1" w:rsidRDefault="00814FB1" w:rsidP="00814FB1">
      <w:pPr>
        <w:spacing w:after="0" w:line="240" w:lineRule="auto"/>
        <w:ind w:left="6946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до передавального акта 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4FB1">
        <w:rPr>
          <w:rFonts w:ascii="Times New Roman" w:hAnsi="Times New Roman"/>
          <w:sz w:val="24"/>
          <w:szCs w:val="24"/>
          <w:lang w:val="uk-UA"/>
        </w:rPr>
        <w:t xml:space="preserve">             </w:t>
      </w: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Малоцінні та швидкозношувальні предмети</w:t>
      </w: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676"/>
        <w:gridCol w:w="1528"/>
        <w:gridCol w:w="1360"/>
        <w:gridCol w:w="2206"/>
      </w:tblGrid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FB1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FB1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FB1">
              <w:rPr>
                <w:rFonts w:ascii="Times New Roman" w:hAnsi="Times New Roman"/>
                <w:lang w:val="uk-UA"/>
              </w:rPr>
              <w:t>Рахунок</w:t>
            </w: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FB1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FB1">
              <w:rPr>
                <w:rFonts w:ascii="Times New Roman" w:hAnsi="Times New Roman"/>
                <w:lang w:val="uk-UA"/>
              </w:rPr>
              <w:t>Сума</w:t>
            </w: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3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tabs>
                <w:tab w:val="center" w:pos="1730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tabs>
                <w:tab w:val="center" w:pos="1730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tabs>
                <w:tab w:val="center" w:pos="1730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tabs>
                <w:tab w:val="center" w:pos="1730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tabs>
                <w:tab w:val="right" w:pos="3460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9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tabs>
                <w:tab w:val="center" w:pos="1730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11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tabs>
                <w:tab w:val="center" w:pos="1730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sz w:val="20"/>
                <w:lang w:val="uk-UA"/>
              </w:rPr>
              <w:t>12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rPr>
          <w:trHeight w:val="471"/>
        </w:trPr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Голова Комісії :                                           Вошко І.В.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Члени комісії :                                             Андрощук А.І.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Гнесюк І.В.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Дутчак Л.Р.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Ковальчук С.К.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Кравчук М.В.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Сімак С.І.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Скуратівський  В.Є.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Скуратівська Ж.П.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Павловський М.С.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Попроцька Л.С.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Федорчук В.Г. </w:t>
      </w:r>
    </w:p>
    <w:p w:rsidR="00814FB1" w:rsidRPr="00814FB1" w:rsidRDefault="00814FB1" w:rsidP="00814FB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ind w:left="6804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Додаток  №7</w:t>
      </w:r>
    </w:p>
    <w:p w:rsidR="00814FB1" w:rsidRPr="00814FB1" w:rsidRDefault="00814FB1" w:rsidP="00814FB1">
      <w:pPr>
        <w:spacing w:after="0" w:line="240" w:lineRule="auto"/>
        <w:ind w:left="6804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до передавального акта</w:t>
      </w: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Грошові документи в національній валюті </w:t>
      </w: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676"/>
        <w:gridCol w:w="1528"/>
        <w:gridCol w:w="1360"/>
        <w:gridCol w:w="2206"/>
      </w:tblGrid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FB1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FB1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FB1">
              <w:rPr>
                <w:rFonts w:ascii="Times New Roman" w:hAnsi="Times New Roman"/>
                <w:lang w:val="uk-UA"/>
              </w:rPr>
              <w:t>Рахунок</w:t>
            </w: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FB1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4FB1">
              <w:rPr>
                <w:rFonts w:ascii="Times New Roman" w:hAnsi="Times New Roman"/>
                <w:lang w:val="uk-UA"/>
              </w:rPr>
              <w:t>Сума</w:t>
            </w: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b/>
                <w:sz w:val="20"/>
                <w:lang w:val="uk-UA"/>
              </w:rPr>
              <w:t>1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b/>
                <w:sz w:val="20"/>
                <w:lang w:val="uk-UA"/>
              </w:rPr>
              <w:t>2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b/>
                <w:sz w:val="20"/>
                <w:lang w:val="uk-UA"/>
              </w:rPr>
              <w:t>3</w:t>
            </w: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c>
          <w:tcPr>
            <w:tcW w:w="873" w:type="dxa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367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528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60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06" w:type="dxa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Голова Комісії :                                           Вошко І.В.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Члени комісії :                                             Андрощук А.І.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Гнесюк І.В.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Дутчак Л.Р.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Ковальчук С.К.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Кравчук М.В.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Сімак С.І.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Скуратівський  В.Є.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Скуратівська Ж.П.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lastRenderedPageBreak/>
        <w:t xml:space="preserve">                                                                       Павловський М.С.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Попроцька Л.С.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Федорчук В.Г. </w:t>
      </w: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ind w:left="6804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Додаток  №8</w:t>
      </w:r>
    </w:p>
    <w:p w:rsidR="00814FB1" w:rsidRPr="00814FB1" w:rsidRDefault="00814FB1" w:rsidP="007D798A">
      <w:pPr>
        <w:spacing w:after="0" w:line="240" w:lineRule="auto"/>
        <w:ind w:left="6804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до передавального акта</w:t>
      </w: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14FB1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814FB1">
        <w:rPr>
          <w:rFonts w:ascii="Times New Roman" w:hAnsi="Times New Roman"/>
          <w:lang w:val="uk-UA"/>
        </w:rPr>
        <w:t>Розшифровка     кредиторської      заборгованості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b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Кредиторська заборгованість на </w:t>
      </w:r>
      <w:r w:rsidRPr="00814FB1">
        <w:rPr>
          <w:rFonts w:ascii="Times New Roman" w:hAnsi="Times New Roman"/>
          <w:b/>
          <w:szCs w:val="28"/>
          <w:lang w:val="uk-UA"/>
        </w:rPr>
        <w:t xml:space="preserve">           </w:t>
      </w:r>
      <w:r w:rsidRPr="00814FB1">
        <w:rPr>
          <w:rFonts w:ascii="Times New Roman" w:hAnsi="Times New Roman"/>
          <w:szCs w:val="28"/>
          <w:lang w:val="uk-UA"/>
        </w:rPr>
        <w:t xml:space="preserve">за рахунок коштів загального фонду становить </w:t>
      </w:r>
      <w:r w:rsidRPr="00814FB1">
        <w:rPr>
          <w:rFonts w:ascii="Times New Roman" w:hAnsi="Times New Roman"/>
          <w:b/>
          <w:szCs w:val="28"/>
          <w:lang w:val="uk-UA"/>
        </w:rPr>
        <w:t xml:space="preserve">         :</w:t>
      </w: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по КЕКВ 2282- </w:t>
      </w: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Комісією вжито усіх можливих заходів для виявлення та повідомлення кредиторів про реорганізацію комунального закладу «Центр первинної медико-санітарної допомоги міста Новограда-Волинського»  шляхом перетворення в комунальне некомерційне підприємство «Центр первинної медико-санітарної допомоги міста Новограда-Волинського» .</w:t>
      </w: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Голова Комісії :                                           Вошко І.В.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Члени комісії :                                             Андрощук А.І.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Гнесюк І.В.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Дутчак Л.Р.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Ковальчук С.К.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Кравчук М.В.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Сімак С.І.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Скуратівський  В.Є.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Скуратівська Ж.П.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Павловський М.С.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Попроцька Л.С.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Федорчук В.Г. </w:t>
      </w: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814FB1">
      <w:pPr>
        <w:spacing w:after="0" w:line="240" w:lineRule="auto"/>
        <w:ind w:left="4248" w:firstLine="708"/>
        <w:jc w:val="center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7D798A">
      <w:pPr>
        <w:spacing w:after="0" w:line="240" w:lineRule="auto"/>
        <w:ind w:left="6804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Додаток  №9</w:t>
      </w:r>
    </w:p>
    <w:p w:rsidR="00814FB1" w:rsidRPr="00814FB1" w:rsidRDefault="00814FB1" w:rsidP="007D798A">
      <w:pPr>
        <w:spacing w:after="0" w:line="240" w:lineRule="auto"/>
        <w:ind w:left="6804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до передавального акта</w:t>
      </w: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14FB1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val="uk-UA"/>
        </w:rPr>
      </w:pPr>
      <w:r w:rsidRPr="00814FB1">
        <w:rPr>
          <w:rFonts w:ascii="Times New Roman" w:hAnsi="Times New Roman"/>
          <w:lang w:val="uk-UA"/>
        </w:rPr>
        <w:t xml:space="preserve">Розшифровка </w:t>
      </w:r>
      <w:r w:rsidRPr="00814FB1">
        <w:rPr>
          <w:rFonts w:ascii="Times New Roman" w:hAnsi="Times New Roman"/>
          <w:szCs w:val="28"/>
          <w:lang w:val="uk-UA"/>
        </w:rPr>
        <w:t>залишків коштів</w:t>
      </w:r>
      <w:r w:rsidRPr="00814FB1">
        <w:rPr>
          <w:rFonts w:ascii="Times New Roman" w:hAnsi="Times New Roman"/>
          <w:b/>
          <w:szCs w:val="28"/>
          <w:lang w:val="uk-UA"/>
        </w:rPr>
        <w:t xml:space="preserve"> </w:t>
      </w:r>
      <w:r w:rsidRPr="00814FB1">
        <w:rPr>
          <w:rFonts w:ascii="Times New Roman" w:hAnsi="Times New Roman"/>
          <w:szCs w:val="28"/>
          <w:lang w:val="uk-UA"/>
        </w:rPr>
        <w:t>комунального закладу «Центр первинної медико-санітарної допомоги міста Новограда-Волинського»</w:t>
      </w: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на реєстраційних рахунках  станом на </w:t>
      </w: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lastRenderedPageBreak/>
        <w:t>Залишки коштів на реєстраційних рахунках  становлять:</w:t>
      </w: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tbl>
      <w:tblPr>
        <w:tblW w:w="9810" w:type="dxa"/>
        <w:tblInd w:w="190" w:type="dxa"/>
        <w:tblLook w:val="0000" w:firstRow="0" w:lastRow="0" w:firstColumn="0" w:lastColumn="0" w:noHBand="0" w:noVBand="0"/>
      </w:tblPr>
      <w:tblGrid>
        <w:gridCol w:w="6950"/>
        <w:gridCol w:w="2860"/>
      </w:tblGrid>
      <w:tr w:rsidR="00814FB1" w:rsidRPr="00814FB1" w:rsidTr="00634F38">
        <w:trPr>
          <w:trHeight w:val="4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szCs w:val="28"/>
                <w:lang w:val="uk-UA"/>
              </w:rPr>
              <w:t>відкриті асигнування загального фонду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  <w:t xml:space="preserve"> </w:t>
      </w: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Голова Комісії :                                           Вошко І.В.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Члени комісії :                                             Андрощук А.І.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Гнесюк І.В.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Дутчак Л.Р.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Ковальчук С.К.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Кравчук М.В.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Сімак С.І.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Скуратівський  В.Є.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Скуратівська Ж.П.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Павловський М.С.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Попроцька Л.С.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Федорчук В.Г. </w:t>
      </w: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spacing w:after="0" w:line="240" w:lineRule="auto"/>
        <w:ind w:left="4248" w:firstLine="708"/>
        <w:jc w:val="center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7D798A">
      <w:pPr>
        <w:spacing w:after="0" w:line="240" w:lineRule="auto"/>
        <w:ind w:left="6804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Додаток  №10</w:t>
      </w:r>
    </w:p>
    <w:p w:rsidR="00814FB1" w:rsidRPr="00814FB1" w:rsidRDefault="00814FB1" w:rsidP="007D798A">
      <w:pPr>
        <w:spacing w:after="0" w:line="240" w:lineRule="auto"/>
        <w:ind w:left="6804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до передавального акта</w:t>
      </w:r>
    </w:p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4FB1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814FB1" w:rsidRPr="00814FB1" w:rsidRDefault="00814FB1" w:rsidP="00814FB1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lang w:val="uk-UA"/>
        </w:rPr>
      </w:pPr>
      <w:r w:rsidRPr="00814FB1">
        <w:rPr>
          <w:rFonts w:ascii="Times New Roman" w:hAnsi="Times New Roman"/>
          <w:lang w:val="uk-UA"/>
        </w:rPr>
        <w:t>Інформація   щодо  діючих  угод</w:t>
      </w:r>
      <w:r w:rsidRPr="00814FB1">
        <w:rPr>
          <w:rFonts w:ascii="Times New Roman" w:hAnsi="Times New Roman"/>
          <w:b/>
          <w:lang w:val="uk-UA"/>
        </w:rPr>
        <w:t xml:space="preserve">   </w:t>
      </w:r>
      <w:r w:rsidRPr="00814FB1">
        <w:rPr>
          <w:rFonts w:ascii="Times New Roman" w:hAnsi="Times New Roman"/>
          <w:szCs w:val="28"/>
          <w:lang w:val="uk-UA"/>
        </w:rPr>
        <w:t>комунального закладу «Центр первинної медико-санітарної допомоги міста Новограда-Волинського»</w:t>
      </w: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 w:val="4"/>
          <w:szCs w:val="4"/>
          <w:lang w:val="uk-UA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1496"/>
        <w:gridCol w:w="1204"/>
        <w:gridCol w:w="3321"/>
      </w:tblGrid>
      <w:tr w:rsidR="00814FB1" w:rsidRPr="00814FB1" w:rsidTr="00634F38">
        <w:tc>
          <w:tcPr>
            <w:tcW w:w="828" w:type="dxa"/>
            <w:vMerge w:val="restart"/>
          </w:tcPr>
          <w:p w:rsidR="00814FB1" w:rsidRPr="00814FB1" w:rsidRDefault="00814FB1" w:rsidP="00814FB1">
            <w:pPr>
              <w:pStyle w:val="a7"/>
              <w:jc w:val="center"/>
              <w:rPr>
                <w:szCs w:val="28"/>
              </w:rPr>
            </w:pPr>
            <w:r w:rsidRPr="00814FB1">
              <w:rPr>
                <w:szCs w:val="28"/>
              </w:rPr>
              <w:t>№п/п</w:t>
            </w:r>
          </w:p>
        </w:tc>
        <w:tc>
          <w:tcPr>
            <w:tcW w:w="3060" w:type="dxa"/>
            <w:vMerge w:val="restart"/>
          </w:tcPr>
          <w:p w:rsidR="00814FB1" w:rsidRPr="00814FB1" w:rsidRDefault="00814FB1" w:rsidP="00814FB1">
            <w:pPr>
              <w:pStyle w:val="a7"/>
              <w:jc w:val="center"/>
              <w:rPr>
                <w:szCs w:val="28"/>
              </w:rPr>
            </w:pPr>
            <w:r w:rsidRPr="00814FB1">
              <w:rPr>
                <w:szCs w:val="28"/>
              </w:rPr>
              <w:t>Найменування виконавця робіт, послуг</w:t>
            </w:r>
          </w:p>
        </w:tc>
        <w:tc>
          <w:tcPr>
            <w:tcW w:w="2700" w:type="dxa"/>
            <w:gridSpan w:val="2"/>
          </w:tcPr>
          <w:p w:rsidR="00814FB1" w:rsidRPr="00814FB1" w:rsidRDefault="00814FB1" w:rsidP="00814FB1">
            <w:pPr>
              <w:pStyle w:val="a7"/>
              <w:jc w:val="center"/>
              <w:rPr>
                <w:szCs w:val="28"/>
              </w:rPr>
            </w:pPr>
            <w:r w:rsidRPr="00814FB1">
              <w:rPr>
                <w:szCs w:val="28"/>
              </w:rPr>
              <w:t>Реквізити договору</w:t>
            </w:r>
          </w:p>
        </w:tc>
        <w:tc>
          <w:tcPr>
            <w:tcW w:w="3321" w:type="dxa"/>
            <w:vMerge w:val="restart"/>
          </w:tcPr>
          <w:p w:rsidR="00814FB1" w:rsidRPr="00814FB1" w:rsidRDefault="00814FB1" w:rsidP="00814FB1">
            <w:pPr>
              <w:pStyle w:val="a7"/>
              <w:jc w:val="center"/>
              <w:rPr>
                <w:szCs w:val="28"/>
              </w:rPr>
            </w:pPr>
            <w:r w:rsidRPr="00814FB1">
              <w:rPr>
                <w:szCs w:val="28"/>
              </w:rPr>
              <w:t>Зміст отримуваних</w:t>
            </w:r>
          </w:p>
          <w:p w:rsidR="00814FB1" w:rsidRPr="00814FB1" w:rsidRDefault="00814FB1" w:rsidP="00814FB1">
            <w:pPr>
              <w:pStyle w:val="a7"/>
              <w:jc w:val="center"/>
              <w:rPr>
                <w:szCs w:val="28"/>
              </w:rPr>
            </w:pPr>
            <w:r w:rsidRPr="00814FB1">
              <w:rPr>
                <w:szCs w:val="28"/>
              </w:rPr>
              <w:t>робіт та послуг</w:t>
            </w:r>
          </w:p>
        </w:tc>
      </w:tr>
      <w:tr w:rsidR="00814FB1" w:rsidRPr="00814FB1" w:rsidTr="00634F38">
        <w:tc>
          <w:tcPr>
            <w:tcW w:w="828" w:type="dxa"/>
            <w:vMerge/>
          </w:tcPr>
          <w:p w:rsidR="00814FB1" w:rsidRPr="00814FB1" w:rsidRDefault="00814FB1" w:rsidP="00814FB1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3060" w:type="dxa"/>
            <w:vMerge/>
          </w:tcPr>
          <w:p w:rsidR="00814FB1" w:rsidRPr="00814FB1" w:rsidRDefault="00814FB1" w:rsidP="00814FB1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14FB1" w:rsidRPr="00814FB1" w:rsidRDefault="00814FB1" w:rsidP="00814FB1">
            <w:pPr>
              <w:pStyle w:val="a7"/>
              <w:jc w:val="center"/>
              <w:rPr>
                <w:szCs w:val="28"/>
              </w:rPr>
            </w:pPr>
            <w:r w:rsidRPr="00814FB1">
              <w:rPr>
                <w:szCs w:val="28"/>
              </w:rPr>
              <w:t>Дата</w:t>
            </w:r>
          </w:p>
        </w:tc>
        <w:tc>
          <w:tcPr>
            <w:tcW w:w="1204" w:type="dxa"/>
          </w:tcPr>
          <w:p w:rsidR="00814FB1" w:rsidRPr="00814FB1" w:rsidRDefault="00814FB1" w:rsidP="00814FB1">
            <w:pPr>
              <w:pStyle w:val="a7"/>
              <w:jc w:val="center"/>
              <w:rPr>
                <w:szCs w:val="28"/>
              </w:rPr>
            </w:pPr>
            <w:r w:rsidRPr="00814FB1">
              <w:rPr>
                <w:szCs w:val="28"/>
              </w:rPr>
              <w:t>Номер</w:t>
            </w:r>
          </w:p>
        </w:tc>
        <w:tc>
          <w:tcPr>
            <w:tcW w:w="3321" w:type="dxa"/>
            <w:vMerge/>
          </w:tcPr>
          <w:p w:rsidR="00814FB1" w:rsidRPr="00814FB1" w:rsidRDefault="00814FB1" w:rsidP="00814FB1">
            <w:pPr>
              <w:pStyle w:val="a7"/>
              <w:jc w:val="center"/>
              <w:rPr>
                <w:szCs w:val="28"/>
              </w:rPr>
            </w:pPr>
          </w:p>
        </w:tc>
      </w:tr>
      <w:tr w:rsidR="00814FB1" w:rsidRPr="00814FB1" w:rsidTr="00634F38">
        <w:tc>
          <w:tcPr>
            <w:tcW w:w="828" w:type="dxa"/>
          </w:tcPr>
          <w:p w:rsidR="00814FB1" w:rsidRPr="00814FB1" w:rsidRDefault="00814FB1" w:rsidP="00814FB1">
            <w:pPr>
              <w:pStyle w:val="a7"/>
              <w:jc w:val="center"/>
              <w:rPr>
                <w:szCs w:val="28"/>
              </w:rPr>
            </w:pPr>
            <w:r w:rsidRPr="00814FB1">
              <w:rPr>
                <w:szCs w:val="28"/>
              </w:rPr>
              <w:t>1</w:t>
            </w:r>
          </w:p>
        </w:tc>
        <w:tc>
          <w:tcPr>
            <w:tcW w:w="3060" w:type="dxa"/>
          </w:tcPr>
          <w:p w:rsidR="00814FB1" w:rsidRPr="00814FB1" w:rsidRDefault="00814FB1" w:rsidP="00814FB1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814FB1" w:rsidRPr="00814FB1" w:rsidRDefault="00814FB1" w:rsidP="00814FB1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1204" w:type="dxa"/>
          </w:tcPr>
          <w:p w:rsidR="00814FB1" w:rsidRPr="00814FB1" w:rsidRDefault="00814FB1" w:rsidP="00814FB1">
            <w:pPr>
              <w:pStyle w:val="a7"/>
              <w:jc w:val="center"/>
              <w:rPr>
                <w:szCs w:val="28"/>
                <w:lang w:val="ru-RU"/>
              </w:rPr>
            </w:pPr>
          </w:p>
        </w:tc>
        <w:tc>
          <w:tcPr>
            <w:tcW w:w="3321" w:type="dxa"/>
          </w:tcPr>
          <w:p w:rsidR="00814FB1" w:rsidRPr="00814FB1" w:rsidRDefault="00814FB1" w:rsidP="00814FB1">
            <w:pPr>
              <w:pStyle w:val="a7"/>
              <w:rPr>
                <w:szCs w:val="28"/>
                <w:lang w:val="ru-RU"/>
              </w:rPr>
            </w:pPr>
          </w:p>
        </w:tc>
      </w:tr>
      <w:tr w:rsidR="00814FB1" w:rsidRPr="00814FB1" w:rsidTr="00634F38">
        <w:tc>
          <w:tcPr>
            <w:tcW w:w="828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</w:rPr>
            </w:pPr>
            <w:r w:rsidRPr="00814FB1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21" w:type="dxa"/>
          </w:tcPr>
          <w:p w:rsidR="00814FB1" w:rsidRPr="00814FB1" w:rsidRDefault="00814FB1" w:rsidP="00814FB1">
            <w:pPr>
              <w:pStyle w:val="a7"/>
              <w:rPr>
                <w:sz w:val="22"/>
                <w:szCs w:val="22"/>
                <w:lang w:val="ru-RU"/>
              </w:rPr>
            </w:pPr>
          </w:p>
        </w:tc>
      </w:tr>
      <w:tr w:rsidR="00814FB1" w:rsidRPr="00814FB1" w:rsidTr="00634F38">
        <w:tc>
          <w:tcPr>
            <w:tcW w:w="828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</w:rPr>
            </w:pPr>
            <w:r w:rsidRPr="00814FB1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21" w:type="dxa"/>
          </w:tcPr>
          <w:p w:rsidR="00814FB1" w:rsidRPr="00814FB1" w:rsidRDefault="00814FB1" w:rsidP="00814FB1">
            <w:pPr>
              <w:pStyle w:val="a7"/>
              <w:rPr>
                <w:sz w:val="22"/>
                <w:szCs w:val="22"/>
                <w:lang w:val="ru-RU"/>
              </w:rPr>
            </w:pPr>
          </w:p>
        </w:tc>
      </w:tr>
      <w:tr w:rsidR="00814FB1" w:rsidRPr="00814FB1" w:rsidTr="00634F38">
        <w:tc>
          <w:tcPr>
            <w:tcW w:w="828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</w:rPr>
            </w:pPr>
            <w:r w:rsidRPr="00814FB1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21" w:type="dxa"/>
          </w:tcPr>
          <w:p w:rsidR="00814FB1" w:rsidRPr="00814FB1" w:rsidRDefault="00814FB1" w:rsidP="00814FB1">
            <w:pPr>
              <w:pStyle w:val="a7"/>
              <w:rPr>
                <w:sz w:val="22"/>
                <w:szCs w:val="22"/>
                <w:lang w:val="ru-RU"/>
              </w:rPr>
            </w:pPr>
          </w:p>
        </w:tc>
      </w:tr>
      <w:tr w:rsidR="00814FB1" w:rsidRPr="00814FB1" w:rsidTr="00634F38">
        <w:tc>
          <w:tcPr>
            <w:tcW w:w="828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  <w:r w:rsidRPr="00814FB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060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</w:tcPr>
          <w:p w:rsidR="00814FB1" w:rsidRPr="00814FB1" w:rsidRDefault="00814FB1" w:rsidP="00814FB1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321" w:type="dxa"/>
          </w:tcPr>
          <w:p w:rsidR="00814FB1" w:rsidRPr="00814FB1" w:rsidRDefault="00814FB1" w:rsidP="00814FB1">
            <w:pPr>
              <w:pStyle w:val="a7"/>
              <w:rPr>
                <w:sz w:val="22"/>
                <w:szCs w:val="22"/>
                <w:lang w:val="ru-RU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Голова Комісії :                                           Вошко І.В.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Члени комісії :                                             Андрощук А.І.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lastRenderedPageBreak/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Гнесюк І.В.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Дутчак Л.Р.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Ковальчук С.К.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Кравчук М.В.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Сімак С.І.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Скуратівський  В.Є.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Скуратівська Ж.П.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Павловський М.С.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Попроцька Л.С.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Федорчук В.Г.</w:t>
      </w: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14FB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4FB1" w:rsidRPr="00814FB1" w:rsidRDefault="00814FB1" w:rsidP="007D798A">
      <w:pPr>
        <w:spacing w:after="0" w:line="240" w:lineRule="auto"/>
        <w:ind w:left="6804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Додаток  №11</w:t>
      </w:r>
    </w:p>
    <w:p w:rsidR="00814FB1" w:rsidRPr="00814FB1" w:rsidRDefault="00814FB1" w:rsidP="007D798A">
      <w:pPr>
        <w:spacing w:after="0" w:line="240" w:lineRule="auto"/>
        <w:ind w:left="6804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>до передавального акта</w:t>
      </w:r>
    </w:p>
    <w:p w:rsidR="00814FB1" w:rsidRPr="00814FB1" w:rsidRDefault="00814FB1" w:rsidP="00814FB1">
      <w:pPr>
        <w:spacing w:after="0" w:line="240" w:lineRule="auto"/>
        <w:jc w:val="center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Оборотний баланс </w:t>
      </w:r>
    </w:p>
    <w:tbl>
      <w:tblPr>
        <w:tblW w:w="10086" w:type="dxa"/>
        <w:tblInd w:w="-252" w:type="dxa"/>
        <w:tblLook w:val="0000" w:firstRow="0" w:lastRow="0" w:firstColumn="0" w:lastColumn="0" w:noHBand="0" w:noVBand="0"/>
      </w:tblPr>
      <w:tblGrid>
        <w:gridCol w:w="1498"/>
        <w:gridCol w:w="1698"/>
        <w:gridCol w:w="1406"/>
        <w:gridCol w:w="1336"/>
        <w:gridCol w:w="1336"/>
        <w:gridCol w:w="1406"/>
        <w:gridCol w:w="1406"/>
      </w:tblGrid>
      <w:tr w:rsidR="00814FB1" w:rsidRPr="00814FB1" w:rsidTr="00634F38">
        <w:trPr>
          <w:trHeight w:val="230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14FB1" w:rsidRPr="00814FB1" w:rsidTr="00634F38">
        <w:trPr>
          <w:trHeight w:val="315"/>
        </w:trPr>
        <w:tc>
          <w:tcPr>
            <w:tcW w:w="100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  <w:lang w:val="uk-UA"/>
              </w:rPr>
            </w:pPr>
            <w:r w:rsidRPr="00814FB1">
              <w:rPr>
                <w:rFonts w:ascii="Times New Roman" w:hAnsi="Times New Roman"/>
                <w:bCs/>
                <w:szCs w:val="28"/>
                <w:lang w:val="uk-UA"/>
              </w:rPr>
              <w:t>січень -  лютий  2014р</w:t>
            </w:r>
          </w:p>
        </w:tc>
      </w:tr>
      <w:tr w:rsidR="00814FB1" w:rsidRPr="00814FB1" w:rsidTr="00634F38">
        <w:trPr>
          <w:trHeight w:val="270"/>
        </w:trPr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814FB1">
              <w:rPr>
                <w:rFonts w:ascii="Times New Roman" w:hAnsi="Times New Roman"/>
                <w:bCs/>
                <w:szCs w:val="28"/>
              </w:rPr>
              <w:t xml:space="preserve">Рахунок 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814FB1">
              <w:rPr>
                <w:rFonts w:ascii="Times New Roman" w:hAnsi="Times New Roman"/>
                <w:bCs/>
                <w:szCs w:val="28"/>
              </w:rPr>
              <w:t xml:space="preserve">Сальдо 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814FB1">
              <w:rPr>
                <w:rFonts w:ascii="Times New Roman" w:hAnsi="Times New Roman"/>
                <w:bCs/>
                <w:szCs w:val="28"/>
              </w:rPr>
              <w:t xml:space="preserve">Оборот 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814FB1">
              <w:rPr>
                <w:rFonts w:ascii="Times New Roman" w:hAnsi="Times New Roman"/>
                <w:bCs/>
                <w:szCs w:val="28"/>
              </w:rPr>
              <w:t xml:space="preserve">Сальдо </w:t>
            </w:r>
          </w:p>
        </w:tc>
      </w:tr>
      <w:tr w:rsidR="00814FB1" w:rsidRPr="00814FB1" w:rsidTr="00634F38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Cs/>
                <w:iCs/>
                <w:szCs w:val="28"/>
              </w:rPr>
            </w:pPr>
            <w:r w:rsidRPr="00814FB1">
              <w:rPr>
                <w:rFonts w:ascii="Times New Roman" w:hAnsi="Times New Roman"/>
                <w:bCs/>
                <w:iCs/>
                <w:szCs w:val="28"/>
              </w:rPr>
              <w:t xml:space="preserve">дебет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Cs/>
                <w:iCs/>
                <w:szCs w:val="28"/>
              </w:rPr>
            </w:pPr>
            <w:r w:rsidRPr="00814FB1">
              <w:rPr>
                <w:rFonts w:ascii="Times New Roman" w:hAnsi="Times New Roman"/>
                <w:bCs/>
                <w:iCs/>
                <w:szCs w:val="28"/>
              </w:rPr>
              <w:t xml:space="preserve">кредит 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Cs/>
                <w:iCs/>
                <w:szCs w:val="28"/>
              </w:rPr>
            </w:pPr>
            <w:r w:rsidRPr="00814FB1">
              <w:rPr>
                <w:rFonts w:ascii="Times New Roman" w:hAnsi="Times New Roman"/>
                <w:bCs/>
                <w:iCs/>
                <w:szCs w:val="28"/>
              </w:rPr>
              <w:t xml:space="preserve">дебет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Cs/>
                <w:iCs/>
                <w:szCs w:val="28"/>
              </w:rPr>
            </w:pPr>
            <w:r w:rsidRPr="00814FB1">
              <w:rPr>
                <w:rFonts w:ascii="Times New Roman" w:hAnsi="Times New Roman"/>
                <w:bCs/>
                <w:iCs/>
                <w:szCs w:val="28"/>
              </w:rPr>
              <w:t xml:space="preserve">кредит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Cs/>
                <w:iCs/>
                <w:szCs w:val="28"/>
              </w:rPr>
            </w:pPr>
            <w:r w:rsidRPr="00814FB1">
              <w:rPr>
                <w:rFonts w:ascii="Times New Roman" w:hAnsi="Times New Roman"/>
                <w:bCs/>
                <w:iCs/>
                <w:szCs w:val="28"/>
              </w:rPr>
              <w:t xml:space="preserve">дебет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Cs/>
                <w:iCs/>
                <w:szCs w:val="28"/>
              </w:rPr>
            </w:pPr>
            <w:r w:rsidRPr="00814FB1">
              <w:rPr>
                <w:rFonts w:ascii="Times New Roman" w:hAnsi="Times New Roman"/>
                <w:bCs/>
                <w:iCs/>
                <w:szCs w:val="28"/>
              </w:rPr>
              <w:t xml:space="preserve">кредит </w:t>
            </w:r>
          </w:p>
        </w:tc>
      </w:tr>
      <w:tr w:rsidR="00814FB1" w:rsidRPr="00814FB1" w:rsidTr="00634F38">
        <w:trPr>
          <w:trHeight w:val="27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bCs/>
                <w:sz w:val="20"/>
                <w:lang w:val="uk-UA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bCs/>
                <w:iCs/>
                <w:sz w:val="20"/>
                <w:lang w:val="uk-UA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bCs/>
                <w:iCs/>
                <w:sz w:val="20"/>
                <w:lang w:val="uk-UA"/>
              </w:rPr>
              <w:t>3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bCs/>
                <w:iCs/>
                <w:sz w:val="20"/>
                <w:lang w:val="uk-UA"/>
              </w:rPr>
              <w:t>4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bCs/>
                <w:iCs/>
                <w:sz w:val="20"/>
                <w:lang w:val="uk-UA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bCs/>
                <w:iCs/>
                <w:sz w:val="20"/>
                <w:lang w:val="uk-UA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uk-UA"/>
              </w:rPr>
            </w:pPr>
            <w:r w:rsidRPr="00814FB1">
              <w:rPr>
                <w:rFonts w:ascii="Times New Roman" w:hAnsi="Times New Roman"/>
                <w:bCs/>
                <w:iCs/>
                <w:sz w:val="20"/>
                <w:lang w:val="uk-UA"/>
              </w:rPr>
              <w:t>7</w:t>
            </w: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4FB1" w:rsidRPr="00814FB1" w:rsidTr="00634F38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814FB1" w:rsidRPr="00814FB1" w:rsidTr="00634F38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4FB1" w:rsidRPr="00814FB1" w:rsidTr="00634F38">
        <w:trPr>
          <w:trHeight w:val="330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814FB1">
              <w:rPr>
                <w:rFonts w:ascii="Times New Roman" w:hAnsi="Times New Roman"/>
                <w:b/>
                <w:bCs/>
                <w:sz w:val="20"/>
              </w:rPr>
              <w:t>ВСЬОГО</w:t>
            </w:r>
            <w:r w:rsidRPr="00814FB1">
              <w:rPr>
                <w:rFonts w:ascii="Times New Roman" w:hAnsi="Times New Roman"/>
                <w:b/>
                <w:bCs/>
                <w:sz w:val="20"/>
                <w:lang w:val="uk-UA"/>
              </w:rPr>
              <w:t>:</w:t>
            </w:r>
            <w:r w:rsidRPr="00814FB1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FB1" w:rsidRPr="00814FB1" w:rsidRDefault="00814FB1" w:rsidP="00814F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lastRenderedPageBreak/>
        <w:t>Голова Комісії :                                           Вошко І.В.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Члени комісії :                                             Андрощук А.І.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  <w:r w:rsidRPr="00814FB1">
        <w:rPr>
          <w:rFonts w:ascii="Times New Roman" w:hAnsi="Times New Roman"/>
          <w:szCs w:val="28"/>
          <w:lang w:val="uk-UA"/>
        </w:rPr>
        <w:tab/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Гнесюк І.В.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Дутчак Л.Р.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Ковальчук С.К.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Кравчук М.В.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Сімак С.І.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Скуратівський  В.Є.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ind w:firstLine="708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Скуратівська Ж.П.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Павловський М.С.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Попроцька Л.С.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</w:t>
      </w:r>
    </w:p>
    <w:p w:rsidR="00814FB1" w:rsidRPr="00814FB1" w:rsidRDefault="00814FB1" w:rsidP="00814FB1">
      <w:pPr>
        <w:tabs>
          <w:tab w:val="left" w:pos="5040"/>
        </w:tabs>
        <w:spacing w:after="0" w:line="240" w:lineRule="auto"/>
        <w:rPr>
          <w:rFonts w:ascii="Times New Roman" w:hAnsi="Times New Roman"/>
          <w:szCs w:val="28"/>
          <w:lang w:val="uk-UA"/>
        </w:rPr>
      </w:pPr>
      <w:r w:rsidRPr="00814FB1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Федорчук В.Г.</w:t>
      </w: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814FB1" w:rsidRDefault="00814FB1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7D798A" w:rsidRPr="00814FB1" w:rsidRDefault="007D798A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814FB1" w:rsidRPr="00814FB1" w:rsidRDefault="00814FB1" w:rsidP="00814FB1">
      <w:pPr>
        <w:spacing w:after="0" w:line="240" w:lineRule="auto"/>
        <w:rPr>
          <w:rFonts w:ascii="Times New Roman" w:hAnsi="Times New Roman"/>
          <w:lang w:val="uk-UA"/>
        </w:rPr>
      </w:pPr>
    </w:p>
    <w:p w:rsidR="00814FB1" w:rsidRDefault="00814FB1" w:rsidP="00814FB1">
      <w:pPr>
        <w:jc w:val="right"/>
        <w:rPr>
          <w:sz w:val="24"/>
          <w:szCs w:val="24"/>
          <w:lang w:val="uk-UA"/>
        </w:rPr>
      </w:pPr>
    </w:p>
    <w:p w:rsidR="00814FB1" w:rsidRDefault="00814FB1" w:rsidP="00814FB1">
      <w:pPr>
        <w:jc w:val="center"/>
        <w:rPr>
          <w:b/>
          <w:sz w:val="20"/>
          <w:lang w:val="uk-UA"/>
        </w:rPr>
      </w:pPr>
    </w:p>
    <w:p w:rsidR="00814FB1" w:rsidRDefault="00814FB1" w:rsidP="00814FB1">
      <w:pPr>
        <w:jc w:val="center"/>
        <w:rPr>
          <w:b/>
          <w:sz w:val="20"/>
          <w:lang w:val="uk-UA"/>
        </w:rPr>
      </w:pPr>
    </w:p>
    <w:p w:rsidR="00814FB1" w:rsidRDefault="00814FB1" w:rsidP="00814FB1">
      <w:pPr>
        <w:jc w:val="center"/>
        <w:rPr>
          <w:b/>
          <w:sz w:val="20"/>
          <w:lang w:val="uk-UA"/>
        </w:rPr>
      </w:pPr>
    </w:p>
    <w:p w:rsidR="00814FB1" w:rsidRDefault="00814FB1" w:rsidP="00814FB1">
      <w:pPr>
        <w:jc w:val="center"/>
        <w:rPr>
          <w:b/>
          <w:sz w:val="20"/>
          <w:lang w:val="uk-UA"/>
        </w:rPr>
      </w:pPr>
    </w:p>
    <w:p w:rsidR="00814FB1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Додаток № 2  </w:t>
      </w:r>
    </w:p>
    <w:p w:rsidR="00814FB1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 міської ради 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від                    №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814FB1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14FB1" w:rsidRDefault="00814FB1" w:rsidP="00814FB1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14FB1" w:rsidRDefault="00814FB1" w:rsidP="00814FB1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14FB1" w:rsidRDefault="00814FB1" w:rsidP="00814FB1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14FB1" w:rsidRDefault="00814FB1" w:rsidP="00814FB1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sz w:val="40"/>
          <w:szCs w:val="40"/>
        </w:rPr>
      </w:pPr>
      <w:r w:rsidRPr="007934BF">
        <w:rPr>
          <w:rFonts w:ascii="Times New Roman" w:hAnsi="Times New Roman"/>
          <w:sz w:val="40"/>
          <w:szCs w:val="40"/>
          <w:lang w:val="uk-UA"/>
        </w:rPr>
        <w:t>С</w:t>
      </w:r>
      <w:r w:rsidRPr="007934BF">
        <w:rPr>
          <w:rFonts w:ascii="Times New Roman" w:hAnsi="Times New Roman"/>
          <w:sz w:val="40"/>
          <w:szCs w:val="40"/>
        </w:rPr>
        <w:t>татут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к</w:t>
      </w:r>
      <w:r w:rsidRPr="007934BF">
        <w:rPr>
          <w:rFonts w:ascii="Times New Roman" w:hAnsi="Times New Roman"/>
          <w:sz w:val="40"/>
          <w:szCs w:val="40"/>
        </w:rPr>
        <w:t>омунального</w:t>
      </w:r>
      <w:r>
        <w:rPr>
          <w:rFonts w:ascii="Times New Roman" w:hAnsi="Times New Roman"/>
          <w:sz w:val="40"/>
          <w:szCs w:val="40"/>
          <w:lang w:val="uk-UA"/>
        </w:rPr>
        <w:t xml:space="preserve"> </w:t>
      </w:r>
      <w:r w:rsidRPr="007934BF">
        <w:rPr>
          <w:rFonts w:ascii="Times New Roman" w:hAnsi="Times New Roman"/>
          <w:sz w:val="40"/>
          <w:szCs w:val="40"/>
        </w:rPr>
        <w:t>некомерційного підприємства</w:t>
      </w:r>
    </w:p>
    <w:p w:rsidR="00814FB1" w:rsidRPr="007934BF" w:rsidRDefault="00814FB1" w:rsidP="00814FB1">
      <w:pPr>
        <w:spacing w:after="0" w:line="280" w:lineRule="atLeast"/>
        <w:jc w:val="center"/>
        <w:rPr>
          <w:rFonts w:ascii="Times New Roman" w:hAnsi="Times New Roman"/>
          <w:sz w:val="40"/>
          <w:szCs w:val="40"/>
          <w:lang w:val="uk-UA"/>
        </w:rPr>
      </w:pPr>
      <w:r w:rsidRPr="007934BF">
        <w:rPr>
          <w:rFonts w:ascii="Times New Roman" w:hAnsi="Times New Roman"/>
          <w:sz w:val="40"/>
          <w:szCs w:val="40"/>
          <w:lang w:val="uk-UA"/>
        </w:rPr>
        <w:t>«Центр первинної медико – санітарної допомоги міста Новограда – Волинського»</w:t>
      </w:r>
    </w:p>
    <w:p w:rsidR="00814FB1" w:rsidRPr="007934BF" w:rsidRDefault="00814FB1" w:rsidP="00814FB1">
      <w:pPr>
        <w:spacing w:after="0" w:line="280" w:lineRule="atLeast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5C2A03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</w:t>
      </w:r>
      <w:r w:rsidRPr="005C2A03">
        <w:rPr>
          <w:rFonts w:ascii="Times New Roman" w:hAnsi="Times New Roman"/>
          <w:bCs/>
          <w:sz w:val="28"/>
          <w:szCs w:val="28"/>
          <w:lang w:val="uk-UA"/>
        </w:rPr>
        <w:t>2018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Default="00814FB1" w:rsidP="00814FB1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Default="00814FB1" w:rsidP="00814FB1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798A" w:rsidRDefault="007D798A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1.1. КОМУНАЛЬНЕ НЕКОМЕРЦІЙНЕ ПІДПРИЄМСТВО «Центр первинної медико-санітарної допомоги міста Новограда-Волинського» Новоград-Волинської міської ради  Житомирської області (надалі – Підприємство) є закладом охорони здоров’я – комунальним унітарним некомерційним підприємством, що надає медичну допомогу будь-яким особам в порядку та на умовах, встановлених законодавством України та цим Статутом, а також вживає заходів із профілактики захворювань населення та підтримання громадського здоров’я.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ідприємство створене за рішенням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Новоград-Волинської міської ради </w:t>
      </w:r>
      <w:r w:rsidRPr="007934BF">
        <w:rPr>
          <w:rFonts w:ascii="Times New Roman" w:hAnsi="Times New Roman"/>
          <w:sz w:val="28"/>
          <w:szCs w:val="28"/>
        </w:rPr>
        <w:t xml:space="preserve"> (надалі– Засновник) від </w:t>
      </w:r>
      <w:r w:rsidRPr="007934BF">
        <w:rPr>
          <w:rFonts w:ascii="Times New Roman" w:hAnsi="Times New Roman"/>
          <w:sz w:val="28"/>
          <w:szCs w:val="28"/>
          <w:lang w:val="uk-UA"/>
        </w:rPr>
        <w:t>19. 04. 2018 року  №      шляхом перетворення   комунального  закладу  «Центр первинної медико-санітарної допомоги міста Новограда-Волинського» Новоград-Волинської міської  ради  Житомирської області у комунальне некомерційне підприємство.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Майно підприємства є власністю територіальної громади міста Новограда-Волинського Житомирської області.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Підприємство є правонаступником усього майна, всіх прав та обов’язків комунального   закладу  «Центр первинної медико-санітарної допомоги  міста Новограда-Волинського» Новоград-Волинської міської ради Житомирської області. 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ідприємство створене на базі майна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Новоград-Волинської міської ради Житомирської області. 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1.4. Засновником, Власником та органом управління майном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є територіальн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а  </w:t>
      </w:r>
      <w:r w:rsidRPr="007934BF">
        <w:rPr>
          <w:rFonts w:ascii="Times New Roman" w:hAnsi="Times New Roman"/>
          <w:sz w:val="28"/>
          <w:szCs w:val="28"/>
        </w:rPr>
        <w:t>громад</w:t>
      </w:r>
      <w:r w:rsidRPr="007934BF">
        <w:rPr>
          <w:rFonts w:ascii="Times New Roman" w:hAnsi="Times New Roman"/>
          <w:sz w:val="28"/>
          <w:szCs w:val="28"/>
          <w:lang w:val="uk-UA"/>
        </w:rPr>
        <w:t>а</w:t>
      </w:r>
      <w:r w:rsidRPr="007934BF">
        <w:rPr>
          <w:rFonts w:ascii="Times New Roman" w:hAnsi="Times New Roman"/>
          <w:sz w:val="28"/>
          <w:szCs w:val="28"/>
        </w:rPr>
        <w:t xml:space="preserve">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міста Новограда-Волинського Житомирської області</w:t>
      </w:r>
      <w:r w:rsidRPr="007934BF">
        <w:rPr>
          <w:rFonts w:ascii="Times New Roman" w:hAnsi="Times New Roman"/>
          <w:sz w:val="28"/>
          <w:szCs w:val="28"/>
        </w:rPr>
        <w:t xml:space="preserve"> в особі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Новоград-Волинської міської </w:t>
      </w:r>
      <w:r w:rsidRPr="007934BF">
        <w:rPr>
          <w:rFonts w:ascii="Times New Roman" w:hAnsi="Times New Roman"/>
          <w:sz w:val="28"/>
          <w:szCs w:val="28"/>
        </w:rPr>
        <w:t xml:space="preserve"> ради (надалі –Засновник).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є підпорядкованим, підзвітним та підконтрольним Засновнику.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здійснює господарську некомерційну діяльність, спрямовану на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досягнення соціальних та інших результатів без мети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одержання прибутку.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1.6. Забороняється розподіл отриманих доходів (прибутків)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або їх частини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серед засновників (учасників), працівників комунального некомерційного підприємства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(крім оплати їхньої праці, нарахування єдиного соціального внеску), членів органів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управління та інших пов’язаних з ними осіб.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1.7. Не вважається розподілом доходів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ідприємства, в розумінні п. 1.6 Статуту, використання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Підприємством власних доходів (прибутків) виключно для фінансування видатків на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утримання такої неприбуткової організації, реалізації мети (цілей, завдань) та напрямів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діяльності, визначених Статутом.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у своїй діяльності керується Конституцією України, Господарським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Цивільним Кодексами України, законами України, постановами Верховної Ради України,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актами Президента України та Кабінету Міністрів України, загальнообов’язковими для всіх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закладів охорони здоров’я наказами та інструкціями Міністерства охорони здоров’я України,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загальнообов’язковими нормативними актами інших центральних </w:t>
      </w:r>
      <w:r w:rsidRPr="007934BF">
        <w:rPr>
          <w:rFonts w:ascii="Times New Roman" w:hAnsi="Times New Roman"/>
          <w:sz w:val="28"/>
          <w:szCs w:val="28"/>
        </w:rPr>
        <w:lastRenderedPageBreak/>
        <w:t>органів виконавчої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влади, </w:t>
      </w:r>
      <w:r w:rsidRPr="007934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р</w:t>
      </w:r>
      <w:proofErr w:type="gramEnd"/>
      <w:r w:rsidRPr="007934BF">
        <w:rPr>
          <w:rFonts w:ascii="Times New Roman" w:hAnsi="Times New Roman"/>
          <w:sz w:val="28"/>
          <w:szCs w:val="28"/>
        </w:rPr>
        <w:t>ішеннями мі</w:t>
      </w:r>
      <w:r>
        <w:rPr>
          <w:rFonts w:ascii="Times New Roman" w:hAnsi="Times New Roman"/>
          <w:sz w:val="28"/>
          <w:szCs w:val="28"/>
        </w:rPr>
        <w:t>сцевих органів виконавчої влади</w:t>
      </w:r>
      <w:r>
        <w:rPr>
          <w:rFonts w:ascii="Times New Roman" w:hAnsi="Times New Roman"/>
          <w:sz w:val="28"/>
          <w:szCs w:val="28"/>
          <w:lang w:val="uk-UA"/>
        </w:rPr>
        <w:t>,  рішенням міської ради, та її виконавчого комітету.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t>2. НАЙМЕНУВАННЯ ТА МІСЦЕЗНАХОДЖЕННЯ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2.1. Найменування: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2.1.1. Повне найменування Підприємства – комунальне некомерційне  підприємство «Центр первинної медико-санітарної допомоги міста Новограда-Волинського» Новоград-Волинської міської  ради;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2.1.2. Скорочене найменування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ідприємства: – КНП «</w:t>
      </w:r>
      <w:r w:rsidRPr="007934BF">
        <w:rPr>
          <w:rFonts w:ascii="Times New Roman" w:hAnsi="Times New Roman"/>
          <w:sz w:val="28"/>
          <w:szCs w:val="28"/>
          <w:lang w:val="uk-UA"/>
        </w:rPr>
        <w:t>ЦПМСД м</w:t>
      </w:r>
      <w:proofErr w:type="gramStart"/>
      <w:r w:rsidRPr="007934BF">
        <w:rPr>
          <w:rFonts w:ascii="Times New Roman" w:hAnsi="Times New Roman"/>
          <w:sz w:val="28"/>
          <w:szCs w:val="28"/>
          <w:lang w:val="uk-UA"/>
        </w:rPr>
        <w:t>.Н</w:t>
      </w:r>
      <w:proofErr w:type="gramEnd"/>
      <w:r w:rsidRPr="007934BF">
        <w:rPr>
          <w:rFonts w:ascii="Times New Roman" w:hAnsi="Times New Roman"/>
          <w:sz w:val="28"/>
          <w:szCs w:val="28"/>
          <w:lang w:val="uk-UA"/>
        </w:rPr>
        <w:t xml:space="preserve">овограда-Волинського». 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2.2. Місцезнаходження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ідприємства: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11700, Житомирська область,  місто Новоград-Волинський, вулиця Наталії Оржевської,13. 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t>3. МЕТА ТА ПРЕДМЕТ ДІЯЛЬНОСТІ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3.1. Основною метою створення Підприємства є надання первинної медичної допомоги та здійснення управління медичним обслуговуванням населення, що постійно проживає (перебуває) на території  міста Новограда-Волинського  Житомирської області, але не обмежуючись вказаними населеними пунктами, а також вжиття заходів з профілактики захворювань населення та підтримки громадського здоров’я.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3.2. Відповідно до поставленої мети предметом діяльності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здійснення таких видів медичних послуг, а саме: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медична практика з надання первинної та інших видів медичної допомоги населенню;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забезпечення права громадян на вільний вибір лікаря з надання первинної медичної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допомоги у визначеному законодавством порядку;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організація надання первинної медичної допомоги у визначеному законодавством порядку,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 тому числі надання невідкладної медичної допомоги в разі гострого розладу фізичного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чи психічного здоров’я пацієнтам, які не потребують екстреної, вторинної (спеціалізованої)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або третинної (високоспеціалізованої) медичної допомоги;</w:t>
      </w:r>
    </w:p>
    <w:p w:rsidR="00814FB1" w:rsidRPr="007934BF" w:rsidRDefault="00814FB1" w:rsidP="00814FB1">
      <w:pPr>
        <w:pStyle w:val="a3"/>
        <w:autoSpaceDE w:val="0"/>
        <w:autoSpaceDN w:val="0"/>
        <w:adjustRightInd w:val="0"/>
        <w:spacing w:line="280" w:lineRule="atLeast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-   проведення </w:t>
      </w:r>
      <w:proofErr w:type="gramStart"/>
      <w:r w:rsidRPr="007934BF">
        <w:rPr>
          <w:rFonts w:ascii="Times New Roman" w:hAnsi="Times New Roman"/>
          <w:sz w:val="28"/>
          <w:szCs w:val="28"/>
        </w:rPr>
        <w:t>проф</w:t>
      </w:r>
      <w:proofErr w:type="gramEnd"/>
      <w:r w:rsidRPr="007934BF">
        <w:rPr>
          <w:rFonts w:ascii="Times New Roman" w:hAnsi="Times New Roman"/>
          <w:sz w:val="28"/>
          <w:szCs w:val="28"/>
        </w:rPr>
        <w:t>ілактичних щеплень;</w:t>
      </w:r>
    </w:p>
    <w:p w:rsidR="00814FB1" w:rsidRPr="007934BF" w:rsidRDefault="00814FB1" w:rsidP="00814FB1">
      <w:pPr>
        <w:pStyle w:val="a3"/>
        <w:autoSpaceDE w:val="0"/>
        <w:autoSpaceDN w:val="0"/>
        <w:adjustRightInd w:val="0"/>
        <w:spacing w:line="280" w:lineRule="atLeast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- планування, організація, участь та контроль за проведенням </w:t>
      </w:r>
      <w:proofErr w:type="gramStart"/>
      <w:r w:rsidRPr="007934BF">
        <w:rPr>
          <w:rFonts w:ascii="Times New Roman" w:hAnsi="Times New Roman"/>
          <w:sz w:val="28"/>
          <w:szCs w:val="28"/>
        </w:rPr>
        <w:t>проф</w:t>
      </w:r>
      <w:proofErr w:type="gramEnd"/>
      <w:r w:rsidRPr="007934BF">
        <w:rPr>
          <w:rFonts w:ascii="Times New Roman" w:hAnsi="Times New Roman"/>
          <w:sz w:val="28"/>
          <w:szCs w:val="28"/>
        </w:rPr>
        <w:t>ілактичних оглядів,  здійснення профілактичних заходів, у тому числі безперервне відстеження стану здоров’я пацієнта з метою своєчасної профілактики, діагностики та забезпечення лікування хвороб, травм, отруєнь, патологічних, фізіологічних (під час вагітності) станів;</w:t>
      </w:r>
    </w:p>
    <w:p w:rsidR="00814FB1" w:rsidRPr="007934BF" w:rsidRDefault="00814FB1" w:rsidP="00814FB1">
      <w:pPr>
        <w:pStyle w:val="a3"/>
        <w:autoSpaceDE w:val="0"/>
        <w:autoSpaceDN w:val="0"/>
        <w:adjustRightInd w:val="0"/>
        <w:spacing w:line="280" w:lineRule="atLeast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- консультації щодо </w:t>
      </w:r>
      <w:proofErr w:type="gramStart"/>
      <w:r w:rsidRPr="007934BF">
        <w:rPr>
          <w:rFonts w:ascii="Times New Roman" w:hAnsi="Times New Roman"/>
          <w:sz w:val="28"/>
          <w:szCs w:val="28"/>
        </w:rPr>
        <w:t>проф</w:t>
      </w:r>
      <w:proofErr w:type="gramEnd"/>
      <w:r w:rsidRPr="007934BF">
        <w:rPr>
          <w:rFonts w:ascii="Times New Roman" w:hAnsi="Times New Roman"/>
          <w:sz w:val="28"/>
          <w:szCs w:val="28"/>
        </w:rPr>
        <w:t>ілактики, діагностики, лікування хвороб, травм, отруєнь, патологічних, фізіологічних (під час вагітності) станів, а також щодо ведення здорового способу життя;</w:t>
      </w:r>
    </w:p>
    <w:p w:rsidR="00814FB1" w:rsidRPr="007934BF" w:rsidRDefault="00814FB1" w:rsidP="00814FB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0" w:lineRule="atLeast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взаємодія з суб’єктами надання вторинної (спеціалізованої) та третинної (високоспеціалізованої) медичної допомоги з метою своєчасного діагностування та забезпечення дієвого лікування хвороб, травм, отруєнь, патологічних, фізіологічних (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 час вагітності) станів з урахуванням особливостей стану здоров’я пацієнта;</w:t>
      </w:r>
    </w:p>
    <w:p w:rsidR="00814FB1" w:rsidRPr="007934BF" w:rsidRDefault="00814FB1" w:rsidP="00814FB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0" w:lineRule="atLeast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4BF">
        <w:rPr>
          <w:rFonts w:ascii="Times New Roman" w:hAnsi="Times New Roman"/>
          <w:sz w:val="28"/>
          <w:szCs w:val="28"/>
        </w:rPr>
        <w:t xml:space="preserve">організація відбору та спрямування хворих на консультацію та лікування до закладів охорони здоров’я та установ, що надають вторинну </w:t>
      </w:r>
      <w:r w:rsidRPr="007934BF">
        <w:rPr>
          <w:rFonts w:ascii="Times New Roman" w:hAnsi="Times New Roman"/>
          <w:sz w:val="28"/>
          <w:szCs w:val="28"/>
        </w:rPr>
        <w:lastRenderedPageBreak/>
        <w:t>(спеціалізовану) та третинну (високоспеціалізовану) медичну допомогу, а також відбору хворих на санаторно-курортне лікування та реабілітацію у визначеному законодавством порядку;</w:t>
      </w:r>
      <w:proofErr w:type="gramEnd"/>
    </w:p>
    <w:p w:rsidR="00814FB1" w:rsidRPr="007934BF" w:rsidRDefault="00814FB1" w:rsidP="00814FB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0" w:lineRule="atLeast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забезпечення дотримання міжнародних принципів доказової медицини та галузевих стандарті</w:t>
      </w:r>
      <w:proofErr w:type="gramStart"/>
      <w:r w:rsidRPr="007934BF">
        <w:rPr>
          <w:rFonts w:ascii="Times New Roman" w:hAnsi="Times New Roman"/>
          <w:sz w:val="28"/>
          <w:szCs w:val="28"/>
        </w:rPr>
        <w:t>в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у сфері охорони здоров’я;</w:t>
      </w:r>
    </w:p>
    <w:p w:rsidR="00814FB1" w:rsidRPr="007934BF" w:rsidRDefault="00814FB1" w:rsidP="00814FB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0" w:lineRule="atLeast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упровадження нових форм та методів </w:t>
      </w:r>
      <w:proofErr w:type="gramStart"/>
      <w:r w:rsidRPr="007934BF">
        <w:rPr>
          <w:rFonts w:ascii="Times New Roman" w:hAnsi="Times New Roman"/>
          <w:sz w:val="28"/>
          <w:szCs w:val="28"/>
        </w:rPr>
        <w:t>проф</w:t>
      </w:r>
      <w:proofErr w:type="gramEnd"/>
      <w:r w:rsidRPr="007934BF">
        <w:rPr>
          <w:rFonts w:ascii="Times New Roman" w:hAnsi="Times New Roman"/>
          <w:sz w:val="28"/>
          <w:szCs w:val="28"/>
        </w:rPr>
        <w:t>ілактики, діагностики, лікування та реабілітації захворювань та станів;</w:t>
      </w:r>
    </w:p>
    <w:p w:rsidR="00814FB1" w:rsidRPr="007934BF" w:rsidRDefault="00814FB1" w:rsidP="00814FB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0" w:lineRule="atLeast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проведення експертизи тимчасової непрацездатності та контролю за видачею листків непрацездатності;</w:t>
      </w:r>
    </w:p>
    <w:p w:rsidR="00814FB1" w:rsidRPr="007934BF" w:rsidRDefault="00814FB1" w:rsidP="00814FB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0" w:lineRule="atLeast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направлення на медико-соціальну експертизу осіб зі </w:t>
      </w:r>
      <w:proofErr w:type="gramStart"/>
      <w:r w:rsidRPr="007934BF">
        <w:rPr>
          <w:rFonts w:ascii="Times New Roman" w:hAnsi="Times New Roman"/>
          <w:sz w:val="28"/>
          <w:szCs w:val="28"/>
        </w:rPr>
        <w:t>ст</w:t>
      </w:r>
      <w:proofErr w:type="gramEnd"/>
      <w:r w:rsidRPr="007934BF">
        <w:rPr>
          <w:rFonts w:ascii="Times New Roman" w:hAnsi="Times New Roman"/>
          <w:sz w:val="28"/>
          <w:szCs w:val="28"/>
        </w:rPr>
        <w:t>ійкою втратою працездатності;</w:t>
      </w:r>
    </w:p>
    <w:p w:rsidR="00814FB1" w:rsidRPr="007934BF" w:rsidRDefault="00814FB1" w:rsidP="00814FB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0" w:lineRule="atLeast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участь у проведенні інформаційної та освітньо-роз’яснювальної роботи серед населення щодо формування </w:t>
      </w:r>
      <w:proofErr w:type="gramStart"/>
      <w:r w:rsidRPr="007934BF">
        <w:rPr>
          <w:rFonts w:ascii="Times New Roman" w:hAnsi="Times New Roman"/>
          <w:sz w:val="28"/>
          <w:szCs w:val="28"/>
        </w:rPr>
        <w:t>здорового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способу життя;</w:t>
      </w:r>
    </w:p>
    <w:p w:rsidR="00814FB1" w:rsidRPr="007934BF" w:rsidRDefault="00814FB1" w:rsidP="00814FB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0" w:lineRule="atLeast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участь у державних та регіональних програмах щодо організації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здоров’я;</w:t>
      </w:r>
    </w:p>
    <w:p w:rsidR="00814FB1" w:rsidRPr="007934BF" w:rsidRDefault="00814FB1" w:rsidP="00814FB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80" w:lineRule="atLeast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участь у державних та регіональних програмах щодо скринінгових обстежень, </w:t>
      </w:r>
      <w:proofErr w:type="gramStart"/>
      <w:r w:rsidRPr="007934BF">
        <w:rPr>
          <w:rFonts w:ascii="Times New Roman" w:hAnsi="Times New Roman"/>
          <w:sz w:val="28"/>
          <w:szCs w:val="28"/>
        </w:rPr>
        <w:t>проф</w:t>
      </w:r>
      <w:proofErr w:type="gramEnd"/>
      <w:r w:rsidRPr="007934BF">
        <w:rPr>
          <w:rFonts w:ascii="Times New Roman" w:hAnsi="Times New Roman"/>
          <w:sz w:val="28"/>
          <w:szCs w:val="28"/>
        </w:rPr>
        <w:t>ілактики, діагностики та лікування окремих захворювань у порядку визначеному відповідними програмами та законодавством;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 xml:space="preserve">участь у визначенні проблемних питань надання первинної медичної допомоги у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місті Новограді-Волинському  </w:t>
      </w:r>
      <w:r w:rsidRPr="007934BF">
        <w:rPr>
          <w:rFonts w:ascii="Times New Roman" w:hAnsi="Times New Roman"/>
          <w:sz w:val="28"/>
          <w:szCs w:val="28"/>
        </w:rPr>
        <w:t>та шляхів їх вирішення;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7934BF">
        <w:rPr>
          <w:rFonts w:ascii="Times New Roman" w:hAnsi="Times New Roman"/>
          <w:sz w:val="28"/>
          <w:szCs w:val="28"/>
        </w:rPr>
        <w:t xml:space="preserve">надання рекомендацій 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з питань охорони здоров</w:t>
      </w:r>
      <w:r w:rsidRPr="0082535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та медичного забезпечення </w:t>
      </w:r>
      <w:r w:rsidRPr="007934BF">
        <w:rPr>
          <w:rFonts w:ascii="Times New Roman" w:hAnsi="Times New Roman"/>
          <w:sz w:val="28"/>
          <w:szCs w:val="28"/>
        </w:rPr>
        <w:t xml:space="preserve"> щодо розробки планів розвитку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первинної меди</w:t>
      </w:r>
      <w:r w:rsidRPr="007934BF">
        <w:rPr>
          <w:rFonts w:ascii="Times New Roman" w:hAnsi="Times New Roman"/>
          <w:sz w:val="28"/>
          <w:szCs w:val="28"/>
          <w:lang w:val="uk-UA"/>
        </w:rPr>
        <w:t>ко-санітарної</w:t>
      </w:r>
      <w:r w:rsidRPr="007934BF">
        <w:rPr>
          <w:rFonts w:ascii="Times New Roman" w:hAnsi="Times New Roman"/>
          <w:sz w:val="28"/>
          <w:szCs w:val="28"/>
        </w:rPr>
        <w:t xml:space="preserve"> допомоги  міста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Новограда-Волинського</w:t>
      </w:r>
      <w:r w:rsidRPr="007934BF">
        <w:rPr>
          <w:rFonts w:ascii="Times New Roman" w:hAnsi="Times New Roman"/>
          <w:sz w:val="28"/>
          <w:szCs w:val="28"/>
        </w:rPr>
        <w:t>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sz w:val="28"/>
          <w:szCs w:val="28"/>
          <w:lang w:val="uk-UA"/>
        </w:rPr>
        <w:t xml:space="preserve"> М</w:t>
      </w:r>
      <w:r w:rsidRPr="007934BF">
        <w:rPr>
          <w:rFonts w:ascii="Times New Roman" w:hAnsi="Times New Roman"/>
          <w:b/>
          <w:sz w:val="28"/>
          <w:szCs w:val="28"/>
        </w:rPr>
        <w:t>едична практика</w:t>
      </w:r>
      <w:r w:rsidRPr="007934BF">
        <w:rPr>
          <w:rFonts w:ascii="Times New Roman" w:hAnsi="Times New Roman"/>
          <w:sz w:val="28"/>
          <w:szCs w:val="28"/>
        </w:rPr>
        <w:t>: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визначення потреби структурних підрозділів Підприємства та населення у лікарських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засобах, виробах медичного призначення, медичному обладнанні та транспортних засобах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для забезпечення населення доступною, своєчасною та якісною медичною допомогою;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моніторинг забезпечення та раціональне використання лікарських засобів, виробів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медичного призначення, медичного обладнання та транспортних засобів;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забезпечення підготовки, перепідготовки та підвищення кваліфікації працівників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Підприємства;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залучення медичних працівників для надання первинної медико-санітарної допомоги, в тому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числі залучення лікарів, що працюють як фізичні особи – підприємці за цивільно-правовими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договорами;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закупівля, зберігання та використання ресурсів, необхідних для надання медичних послуг,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зокрема лікарських засобів, обладнання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інвентарю;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координація діяльності лікарів із надання первинної медичної допомоги з іншими суб’єктами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надання медичної допомоги, зокрема закладами вторинної та третинної медичної допомоги,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санаторі</w:t>
      </w:r>
      <w:r w:rsidRPr="007934BF">
        <w:rPr>
          <w:rFonts w:ascii="Times New Roman" w:hAnsi="Times New Roman"/>
          <w:sz w:val="28"/>
          <w:szCs w:val="28"/>
          <w:lang w:val="uk-UA"/>
        </w:rPr>
        <w:t>ями</w:t>
      </w:r>
      <w:r w:rsidRPr="007934BF">
        <w:rPr>
          <w:rFonts w:ascii="Times New Roman" w:hAnsi="Times New Roman"/>
          <w:sz w:val="28"/>
          <w:szCs w:val="28"/>
        </w:rPr>
        <w:t>, а також з іншими службами, що опікуються добробутом населення, зокрема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соціальн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Pr="007934BF">
        <w:rPr>
          <w:rFonts w:ascii="Times New Roman" w:hAnsi="Times New Roman"/>
          <w:sz w:val="28"/>
          <w:szCs w:val="28"/>
        </w:rPr>
        <w:t>служб</w:t>
      </w:r>
      <w:r w:rsidRPr="007934BF">
        <w:rPr>
          <w:rFonts w:ascii="Times New Roman" w:hAnsi="Times New Roman"/>
          <w:sz w:val="28"/>
          <w:szCs w:val="28"/>
          <w:lang w:val="uk-UA"/>
        </w:rPr>
        <w:t>ою</w:t>
      </w:r>
      <w:r w:rsidRPr="007934BF">
        <w:rPr>
          <w:rFonts w:ascii="Times New Roman" w:hAnsi="Times New Roman"/>
          <w:sz w:val="28"/>
          <w:szCs w:val="28"/>
        </w:rPr>
        <w:t>, та правоохоронними органами;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7934BF">
        <w:rPr>
          <w:rFonts w:ascii="Times New Roman" w:hAnsi="Times New Roman"/>
          <w:sz w:val="28"/>
          <w:szCs w:val="28"/>
        </w:rPr>
        <w:t>надання платних послуг із медичного обслуговування населення відповідно до чинного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 України;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надання елементів паліативної допомоги пацієнтам на останніх стадіях перебігу невиліковних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захворювань, яка включає комплекс заходів,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спрямованих на полегшення фізичних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емоційних страждань пацієнтів, моральну підтримку членів їх сімей;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надання будь-яких послуг інши</w:t>
      </w:r>
      <w:r w:rsidRPr="007934BF">
        <w:rPr>
          <w:rFonts w:ascii="Times New Roman" w:hAnsi="Times New Roman"/>
          <w:sz w:val="28"/>
          <w:szCs w:val="28"/>
          <w:lang w:val="uk-UA"/>
        </w:rPr>
        <w:t>м</w:t>
      </w:r>
      <w:r w:rsidRPr="007934BF">
        <w:rPr>
          <w:rFonts w:ascii="Times New Roman" w:hAnsi="Times New Roman"/>
          <w:sz w:val="28"/>
          <w:szCs w:val="28"/>
        </w:rPr>
        <w:t xml:space="preserve"> суб’єктам господарювання, що надають первинну медичну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допомогу на території міста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Новограда-Волинського</w:t>
      </w:r>
      <w:r w:rsidRPr="007934BF">
        <w:rPr>
          <w:rFonts w:ascii="Times New Roman" w:hAnsi="Times New Roman"/>
          <w:sz w:val="28"/>
          <w:szCs w:val="28"/>
        </w:rPr>
        <w:t>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організація та проведення  науково-практичних конференцій,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наукових форумів, круглих столів, семінарів тощо;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934BF">
        <w:rPr>
          <w:rFonts w:ascii="Times New Roman" w:hAnsi="Times New Roman"/>
          <w:sz w:val="28"/>
          <w:szCs w:val="28"/>
        </w:rPr>
        <w:t>інші функції, що випливають із покладених на Підприємство завдань.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може бути клінічною базою вищих медичних навчальних закладів усіх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рівнів акредитації та закладів післядипломної освіти. 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>4. ПРАВОВИЙ СТАТУС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є юридичною особою публічного права. Права та обов’язки юридичної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особи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набуває з дня його державної реєстрації.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користується закріпленим за ним комунальним майном, що є власністю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територіальної громади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міста Новограда-Волинського на </w:t>
      </w:r>
      <w:r w:rsidRPr="007934BF">
        <w:rPr>
          <w:rFonts w:ascii="Times New Roman" w:hAnsi="Times New Roman"/>
          <w:sz w:val="28"/>
          <w:szCs w:val="28"/>
        </w:rPr>
        <w:t xml:space="preserve"> праві оперативного управління.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здійснює некомерційну господарську діяльність, організовує свою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діяльність відповідно до фінансового плану, затвердженого Засновником, самостійно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організовує виробництво продукції (робіт, послуг) і реалізує її за цінами (тарифами), що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визначаються в порядку, встановленому законодавством.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4.4. Збитки, завдані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ідприємству внаслідок виконання рішень органів державної влади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чи органів місцевого самоврядування, які було визнано судом неконституційними або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недійсними, підлягають відшкодуванню зазначеними органами добровільно або за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рішенням суду.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4.5. Для здійснення господарської некомерційної діяльності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залучає 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використовує матеріально-технічні, фінансові, трудові та інші види ресурсів, використання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яких не заборонено законодавством.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має самостійний баланс, рахунки в Державному казначействі України,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установах банків, круглу печатку зі своїм найменуванням, штампи, а також бланки з власними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реквізитами.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має право укладати угоди (договори), набувати майнових та особистих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немайнових прав, нести обов’язки, бути особою, яка бере участь у справі, що розглядається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 судах України, міжнародних та третейських судах.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4.8.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за згодою з Засновником </w:t>
      </w:r>
      <w:r w:rsidRPr="007934BF">
        <w:rPr>
          <w:rFonts w:ascii="Times New Roman" w:hAnsi="Times New Roman"/>
          <w:sz w:val="28"/>
          <w:szCs w:val="28"/>
        </w:rPr>
        <w:t xml:space="preserve"> визначає свою організаційну структуру, встановлює чисельність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і затверджує штатний розпис.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lastRenderedPageBreak/>
        <w:t xml:space="preserve">4.9.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надає медичні послуги на підставі ліцензії на медичну практику.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має право здійснювати лише ті види медичної практики, які дозволені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органом ліцензування при видачі ліцензії на медичну практику.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 xml:space="preserve">5. СТАТУТНИЙ КАПІТАЛ </w:t>
      </w:r>
      <w:proofErr w:type="gramStart"/>
      <w:r w:rsidRPr="007934BF">
        <w:rPr>
          <w:rFonts w:ascii="Times New Roman" w:hAnsi="Times New Roman"/>
          <w:b/>
          <w:bCs/>
          <w:sz w:val="28"/>
          <w:szCs w:val="28"/>
        </w:rPr>
        <w:t>МАЙНО ТА</w:t>
      </w:r>
      <w:proofErr w:type="gramEnd"/>
      <w:r w:rsidRPr="007934BF">
        <w:rPr>
          <w:rFonts w:ascii="Times New Roman" w:hAnsi="Times New Roman"/>
          <w:b/>
          <w:bCs/>
          <w:sz w:val="28"/>
          <w:szCs w:val="28"/>
        </w:rPr>
        <w:t xml:space="preserve"> ФІНАНСУВАННЯ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5.1. Майно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є комунальною власністю і закріплюється за ним на праві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оперативного управління. Майно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становлять необоротні та оборотні активи,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основні засоби та грошові кошти, а також інші цінності, передані йому Засновником, вартість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яких відображається у самостійному балансі Підприємства.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не має право відчужувати або іншим способом розпоряджатись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закріпленим за ним майном, що належить до основних фондів без попередньої згоди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Засновника.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не має права безоплатно передавати належне йому майно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третім особам (юридичним чи фізичним особам) крім випадків, прямо передбачених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законодавством. Усі питання, які стосуються відмови від права на земельну ділянку, що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знаходиться на балансі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або її відчуження, вирішуються виключно Засновником.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5.3. Джерелами формування майна та коштів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є: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5.3.1. Комунальне майно, передане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ідприємству відповідно до рішення про його створення;</w:t>
      </w:r>
    </w:p>
    <w:p w:rsidR="00814FB1" w:rsidRPr="00A95511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5.3.2. Кошти міс</w:t>
      </w:r>
      <w:r>
        <w:rPr>
          <w:rFonts w:ascii="Times New Roman" w:hAnsi="Times New Roman"/>
          <w:sz w:val="28"/>
          <w:szCs w:val="28"/>
          <w:lang w:val="uk-UA"/>
        </w:rPr>
        <w:t>ького</w:t>
      </w:r>
      <w:r>
        <w:rPr>
          <w:rFonts w:ascii="Times New Roman" w:hAnsi="Times New Roman"/>
          <w:sz w:val="28"/>
          <w:szCs w:val="28"/>
        </w:rPr>
        <w:t xml:space="preserve"> бюджет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Бюджетні кошти );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5.3.3. Власні надходження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ідприємства: кошти від здачі в оренду (зі згоди Засновника)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майна, закріпленого на праві оперативного управління; кошти та інше майно, одержані від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реалізації продукції (робіт, послуг);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5.3.4. </w:t>
      </w:r>
      <w:proofErr w:type="gramStart"/>
      <w:r w:rsidRPr="007934BF">
        <w:rPr>
          <w:rFonts w:ascii="Times New Roman" w:hAnsi="Times New Roman"/>
          <w:sz w:val="28"/>
          <w:szCs w:val="28"/>
        </w:rPr>
        <w:t>Ц</w:t>
      </w:r>
      <w:proofErr w:type="gramEnd"/>
      <w:r w:rsidRPr="007934BF">
        <w:rPr>
          <w:rFonts w:ascii="Times New Roman" w:hAnsi="Times New Roman"/>
          <w:sz w:val="28"/>
          <w:szCs w:val="28"/>
        </w:rPr>
        <w:t>ільові кошти;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5.3.5. Кошти, отримані за договорами з центральним органом виконавчої влади, що реалізує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державну політику у сфері державних фінансових гарантій медичного обслуговування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населення;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5.3.6. Кредити банків;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5.3.7. Майно, придбане у інших юридичних або фізичних </w:t>
      </w:r>
      <w:proofErr w:type="gramStart"/>
      <w:r w:rsidRPr="007934BF">
        <w:rPr>
          <w:rFonts w:ascii="Times New Roman" w:hAnsi="Times New Roman"/>
          <w:sz w:val="28"/>
          <w:szCs w:val="28"/>
        </w:rPr>
        <w:t>осіб</w:t>
      </w:r>
      <w:proofErr w:type="gramEnd"/>
      <w:r w:rsidRPr="007934BF">
        <w:rPr>
          <w:rFonts w:ascii="Times New Roman" w:hAnsi="Times New Roman"/>
          <w:sz w:val="28"/>
          <w:szCs w:val="28"/>
        </w:rPr>
        <w:t>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5.3.8. Майно, що надходить безоплатно або у вигляді безповоротної фінансової допомоги чи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добровільних благодійних внесків, пожертвувань юридичних і фізичних осіб; надходження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коштів на виконання програм </w:t>
      </w:r>
      <w:proofErr w:type="gramStart"/>
      <w:r w:rsidRPr="007934BF">
        <w:rPr>
          <w:rFonts w:ascii="Times New Roman" w:hAnsi="Times New Roman"/>
          <w:sz w:val="28"/>
          <w:szCs w:val="28"/>
        </w:rPr>
        <w:t>соц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іально-економічного розвитку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міста Новограда-Волинського та </w:t>
      </w:r>
      <w:r w:rsidRPr="007934BF">
        <w:rPr>
          <w:rFonts w:ascii="Times New Roman" w:hAnsi="Times New Roman"/>
          <w:sz w:val="28"/>
          <w:szCs w:val="28"/>
        </w:rPr>
        <w:t xml:space="preserve"> програм розвитку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медичної галузі;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5.3.9. </w:t>
      </w:r>
      <w:proofErr w:type="gramStart"/>
      <w:r w:rsidRPr="007934BF">
        <w:rPr>
          <w:rFonts w:ascii="Times New Roman" w:hAnsi="Times New Roman"/>
          <w:sz w:val="28"/>
          <w:szCs w:val="28"/>
        </w:rPr>
        <w:t>Майно та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кошти, отримані з інших джерел, не заборонених чинним законодавством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України;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5.3.10. Інші джерела, не заборонені законодавством.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Вилучення майна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може мати місце лише у випадках, передбачених чиним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України.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5.4. Статутний капітал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становить: ______________ (____________) гривень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___ копійок.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може одержувати кредити для виконання статутних завдань під гарантію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Засновника.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lastRenderedPageBreak/>
        <w:t xml:space="preserve">5.6.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має право надавати в оренду майно, закріплене за ним на праві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оперативного управління, юридичними та фізичними особами відповідно до чинного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 України та локальних нормативних актів органів місцевого самоврядування.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самостійно здійснює оперативний, бухгалтерський облік, веде статистичну,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бухгалтерську та медичну звітність і подає її органам, уповноваженим здійснювати контроль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 відповідними напрямами діяльності Підприємства у визначеному законодавством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порядку.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5.8. Власні надходження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використовуються відповідно до чинного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 України.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>6. ПРАВА ТА ОБОВ’ЯЗКИ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має право: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6.1.1. Звертатися у порядку, передбаченому законодавством, до центральних та місцевих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органів виконавчої влади, органів місцевого самоврядування, а також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 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організацій, незалежно від форм власності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підпорядкування, для отримання інформації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та матеріалів, необхідних для виконання покладених на Підприємство завдань.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6.1.2. Самостійно планувати, організовувати і здійснювати свою статутну діяльність,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визначати основні напрямки свого розвитку відповідно до своїх завдань і цілей, у тому числі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спрямовувати отримані від господарської діяльності кошти на утримання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його матеріально-технічне забезпечення.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6.1.3. Укладати господарські угоди з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ідприємствами, установами, організаціями незалежно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від форм власності та підпорядкування, а також фізичними особами відповідно до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законодавства. Здійснювати співробітництво з іноземними організаціями відповідно до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6.1.4. Самостійно визначати напрямки використання грошових кошті</w:t>
      </w:r>
      <w:proofErr w:type="gramStart"/>
      <w:r w:rsidRPr="007934BF">
        <w:rPr>
          <w:rFonts w:ascii="Times New Roman" w:hAnsi="Times New Roman"/>
          <w:sz w:val="28"/>
          <w:szCs w:val="28"/>
        </w:rPr>
        <w:t>в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у порядку, визначеному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чинним законодавством України, враховуючи норми Статуту.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6.1.5. Здійснювати власне будівництво, реконструкцію, капітальний та поточний ремонт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основних фонді</w:t>
      </w:r>
      <w:proofErr w:type="gramStart"/>
      <w:r w:rsidRPr="007934BF">
        <w:rPr>
          <w:rFonts w:ascii="Times New Roman" w:hAnsi="Times New Roman"/>
          <w:sz w:val="28"/>
          <w:szCs w:val="28"/>
        </w:rPr>
        <w:t>в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у визначеному законодавством порядку.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6.1.6. Залучати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ідприємства, установи та організації для реалізації своїх статутних завдань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 визначеному законодавством порядку.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6.1.7. Співпрацювати з іншими закладами охорони здоров’я, науковими установами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фізичними особами-підприємцями.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6.1.8. Надавати консультативну допомогу з питань, що належать до його компетенції,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спеціалістам інших закладів охорони здоров’я за їх </w:t>
      </w:r>
      <w:proofErr w:type="gramStart"/>
      <w:r w:rsidRPr="007934BF">
        <w:rPr>
          <w:rFonts w:ascii="Times New Roman" w:hAnsi="Times New Roman"/>
          <w:sz w:val="28"/>
          <w:szCs w:val="28"/>
        </w:rPr>
        <w:t>запитом</w:t>
      </w:r>
      <w:proofErr w:type="gramEnd"/>
      <w:r w:rsidRPr="007934BF">
        <w:rPr>
          <w:rFonts w:ascii="Times New Roman" w:hAnsi="Times New Roman"/>
          <w:sz w:val="28"/>
          <w:szCs w:val="28"/>
        </w:rPr>
        <w:t>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6.1.9. Створювати структурні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ідрозділи Підприємства відповідно до чинного законодавства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України.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6.1.10. Здійснювати співробітництво з іноземними організаціями відповідно до чинного законодавства.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6.1.1</w:t>
      </w:r>
      <w:r w:rsidRPr="007934BF">
        <w:rPr>
          <w:rFonts w:ascii="Times New Roman" w:hAnsi="Times New Roman"/>
          <w:sz w:val="28"/>
          <w:szCs w:val="28"/>
          <w:lang w:val="uk-UA"/>
        </w:rPr>
        <w:t>1</w:t>
      </w:r>
      <w:r w:rsidRPr="007934BF">
        <w:rPr>
          <w:rFonts w:ascii="Times New Roman" w:hAnsi="Times New Roman"/>
          <w:sz w:val="28"/>
          <w:szCs w:val="28"/>
        </w:rPr>
        <w:t xml:space="preserve">. Здійснювати інші права, що не суперечать </w:t>
      </w:r>
      <w:proofErr w:type="gramStart"/>
      <w:r w:rsidRPr="007934BF">
        <w:rPr>
          <w:rFonts w:ascii="Times New Roman" w:hAnsi="Times New Roman"/>
          <w:sz w:val="28"/>
          <w:szCs w:val="28"/>
        </w:rPr>
        <w:t>чинному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законодавству.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7934B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b/>
          <w:sz w:val="28"/>
          <w:szCs w:val="28"/>
        </w:rPr>
        <w:t>ідприємство: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lastRenderedPageBreak/>
        <w:t>6.2.1. Створює належні умови для високопродуктивної праці, забезпечує додержання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законодавства про працю, правил та норм охорони праці, </w:t>
      </w:r>
      <w:proofErr w:type="gramStart"/>
      <w:r w:rsidRPr="007934BF">
        <w:rPr>
          <w:rFonts w:ascii="Times New Roman" w:hAnsi="Times New Roman"/>
          <w:sz w:val="28"/>
          <w:szCs w:val="28"/>
        </w:rPr>
        <w:t>техн</w:t>
      </w:r>
      <w:proofErr w:type="gramEnd"/>
      <w:r w:rsidRPr="007934BF">
        <w:rPr>
          <w:rFonts w:ascii="Times New Roman" w:hAnsi="Times New Roman"/>
          <w:sz w:val="28"/>
          <w:szCs w:val="28"/>
        </w:rPr>
        <w:t>іки безпеки, соціального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страхування;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934BF">
        <w:rPr>
          <w:rFonts w:ascii="Times New Roman" w:hAnsi="Times New Roman"/>
          <w:sz w:val="28"/>
          <w:szCs w:val="28"/>
        </w:rPr>
        <w:t xml:space="preserve">. Здійснює бухгалтерський </w:t>
      </w:r>
      <w:proofErr w:type="gramStart"/>
      <w:r w:rsidRPr="007934BF">
        <w:rPr>
          <w:rFonts w:ascii="Times New Roman" w:hAnsi="Times New Roman"/>
          <w:sz w:val="28"/>
          <w:szCs w:val="28"/>
        </w:rPr>
        <w:t>обл</w:t>
      </w:r>
      <w:proofErr w:type="gramEnd"/>
      <w:r w:rsidRPr="007934BF">
        <w:rPr>
          <w:rFonts w:ascii="Times New Roman" w:hAnsi="Times New Roman"/>
          <w:sz w:val="28"/>
          <w:szCs w:val="28"/>
        </w:rPr>
        <w:t>ік, веде фінансову та статистичну звітність згідно 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6.3</w:t>
      </w:r>
      <w:r w:rsidRPr="007934BF">
        <w:rPr>
          <w:rFonts w:ascii="Times New Roman" w:hAnsi="Times New Roman"/>
          <w:b/>
          <w:sz w:val="28"/>
          <w:szCs w:val="28"/>
        </w:rPr>
        <w:t xml:space="preserve">. Обов’язки </w:t>
      </w:r>
      <w:proofErr w:type="gramStart"/>
      <w:r w:rsidRPr="007934B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b/>
          <w:sz w:val="28"/>
          <w:szCs w:val="28"/>
        </w:rPr>
        <w:t>ідприємства</w:t>
      </w:r>
      <w:r w:rsidRPr="007934BF">
        <w:rPr>
          <w:rFonts w:ascii="Times New Roman" w:hAnsi="Times New Roman"/>
          <w:sz w:val="28"/>
          <w:szCs w:val="28"/>
        </w:rPr>
        <w:t>: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6.3.1. Керуватись у своїй діяльності Конституцією України, законами України, актами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Президента України та Кабінету Міні</w:t>
      </w:r>
      <w:proofErr w:type="gramStart"/>
      <w:r w:rsidRPr="007934BF">
        <w:rPr>
          <w:rFonts w:ascii="Times New Roman" w:hAnsi="Times New Roman"/>
          <w:sz w:val="28"/>
          <w:szCs w:val="28"/>
        </w:rPr>
        <w:t>стр</w:t>
      </w:r>
      <w:proofErr w:type="gramEnd"/>
      <w:r w:rsidRPr="007934BF">
        <w:rPr>
          <w:rFonts w:ascii="Times New Roman" w:hAnsi="Times New Roman"/>
          <w:sz w:val="28"/>
          <w:szCs w:val="28"/>
        </w:rPr>
        <w:t>ів України, нормативно-правовими актами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Міністерства охорони здоров’я України, іншими нормативно-правовими актами та цим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Статутом.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6.3.2. Планувати свою діяльність з метою реалізації єдиної комплексної політики в галузі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охорони здоров’я в  мі</w:t>
      </w:r>
      <w:proofErr w:type="gramStart"/>
      <w:r w:rsidRPr="007934BF">
        <w:rPr>
          <w:rFonts w:ascii="Times New Roman" w:hAnsi="Times New Roman"/>
          <w:sz w:val="28"/>
          <w:szCs w:val="28"/>
        </w:rPr>
        <w:t>ст</w:t>
      </w:r>
      <w:proofErr w:type="gramEnd"/>
      <w:r w:rsidRPr="007934BF">
        <w:rPr>
          <w:rFonts w:ascii="Times New Roman" w:hAnsi="Times New Roman"/>
          <w:sz w:val="28"/>
          <w:szCs w:val="28"/>
        </w:rPr>
        <w:t>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Новограді-Волинському </w:t>
      </w:r>
      <w:r w:rsidRPr="007934BF">
        <w:rPr>
          <w:rFonts w:ascii="Times New Roman" w:hAnsi="Times New Roman"/>
          <w:sz w:val="28"/>
          <w:szCs w:val="28"/>
        </w:rPr>
        <w:t>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6.3.3. Створювати для працівників належні і безпечні умови праці, забезпечувати додержання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чинного законодавства України про працю, правил та норм охорони праці, </w:t>
      </w:r>
      <w:proofErr w:type="gramStart"/>
      <w:r w:rsidRPr="007934BF">
        <w:rPr>
          <w:rFonts w:ascii="Times New Roman" w:hAnsi="Times New Roman"/>
          <w:sz w:val="28"/>
          <w:szCs w:val="28"/>
        </w:rPr>
        <w:t>техн</w:t>
      </w:r>
      <w:proofErr w:type="gramEnd"/>
      <w:r w:rsidRPr="007934BF">
        <w:rPr>
          <w:rFonts w:ascii="Times New Roman" w:hAnsi="Times New Roman"/>
          <w:sz w:val="28"/>
          <w:szCs w:val="28"/>
        </w:rPr>
        <w:t>іки безпеки,соціального страхування.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6.3.4. Забезпечувати своєчасну сплату податкових та інших обов’язкових платежів 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урахуванням своєї статутної діяльності та відповідно до </w:t>
      </w:r>
      <w:proofErr w:type="gramStart"/>
      <w:r w:rsidRPr="007934BF">
        <w:rPr>
          <w:rFonts w:ascii="Times New Roman" w:hAnsi="Times New Roman"/>
          <w:sz w:val="28"/>
          <w:szCs w:val="28"/>
        </w:rPr>
        <w:t>чинного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законодавства України.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6.3.5. Розробляти та реалізовувати кадрову політику, контролювати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ідвищення кваліфікації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працівників.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6.3.6. Акумулювати власні надходження та витрачати їх з метою забезпечення діяльності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відповідно до чинного законодавства України та цього Статуту.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FB1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 xml:space="preserve">7. УПРАВЛІННЯ </w:t>
      </w:r>
      <w:proofErr w:type="gramStart"/>
      <w:r w:rsidRPr="007934B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b/>
          <w:bCs/>
          <w:sz w:val="28"/>
          <w:szCs w:val="28"/>
        </w:rPr>
        <w:t>ІДПРИЄМСТВОМ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7.1. Управління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ідприємством здійснює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Новоград-Волинська міська </w:t>
      </w:r>
      <w:r w:rsidRPr="007934BF">
        <w:rPr>
          <w:rFonts w:ascii="Times New Roman" w:hAnsi="Times New Roman"/>
          <w:sz w:val="28"/>
          <w:szCs w:val="28"/>
        </w:rPr>
        <w:t xml:space="preserve"> рада (Засновник).</w:t>
      </w:r>
    </w:p>
    <w:p w:rsidR="00814FB1" w:rsidRPr="005C2A03" w:rsidRDefault="00814FB1" w:rsidP="00814FB1">
      <w:pPr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A95511">
        <w:rPr>
          <w:rFonts w:ascii="Times New Roman" w:hAnsi="Times New Roman"/>
          <w:sz w:val="28"/>
          <w:szCs w:val="28"/>
        </w:rPr>
        <w:t>7.2.</w:t>
      </w:r>
      <w:r w:rsidRPr="00A95511">
        <w:rPr>
          <w:rFonts w:ascii="Times New Roman" w:hAnsi="Times New Roman"/>
          <w:sz w:val="28"/>
          <w:szCs w:val="28"/>
        </w:rPr>
        <w:tab/>
        <w:t xml:space="preserve">Поточне керівництво (оперативне управління) </w:t>
      </w:r>
      <w:proofErr w:type="gramStart"/>
      <w:r w:rsidRPr="00A95511">
        <w:rPr>
          <w:rFonts w:ascii="Times New Roman" w:hAnsi="Times New Roman"/>
          <w:sz w:val="28"/>
          <w:szCs w:val="28"/>
        </w:rPr>
        <w:t>П</w:t>
      </w:r>
      <w:proofErr w:type="gramEnd"/>
      <w:r w:rsidRPr="00A95511">
        <w:rPr>
          <w:rFonts w:ascii="Times New Roman" w:hAnsi="Times New Roman"/>
          <w:sz w:val="28"/>
          <w:szCs w:val="28"/>
        </w:rPr>
        <w:t>ідприємством здійснює керівник Підприємства – Головний лікар (Директор), який призначається на посаду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5511">
        <w:rPr>
          <w:rFonts w:ascii="Times New Roman" w:hAnsi="Times New Roman"/>
          <w:sz w:val="28"/>
          <w:szCs w:val="28"/>
          <w:lang w:val="uk-UA"/>
        </w:rPr>
        <w:t xml:space="preserve">міським головою </w:t>
      </w:r>
      <w:r>
        <w:rPr>
          <w:rFonts w:ascii="Times New Roman" w:hAnsi="Times New Roman"/>
          <w:sz w:val="28"/>
          <w:szCs w:val="28"/>
          <w:lang w:val="uk-UA"/>
        </w:rPr>
        <w:t>відповідно до діючого законодавства на підставі укладання письмового контракту  на строк від трьох до п´яти років.</w:t>
      </w:r>
    </w:p>
    <w:p w:rsidR="00814FB1" w:rsidRPr="007934BF" w:rsidRDefault="00814FB1" w:rsidP="00814FB1">
      <w:pPr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934BF">
        <w:rPr>
          <w:rFonts w:ascii="Times New Roman" w:hAnsi="Times New Roman"/>
          <w:sz w:val="28"/>
          <w:szCs w:val="28"/>
        </w:rPr>
        <w:t xml:space="preserve">Наглядова рада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ідприємства (у разі її утворення) контролює та спрямовує діяльність керівника Підприємства. Порядок утворення Наглядової ради, організація діяльності та ліквідації наглядової ради та її комітетів, порядок призначення членів наглядової ради затверджується </w:t>
      </w:r>
      <w:proofErr w:type="gramStart"/>
      <w:r w:rsidRPr="007934BF">
        <w:rPr>
          <w:rFonts w:ascii="Times New Roman" w:hAnsi="Times New Roman"/>
          <w:sz w:val="28"/>
          <w:szCs w:val="28"/>
        </w:rPr>
        <w:t>р</w:t>
      </w:r>
      <w:proofErr w:type="gramEnd"/>
      <w:r w:rsidRPr="007934BF">
        <w:rPr>
          <w:rFonts w:ascii="Times New Roman" w:hAnsi="Times New Roman"/>
          <w:sz w:val="28"/>
          <w:szCs w:val="28"/>
        </w:rPr>
        <w:t>ішенням Засновника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7.3. </w:t>
      </w:r>
      <w:r w:rsidRPr="007934BF">
        <w:rPr>
          <w:rFonts w:ascii="Times New Roman" w:hAnsi="Times New Roman"/>
          <w:b/>
          <w:sz w:val="28"/>
          <w:szCs w:val="28"/>
        </w:rPr>
        <w:t>Засновник (Власник):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7.3.1. Визначає головні напрямки діяльності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ідприємства, затверджує плани діяльності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звіти про його виконання;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7.3.2. Затверджує Статут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та зміни до нього</w:t>
      </w:r>
      <w:r w:rsidRPr="007934BF">
        <w:rPr>
          <w:rFonts w:ascii="Times New Roman" w:hAnsi="Times New Roman"/>
          <w:sz w:val="28"/>
          <w:szCs w:val="28"/>
          <w:lang w:val="uk-UA"/>
        </w:rPr>
        <w:t>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7.3.3. Затверджує фінансовий план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та контролює його виконання;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 Погоджує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ідприємству договори про спільну діяльність, за якими використовується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нерухоме майно, що перебуває в його оперативному управлінні, кредитні договори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договори застави;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7.3.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934BF">
        <w:rPr>
          <w:rFonts w:ascii="Times New Roman" w:hAnsi="Times New Roman"/>
          <w:sz w:val="28"/>
          <w:szCs w:val="28"/>
        </w:rPr>
        <w:t>. Здійснює контроль за ефективністю використання майна, що є власністю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територіальної громади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міста Новограда-Волинського</w:t>
      </w:r>
      <w:r w:rsidRPr="007934BF">
        <w:rPr>
          <w:rFonts w:ascii="Times New Roman" w:hAnsi="Times New Roman"/>
          <w:sz w:val="28"/>
          <w:szCs w:val="28"/>
        </w:rPr>
        <w:t xml:space="preserve"> та закріплене за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ідприємством на праві оперативного управління;</w:t>
      </w:r>
    </w:p>
    <w:p w:rsidR="00814FB1" w:rsidRPr="00A95511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7.3.6</w:t>
      </w:r>
      <w:r w:rsidRPr="007934BF">
        <w:rPr>
          <w:rFonts w:ascii="Times New Roman" w:hAnsi="Times New Roman"/>
          <w:sz w:val="28"/>
          <w:szCs w:val="28"/>
          <w:lang w:val="uk-UA"/>
        </w:rPr>
        <w:t>. Приймає рішення про реорганізацію та ліквідацію Підприємства, призначає ліквідаційну комісію, комісію з припинення, затверджує ліквідаційний баланс;</w:t>
      </w:r>
    </w:p>
    <w:p w:rsidR="00814FB1" w:rsidRPr="00132E5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132E5F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32E5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08CC">
        <w:rPr>
          <w:rFonts w:ascii="Times New Roman" w:hAnsi="Times New Roman"/>
          <w:b/>
          <w:sz w:val="28"/>
          <w:szCs w:val="28"/>
          <w:lang w:val="uk-UA"/>
        </w:rPr>
        <w:t>Головний лікар (</w:t>
      </w:r>
      <w:r w:rsidRPr="00132E5F">
        <w:rPr>
          <w:rFonts w:ascii="Times New Roman" w:hAnsi="Times New Roman"/>
          <w:b/>
          <w:sz w:val="28"/>
          <w:szCs w:val="28"/>
          <w:lang w:val="uk-UA"/>
        </w:rPr>
        <w:t xml:space="preserve"> Директор</w:t>
      </w:r>
      <w:r w:rsidRPr="008908CC">
        <w:rPr>
          <w:rFonts w:ascii="Times New Roman" w:hAnsi="Times New Roman"/>
          <w:b/>
          <w:sz w:val="28"/>
          <w:szCs w:val="28"/>
          <w:lang w:val="uk-UA"/>
        </w:rPr>
        <w:t>)</w:t>
      </w:r>
      <w:r w:rsidRPr="00132E5F">
        <w:rPr>
          <w:rFonts w:ascii="Times New Roman" w:hAnsi="Times New Roman"/>
          <w:b/>
          <w:sz w:val="28"/>
          <w:szCs w:val="28"/>
          <w:lang w:val="uk-UA"/>
        </w:rPr>
        <w:t xml:space="preserve"> Підприємства</w:t>
      </w:r>
      <w:r w:rsidRPr="00132E5F">
        <w:rPr>
          <w:rFonts w:ascii="Times New Roman" w:hAnsi="Times New Roman"/>
          <w:sz w:val="28"/>
          <w:szCs w:val="28"/>
          <w:lang w:val="uk-UA"/>
        </w:rPr>
        <w:t>:</w:t>
      </w:r>
    </w:p>
    <w:p w:rsidR="00814FB1" w:rsidRPr="00132E5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132E5F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32E5F">
        <w:rPr>
          <w:rFonts w:ascii="Times New Roman" w:hAnsi="Times New Roman"/>
          <w:sz w:val="28"/>
          <w:szCs w:val="28"/>
          <w:lang w:val="uk-UA"/>
        </w:rPr>
        <w:t>.1. Діє без довіреності від імені Підприємства, представляє його інтереси в органах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E5F">
        <w:rPr>
          <w:rFonts w:ascii="Times New Roman" w:hAnsi="Times New Roman"/>
          <w:sz w:val="28"/>
          <w:szCs w:val="28"/>
          <w:lang w:val="uk-UA"/>
        </w:rPr>
        <w:t>державної влади і органах місцевого самоврядування, інших органах, у відносинах з іншими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E5F">
        <w:rPr>
          <w:rFonts w:ascii="Times New Roman" w:hAnsi="Times New Roman"/>
          <w:sz w:val="28"/>
          <w:szCs w:val="28"/>
          <w:lang w:val="uk-UA"/>
        </w:rPr>
        <w:t>юридичними та фізичними особами, підписує від його імені документи та видає довіреності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E5F">
        <w:rPr>
          <w:rFonts w:ascii="Times New Roman" w:hAnsi="Times New Roman"/>
          <w:sz w:val="28"/>
          <w:szCs w:val="28"/>
          <w:lang w:val="uk-UA"/>
        </w:rPr>
        <w:t>і делегує право підпису документів іншим посадовим особам Підприємства, укладає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2E5F">
        <w:rPr>
          <w:rFonts w:ascii="Times New Roman" w:hAnsi="Times New Roman"/>
          <w:sz w:val="28"/>
          <w:szCs w:val="28"/>
          <w:lang w:val="uk-UA"/>
        </w:rPr>
        <w:t>договори, відкриває в органах Державної казначейської служби України та установах банків поточні та інші рахунки;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.2. Самостійно вирішує питання діяльності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за винятком тих, що віднесені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та цим Статутом до компетенції Засновника;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.3. Організовує роботу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щодо надання населенню медичної допомоги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згідно з вимогами нормативно-правових актів;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.4. Несе відповідальність за формування та виконання фінансового плану і </w:t>
      </w:r>
      <w:proofErr w:type="gramStart"/>
      <w:r w:rsidRPr="007934BF">
        <w:rPr>
          <w:rFonts w:ascii="Times New Roman" w:hAnsi="Times New Roman"/>
          <w:sz w:val="28"/>
          <w:szCs w:val="28"/>
        </w:rPr>
        <w:t>плану</w:t>
      </w:r>
      <w:proofErr w:type="gramEnd"/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розвитку Підприємства, результати його господарської діяльності, виконання показників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ефективності діяльності Підприємства, якість послуг, що надаються Підприємством,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використання наданого на праві оперативного управління Підприємству майна спільної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власності територіал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ьної </w:t>
      </w:r>
      <w:r w:rsidRPr="007934BF">
        <w:rPr>
          <w:rFonts w:ascii="Times New Roman" w:hAnsi="Times New Roman"/>
          <w:sz w:val="28"/>
          <w:szCs w:val="28"/>
        </w:rPr>
        <w:t xml:space="preserve"> громад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и міста Новограда-Волинського </w:t>
      </w:r>
      <w:r w:rsidRPr="007934BF">
        <w:rPr>
          <w:rFonts w:ascii="Times New Roman" w:hAnsi="Times New Roman"/>
          <w:sz w:val="28"/>
          <w:szCs w:val="28"/>
        </w:rPr>
        <w:t>і доходу згідно з вимогами законодавства, цього Статуту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та укладених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ідприємством договорів;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.5. Користується правом розпорядження майном та коштами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відповідно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 законодавства та цього Статуту. Забезпечує ефективне використання і збереження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закріпленого за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ідприємством на праві оперативного управління майн</w:t>
      </w:r>
      <w:r w:rsidRPr="007934BF">
        <w:rPr>
          <w:rFonts w:ascii="Times New Roman" w:hAnsi="Times New Roman"/>
          <w:sz w:val="28"/>
          <w:szCs w:val="28"/>
          <w:lang w:val="uk-UA"/>
        </w:rPr>
        <w:t>а</w:t>
      </w:r>
      <w:r w:rsidRPr="007934BF">
        <w:rPr>
          <w:rFonts w:ascii="Times New Roman" w:hAnsi="Times New Roman"/>
          <w:sz w:val="28"/>
          <w:szCs w:val="28"/>
        </w:rPr>
        <w:t>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.6. У межах своєї компетенції видає накази та інші акти, дає вказівки, обов’язкові для всіх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ідрозділів та працівників Підприємства;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.7. Забезпечує контроль за веденням та зберіганням медичної та іншої документації;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.8. У строки і в порядку, встановленому законодавством, повідомляє відповідні органи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про будь-які зміни в даних про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ідприємство, внесення яких до Єдиного державного реєстру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юридичних осіб, фізичних осіб-підприємців та громадських формувань є обов’язковим;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.9. Подає в установленому порядку Засновнику квартальну, </w:t>
      </w:r>
      <w:proofErr w:type="gramStart"/>
      <w:r w:rsidRPr="007934BF">
        <w:rPr>
          <w:rFonts w:ascii="Times New Roman" w:hAnsi="Times New Roman"/>
          <w:sz w:val="28"/>
          <w:szCs w:val="28"/>
        </w:rPr>
        <w:t>р</w:t>
      </w:r>
      <w:proofErr w:type="gramEnd"/>
      <w:r w:rsidRPr="007934BF">
        <w:rPr>
          <w:rFonts w:ascii="Times New Roman" w:hAnsi="Times New Roman"/>
          <w:sz w:val="28"/>
          <w:szCs w:val="28"/>
        </w:rPr>
        <w:t>ічну, фінансову та іншу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звітність Підприємства, зокрема щорічно до 01 лютого надає Засновнику бухгалтерську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статистичну звітність, інформацію про рух основних засобів, за запитом Засновника надає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звіт про оренду майна, а також інформацію про наявність вільних площ, придатних для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надання в оренду;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.10. Приймає </w:t>
      </w:r>
      <w:proofErr w:type="gramStart"/>
      <w:r w:rsidRPr="007934BF">
        <w:rPr>
          <w:rFonts w:ascii="Times New Roman" w:hAnsi="Times New Roman"/>
          <w:sz w:val="28"/>
          <w:szCs w:val="28"/>
        </w:rPr>
        <w:t>р</w:t>
      </w:r>
      <w:proofErr w:type="gramEnd"/>
      <w:r w:rsidRPr="007934BF">
        <w:rPr>
          <w:rFonts w:ascii="Times New Roman" w:hAnsi="Times New Roman"/>
          <w:sz w:val="28"/>
          <w:szCs w:val="28"/>
        </w:rPr>
        <w:t>ішення про прийняття на роботу, звільнення з роботи працівників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Підприємства, а також інші, передбачені законодавством про </w:t>
      </w:r>
      <w:r w:rsidRPr="007934BF">
        <w:rPr>
          <w:rFonts w:ascii="Times New Roman" w:hAnsi="Times New Roman"/>
          <w:sz w:val="28"/>
          <w:szCs w:val="28"/>
        </w:rPr>
        <w:lastRenderedPageBreak/>
        <w:t>працю рішення в сфері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трудових відносин, укладає трудові договори з працівниками Підприємства. Забезпечує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раціональний добі</w:t>
      </w:r>
      <w:proofErr w:type="gramStart"/>
      <w:r w:rsidRPr="007934BF">
        <w:rPr>
          <w:rFonts w:ascii="Times New Roman" w:hAnsi="Times New Roman"/>
          <w:sz w:val="28"/>
          <w:szCs w:val="28"/>
        </w:rPr>
        <w:t>р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кадрів, дотримання працівниками правил внутрішнього трудового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розпорядку. Створює умови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ідвищення фахового і кваліфікаційного рівня працівників згідно із затвердженим в установленому порядку штатним розписом;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.11. Забезпечує проведення колективних переговорів, укладення колективного договору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в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порядку, визначеному законодавством України;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.12. Призначає на посаду та звільняє з посади своїх заступників і головного бухгалтера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ідприємства. Призначає на посади та звільняє керівників структурних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ідрозділів, інших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працівників;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7.4</w:t>
      </w:r>
      <w:r w:rsidRPr="007934BF">
        <w:rPr>
          <w:rFonts w:ascii="Times New Roman" w:hAnsi="Times New Roman"/>
          <w:sz w:val="28"/>
          <w:szCs w:val="28"/>
          <w:lang w:val="uk-UA"/>
        </w:rPr>
        <w:t>.13. Подає на затвердження Засновнику проект фінансового плану Підприємства та проект змін до статуту Підприємтсва</w:t>
      </w:r>
      <w:r w:rsidRPr="007934BF">
        <w:rPr>
          <w:rFonts w:ascii="Times New Roman" w:hAnsi="Times New Roman"/>
          <w:sz w:val="28"/>
          <w:szCs w:val="28"/>
        </w:rPr>
        <w:t>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</w:t>
      </w:r>
      <w:r w:rsidRPr="007934BF"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 Забезпечує дотримання на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ідприємстві вимог законодавства про охорону праці,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санітарно-гігієнічних та протипожежних норм і правил, створення належних умов праці;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</w:t>
      </w:r>
      <w:r w:rsidRPr="007934BF">
        <w:rPr>
          <w:rFonts w:ascii="Times New Roman" w:hAnsi="Times New Roman"/>
          <w:sz w:val="28"/>
          <w:szCs w:val="28"/>
          <w:lang w:val="uk-UA"/>
        </w:rPr>
        <w:t>5</w:t>
      </w:r>
      <w:r w:rsidRPr="007934BF">
        <w:rPr>
          <w:rFonts w:ascii="Times New Roman" w:hAnsi="Times New Roman"/>
          <w:sz w:val="28"/>
          <w:szCs w:val="28"/>
        </w:rPr>
        <w:t>. Вживає заходів до своєчасної та в повному обсязі виплати заробітної плати, а також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передбачених законодавством податків, зборів та інших обов’язкових платежі</w:t>
      </w:r>
      <w:proofErr w:type="gramStart"/>
      <w:r w:rsidRPr="007934BF">
        <w:rPr>
          <w:rFonts w:ascii="Times New Roman" w:hAnsi="Times New Roman"/>
          <w:sz w:val="28"/>
          <w:szCs w:val="28"/>
        </w:rPr>
        <w:t>в</w:t>
      </w:r>
      <w:proofErr w:type="gramEnd"/>
      <w:r w:rsidRPr="007934BF">
        <w:rPr>
          <w:rFonts w:ascii="Times New Roman" w:hAnsi="Times New Roman"/>
          <w:sz w:val="28"/>
          <w:szCs w:val="28"/>
        </w:rPr>
        <w:t>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 xml:space="preserve">.16. Затверджує положення про структурні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ідрозділи Підприємства, інші положення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порядки, що мають системний характер, зокрема: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- положення про преміювання працівників за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ідсумками роботи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Підприємства;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- порядок надходження і використання коштів, отриманих як благодійні внески, гранти та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дарунки;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- порядок приймання, зберігання, відпуску та </w:t>
      </w:r>
      <w:proofErr w:type="gramStart"/>
      <w:r w:rsidRPr="007934BF">
        <w:rPr>
          <w:rFonts w:ascii="Times New Roman" w:hAnsi="Times New Roman"/>
          <w:sz w:val="28"/>
          <w:szCs w:val="28"/>
        </w:rPr>
        <w:t>обл</w:t>
      </w:r>
      <w:proofErr w:type="gramEnd"/>
      <w:r w:rsidRPr="007934BF">
        <w:rPr>
          <w:rFonts w:ascii="Times New Roman" w:hAnsi="Times New Roman"/>
          <w:sz w:val="28"/>
          <w:szCs w:val="28"/>
        </w:rPr>
        <w:t>іку лікарських засобів та медичних виробів;</w:t>
      </w:r>
    </w:p>
    <w:p w:rsidR="00814FB1" w:rsidRPr="005C2A03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.17. За погодженням із Засновником та відповідно до вимог законодавства має право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укладати договори оренди майна  та оплату комунальних по</w:t>
      </w:r>
      <w:r w:rsidRPr="007934BF">
        <w:rPr>
          <w:rFonts w:ascii="Times New Roman" w:hAnsi="Times New Roman"/>
          <w:sz w:val="28"/>
          <w:szCs w:val="28"/>
          <w:lang w:val="uk-UA"/>
        </w:rPr>
        <w:t>с</w:t>
      </w:r>
      <w:r w:rsidRPr="007934BF">
        <w:rPr>
          <w:rFonts w:ascii="Times New Roman" w:hAnsi="Times New Roman"/>
          <w:sz w:val="28"/>
          <w:szCs w:val="28"/>
        </w:rPr>
        <w:t>луг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gramStart"/>
      <w:r w:rsidRPr="007934BF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  <w:lang w:val="uk-UA"/>
        </w:rPr>
        <w:t>ільговій основі</w:t>
      </w:r>
      <w:r w:rsidRPr="007934BF">
        <w:rPr>
          <w:rFonts w:ascii="Times New Roman" w:hAnsi="Times New Roman"/>
          <w:sz w:val="28"/>
          <w:szCs w:val="28"/>
        </w:rPr>
        <w:t>;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7934BF">
        <w:rPr>
          <w:rFonts w:ascii="Times New Roman" w:hAnsi="Times New Roman"/>
          <w:sz w:val="28"/>
          <w:szCs w:val="28"/>
        </w:rPr>
        <w:t>. Вирішує інші питання, віднесені до компетенції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Головного лікаря (</w:t>
      </w:r>
      <w:r w:rsidRPr="007934BF">
        <w:rPr>
          <w:rFonts w:ascii="Times New Roman" w:hAnsi="Times New Roman"/>
          <w:sz w:val="28"/>
          <w:szCs w:val="28"/>
        </w:rPr>
        <w:t xml:space="preserve"> Директора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934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згідно із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законодавством, цим Статутом, контрактом між Засновником і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Головним лікарем (</w:t>
      </w:r>
      <w:r w:rsidRPr="007934BF">
        <w:rPr>
          <w:rFonts w:ascii="Times New Roman" w:hAnsi="Times New Roman"/>
          <w:sz w:val="28"/>
          <w:szCs w:val="28"/>
        </w:rPr>
        <w:t>Директором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7934BF">
        <w:rPr>
          <w:rFonts w:ascii="Times New Roman" w:hAnsi="Times New Roman"/>
          <w:sz w:val="28"/>
          <w:szCs w:val="28"/>
        </w:rPr>
        <w:t xml:space="preserve"> Підприємства.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934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Головний лікар (</w:t>
      </w:r>
      <w:r w:rsidRPr="007934BF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7934BF">
        <w:rPr>
          <w:rFonts w:ascii="Times New Roman" w:hAnsi="Times New Roman"/>
          <w:sz w:val="28"/>
          <w:szCs w:val="28"/>
        </w:rPr>
        <w:t xml:space="preserve"> Підприємства та головний бухгалтер несуть персональну відповідальність за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додержання порядку ведення і достовірність обліку та статистичної звітності у встановленому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порядку.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934BF">
        <w:rPr>
          <w:rFonts w:ascii="Times New Roman" w:hAnsi="Times New Roman"/>
          <w:sz w:val="28"/>
          <w:szCs w:val="28"/>
        </w:rPr>
        <w:t xml:space="preserve">. У разі відсутності 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Головного лікаря (</w:t>
      </w:r>
      <w:r w:rsidRPr="007934BF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7934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або неможливості виконувати свої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обов’язки з інших причин, обов’язки виконує заступник Директора чи інша особа згідно 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функціональними (посадовими) обов’язками.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t>8. ОРГАНІЗАЦІЙНА СТРУКТУРА ПІДПРИЄМСТВА</w:t>
      </w:r>
    </w:p>
    <w:p w:rsidR="00814FB1" w:rsidRPr="007934BF" w:rsidRDefault="00814FB1" w:rsidP="00814FB1">
      <w:pPr>
        <w:tabs>
          <w:tab w:val="num" w:pos="1080"/>
          <w:tab w:val="left" w:pos="1260"/>
        </w:tabs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8.1. Структура Підприємства, порядок внутрішньої організації та сфери діяльності структурних підрозділів Підприємства затверджуються Головним лікарем (Директором)  Підприємства</w:t>
      </w:r>
      <w:r w:rsidRPr="007934BF">
        <w:rPr>
          <w:rFonts w:ascii="Times New Roman" w:hAnsi="Times New Roman"/>
          <w:sz w:val="28"/>
          <w:szCs w:val="28"/>
          <w:lang w:val="uk-UA" w:eastAsia="ru-RU"/>
        </w:rPr>
        <w:t xml:space="preserve"> за письмовим погодженням Засновника. 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lastRenderedPageBreak/>
        <w:t>8.2. Функціональні обов’язки та посадові інструкції працівників Підприємства затверджуються Головним лікарем ( Директором) 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8.</w:t>
      </w:r>
      <w:r w:rsidRPr="007934BF">
        <w:rPr>
          <w:rFonts w:ascii="Times New Roman" w:hAnsi="Times New Roman"/>
          <w:sz w:val="28"/>
          <w:szCs w:val="28"/>
          <w:lang w:val="uk-UA"/>
        </w:rPr>
        <w:t>3</w:t>
      </w:r>
      <w:r w:rsidRPr="007934BF">
        <w:rPr>
          <w:rFonts w:ascii="Times New Roman" w:hAnsi="Times New Roman"/>
          <w:sz w:val="28"/>
          <w:szCs w:val="28"/>
        </w:rPr>
        <w:t xml:space="preserve">. Штатну чисельність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ідприємства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Головний лікар (</w:t>
      </w:r>
      <w:r w:rsidRPr="007934BF">
        <w:rPr>
          <w:rFonts w:ascii="Times New Roman" w:hAnsi="Times New Roman"/>
          <w:sz w:val="28"/>
          <w:szCs w:val="28"/>
        </w:rPr>
        <w:t>Директор</w:t>
      </w:r>
      <w:r w:rsidRPr="007934BF">
        <w:rPr>
          <w:rFonts w:ascii="Times New Roman" w:hAnsi="Times New Roman"/>
          <w:sz w:val="28"/>
          <w:szCs w:val="28"/>
          <w:lang w:val="uk-UA"/>
        </w:rPr>
        <w:t>)</w:t>
      </w:r>
      <w:r w:rsidRPr="007934BF">
        <w:rPr>
          <w:rFonts w:ascii="Times New Roman" w:hAnsi="Times New Roman"/>
          <w:sz w:val="28"/>
          <w:szCs w:val="28"/>
        </w:rPr>
        <w:t xml:space="preserve"> визначає на власний розсуд на підставі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фінансового плану Підприємства, погодженого в установленому законодавством та цим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Статутом порядку з урахуванням необхідності створення відповідних умов для забезпечення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належної доступності та якості медичної допомоги.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>9. ПОВНОВАЖЕННЯ ТРУДОВОГО КОЛЕКТИВУ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9.1. Працівники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мають право брати участь в управлінні Підприємством через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загальні збори трудового колективу, </w:t>
      </w:r>
      <w:r w:rsidRPr="007934BF">
        <w:rPr>
          <w:rFonts w:ascii="Times New Roman" w:hAnsi="Times New Roman"/>
          <w:sz w:val="28"/>
          <w:szCs w:val="28"/>
        </w:rPr>
        <w:t xml:space="preserve"> професійні спілки, які діють у трудовому колективі,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інші органи,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уповноважені трудовим колективом на представництво,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вносити пропозиції щодо поліпшення роботи Підприємства, а також з питань соціально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культурного і побутового обслуговування.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Представники первинної профспілкової організації, представляють інтереси працівників </w:t>
      </w:r>
      <w:proofErr w:type="gramStart"/>
      <w:r w:rsidRPr="007934BF">
        <w:rPr>
          <w:rFonts w:ascii="Times New Roman" w:hAnsi="Times New Roman"/>
          <w:sz w:val="28"/>
          <w:szCs w:val="28"/>
        </w:rPr>
        <w:t>в</w:t>
      </w:r>
      <w:proofErr w:type="gramEnd"/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органах управління Підприємства відповідно до законодавства.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зобов’язане створювати умови, які б забезпечували участь працівників у його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управлінні.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9.2. Трудовий колектив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складається з усіх працівників, які своєю працею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беруть участь у його діяльності на основі трудового договору (контракту, угоди) або інших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форм, що регулюють трудові відносини працівника з Підприємством.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9.3. До складу органів, через які трудовий колектив реалізує своє право на участь в управлінні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ідприємством, не може обиратися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Головний лікар (</w:t>
      </w:r>
      <w:r w:rsidRPr="007934BF">
        <w:rPr>
          <w:rFonts w:ascii="Times New Roman" w:hAnsi="Times New Roman"/>
          <w:sz w:val="28"/>
          <w:szCs w:val="28"/>
        </w:rPr>
        <w:t>Директор</w:t>
      </w:r>
      <w:r w:rsidRPr="007934BF">
        <w:rPr>
          <w:rFonts w:ascii="Times New Roman" w:hAnsi="Times New Roman"/>
          <w:sz w:val="28"/>
          <w:szCs w:val="28"/>
          <w:lang w:val="uk-UA"/>
        </w:rPr>
        <w:t>)</w:t>
      </w:r>
      <w:r w:rsidRPr="007934BF">
        <w:rPr>
          <w:rFonts w:ascii="Times New Roman" w:hAnsi="Times New Roman"/>
          <w:sz w:val="28"/>
          <w:szCs w:val="28"/>
        </w:rPr>
        <w:t xml:space="preserve"> Підприємства. Повноваження цих органів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визначаються законодавством.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9.</w:t>
      </w:r>
      <w:r w:rsidRPr="007934BF">
        <w:rPr>
          <w:rFonts w:ascii="Times New Roman" w:hAnsi="Times New Roman"/>
          <w:sz w:val="28"/>
          <w:szCs w:val="28"/>
          <w:lang w:val="uk-UA"/>
        </w:rPr>
        <w:t>4</w:t>
      </w:r>
      <w:r w:rsidRPr="007934BF">
        <w:rPr>
          <w:rFonts w:ascii="Times New Roman" w:hAnsi="Times New Roman"/>
          <w:sz w:val="28"/>
          <w:szCs w:val="28"/>
        </w:rPr>
        <w:t>. Питання щодо поліпшення умов праці, життя і здоров’я, гарантії обов’язкового медичного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страхування працівників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та їх сімей, а також інші питання соціального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розвитку вирішуються трудовим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колективом відповідно до законодавства, цього Статуту</w:t>
      </w:r>
      <w:r w:rsidRPr="007934BF">
        <w:rPr>
          <w:rFonts w:ascii="Times New Roman" w:hAnsi="Times New Roman"/>
          <w:sz w:val="28"/>
          <w:szCs w:val="28"/>
          <w:lang w:val="uk-UA"/>
        </w:rPr>
        <w:t>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9.</w:t>
      </w:r>
      <w:r w:rsidRPr="007934BF">
        <w:rPr>
          <w:rFonts w:ascii="Times New Roman" w:hAnsi="Times New Roman"/>
          <w:sz w:val="28"/>
          <w:szCs w:val="28"/>
          <w:lang w:val="uk-UA"/>
        </w:rPr>
        <w:t>5</w:t>
      </w:r>
      <w:r w:rsidRPr="007934BF">
        <w:rPr>
          <w:rFonts w:ascii="Times New Roman" w:hAnsi="Times New Roman"/>
          <w:sz w:val="28"/>
          <w:szCs w:val="28"/>
        </w:rPr>
        <w:t xml:space="preserve">. Джерелом коштів на оплату праці працівників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є кошти, отримані 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результаті його господарської некомерційної діяльності.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9.6. Оплата праці працівників здіснюється в першочерговому порядку. Всі інші платежі здійснюються після виплати зобов'язань по оплаті праці.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з дотриманням норм і гарантій, передбачених законодавством, Генеральною та Галузевою угодами.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Мінімальна заробітна плата працівникі</w:t>
      </w:r>
      <w:proofErr w:type="gramStart"/>
      <w:r w:rsidRPr="007934BF">
        <w:rPr>
          <w:rFonts w:ascii="Times New Roman" w:hAnsi="Times New Roman"/>
          <w:sz w:val="28"/>
          <w:szCs w:val="28"/>
        </w:rPr>
        <w:t>в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не може бути нижчою від встановленого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мінімального розміру заробітної плати.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Умови оплати праці та матеріального забезпечення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Головного лікаря (</w:t>
      </w:r>
      <w:r w:rsidRPr="007934BF">
        <w:rPr>
          <w:rFonts w:ascii="Times New Roman" w:hAnsi="Times New Roman"/>
          <w:sz w:val="28"/>
          <w:szCs w:val="28"/>
        </w:rPr>
        <w:t>Директора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 визначаються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контрактом.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9.</w:t>
      </w:r>
      <w:r w:rsidRPr="007934BF">
        <w:rPr>
          <w:rFonts w:ascii="Times New Roman" w:hAnsi="Times New Roman"/>
          <w:sz w:val="28"/>
          <w:szCs w:val="28"/>
          <w:lang w:val="uk-UA"/>
        </w:rPr>
        <w:t>7</w:t>
      </w:r>
      <w:r w:rsidRPr="007934BF">
        <w:rPr>
          <w:rFonts w:ascii="Times New Roman" w:hAnsi="Times New Roman"/>
          <w:sz w:val="28"/>
          <w:szCs w:val="28"/>
        </w:rPr>
        <w:t xml:space="preserve">. Працівники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ідприємства провадять свою діяльність відповідно до Статуту, посадових інструкцій 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та правил внутрішнього трудового розпорядку </w:t>
      </w:r>
      <w:r w:rsidRPr="007934BF">
        <w:rPr>
          <w:rFonts w:ascii="Times New Roman" w:hAnsi="Times New Roman"/>
          <w:sz w:val="28"/>
          <w:szCs w:val="28"/>
        </w:rPr>
        <w:t>згідно з законодавством.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10. КОНТРОЛЬ ТА ПЕРЕВІРКА ДІЯЛЬНОСТІ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10.1. П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дприємство самостійно зд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йснює оперативний та бухгалтерський обл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к результат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в своєї д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яльност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та веде обробку та обл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к персональних даних прац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вник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в, а також веде юридичну, ф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нансову та кадрову зв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>тн</w:t>
      </w:r>
      <w:r w:rsidRPr="007934BF">
        <w:rPr>
          <w:rFonts w:ascii="Times New Roman" w:hAnsi="Times New Roman"/>
          <w:sz w:val="28"/>
          <w:szCs w:val="28"/>
        </w:rPr>
        <w:t>i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сть. </w:t>
      </w:r>
      <w:r w:rsidRPr="007934BF">
        <w:rPr>
          <w:rFonts w:ascii="Times New Roman" w:hAnsi="Times New Roman"/>
          <w:sz w:val="28"/>
          <w:szCs w:val="28"/>
        </w:rPr>
        <w:t xml:space="preserve">Порядок ведення бухгалтерського </w:t>
      </w:r>
      <w:proofErr w:type="gramStart"/>
      <w:r w:rsidRPr="007934BF">
        <w:rPr>
          <w:rFonts w:ascii="Times New Roman" w:hAnsi="Times New Roman"/>
          <w:sz w:val="28"/>
          <w:szCs w:val="28"/>
        </w:rPr>
        <w:t>обл</w:t>
      </w:r>
      <w:proofErr w:type="gramEnd"/>
      <w:r w:rsidRPr="007934BF">
        <w:rPr>
          <w:rFonts w:ascii="Times New Roman" w:hAnsi="Times New Roman"/>
          <w:sz w:val="28"/>
          <w:szCs w:val="28"/>
        </w:rPr>
        <w:t>іку та облiку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персональних даних, статистичної, фiнансової та кадрової звiтностi визначається чиним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України.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10.2. П</w:t>
      </w:r>
      <w:proofErr w:type="gramStart"/>
      <w:r w:rsidRPr="007934BF">
        <w:rPr>
          <w:rFonts w:ascii="Times New Roman" w:hAnsi="Times New Roman"/>
          <w:sz w:val="28"/>
          <w:szCs w:val="28"/>
        </w:rPr>
        <w:t>i</w:t>
      </w:r>
      <w:proofErr w:type="gramEnd"/>
      <w:r w:rsidRPr="007934BF">
        <w:rPr>
          <w:rFonts w:ascii="Times New Roman" w:hAnsi="Times New Roman"/>
          <w:sz w:val="28"/>
          <w:szCs w:val="28"/>
        </w:rPr>
        <w:t>дприємство несе вiдповiдальнiсть за своєчасне i достовiрне подання передбачених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форм звiтностi вiдповiдним органам.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10.3. Контроль за ф</w:t>
      </w:r>
      <w:proofErr w:type="gramStart"/>
      <w:r w:rsidRPr="007934BF">
        <w:rPr>
          <w:rFonts w:ascii="Times New Roman" w:hAnsi="Times New Roman"/>
          <w:sz w:val="28"/>
          <w:szCs w:val="28"/>
        </w:rPr>
        <w:t>i</w:t>
      </w:r>
      <w:proofErr w:type="gramEnd"/>
      <w:r w:rsidRPr="007934BF">
        <w:rPr>
          <w:rFonts w:ascii="Times New Roman" w:hAnsi="Times New Roman"/>
          <w:sz w:val="28"/>
          <w:szCs w:val="28"/>
        </w:rPr>
        <w:t>нансово-господарською дiяльнiстю Пiдприємства здiйснюють вiдповiднi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державнi органи в межах їх повноважень та встановленого чинним законодавством України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порядку.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10.4. Засновник має право зд</w:t>
      </w:r>
      <w:proofErr w:type="gramStart"/>
      <w:r w:rsidRPr="007934BF">
        <w:rPr>
          <w:rFonts w:ascii="Times New Roman" w:hAnsi="Times New Roman"/>
          <w:sz w:val="28"/>
          <w:szCs w:val="28"/>
        </w:rPr>
        <w:t>i</w:t>
      </w:r>
      <w:proofErr w:type="gramEnd"/>
      <w:r w:rsidRPr="007934BF">
        <w:rPr>
          <w:rFonts w:ascii="Times New Roman" w:hAnsi="Times New Roman"/>
          <w:sz w:val="28"/>
          <w:szCs w:val="28"/>
        </w:rPr>
        <w:t>йснювати контроль фiнансово-господарської дiяльностi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Пiдприємства та контроль за якiстю i обсягом надання медичної допомоги. П</w:t>
      </w:r>
      <w:proofErr w:type="gramStart"/>
      <w:r w:rsidRPr="007934BF">
        <w:rPr>
          <w:rFonts w:ascii="Times New Roman" w:hAnsi="Times New Roman"/>
          <w:sz w:val="28"/>
          <w:szCs w:val="28"/>
        </w:rPr>
        <w:t>i</w:t>
      </w:r>
      <w:proofErr w:type="gramEnd"/>
      <w:r w:rsidRPr="007934BF">
        <w:rPr>
          <w:rFonts w:ascii="Times New Roman" w:hAnsi="Times New Roman"/>
          <w:sz w:val="28"/>
          <w:szCs w:val="28"/>
        </w:rPr>
        <w:t>дприємство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подає Засновнику, за його вимогою, бухгалтерський звiт та iншу документацiю, яка стосується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фiнансово-господарської, кадрової, медичної дiяльностi.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 xml:space="preserve">10.5. Контроль якості надання медичної допомоги хворим на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ідприємстві здійснюється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шляхом експертизи відповідності якості наданої медичної допомоги міжнародним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принципам доказової медицини, вимогам галузевим стандартам в сфері охорони здоров’я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та законодавству.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34BF">
        <w:rPr>
          <w:rFonts w:ascii="Times New Roman" w:hAnsi="Times New Roman"/>
          <w:b/>
          <w:bCs/>
          <w:sz w:val="28"/>
          <w:szCs w:val="28"/>
          <w:lang w:val="uk-UA"/>
        </w:rPr>
        <w:t>11. ПРИПИНЕННЯ ДІЯЛЬНОСТІ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11.1. Припинення діяльності Підприємства здійснюється шляхом його реорганізації (злиття, приєднання, поділу, перетворення) або ліквідації – за рішенням Засновника, а у випадках, передбачених законодавством України, – за рішенням суду або відповідних органів державної влади.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11.2. У разі припинення Підприємства (ліквідації, злиття, поділу, приєднання або перетворення) усі активи Підприємства передаються одній або кільком неприбутковим організаціям відповідного виду або зараховуються до доходу бюджету.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11.3. Ліквідація Підприємства здійснюється ліквідаційною комісією, яка утворюється Засновником або за рішенням суду.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  <w:lang w:val="uk-UA"/>
        </w:rPr>
        <w:t>11.4. Порядок і строки проведення ліквідації, а також строк для пред’явлення вимог кредиторами, що не може бути меншим ніж два місяці з дня опублікування рішення про ліквідацію, визначаються органом, який прийняв рішення про ліквідацію.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11.5. Ліквідаційна комі</w:t>
      </w:r>
      <w:proofErr w:type="gramStart"/>
      <w:r w:rsidRPr="007934BF">
        <w:rPr>
          <w:rFonts w:ascii="Times New Roman" w:hAnsi="Times New Roman"/>
          <w:sz w:val="28"/>
          <w:szCs w:val="28"/>
        </w:rPr>
        <w:t>с</w:t>
      </w:r>
      <w:proofErr w:type="gramEnd"/>
      <w:r w:rsidRPr="007934BF">
        <w:rPr>
          <w:rFonts w:ascii="Times New Roman" w:hAnsi="Times New Roman"/>
          <w:sz w:val="28"/>
          <w:szCs w:val="28"/>
        </w:rPr>
        <w:t>і</w:t>
      </w:r>
      <w:proofErr w:type="gramStart"/>
      <w:r w:rsidRPr="007934BF">
        <w:rPr>
          <w:rFonts w:ascii="Times New Roman" w:hAnsi="Times New Roman"/>
          <w:sz w:val="28"/>
          <w:szCs w:val="28"/>
        </w:rPr>
        <w:t>я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розміщує у друкованих засобах масової інформації повідомлення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про припинення юридичної особи та про порядок і строк заявлення кредиторами вимог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до неї, а наявних (відомих) кредиторів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повідомляє особисто в письмовій формі у визначені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законодавством строки.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Одночасно ліквідаційна комісія вживає усіх необхідних заходів зі стягнення дебіторської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заборгованості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11.6. </w:t>
      </w:r>
      <w:proofErr w:type="gramStart"/>
      <w:r w:rsidRPr="007934BF">
        <w:rPr>
          <w:rFonts w:ascii="Times New Roman" w:hAnsi="Times New Roman"/>
          <w:sz w:val="28"/>
          <w:szCs w:val="28"/>
        </w:rPr>
        <w:t>З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моменту призначення ліквідаційної комісії до неї переходять повноваження з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управління Підприємством. Ліквідаційна комі</w:t>
      </w:r>
      <w:proofErr w:type="gramStart"/>
      <w:r w:rsidRPr="007934BF">
        <w:rPr>
          <w:rFonts w:ascii="Times New Roman" w:hAnsi="Times New Roman"/>
          <w:sz w:val="28"/>
          <w:szCs w:val="28"/>
        </w:rPr>
        <w:t>с</w:t>
      </w:r>
      <w:proofErr w:type="gramEnd"/>
      <w:r w:rsidRPr="007934BF">
        <w:rPr>
          <w:rFonts w:ascii="Times New Roman" w:hAnsi="Times New Roman"/>
          <w:sz w:val="28"/>
          <w:szCs w:val="28"/>
        </w:rPr>
        <w:t>і</w:t>
      </w:r>
      <w:proofErr w:type="gramStart"/>
      <w:r w:rsidRPr="007934BF">
        <w:rPr>
          <w:rFonts w:ascii="Times New Roman" w:hAnsi="Times New Roman"/>
          <w:sz w:val="28"/>
          <w:szCs w:val="28"/>
        </w:rPr>
        <w:t>я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складає ліквідаційний баланс та подає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його органу, який призначив ліквідаційну </w:t>
      </w:r>
      <w:r w:rsidRPr="007934BF">
        <w:rPr>
          <w:rFonts w:ascii="Times New Roman" w:hAnsi="Times New Roman"/>
          <w:sz w:val="28"/>
          <w:szCs w:val="28"/>
        </w:rPr>
        <w:lastRenderedPageBreak/>
        <w:t>комісію. Достовірність та повнота ліквідаційного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балансу повинні </w:t>
      </w:r>
      <w:proofErr w:type="gramStart"/>
      <w:r w:rsidRPr="007934BF">
        <w:rPr>
          <w:rFonts w:ascii="Times New Roman" w:hAnsi="Times New Roman"/>
          <w:sz w:val="28"/>
          <w:szCs w:val="28"/>
        </w:rPr>
        <w:t>бути</w:t>
      </w:r>
      <w:proofErr w:type="gramEnd"/>
      <w:r w:rsidRPr="007934BF">
        <w:rPr>
          <w:rFonts w:ascii="Times New Roman" w:hAnsi="Times New Roman"/>
          <w:sz w:val="28"/>
          <w:szCs w:val="28"/>
        </w:rPr>
        <w:t xml:space="preserve"> перевірені в установленому законодавством порядку.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Ліквідаційна комісія виступає в суді від імені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ідприємства, що ліквідується.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11.7. Черговість та порядок задоволення вимог кредиторів визначаються відповідно до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законодавства.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>11.8. Працівникам Підприємства, які звільняються у зв’язку з його реорганізацією чи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 xml:space="preserve">ліквідацією, гарантується дотримання їх прав та інтересів </w:t>
      </w:r>
      <w:proofErr w:type="gramStart"/>
      <w:r w:rsidRPr="007934BF">
        <w:rPr>
          <w:rFonts w:ascii="Times New Roman" w:hAnsi="Times New Roman"/>
          <w:sz w:val="28"/>
          <w:szCs w:val="28"/>
        </w:rPr>
        <w:t>в</w:t>
      </w:r>
      <w:proofErr w:type="gramEnd"/>
      <w:r w:rsidRPr="007934BF">
        <w:rPr>
          <w:rFonts w:ascii="Times New Roman" w:hAnsi="Times New Roman"/>
          <w:sz w:val="28"/>
          <w:szCs w:val="28"/>
        </w:rPr>
        <w:t>ідповідно до законодавства про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працю.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11.9.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ідприємство є таким, що припинило свою діяльність, із дати внесення до Єдиного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державного реєстру запису про державну реєстрацію припинення юридичної особи.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934BF">
        <w:rPr>
          <w:rFonts w:ascii="Times New Roman" w:hAnsi="Times New Roman"/>
          <w:sz w:val="28"/>
          <w:szCs w:val="28"/>
        </w:rPr>
        <w:t>11.10. Все, що не передбачено цим Статутом, регулюється законодавством України.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7934BF">
        <w:rPr>
          <w:rFonts w:ascii="Times New Roman" w:hAnsi="Times New Roman"/>
          <w:b/>
          <w:bCs/>
          <w:sz w:val="28"/>
          <w:szCs w:val="28"/>
        </w:rPr>
        <w:t xml:space="preserve">12. ПОРЯДОК ВНЕСЕННЯ ЗМІН ДО СТАТУТУ </w:t>
      </w:r>
      <w:proofErr w:type="gramStart"/>
      <w:r w:rsidRPr="007934B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b/>
          <w:bCs/>
          <w:sz w:val="28"/>
          <w:szCs w:val="28"/>
        </w:rPr>
        <w:t>ІДПРИЄМСТВА</w:t>
      </w:r>
    </w:p>
    <w:p w:rsidR="00814FB1" w:rsidRPr="007934BF" w:rsidRDefault="00814FB1" w:rsidP="00814FB1">
      <w:pPr>
        <w:autoSpaceDE w:val="0"/>
        <w:autoSpaceDN w:val="0"/>
        <w:adjustRightInd w:val="0"/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12.1. Зміни до цього Статуту вносяться за </w:t>
      </w:r>
      <w:proofErr w:type="gramStart"/>
      <w:r w:rsidRPr="007934BF">
        <w:rPr>
          <w:rFonts w:ascii="Times New Roman" w:hAnsi="Times New Roman"/>
          <w:sz w:val="28"/>
          <w:szCs w:val="28"/>
        </w:rPr>
        <w:t>р</w:t>
      </w:r>
      <w:proofErr w:type="gramEnd"/>
      <w:r w:rsidRPr="007934BF">
        <w:rPr>
          <w:rFonts w:ascii="Times New Roman" w:hAnsi="Times New Roman"/>
          <w:sz w:val="28"/>
          <w:szCs w:val="28"/>
        </w:rPr>
        <w:t>ішенням Засновника, шляхом викладення Статуту</w:t>
      </w:r>
      <w:r w:rsidRPr="00793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34BF">
        <w:rPr>
          <w:rFonts w:ascii="Times New Roman" w:hAnsi="Times New Roman"/>
          <w:sz w:val="28"/>
          <w:szCs w:val="28"/>
        </w:rPr>
        <w:t>у новій редакції.</w:t>
      </w:r>
    </w:p>
    <w:p w:rsidR="00814FB1" w:rsidRDefault="00814FB1" w:rsidP="00814FB1">
      <w:pPr>
        <w:spacing w:after="0" w:line="28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934BF">
        <w:rPr>
          <w:rFonts w:ascii="Times New Roman" w:hAnsi="Times New Roman"/>
          <w:sz w:val="28"/>
          <w:szCs w:val="28"/>
        </w:rPr>
        <w:t xml:space="preserve">12.2. Зміни до цього Статуту </w:t>
      </w:r>
      <w:proofErr w:type="gramStart"/>
      <w:r w:rsidRPr="007934BF">
        <w:rPr>
          <w:rFonts w:ascii="Times New Roman" w:hAnsi="Times New Roman"/>
          <w:sz w:val="28"/>
          <w:szCs w:val="28"/>
        </w:rPr>
        <w:t>п</w:t>
      </w:r>
      <w:proofErr w:type="gramEnd"/>
      <w:r w:rsidRPr="007934BF">
        <w:rPr>
          <w:rFonts w:ascii="Times New Roman" w:hAnsi="Times New Roman"/>
          <w:sz w:val="28"/>
          <w:szCs w:val="28"/>
        </w:rPr>
        <w:t>ідлягають обов’язковій державній реєстрації у порядку, встановленому законодавством України.</w:t>
      </w:r>
    </w:p>
    <w:p w:rsidR="00814FB1" w:rsidRPr="00825357" w:rsidRDefault="00814FB1" w:rsidP="00814FB1">
      <w:pPr>
        <w:rPr>
          <w:rFonts w:ascii="Times New Roman" w:hAnsi="Times New Roman"/>
          <w:sz w:val="28"/>
          <w:szCs w:val="28"/>
        </w:rPr>
      </w:pPr>
    </w:p>
    <w:p w:rsidR="00814FB1" w:rsidRDefault="00814FB1" w:rsidP="00814FB1">
      <w:pPr>
        <w:rPr>
          <w:rFonts w:ascii="Times New Roman" w:hAnsi="Times New Roman"/>
          <w:sz w:val="28"/>
          <w:szCs w:val="28"/>
        </w:rPr>
      </w:pPr>
    </w:p>
    <w:p w:rsidR="00814FB1" w:rsidRPr="00825357" w:rsidRDefault="00814FB1" w:rsidP="00814FB1">
      <w:pPr>
        <w:tabs>
          <w:tab w:val="left" w:pos="110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       О.А. Пономаренко </w:t>
      </w:r>
    </w:p>
    <w:p w:rsidR="00814FB1" w:rsidRDefault="00814FB1" w:rsidP="00814FB1">
      <w:pPr>
        <w:rPr>
          <w:lang w:val="uk-UA"/>
        </w:rPr>
      </w:pPr>
    </w:p>
    <w:p w:rsidR="00814FB1" w:rsidRDefault="00814FB1" w:rsidP="00814FB1">
      <w:pPr>
        <w:rPr>
          <w:lang w:val="uk-UA"/>
        </w:rPr>
      </w:pPr>
    </w:p>
    <w:p w:rsidR="00814FB1" w:rsidRDefault="00814FB1" w:rsidP="00814FB1">
      <w:pPr>
        <w:rPr>
          <w:lang w:val="uk-UA"/>
        </w:rPr>
      </w:pPr>
    </w:p>
    <w:p w:rsidR="00814FB1" w:rsidRDefault="00814FB1" w:rsidP="00814FB1">
      <w:pPr>
        <w:rPr>
          <w:lang w:val="uk-UA"/>
        </w:rPr>
      </w:pPr>
    </w:p>
    <w:p w:rsidR="00814FB1" w:rsidRDefault="00814FB1" w:rsidP="00814FB1">
      <w:pPr>
        <w:rPr>
          <w:lang w:val="uk-UA"/>
        </w:rPr>
      </w:pPr>
    </w:p>
    <w:p w:rsidR="00814FB1" w:rsidRDefault="00814FB1" w:rsidP="00814FB1">
      <w:pPr>
        <w:rPr>
          <w:lang w:val="uk-UA"/>
        </w:rPr>
      </w:pPr>
    </w:p>
    <w:p w:rsidR="00814FB1" w:rsidRDefault="00814FB1" w:rsidP="00814FB1">
      <w:pPr>
        <w:rPr>
          <w:lang w:val="uk-UA"/>
        </w:rPr>
      </w:pPr>
    </w:p>
    <w:p w:rsidR="00814FB1" w:rsidRDefault="00814FB1" w:rsidP="00814FB1">
      <w:pPr>
        <w:rPr>
          <w:lang w:val="uk-UA"/>
        </w:rPr>
      </w:pPr>
    </w:p>
    <w:p w:rsidR="00814FB1" w:rsidRDefault="00814FB1" w:rsidP="00814FB1">
      <w:pPr>
        <w:rPr>
          <w:lang w:val="uk-UA"/>
        </w:rPr>
      </w:pPr>
    </w:p>
    <w:p w:rsidR="00814FB1" w:rsidRDefault="00814FB1" w:rsidP="00814FB1">
      <w:pPr>
        <w:rPr>
          <w:lang w:val="uk-UA"/>
        </w:rPr>
      </w:pPr>
    </w:p>
    <w:p w:rsidR="00814FB1" w:rsidRDefault="00814FB1" w:rsidP="00814FB1">
      <w:pPr>
        <w:rPr>
          <w:lang w:val="uk-UA"/>
        </w:rPr>
      </w:pPr>
    </w:p>
    <w:p w:rsidR="00814FB1" w:rsidRDefault="00814FB1" w:rsidP="00814FB1">
      <w:pPr>
        <w:rPr>
          <w:lang w:val="uk-UA"/>
        </w:rPr>
      </w:pPr>
    </w:p>
    <w:p w:rsidR="00814FB1" w:rsidRDefault="00814FB1" w:rsidP="00814FB1">
      <w:pPr>
        <w:rPr>
          <w:lang w:val="uk-UA"/>
        </w:rPr>
      </w:pPr>
    </w:p>
    <w:p w:rsidR="00814FB1" w:rsidRDefault="00814FB1" w:rsidP="00814FB1">
      <w:pPr>
        <w:rPr>
          <w:lang w:val="uk-UA"/>
        </w:rPr>
      </w:pPr>
    </w:p>
    <w:p w:rsidR="00814FB1" w:rsidRPr="00BB193B" w:rsidRDefault="00814FB1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754DB0">
      <w:pPr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ab/>
      </w:r>
    </w:p>
    <w:p w:rsidR="004B01CB" w:rsidRPr="00BB193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Pr="00BB193B" w:rsidRDefault="004B01CB" w:rsidP="00754DB0">
      <w:pPr>
        <w:tabs>
          <w:tab w:val="left" w:pos="2652"/>
        </w:tabs>
        <w:rPr>
          <w:rFonts w:ascii="Times New Roman" w:hAnsi="Times New Roman"/>
          <w:sz w:val="28"/>
          <w:szCs w:val="28"/>
          <w:lang w:val="uk-UA"/>
        </w:rPr>
      </w:pPr>
    </w:p>
    <w:p w:rsidR="004B01CB" w:rsidRPr="005829F0" w:rsidRDefault="00814FB1" w:rsidP="005829F0">
      <w:pPr>
        <w:tabs>
          <w:tab w:val="left" w:pos="1710"/>
        </w:tabs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</w:t>
      </w:r>
    </w:p>
    <w:sectPr w:rsidR="004B01CB" w:rsidRPr="005829F0" w:rsidSect="005829F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D01DD"/>
    <w:multiLevelType w:val="hybridMultilevel"/>
    <w:tmpl w:val="F3DCF2D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25D12"/>
    <w:multiLevelType w:val="hybridMultilevel"/>
    <w:tmpl w:val="AD2AC018"/>
    <w:lvl w:ilvl="0" w:tplc="12DCF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FE5690"/>
    <w:multiLevelType w:val="hybridMultilevel"/>
    <w:tmpl w:val="FB4C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4EEA28FD"/>
    <w:multiLevelType w:val="hybridMultilevel"/>
    <w:tmpl w:val="6A362638"/>
    <w:lvl w:ilvl="0" w:tplc="B57860F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0727948"/>
    <w:multiLevelType w:val="hybridMultilevel"/>
    <w:tmpl w:val="17CA0CF0"/>
    <w:lvl w:ilvl="0" w:tplc="58261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51B75"/>
    <w:multiLevelType w:val="hybridMultilevel"/>
    <w:tmpl w:val="7E66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8945D8"/>
    <w:multiLevelType w:val="hybridMultilevel"/>
    <w:tmpl w:val="9C26EA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675E9C"/>
    <w:multiLevelType w:val="hybridMultilevel"/>
    <w:tmpl w:val="2DB00D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1D5C31"/>
    <w:multiLevelType w:val="hybridMultilevel"/>
    <w:tmpl w:val="B4188E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6D18DF"/>
    <w:multiLevelType w:val="hybridMultilevel"/>
    <w:tmpl w:val="430EE43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6522A4"/>
    <w:multiLevelType w:val="hybridMultilevel"/>
    <w:tmpl w:val="2FBE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134B34"/>
    <w:multiLevelType w:val="multilevel"/>
    <w:tmpl w:val="8592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81D2C"/>
    <w:multiLevelType w:val="multilevel"/>
    <w:tmpl w:val="A09C33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10"/>
  </w:num>
  <w:num w:numId="5">
    <w:abstractNumId w:val="21"/>
  </w:num>
  <w:num w:numId="6">
    <w:abstractNumId w:val="19"/>
  </w:num>
  <w:num w:numId="7">
    <w:abstractNumId w:val="22"/>
  </w:num>
  <w:num w:numId="8">
    <w:abstractNumId w:val="23"/>
  </w:num>
  <w:num w:numId="9">
    <w:abstractNumId w:val="12"/>
  </w:num>
  <w:num w:numId="10">
    <w:abstractNumId w:val="17"/>
  </w:num>
  <w:num w:numId="11">
    <w:abstractNumId w:val="26"/>
  </w:num>
  <w:num w:numId="12">
    <w:abstractNumId w:val="18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A9"/>
    <w:rsid w:val="000074AB"/>
    <w:rsid w:val="000357B9"/>
    <w:rsid w:val="001263A9"/>
    <w:rsid w:val="00230261"/>
    <w:rsid w:val="00233612"/>
    <w:rsid w:val="002952B8"/>
    <w:rsid w:val="002F580D"/>
    <w:rsid w:val="003939BD"/>
    <w:rsid w:val="003A13F8"/>
    <w:rsid w:val="0045464C"/>
    <w:rsid w:val="004B01CB"/>
    <w:rsid w:val="004E1B2B"/>
    <w:rsid w:val="004E4196"/>
    <w:rsid w:val="004F09FF"/>
    <w:rsid w:val="005829F0"/>
    <w:rsid w:val="005F49FF"/>
    <w:rsid w:val="006639A8"/>
    <w:rsid w:val="00727174"/>
    <w:rsid w:val="00754DB0"/>
    <w:rsid w:val="0076017D"/>
    <w:rsid w:val="00760AB2"/>
    <w:rsid w:val="00764E57"/>
    <w:rsid w:val="00781404"/>
    <w:rsid w:val="007D798A"/>
    <w:rsid w:val="00814FB1"/>
    <w:rsid w:val="00953FB0"/>
    <w:rsid w:val="009554B9"/>
    <w:rsid w:val="00985F4C"/>
    <w:rsid w:val="009B4E15"/>
    <w:rsid w:val="009C23C4"/>
    <w:rsid w:val="009D1488"/>
    <w:rsid w:val="00A11022"/>
    <w:rsid w:val="00A35EFA"/>
    <w:rsid w:val="00A363D9"/>
    <w:rsid w:val="00B1070C"/>
    <w:rsid w:val="00B10C7B"/>
    <w:rsid w:val="00B939E0"/>
    <w:rsid w:val="00BB193B"/>
    <w:rsid w:val="00C254E5"/>
    <w:rsid w:val="00C4601F"/>
    <w:rsid w:val="00C542E1"/>
    <w:rsid w:val="00C7463B"/>
    <w:rsid w:val="00CD3884"/>
    <w:rsid w:val="00D24E23"/>
    <w:rsid w:val="00DC72DF"/>
    <w:rsid w:val="00DF6699"/>
    <w:rsid w:val="00E02D8D"/>
    <w:rsid w:val="00E56509"/>
    <w:rsid w:val="00E827F5"/>
    <w:rsid w:val="00E84FCB"/>
    <w:rsid w:val="00F61620"/>
    <w:rsid w:val="00F62434"/>
    <w:rsid w:val="00F654F6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4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1263A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63A9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B939E0"/>
    <w:pPr>
      <w:ind w:left="720"/>
      <w:contextualSpacing/>
    </w:pPr>
  </w:style>
  <w:style w:type="paragraph" w:styleId="a4">
    <w:name w:val="header"/>
    <w:basedOn w:val="a"/>
    <w:link w:val="a5"/>
    <w:rsid w:val="00814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14FB1"/>
    <w:rPr>
      <w:rFonts w:ascii="Times New Roman" w:eastAsia="Times New Roman" w:hAnsi="Times New Roman"/>
      <w:sz w:val="28"/>
      <w:szCs w:val="20"/>
      <w:lang w:val="ru-RU" w:eastAsia="ru-RU"/>
    </w:rPr>
  </w:style>
  <w:style w:type="character" w:styleId="a6">
    <w:name w:val="page number"/>
    <w:basedOn w:val="a0"/>
    <w:rsid w:val="00814FB1"/>
  </w:style>
  <w:style w:type="paragraph" w:styleId="a7">
    <w:name w:val="Body Text"/>
    <w:basedOn w:val="a"/>
    <w:link w:val="a8"/>
    <w:rsid w:val="00814FB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814FB1"/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semiHidden/>
    <w:rsid w:val="00814F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814FB1"/>
    <w:rPr>
      <w:rFonts w:ascii="Tahoma" w:eastAsia="Times New Roman" w:hAnsi="Tahoma" w:cs="Tahoma"/>
      <w:sz w:val="16"/>
      <w:szCs w:val="16"/>
      <w:lang w:val="ru-RU" w:eastAsia="ru-RU"/>
    </w:rPr>
  </w:style>
  <w:style w:type="table" w:styleId="ab">
    <w:name w:val="Table Grid"/>
    <w:basedOn w:val="a1"/>
    <w:locked/>
    <w:rsid w:val="00814FB1"/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4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1263A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63A9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B939E0"/>
    <w:pPr>
      <w:ind w:left="720"/>
      <w:contextualSpacing/>
    </w:pPr>
  </w:style>
  <w:style w:type="paragraph" w:styleId="a4">
    <w:name w:val="header"/>
    <w:basedOn w:val="a"/>
    <w:link w:val="a5"/>
    <w:rsid w:val="00814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14FB1"/>
    <w:rPr>
      <w:rFonts w:ascii="Times New Roman" w:eastAsia="Times New Roman" w:hAnsi="Times New Roman"/>
      <w:sz w:val="28"/>
      <w:szCs w:val="20"/>
      <w:lang w:val="ru-RU" w:eastAsia="ru-RU"/>
    </w:rPr>
  </w:style>
  <w:style w:type="character" w:styleId="a6">
    <w:name w:val="page number"/>
    <w:basedOn w:val="a0"/>
    <w:rsid w:val="00814FB1"/>
  </w:style>
  <w:style w:type="paragraph" w:styleId="a7">
    <w:name w:val="Body Text"/>
    <w:basedOn w:val="a"/>
    <w:link w:val="a8"/>
    <w:rsid w:val="00814FB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814FB1"/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semiHidden/>
    <w:rsid w:val="00814F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814FB1"/>
    <w:rPr>
      <w:rFonts w:ascii="Tahoma" w:eastAsia="Times New Roman" w:hAnsi="Tahoma" w:cs="Tahoma"/>
      <w:sz w:val="16"/>
      <w:szCs w:val="16"/>
      <w:lang w:val="ru-RU" w:eastAsia="ru-RU"/>
    </w:rPr>
  </w:style>
  <w:style w:type="table" w:styleId="ab">
    <w:name w:val="Table Grid"/>
    <w:basedOn w:val="a1"/>
    <w:locked/>
    <w:rsid w:val="00814FB1"/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5387</Words>
  <Characters>53056</Characters>
  <Application>Microsoft Office Word</Application>
  <DocSecurity>0</DocSecurity>
  <Lines>442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2018-03-16T13:39:00Z</cp:lastPrinted>
  <dcterms:created xsi:type="dcterms:W3CDTF">2018-03-21T09:23:00Z</dcterms:created>
  <dcterms:modified xsi:type="dcterms:W3CDTF">2018-03-21T10:10:00Z</dcterms:modified>
</cp:coreProperties>
</file>