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22" w:rsidRPr="00595322" w:rsidRDefault="00E2719E" w:rsidP="0059532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-408305</wp:posOffset>
                </wp:positionV>
                <wp:extent cx="2309495" cy="125031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7B7" w:rsidRPr="00E2719E" w:rsidRDefault="004C27B7" w:rsidP="004C27B7">
                            <w:pPr>
                              <w:keepNext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164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271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Проект рішення </w:t>
                            </w:r>
                          </w:p>
                          <w:p w:rsidR="004C27B7" w:rsidRPr="00E2719E" w:rsidRDefault="004C27B7" w:rsidP="004C27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71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Розробник: управління житлово-комунального господарства, енергозбереження та комунальної власності міської ради</w:t>
                            </w:r>
                          </w:p>
                          <w:p w:rsidR="004C27B7" w:rsidRPr="00E2719E" w:rsidRDefault="00E2719E" w:rsidP="004C27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71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</w:t>
                            </w:r>
                            <w:r w:rsidR="004C27B7" w:rsidRPr="00E271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C27B7" w:rsidRPr="00E271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Богданчук О.В.</w:t>
                            </w:r>
                          </w:p>
                          <w:p w:rsidR="004C27B7" w:rsidRPr="00E2719E" w:rsidRDefault="004C27B7" w:rsidP="004C27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271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тел.: 5-21-62</w:t>
                            </w:r>
                          </w:p>
                          <w:p w:rsidR="004C27B7" w:rsidRPr="00E2719E" w:rsidRDefault="004C27B7" w:rsidP="004C27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6pt;margin-top:-32.15pt;width:181.85pt;height: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ZBhAIAABA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" stroked="f">
                <v:textbox>
                  <w:txbxContent>
                    <w:p w:rsidR="004C27B7" w:rsidRPr="00E2719E" w:rsidRDefault="004C27B7" w:rsidP="004C27B7">
                      <w:pPr>
                        <w:keepNext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164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E271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Проект рішення </w:t>
                      </w:r>
                    </w:p>
                    <w:p w:rsidR="004C27B7" w:rsidRPr="00E2719E" w:rsidRDefault="004C27B7" w:rsidP="004C27B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71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Розробник: управління житлово-комунального господарства, енергозбереження та комунальної власності міської ради</w:t>
                      </w:r>
                    </w:p>
                    <w:p w:rsidR="004C27B7" w:rsidRPr="00E2719E" w:rsidRDefault="00E2719E" w:rsidP="004C27B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71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</w:t>
                      </w:r>
                      <w:r w:rsidR="004C27B7" w:rsidRPr="00E271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4C27B7" w:rsidRPr="00E271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Богданчук О.В.</w:t>
                      </w:r>
                    </w:p>
                    <w:p w:rsidR="004C27B7" w:rsidRPr="00E2719E" w:rsidRDefault="004C27B7" w:rsidP="004C27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271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 5-21-62</w:t>
                      </w:r>
                    </w:p>
                    <w:p w:rsidR="004C27B7" w:rsidRPr="00E2719E" w:rsidRDefault="004C27B7" w:rsidP="004C27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322" w:rsidRPr="00595322">
        <w:rPr>
          <w:rFonts w:ascii="Times New Roman" w:hAnsi="Times New Roman" w:cs="Times New Roman"/>
          <w:noProof/>
        </w:rPr>
        <w:drawing>
          <wp:inline distT="0" distB="0" distL="0" distR="0">
            <wp:extent cx="445770" cy="6096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22" w:rsidRPr="00595322" w:rsidRDefault="00595322" w:rsidP="00595322">
      <w:pPr>
        <w:pStyle w:val="1"/>
        <w:tabs>
          <w:tab w:val="center" w:pos="5040"/>
          <w:tab w:val="left" w:pos="7656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95322">
        <w:rPr>
          <w:rFonts w:ascii="Times New Roman" w:hAnsi="Times New Roman" w:cs="Times New Roman"/>
          <w:b w:val="0"/>
          <w:sz w:val="28"/>
          <w:szCs w:val="28"/>
        </w:rPr>
        <w:tab/>
        <w:t>УКРАЇНА</w:t>
      </w:r>
    </w:p>
    <w:p w:rsidR="00595322" w:rsidRPr="00595322" w:rsidRDefault="00595322" w:rsidP="00595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595322" w:rsidRPr="00595322" w:rsidRDefault="00595322" w:rsidP="00595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595322" w:rsidRPr="00595322" w:rsidRDefault="00595322" w:rsidP="005953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t>РІШЕННЯ</w:t>
      </w:r>
      <w:bookmarkStart w:id="0" w:name="_GoBack"/>
      <w:bookmarkEnd w:id="0"/>
    </w:p>
    <w:p w:rsidR="00595322" w:rsidRPr="00595322" w:rsidRDefault="00595322" w:rsidP="0059532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595322" w:rsidRPr="00595322" w:rsidRDefault="00700511" w:rsidP="0059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</w:t>
      </w:r>
      <w:r w:rsidRPr="007005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шоста</w:t>
      </w:r>
      <w:r w:rsidR="00AF290D">
        <w:rPr>
          <w:rFonts w:ascii="Times New Roman" w:hAnsi="Times New Roman" w:cs="Times New Roman"/>
          <w:sz w:val="28"/>
          <w:szCs w:val="28"/>
        </w:rPr>
        <w:t xml:space="preserve"> </w:t>
      </w:r>
      <w:r w:rsidR="00595322" w:rsidRPr="00595322">
        <w:rPr>
          <w:rFonts w:ascii="Times New Roman" w:hAnsi="Times New Roman" w:cs="Times New Roman"/>
          <w:sz w:val="28"/>
          <w:szCs w:val="28"/>
        </w:rPr>
        <w:t xml:space="preserve">сесія                                                                </w:t>
      </w:r>
      <w:r w:rsidR="00AF29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5322" w:rsidRPr="00595322">
        <w:rPr>
          <w:rFonts w:ascii="Times New Roman" w:hAnsi="Times New Roman" w:cs="Times New Roman"/>
          <w:sz w:val="28"/>
          <w:szCs w:val="28"/>
        </w:rPr>
        <w:t xml:space="preserve"> сьомого скликання</w:t>
      </w:r>
    </w:p>
    <w:p w:rsidR="00595322" w:rsidRPr="00595322" w:rsidRDefault="00595322" w:rsidP="0059532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95322" w:rsidRPr="00595322" w:rsidRDefault="00595322" w:rsidP="00595322">
      <w:pPr>
        <w:jc w:val="both"/>
        <w:rPr>
          <w:rFonts w:ascii="Times New Roman" w:hAnsi="Times New Roman" w:cs="Times New Roman"/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t xml:space="preserve">від                     № </w:t>
      </w:r>
    </w:p>
    <w:p w:rsidR="00595322" w:rsidRPr="00595322" w:rsidRDefault="00595322" w:rsidP="0059532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95322" w:rsidRPr="002572CC" w:rsidRDefault="00595322" w:rsidP="002572CC">
      <w:pPr>
        <w:tabs>
          <w:tab w:val="left" w:pos="4800"/>
          <w:tab w:val="left" w:pos="5280"/>
        </w:tabs>
        <w:ind w:right="5528"/>
        <w:jc w:val="both"/>
        <w:rPr>
          <w:rFonts w:ascii="Times New Roman" w:hAnsi="Times New Roman" w:cs="Times New Roman"/>
          <w:sz w:val="28"/>
          <w:szCs w:val="28"/>
        </w:rPr>
      </w:pPr>
      <w:r w:rsidRPr="002572CC">
        <w:rPr>
          <w:rFonts w:ascii="Times New Roman" w:hAnsi="Times New Roman" w:cs="Times New Roman"/>
          <w:sz w:val="28"/>
          <w:szCs w:val="28"/>
        </w:rPr>
        <w:t>Про</w:t>
      </w:r>
      <w:r w:rsidR="002572CC" w:rsidRPr="002572CC">
        <w:rPr>
          <w:rFonts w:ascii="Times New Roman" w:hAnsi="Times New Roman" w:cs="Times New Roman"/>
          <w:sz w:val="28"/>
          <w:szCs w:val="28"/>
        </w:rPr>
        <w:t xml:space="preserve"> затвердження</w:t>
      </w:r>
      <w:r w:rsidRPr="002572CC">
        <w:rPr>
          <w:rFonts w:ascii="Times New Roman" w:hAnsi="Times New Roman" w:cs="Times New Roman"/>
          <w:sz w:val="28"/>
          <w:szCs w:val="28"/>
        </w:rPr>
        <w:t xml:space="preserve"> </w:t>
      </w:r>
      <w:r w:rsidR="002572CC" w:rsidRPr="002572C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Положення про діяльність аукціонної комісії для продажу об’єктів малої приватизації</w:t>
      </w:r>
    </w:p>
    <w:p w:rsidR="00595322" w:rsidRPr="00595322" w:rsidRDefault="00595322" w:rsidP="00595322">
      <w:pPr>
        <w:tabs>
          <w:tab w:val="left" w:pos="4800"/>
          <w:tab w:val="left" w:pos="5280"/>
        </w:tabs>
        <w:ind w:right="4920"/>
        <w:jc w:val="both"/>
        <w:rPr>
          <w:rFonts w:ascii="Times New Roman" w:hAnsi="Times New Roman" w:cs="Times New Roman"/>
          <w:sz w:val="28"/>
          <w:szCs w:val="28"/>
        </w:rPr>
      </w:pPr>
    </w:p>
    <w:p w:rsidR="00595322" w:rsidRPr="00595322" w:rsidRDefault="00595322" w:rsidP="0059532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95322" w:rsidRPr="00595322" w:rsidRDefault="00595322" w:rsidP="00595322">
      <w:pPr>
        <w:tabs>
          <w:tab w:val="left" w:pos="4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t xml:space="preserve">      Керуючись  статтею 25, частинами п’ятою, сьомою статті 60 Закону України „Про місцеве самоврядування в Україні“, Законом України „Про </w:t>
      </w:r>
      <w:r>
        <w:rPr>
          <w:rFonts w:ascii="Times New Roman" w:hAnsi="Times New Roman" w:cs="Times New Roman"/>
          <w:sz w:val="28"/>
          <w:szCs w:val="28"/>
        </w:rPr>
        <w:t xml:space="preserve">приватизацію </w:t>
      </w:r>
      <w:r w:rsidRPr="00595322">
        <w:rPr>
          <w:rFonts w:ascii="Times New Roman" w:hAnsi="Times New Roman" w:cs="Times New Roman"/>
          <w:sz w:val="28"/>
          <w:szCs w:val="28"/>
        </w:rPr>
        <w:t>державного та комунального майна“,</w:t>
      </w:r>
      <w:r>
        <w:rPr>
          <w:rFonts w:ascii="Times New Roman" w:hAnsi="Times New Roman" w:cs="Times New Roman"/>
          <w:sz w:val="28"/>
          <w:szCs w:val="28"/>
        </w:rPr>
        <w:t xml:space="preserve"> Наказом Фонду державного майна України </w:t>
      </w:r>
      <w:r w:rsidRPr="00595322">
        <w:rPr>
          <w:rFonts w:ascii="Times New Roman" w:hAnsi="Times New Roman" w:cs="Times New Roman"/>
          <w:sz w:val="28"/>
          <w:szCs w:val="28"/>
        </w:rPr>
        <w:t xml:space="preserve">від </w:t>
      </w:r>
      <w:r w:rsidRPr="005953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06.04.2018  № 486</w:t>
      </w:r>
      <w:r w:rsidRPr="00595322">
        <w:rPr>
          <w:rFonts w:ascii="Times New Roman" w:hAnsi="Times New Roman" w:cs="Times New Roman"/>
          <w:sz w:val="28"/>
          <w:szCs w:val="28"/>
        </w:rPr>
        <w:t xml:space="preserve"> „</w:t>
      </w:r>
      <w:r w:rsidRPr="005953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Положення про діяльність аукціонної комісії для продажу об’єктів малої приватизації та Положення про діяльність аукціонної комісії для продажу об’єктів великої приватизації“</w:t>
      </w:r>
      <w:r w:rsidRPr="00595322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595322" w:rsidRPr="00595322" w:rsidRDefault="00595322" w:rsidP="00595322">
      <w:pPr>
        <w:jc w:val="both"/>
        <w:rPr>
          <w:rFonts w:ascii="Times New Roman" w:hAnsi="Times New Roman" w:cs="Times New Roman"/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t>ВИРІШИЛА:</w:t>
      </w:r>
    </w:p>
    <w:p w:rsidR="00595322" w:rsidRDefault="00595322" w:rsidP="00595322">
      <w:pPr>
        <w:pStyle w:val="rvps6"/>
        <w:shd w:val="clear" w:color="auto" w:fill="FFFFFF"/>
        <w:spacing w:before="0" w:beforeAutospacing="0" w:after="0" w:afterAutospacing="0"/>
        <w:jc w:val="both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 w:rsidRPr="00595322">
        <w:rPr>
          <w:sz w:val="28"/>
          <w:szCs w:val="28"/>
        </w:rPr>
        <w:t xml:space="preserve">      1. Затвердити </w:t>
      </w:r>
      <w:r w:rsidRPr="00224EEB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оложення </w:t>
      </w:r>
      <w:r w:rsidRPr="00224EEB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діяльність аукціонної комісії для продажу об’єктів малої приватизації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(додається).</w:t>
      </w:r>
    </w:p>
    <w:p w:rsidR="00595322" w:rsidRPr="00500C50" w:rsidRDefault="00595322" w:rsidP="00595322">
      <w:pPr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9532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FC6761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9532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Pr="00595322">
        <w:rPr>
          <w:rFonts w:ascii="Times New Roman" w:hAnsi="Times New Roman" w:cs="Times New Roman"/>
          <w:sz w:val="28"/>
          <w:szCs w:val="28"/>
        </w:rPr>
        <w:t xml:space="preserve"> </w:t>
      </w:r>
      <w:r w:rsidR="00A27F47">
        <w:rPr>
          <w:rFonts w:ascii="Times New Roman" w:hAnsi="Times New Roman" w:cs="Times New Roman"/>
          <w:sz w:val="28"/>
          <w:szCs w:val="28"/>
        </w:rPr>
        <w:t>Скасувати р</w:t>
      </w:r>
      <w:r w:rsidRPr="00595322">
        <w:rPr>
          <w:rFonts w:ascii="Times New Roman" w:hAnsi="Times New Roman" w:cs="Times New Roman"/>
          <w:sz w:val="28"/>
          <w:szCs w:val="28"/>
        </w:rPr>
        <w:t>ішення виконавчого комітету міської ради від 13.03.2013 №77 „Про створення комісії виконавчого комітету міської ради з окремих питань</w:t>
      </w:r>
      <w:r w:rsidR="00A27F47">
        <w:rPr>
          <w:rFonts w:ascii="Times New Roman" w:hAnsi="Times New Roman" w:cs="Times New Roman"/>
          <w:sz w:val="28"/>
          <w:szCs w:val="28"/>
        </w:rPr>
        <w:t xml:space="preserve"> управління комунальним майном“</w:t>
      </w:r>
      <w:r w:rsidR="004536B9" w:rsidRPr="004536B9">
        <w:rPr>
          <w:rFonts w:ascii="Times New Roman" w:hAnsi="Times New Roman" w:cs="Times New Roman"/>
          <w:sz w:val="28"/>
          <w:szCs w:val="28"/>
        </w:rPr>
        <w:t xml:space="preserve"> </w:t>
      </w:r>
      <w:r w:rsidR="004536B9">
        <w:rPr>
          <w:rFonts w:ascii="Times New Roman" w:hAnsi="Times New Roman" w:cs="Times New Roman"/>
          <w:sz w:val="28"/>
          <w:szCs w:val="28"/>
        </w:rPr>
        <w:t>з усіма наступними змінами</w:t>
      </w:r>
      <w:r w:rsidRPr="00595322">
        <w:rPr>
          <w:rFonts w:ascii="Times New Roman" w:hAnsi="Times New Roman" w:cs="Times New Roman"/>
          <w:sz w:val="28"/>
          <w:szCs w:val="28"/>
        </w:rPr>
        <w:t>.</w:t>
      </w:r>
    </w:p>
    <w:p w:rsidR="00500C50" w:rsidRPr="00500C50" w:rsidRDefault="00500C50" w:rsidP="00500C50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0C50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3.</w:t>
      </w:r>
      <w:r w:rsidRPr="00500C50">
        <w:rPr>
          <w:rFonts w:ascii="Times New Roman" w:hAnsi="Times New Roman" w:cs="Times New Roman"/>
          <w:sz w:val="28"/>
          <w:szCs w:val="28"/>
        </w:rPr>
        <w:t xml:space="preserve"> Рішення міської ради від 07.04.2016 №62 „Про затвердження міської Програми приватизації майна комунальної власності територіальної громади міста</w:t>
      </w:r>
    </w:p>
    <w:p w:rsidR="00500C50" w:rsidRPr="00500C50" w:rsidRDefault="004536B9" w:rsidP="00500C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2020 роки</w:t>
      </w:r>
      <w:r w:rsidR="00500C50" w:rsidRPr="00500C50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з усіма наступними змінами</w:t>
      </w:r>
      <w:r w:rsidRPr="00500C50">
        <w:rPr>
          <w:rFonts w:ascii="Times New Roman" w:hAnsi="Times New Roman" w:cs="Times New Roman"/>
          <w:sz w:val="28"/>
          <w:szCs w:val="28"/>
        </w:rPr>
        <w:t xml:space="preserve"> </w:t>
      </w:r>
      <w:r w:rsidR="00500C50" w:rsidRPr="00500C50">
        <w:rPr>
          <w:rFonts w:ascii="Times New Roman" w:hAnsi="Times New Roman" w:cs="Times New Roman"/>
          <w:sz w:val="28"/>
          <w:szCs w:val="28"/>
        </w:rPr>
        <w:t>визнати таким, що втратило чинність.</w:t>
      </w:r>
    </w:p>
    <w:p w:rsidR="00595322" w:rsidRPr="00595322" w:rsidRDefault="00595322" w:rsidP="00595322">
      <w:pPr>
        <w:jc w:val="both"/>
        <w:rPr>
          <w:rFonts w:ascii="Times New Roman" w:hAnsi="Times New Roman" w:cs="Times New Roman"/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t xml:space="preserve">   </w:t>
      </w:r>
      <w:r w:rsidR="00FC6761">
        <w:rPr>
          <w:rFonts w:ascii="Times New Roman" w:hAnsi="Times New Roman" w:cs="Times New Roman"/>
          <w:sz w:val="28"/>
          <w:szCs w:val="28"/>
        </w:rPr>
        <w:t xml:space="preserve"> </w:t>
      </w:r>
      <w:r w:rsidRPr="00595322">
        <w:rPr>
          <w:rFonts w:ascii="Times New Roman" w:hAnsi="Times New Roman" w:cs="Times New Roman"/>
          <w:sz w:val="28"/>
          <w:szCs w:val="28"/>
        </w:rPr>
        <w:t xml:space="preserve">  </w:t>
      </w:r>
      <w:r w:rsidR="00500C50" w:rsidRPr="00500C5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95322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міської ради з питань міського бюджету та комунальної власності (Юшманов І.Г.) та заступника міського голови Легенчука А.В.</w:t>
      </w:r>
    </w:p>
    <w:p w:rsidR="00595322" w:rsidRPr="00595322" w:rsidRDefault="00595322" w:rsidP="00595322">
      <w:pPr>
        <w:jc w:val="both"/>
        <w:rPr>
          <w:rFonts w:ascii="Times New Roman" w:hAnsi="Times New Roman" w:cs="Times New Roman"/>
        </w:rPr>
      </w:pPr>
    </w:p>
    <w:p w:rsidR="00595322" w:rsidRPr="00595322" w:rsidRDefault="00595322" w:rsidP="00595322">
      <w:pPr>
        <w:jc w:val="both"/>
        <w:rPr>
          <w:rFonts w:ascii="Times New Roman" w:hAnsi="Times New Roman" w:cs="Times New Roman"/>
        </w:rPr>
      </w:pPr>
    </w:p>
    <w:p w:rsidR="00595322" w:rsidRPr="00595322" w:rsidRDefault="00595322" w:rsidP="00595322">
      <w:pPr>
        <w:jc w:val="both"/>
        <w:rPr>
          <w:rFonts w:ascii="Times New Roman" w:hAnsi="Times New Roman" w:cs="Times New Roman"/>
        </w:rPr>
      </w:pPr>
    </w:p>
    <w:p w:rsidR="00595322" w:rsidRPr="00595322" w:rsidRDefault="00595322" w:rsidP="00595322">
      <w:pPr>
        <w:jc w:val="both"/>
        <w:rPr>
          <w:rFonts w:ascii="Times New Roman" w:hAnsi="Times New Roman" w:cs="Times New Roman"/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В.Л. Весельський</w:t>
      </w:r>
    </w:p>
    <w:p w:rsidR="00595322" w:rsidRPr="00595322" w:rsidRDefault="00595322" w:rsidP="00595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322" w:rsidRPr="00595322" w:rsidRDefault="00595322" w:rsidP="00595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322" w:rsidRDefault="00595322" w:rsidP="00595322">
      <w:pPr>
        <w:jc w:val="both"/>
        <w:rPr>
          <w:sz w:val="28"/>
          <w:szCs w:val="28"/>
        </w:rPr>
      </w:pPr>
    </w:p>
    <w:p w:rsidR="00595322" w:rsidRDefault="00595322" w:rsidP="00595322">
      <w:pPr>
        <w:jc w:val="both"/>
        <w:rPr>
          <w:sz w:val="28"/>
          <w:szCs w:val="28"/>
        </w:rPr>
      </w:pPr>
    </w:p>
    <w:p w:rsidR="00595322" w:rsidRDefault="00595322" w:rsidP="00595322">
      <w:pPr>
        <w:jc w:val="both"/>
        <w:rPr>
          <w:sz w:val="28"/>
          <w:szCs w:val="28"/>
        </w:rPr>
      </w:pPr>
    </w:p>
    <w:p w:rsidR="00595322" w:rsidRDefault="00595322" w:rsidP="00595322">
      <w:pPr>
        <w:jc w:val="both"/>
        <w:rPr>
          <w:sz w:val="28"/>
          <w:szCs w:val="28"/>
        </w:rPr>
      </w:pPr>
    </w:p>
    <w:p w:rsidR="00595322" w:rsidRDefault="00595322" w:rsidP="00595322">
      <w:pPr>
        <w:jc w:val="both"/>
        <w:rPr>
          <w:sz w:val="28"/>
          <w:szCs w:val="28"/>
        </w:rPr>
      </w:pPr>
    </w:p>
    <w:p w:rsidR="002572CC" w:rsidRDefault="002572CC" w:rsidP="00595322">
      <w:pPr>
        <w:jc w:val="both"/>
        <w:rPr>
          <w:sz w:val="28"/>
          <w:szCs w:val="28"/>
        </w:rPr>
      </w:pPr>
    </w:p>
    <w:p w:rsidR="00595322" w:rsidRPr="00595322" w:rsidRDefault="00595322" w:rsidP="00595322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595322" w:rsidRPr="00595322" w:rsidRDefault="00595322" w:rsidP="00595322">
      <w:pPr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t xml:space="preserve">до рішення міської ради </w:t>
      </w:r>
    </w:p>
    <w:p w:rsidR="00595322" w:rsidRPr="0072337E" w:rsidRDefault="00595322" w:rsidP="00595322">
      <w:pPr>
        <w:ind w:left="6663"/>
        <w:jc w:val="both"/>
        <w:rPr>
          <w:sz w:val="28"/>
          <w:szCs w:val="28"/>
        </w:rPr>
      </w:pPr>
      <w:r w:rsidRPr="0059532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322">
        <w:rPr>
          <w:rFonts w:ascii="Times New Roman" w:hAnsi="Times New Roman" w:cs="Times New Roman"/>
          <w:sz w:val="28"/>
          <w:szCs w:val="28"/>
        </w:rPr>
        <w:t>№</w:t>
      </w:r>
    </w:p>
    <w:p w:rsidR="00595322" w:rsidRDefault="00595322" w:rsidP="00595322">
      <w:pPr>
        <w:jc w:val="both"/>
        <w:rPr>
          <w:sz w:val="28"/>
          <w:szCs w:val="28"/>
        </w:rPr>
      </w:pPr>
    </w:p>
    <w:p w:rsidR="00224EEB" w:rsidRPr="00595322" w:rsidRDefault="00224EEB" w:rsidP="00224EEB">
      <w:pPr>
        <w:pStyle w:val="rvps6"/>
        <w:shd w:val="clear" w:color="auto" w:fill="FFFFFF"/>
        <w:spacing w:before="0" w:beforeAutospacing="0" w:after="0" w:afterAutospacing="0"/>
        <w:ind w:left="311" w:right="311"/>
        <w:jc w:val="center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224EEB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ПОЛОЖЕННЯ </w:t>
      </w:r>
      <w:r w:rsidRPr="00224EEB">
        <w:rPr>
          <w:color w:val="000000"/>
          <w:sz w:val="28"/>
          <w:szCs w:val="28"/>
        </w:rPr>
        <w:br/>
      </w:r>
      <w:r w:rsidRPr="00224EEB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діяльність аукціонної комісії для продажу об’єктів малої приватизації</w:t>
      </w:r>
    </w:p>
    <w:p w:rsidR="00224EEB" w:rsidRPr="00595322" w:rsidRDefault="00224EEB" w:rsidP="00224EEB">
      <w:pPr>
        <w:pStyle w:val="rvps6"/>
        <w:shd w:val="clear" w:color="auto" w:fill="FFFFFF"/>
        <w:spacing w:before="0" w:beforeAutospacing="0" w:after="0" w:afterAutospacing="0"/>
        <w:ind w:left="311" w:right="311"/>
        <w:jc w:val="center"/>
        <w:textAlignment w:val="baseline"/>
        <w:rPr>
          <w:color w:val="000000"/>
          <w:sz w:val="28"/>
          <w:szCs w:val="28"/>
          <w:lang w:val="ru-RU"/>
        </w:rPr>
      </w:pPr>
    </w:p>
    <w:p w:rsidR="00224EEB" w:rsidRPr="00224EEB" w:rsidRDefault="00224EEB" w:rsidP="00224EEB">
      <w:pPr>
        <w:pStyle w:val="rvps7"/>
        <w:shd w:val="clear" w:color="auto" w:fill="FFFFFF"/>
        <w:spacing w:before="0" w:beforeAutospacing="0" w:after="0" w:afterAutospacing="0"/>
        <w:ind w:left="311" w:right="311"/>
        <w:jc w:val="center"/>
        <w:textAlignment w:val="baseline"/>
        <w:rPr>
          <w:color w:val="000000"/>
          <w:sz w:val="28"/>
          <w:szCs w:val="28"/>
        </w:rPr>
      </w:pPr>
      <w:bookmarkStart w:id="1" w:name="n16"/>
      <w:bookmarkEnd w:id="1"/>
      <w:r w:rsidRPr="00224EEB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І. Загальні положення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2" w:name="n17"/>
      <w:bookmarkEnd w:id="2"/>
      <w:r w:rsidRPr="00224EEB">
        <w:rPr>
          <w:color w:val="000000"/>
          <w:sz w:val="28"/>
          <w:szCs w:val="28"/>
        </w:rPr>
        <w:t>1. Це Положення, розроблене відповідно до </w:t>
      </w:r>
      <w:hyperlink r:id="rId6" w:anchor="n333" w:tgtFrame="_blank" w:history="1">
        <w:r w:rsidRPr="0059532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частини четвертої</w:t>
        </w:r>
      </w:hyperlink>
      <w:r w:rsidR="00595322">
        <w:rPr>
          <w:color w:val="000000"/>
          <w:sz w:val="28"/>
          <w:szCs w:val="28"/>
        </w:rPr>
        <w:t> статті 15 Закону України „</w:t>
      </w:r>
      <w:r w:rsidRPr="00224EEB">
        <w:rPr>
          <w:color w:val="000000"/>
          <w:sz w:val="28"/>
          <w:szCs w:val="28"/>
        </w:rPr>
        <w:t>Про приватизацію державного і комунального майна</w:t>
      </w:r>
      <w:r w:rsidR="00595322">
        <w:rPr>
          <w:color w:val="000000"/>
          <w:sz w:val="28"/>
          <w:szCs w:val="28"/>
        </w:rPr>
        <w:t>“</w:t>
      </w:r>
      <w:r w:rsidRPr="00224EEB">
        <w:rPr>
          <w:color w:val="000000"/>
          <w:sz w:val="28"/>
          <w:szCs w:val="28"/>
        </w:rPr>
        <w:t>, визначає порядок утворення аукціонної комісії для про</w:t>
      </w:r>
      <w:r w:rsidR="004536B9">
        <w:rPr>
          <w:color w:val="000000"/>
          <w:sz w:val="28"/>
          <w:szCs w:val="28"/>
        </w:rPr>
        <w:t xml:space="preserve">дажу об’єктів комунальної власності територіальної громади міста Новограда-Волинського </w:t>
      </w:r>
      <w:r w:rsidRPr="00224EEB">
        <w:rPr>
          <w:color w:val="000000"/>
          <w:sz w:val="28"/>
          <w:szCs w:val="28"/>
        </w:rPr>
        <w:t>(далі - комісія), її повноваження та порядок роботи.</w:t>
      </w:r>
    </w:p>
    <w:p w:rsid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3" w:name="n18"/>
      <w:bookmarkEnd w:id="3"/>
      <w:r w:rsidRPr="00224EEB">
        <w:rPr>
          <w:color w:val="000000"/>
          <w:sz w:val="28"/>
          <w:szCs w:val="28"/>
        </w:rPr>
        <w:t>2. Комісія у своїй діяльності керується </w:t>
      </w:r>
      <w:hyperlink r:id="rId7" w:tgtFrame="_blank" w:history="1">
        <w:r w:rsidRPr="0059532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Конституцією України</w:t>
        </w:r>
      </w:hyperlink>
      <w:r w:rsidRPr="00224EEB">
        <w:rPr>
          <w:color w:val="000000"/>
          <w:sz w:val="28"/>
          <w:szCs w:val="28"/>
        </w:rPr>
        <w:t>, законами України, нормативно-правовими актами Фонду державного майна України</w:t>
      </w:r>
      <w:r>
        <w:rPr>
          <w:color w:val="000000"/>
          <w:sz w:val="28"/>
          <w:szCs w:val="28"/>
        </w:rPr>
        <w:t>, рішеннями Новоград-Волинської міської ради</w:t>
      </w:r>
      <w:r w:rsidRPr="00224EEB">
        <w:rPr>
          <w:color w:val="000000"/>
          <w:sz w:val="28"/>
          <w:szCs w:val="28"/>
        </w:rPr>
        <w:t xml:space="preserve"> та цим Положенням.</w:t>
      </w:r>
    </w:p>
    <w:p w:rsidR="00D317C9" w:rsidRPr="00224EEB" w:rsidRDefault="00D317C9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</w:p>
    <w:p w:rsidR="00224EEB" w:rsidRPr="00224EEB" w:rsidRDefault="00224EEB" w:rsidP="00224EEB">
      <w:pPr>
        <w:pStyle w:val="rvps7"/>
        <w:shd w:val="clear" w:color="auto" w:fill="FFFFFF"/>
        <w:spacing w:before="0" w:beforeAutospacing="0" w:after="0" w:afterAutospacing="0"/>
        <w:ind w:left="311" w:right="311"/>
        <w:jc w:val="center"/>
        <w:textAlignment w:val="baseline"/>
        <w:rPr>
          <w:color w:val="000000"/>
          <w:sz w:val="28"/>
          <w:szCs w:val="28"/>
        </w:rPr>
      </w:pPr>
      <w:bookmarkStart w:id="4" w:name="n19"/>
      <w:bookmarkEnd w:id="4"/>
      <w:r w:rsidRPr="00224EEB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ІІ. Склад, порядок утворення комісії та її повноваження</w:t>
      </w:r>
    </w:p>
    <w:p w:rsidR="00224EEB" w:rsidRPr="007425E1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sz w:val="28"/>
          <w:szCs w:val="28"/>
        </w:rPr>
      </w:pPr>
      <w:bookmarkStart w:id="5" w:name="n20"/>
      <w:bookmarkEnd w:id="5"/>
      <w:r w:rsidRPr="00224EEB">
        <w:rPr>
          <w:color w:val="000000"/>
          <w:sz w:val="28"/>
          <w:szCs w:val="28"/>
        </w:rPr>
        <w:t>1.</w:t>
      </w:r>
      <w:r w:rsidR="004536B9">
        <w:rPr>
          <w:color w:val="000000"/>
          <w:sz w:val="28"/>
          <w:szCs w:val="28"/>
        </w:rPr>
        <w:t xml:space="preserve"> </w:t>
      </w:r>
      <w:r w:rsidRPr="007425E1">
        <w:rPr>
          <w:sz w:val="28"/>
          <w:szCs w:val="28"/>
        </w:rPr>
        <w:t xml:space="preserve">Комісія є </w:t>
      </w:r>
      <w:r w:rsidR="00A27F47">
        <w:rPr>
          <w:sz w:val="28"/>
          <w:szCs w:val="28"/>
        </w:rPr>
        <w:t>тимчасово діючим</w:t>
      </w:r>
      <w:r w:rsidRPr="007425E1">
        <w:rPr>
          <w:sz w:val="28"/>
          <w:szCs w:val="28"/>
        </w:rPr>
        <w:t xml:space="preserve"> колегіальним органом, що утворюється для продажу об’єктів малої приватизації</w:t>
      </w:r>
      <w:r w:rsidR="004536B9">
        <w:rPr>
          <w:sz w:val="28"/>
          <w:szCs w:val="28"/>
        </w:rPr>
        <w:t xml:space="preserve"> протягом 10 робочих днів з дня прийняття рішення про приватизацію таких об’єктів </w:t>
      </w:r>
      <w:r w:rsidR="004536B9">
        <w:rPr>
          <w:color w:val="000000"/>
          <w:sz w:val="28"/>
          <w:szCs w:val="28"/>
        </w:rPr>
        <w:t>Новоград-Волинською міською радою</w:t>
      </w:r>
      <w:r w:rsidRPr="007425E1">
        <w:rPr>
          <w:sz w:val="28"/>
          <w:szCs w:val="28"/>
        </w:rPr>
        <w:t>.</w:t>
      </w:r>
    </w:p>
    <w:p w:rsidR="00224EEB" w:rsidRPr="003B1726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FF0000"/>
          <w:sz w:val="28"/>
          <w:szCs w:val="28"/>
          <w:u w:val="single"/>
        </w:rPr>
      </w:pPr>
      <w:bookmarkStart w:id="6" w:name="n21"/>
      <w:bookmarkEnd w:id="6"/>
      <w:r w:rsidRPr="00224EEB">
        <w:rPr>
          <w:color w:val="000000"/>
          <w:sz w:val="28"/>
          <w:szCs w:val="28"/>
        </w:rPr>
        <w:t>2. До складу комісі</w:t>
      </w:r>
      <w:r w:rsidR="00002FD5">
        <w:rPr>
          <w:color w:val="000000"/>
          <w:sz w:val="28"/>
          <w:szCs w:val="28"/>
        </w:rPr>
        <w:t xml:space="preserve">ї входять </w:t>
      </w:r>
      <w:r w:rsidR="007425E1" w:rsidRPr="00A27F47">
        <w:rPr>
          <w:sz w:val="28"/>
          <w:szCs w:val="28"/>
        </w:rPr>
        <w:t xml:space="preserve">від 5 до </w:t>
      </w:r>
      <w:r w:rsidR="006354EF" w:rsidRPr="00A27F47">
        <w:rPr>
          <w:sz w:val="28"/>
          <w:szCs w:val="28"/>
        </w:rPr>
        <w:t>7</w:t>
      </w:r>
      <w:r w:rsidR="00002FD5" w:rsidRPr="00A27F47">
        <w:rPr>
          <w:sz w:val="28"/>
          <w:szCs w:val="28"/>
        </w:rPr>
        <w:t xml:space="preserve"> осіб</w:t>
      </w:r>
      <w:r w:rsidRPr="00A27F47">
        <w:rPr>
          <w:sz w:val="28"/>
          <w:szCs w:val="28"/>
        </w:rPr>
        <w:t>.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7" w:name="n22"/>
      <w:bookmarkEnd w:id="7"/>
      <w:r w:rsidRPr="00224EEB">
        <w:rPr>
          <w:color w:val="000000"/>
          <w:sz w:val="28"/>
          <w:szCs w:val="28"/>
        </w:rPr>
        <w:t>У разі потреби до складу комісії можуть залучатися з правом дорадчого голосу спеціалісти, експерти, представники підприємств тощо.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8" w:name="n23"/>
      <w:bookmarkEnd w:id="8"/>
      <w:r w:rsidRPr="00224EEB">
        <w:rPr>
          <w:color w:val="000000"/>
          <w:sz w:val="28"/>
          <w:szCs w:val="28"/>
        </w:rPr>
        <w:t>3. Основні принципи діяльності комісії: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9" w:name="n24"/>
      <w:bookmarkEnd w:id="9"/>
      <w:r w:rsidRPr="00224EEB">
        <w:rPr>
          <w:color w:val="000000"/>
          <w:sz w:val="28"/>
          <w:szCs w:val="28"/>
        </w:rPr>
        <w:t>дотримання вимог законодавства;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10" w:name="n25"/>
      <w:bookmarkEnd w:id="10"/>
      <w:r w:rsidRPr="00224EEB">
        <w:rPr>
          <w:color w:val="000000"/>
          <w:sz w:val="28"/>
          <w:szCs w:val="28"/>
        </w:rPr>
        <w:t>колегіальність прийнятих рішень;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11" w:name="n26"/>
      <w:bookmarkEnd w:id="11"/>
      <w:r w:rsidRPr="00224EEB">
        <w:rPr>
          <w:color w:val="000000"/>
          <w:sz w:val="28"/>
          <w:szCs w:val="28"/>
        </w:rPr>
        <w:t>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:rsidR="00224EEB" w:rsidRPr="00A27F47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sz w:val="28"/>
          <w:szCs w:val="28"/>
        </w:rPr>
      </w:pPr>
      <w:bookmarkStart w:id="12" w:name="n27"/>
      <w:bookmarkEnd w:id="12"/>
      <w:r w:rsidRPr="00224EEB">
        <w:rPr>
          <w:color w:val="000000"/>
          <w:sz w:val="28"/>
          <w:szCs w:val="28"/>
        </w:rPr>
        <w:t xml:space="preserve">4. </w:t>
      </w:r>
      <w:r w:rsidRPr="00A27F47">
        <w:rPr>
          <w:sz w:val="28"/>
          <w:szCs w:val="28"/>
        </w:rPr>
        <w:t xml:space="preserve">Склад комісії та зміни до нього затверджуються </w:t>
      </w:r>
      <w:r w:rsidR="00002FD5" w:rsidRPr="00A27F47">
        <w:rPr>
          <w:sz w:val="28"/>
          <w:szCs w:val="28"/>
        </w:rPr>
        <w:t>розпорядженням міського голови</w:t>
      </w:r>
      <w:r w:rsidRPr="00A27F47">
        <w:rPr>
          <w:sz w:val="28"/>
          <w:szCs w:val="28"/>
        </w:rPr>
        <w:t>.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13" w:name="n28"/>
      <w:bookmarkStart w:id="14" w:name="n30"/>
      <w:bookmarkEnd w:id="13"/>
      <w:bookmarkEnd w:id="14"/>
      <w:r w:rsidRPr="00224EEB">
        <w:rPr>
          <w:color w:val="000000"/>
          <w:sz w:val="28"/>
          <w:szCs w:val="28"/>
        </w:rPr>
        <w:t>5. До основних повноважень комісії належать:</w:t>
      </w:r>
    </w:p>
    <w:p w:rsidR="00224EEB" w:rsidRPr="00A27F47" w:rsidRDefault="00224EEB" w:rsidP="00A6085A">
      <w:pPr>
        <w:pStyle w:val="rvps2"/>
        <w:shd w:val="clear" w:color="auto" w:fill="FFFFFF"/>
        <w:spacing w:before="0" w:beforeAutospacing="0" w:after="0" w:afterAutospacing="0"/>
        <w:ind w:firstLine="312"/>
        <w:jc w:val="both"/>
        <w:textAlignment w:val="baseline"/>
        <w:rPr>
          <w:sz w:val="28"/>
          <w:szCs w:val="28"/>
        </w:rPr>
      </w:pPr>
      <w:bookmarkStart w:id="15" w:name="n31"/>
      <w:bookmarkEnd w:id="15"/>
      <w:r w:rsidRPr="00224EEB">
        <w:rPr>
          <w:color w:val="000000"/>
          <w:sz w:val="28"/>
          <w:szCs w:val="28"/>
        </w:rPr>
        <w:t xml:space="preserve">розроблення умов продажу </w:t>
      </w:r>
      <w:r w:rsidRPr="00A27F47">
        <w:rPr>
          <w:sz w:val="28"/>
          <w:szCs w:val="28"/>
        </w:rPr>
        <w:t>та їх подання на затвердження органу приватизації;</w:t>
      </w:r>
    </w:p>
    <w:p w:rsidR="00224EEB" w:rsidRPr="00A27F47" w:rsidRDefault="00224EEB" w:rsidP="00A6085A">
      <w:pPr>
        <w:pStyle w:val="rvps2"/>
        <w:shd w:val="clear" w:color="auto" w:fill="FFFFFF"/>
        <w:spacing w:before="0" w:beforeAutospacing="0" w:after="0" w:afterAutospacing="0"/>
        <w:ind w:firstLine="312"/>
        <w:jc w:val="both"/>
        <w:textAlignment w:val="baseline"/>
        <w:rPr>
          <w:sz w:val="28"/>
          <w:szCs w:val="28"/>
        </w:rPr>
      </w:pPr>
      <w:bookmarkStart w:id="16" w:name="n32"/>
      <w:bookmarkEnd w:id="16"/>
      <w:r w:rsidRPr="00A27F47">
        <w:rPr>
          <w:sz w:val="28"/>
          <w:szCs w:val="28"/>
        </w:rPr>
        <w:t>визначення стартової ціни</w:t>
      </w:r>
      <w:r w:rsidR="000E3B31" w:rsidRPr="00A27F47">
        <w:rPr>
          <w:sz w:val="28"/>
          <w:szCs w:val="28"/>
        </w:rPr>
        <w:t xml:space="preserve"> на підставі вартості, визначеної відповідно до Методики оцінки, що затверджується Кабінетом Міністрів України</w:t>
      </w:r>
      <w:r w:rsidRPr="00A27F47">
        <w:rPr>
          <w:sz w:val="28"/>
          <w:szCs w:val="28"/>
        </w:rPr>
        <w:t>;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17" w:name="n33"/>
      <w:bookmarkStart w:id="18" w:name="n34"/>
      <w:bookmarkEnd w:id="17"/>
      <w:bookmarkEnd w:id="18"/>
      <w:r w:rsidRPr="00224EEB">
        <w:rPr>
          <w:color w:val="000000"/>
          <w:sz w:val="28"/>
          <w:szCs w:val="28"/>
        </w:rPr>
        <w:t>розроблення інформаційного повідомлення про проведення аукціону;</w:t>
      </w:r>
    </w:p>
    <w:p w:rsidR="00224EEB" w:rsidRPr="00A27F47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sz w:val="28"/>
          <w:szCs w:val="28"/>
        </w:rPr>
      </w:pPr>
      <w:bookmarkStart w:id="19" w:name="n35"/>
      <w:bookmarkEnd w:id="19"/>
      <w:r w:rsidRPr="00224EEB">
        <w:rPr>
          <w:color w:val="000000"/>
          <w:sz w:val="28"/>
          <w:szCs w:val="28"/>
        </w:rPr>
        <w:t xml:space="preserve">ведення протоколів засідань комісії та їх подання </w:t>
      </w:r>
      <w:r w:rsidRPr="00A27F47">
        <w:rPr>
          <w:sz w:val="28"/>
          <w:szCs w:val="28"/>
        </w:rPr>
        <w:t>на затвердження органу приватизації.</w:t>
      </w:r>
    </w:p>
    <w:p w:rsidR="00224EEB" w:rsidRPr="00002FD5" w:rsidRDefault="00224EEB" w:rsidP="00002FD5">
      <w:pPr>
        <w:pStyle w:val="rvps7"/>
        <w:shd w:val="clear" w:color="auto" w:fill="FFFFFF"/>
        <w:spacing w:before="0" w:beforeAutospacing="0" w:after="0" w:afterAutospacing="0"/>
        <w:ind w:left="311" w:right="311"/>
        <w:jc w:val="center"/>
        <w:textAlignment w:val="baseline"/>
        <w:rPr>
          <w:color w:val="000000"/>
          <w:sz w:val="28"/>
          <w:szCs w:val="28"/>
        </w:rPr>
      </w:pPr>
      <w:bookmarkStart w:id="20" w:name="n36"/>
      <w:bookmarkStart w:id="21" w:name="n40"/>
      <w:bookmarkEnd w:id="20"/>
      <w:bookmarkEnd w:id="21"/>
      <w:r w:rsidRPr="00002FD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ІІІ. Порядок роботи комісії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22" w:name="n41"/>
      <w:bookmarkEnd w:id="22"/>
      <w:r w:rsidRPr="00224EEB">
        <w:rPr>
          <w:color w:val="000000"/>
          <w:sz w:val="28"/>
          <w:szCs w:val="28"/>
        </w:rPr>
        <w:t>1. Очолює комісію та організовує її роботу голова комісії.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23" w:name="n42"/>
      <w:bookmarkEnd w:id="23"/>
      <w:r w:rsidRPr="00224EEB">
        <w:rPr>
          <w:color w:val="000000"/>
          <w:sz w:val="28"/>
          <w:szCs w:val="28"/>
        </w:rPr>
        <w:t>2. Організаційною формою роботи комісії є засідання.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24" w:name="n43"/>
      <w:bookmarkEnd w:id="24"/>
      <w:r w:rsidRPr="00224EEB">
        <w:rPr>
          <w:color w:val="000000"/>
          <w:sz w:val="28"/>
          <w:szCs w:val="28"/>
        </w:rPr>
        <w:t>3. Усі рішення комісії приймаються шляхом поіменного усного голосування (</w:t>
      </w:r>
      <w:r w:rsidR="00D317C9">
        <w:rPr>
          <w:color w:val="000000"/>
          <w:sz w:val="28"/>
          <w:szCs w:val="28"/>
        </w:rPr>
        <w:t>„</w:t>
      </w:r>
      <w:r w:rsidRPr="00224EEB">
        <w:rPr>
          <w:color w:val="000000"/>
          <w:sz w:val="28"/>
          <w:szCs w:val="28"/>
        </w:rPr>
        <w:t>за</w:t>
      </w:r>
      <w:r w:rsidR="00D317C9">
        <w:rPr>
          <w:color w:val="000000"/>
          <w:sz w:val="28"/>
          <w:szCs w:val="28"/>
        </w:rPr>
        <w:t>“</w:t>
      </w:r>
      <w:r w:rsidRPr="00224EEB">
        <w:rPr>
          <w:color w:val="000000"/>
          <w:sz w:val="28"/>
          <w:szCs w:val="28"/>
        </w:rPr>
        <w:t xml:space="preserve"> або </w:t>
      </w:r>
      <w:r w:rsidR="00D317C9">
        <w:rPr>
          <w:color w:val="000000"/>
          <w:sz w:val="28"/>
          <w:szCs w:val="28"/>
        </w:rPr>
        <w:t>„</w:t>
      </w:r>
      <w:r w:rsidRPr="00224EEB">
        <w:rPr>
          <w:color w:val="000000"/>
          <w:sz w:val="28"/>
          <w:szCs w:val="28"/>
        </w:rPr>
        <w:t>проти</w:t>
      </w:r>
      <w:r w:rsidR="00D317C9">
        <w:rPr>
          <w:color w:val="000000"/>
          <w:sz w:val="28"/>
          <w:szCs w:val="28"/>
        </w:rPr>
        <w:t>“</w:t>
      </w:r>
      <w:r w:rsidRPr="00224EEB">
        <w:rPr>
          <w:color w:val="000000"/>
          <w:sz w:val="28"/>
          <w:szCs w:val="28"/>
        </w:rPr>
        <w:t>), результати якого заносяться до протоколу.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25" w:name="n44"/>
      <w:bookmarkEnd w:id="25"/>
      <w:r w:rsidRPr="00224EEB">
        <w:rPr>
          <w:color w:val="000000"/>
          <w:sz w:val="28"/>
          <w:szCs w:val="28"/>
        </w:rPr>
        <w:t>4. Засідання комісії є правомо</w:t>
      </w:r>
      <w:r w:rsidR="00DB3A9C">
        <w:rPr>
          <w:color w:val="000000"/>
          <w:sz w:val="28"/>
          <w:szCs w:val="28"/>
        </w:rPr>
        <w:t>ч</w:t>
      </w:r>
      <w:r w:rsidRPr="00224EEB">
        <w:rPr>
          <w:color w:val="000000"/>
          <w:sz w:val="28"/>
          <w:szCs w:val="28"/>
        </w:rPr>
        <w:t>ним за умови участі в ньому не менш як двох третин складу її членів.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26" w:name="n45"/>
      <w:bookmarkEnd w:id="26"/>
      <w:r w:rsidRPr="00224EEB">
        <w:rPr>
          <w:color w:val="000000"/>
          <w:sz w:val="28"/>
          <w:szCs w:val="28"/>
        </w:rPr>
        <w:lastRenderedPageBreak/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224EEB" w:rsidRPr="00A27F47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sz w:val="28"/>
          <w:szCs w:val="28"/>
        </w:rPr>
      </w:pPr>
      <w:bookmarkStart w:id="27" w:name="n46"/>
      <w:bookmarkEnd w:id="27"/>
      <w:r w:rsidRPr="00224EEB">
        <w:rPr>
          <w:color w:val="000000"/>
          <w:sz w:val="28"/>
          <w:szCs w:val="28"/>
        </w:rPr>
        <w:t xml:space="preserve">6. За результатами засідання комісії складаються протоколи, які підписуються всіма членами комісії, присутніми на засіданні, </w:t>
      </w:r>
      <w:r w:rsidRPr="00A27F47">
        <w:rPr>
          <w:sz w:val="28"/>
          <w:szCs w:val="28"/>
        </w:rPr>
        <w:t>та у триденний строк подаються на затвердження відповідному органу приватизації.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28" w:name="n47"/>
      <w:bookmarkEnd w:id="28"/>
      <w:r w:rsidRPr="00224EEB">
        <w:rPr>
          <w:color w:val="000000"/>
          <w:sz w:val="28"/>
          <w:szCs w:val="28"/>
        </w:rPr>
        <w:t>7. Секретар комісії забезпечує: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29" w:name="n48"/>
      <w:bookmarkEnd w:id="29"/>
      <w:r w:rsidRPr="00224EEB">
        <w:rPr>
          <w:color w:val="000000"/>
          <w:sz w:val="28"/>
          <w:szCs w:val="28"/>
        </w:rPr>
        <w:t>підготовку матеріалів для розгляду комісією;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30" w:name="n49"/>
      <w:bookmarkEnd w:id="30"/>
      <w:r w:rsidRPr="00224EEB">
        <w:rPr>
          <w:color w:val="000000"/>
          <w:sz w:val="28"/>
          <w:szCs w:val="28"/>
        </w:rPr>
        <w:t>виконання доручень голови комісії;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31" w:name="n50"/>
      <w:bookmarkEnd w:id="31"/>
      <w:r w:rsidRPr="00224EEB">
        <w:rPr>
          <w:color w:val="000000"/>
          <w:sz w:val="28"/>
          <w:szCs w:val="28"/>
        </w:rPr>
        <w:t>підготовку, ведення та оформлення протоколів засідань комісії.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32" w:name="n51"/>
      <w:bookmarkEnd w:id="32"/>
      <w:r w:rsidRPr="00224EEB">
        <w:rPr>
          <w:color w:val="000000"/>
          <w:sz w:val="28"/>
          <w:szCs w:val="28"/>
        </w:rPr>
        <w:t>8. Члени комісії зобов’язані брати участь у роботі комісії.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33" w:name="n52"/>
      <w:bookmarkEnd w:id="33"/>
      <w:r w:rsidRPr="00224EEB">
        <w:rPr>
          <w:color w:val="000000"/>
          <w:sz w:val="28"/>
          <w:szCs w:val="28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224EEB" w:rsidRPr="00224EEB" w:rsidRDefault="00224EEB" w:rsidP="00224EEB">
      <w:pPr>
        <w:pStyle w:val="rvps2"/>
        <w:shd w:val="clear" w:color="auto" w:fill="FFFFFF"/>
        <w:spacing w:before="0" w:beforeAutospacing="0" w:after="0" w:afterAutospacing="0"/>
        <w:ind w:firstLine="311"/>
        <w:jc w:val="both"/>
        <w:textAlignment w:val="baseline"/>
        <w:rPr>
          <w:color w:val="000000"/>
          <w:sz w:val="28"/>
          <w:szCs w:val="28"/>
        </w:rPr>
      </w:pPr>
      <w:bookmarkStart w:id="34" w:name="n53"/>
      <w:bookmarkEnd w:id="34"/>
      <w:r w:rsidRPr="00224EEB">
        <w:rPr>
          <w:color w:val="000000"/>
          <w:sz w:val="28"/>
          <w:szCs w:val="28"/>
        </w:rPr>
        <w:t xml:space="preserve">9. Діяльність комісії припиняється </w:t>
      </w:r>
      <w:r w:rsidR="00002FD5">
        <w:rPr>
          <w:color w:val="000000"/>
          <w:sz w:val="28"/>
          <w:szCs w:val="28"/>
        </w:rPr>
        <w:t>розпорядженням міського голови</w:t>
      </w:r>
      <w:r w:rsidRPr="00224EEB">
        <w:rPr>
          <w:color w:val="000000"/>
          <w:sz w:val="28"/>
          <w:szCs w:val="28"/>
        </w:rPr>
        <w:t>.</w:t>
      </w:r>
    </w:p>
    <w:p w:rsidR="00772444" w:rsidRDefault="00772444" w:rsidP="00224EEB">
      <w:pPr>
        <w:jc w:val="both"/>
        <w:rPr>
          <w:sz w:val="28"/>
          <w:szCs w:val="28"/>
        </w:rPr>
      </w:pPr>
    </w:p>
    <w:p w:rsidR="00D317C9" w:rsidRDefault="00D317C9" w:rsidP="00224EEB">
      <w:pPr>
        <w:jc w:val="both"/>
        <w:rPr>
          <w:sz w:val="28"/>
          <w:szCs w:val="28"/>
        </w:rPr>
      </w:pPr>
    </w:p>
    <w:p w:rsidR="00D317C9" w:rsidRDefault="00D317C9" w:rsidP="00224EEB">
      <w:pPr>
        <w:jc w:val="both"/>
        <w:rPr>
          <w:sz w:val="28"/>
          <w:szCs w:val="28"/>
        </w:rPr>
      </w:pPr>
    </w:p>
    <w:p w:rsidR="00D317C9" w:rsidRPr="00D317C9" w:rsidRDefault="00D317C9" w:rsidP="00224EEB">
      <w:pPr>
        <w:jc w:val="both"/>
        <w:rPr>
          <w:rFonts w:ascii="Times New Roman" w:hAnsi="Times New Roman" w:cs="Times New Roman"/>
          <w:sz w:val="28"/>
          <w:szCs w:val="28"/>
        </w:rPr>
      </w:pPr>
      <w:r w:rsidRPr="00D317C9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="009C1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27F47">
        <w:rPr>
          <w:rFonts w:ascii="Times New Roman" w:hAnsi="Times New Roman" w:cs="Times New Roman"/>
          <w:sz w:val="28"/>
          <w:szCs w:val="28"/>
        </w:rPr>
        <w:t xml:space="preserve">       </w:t>
      </w:r>
      <w:r w:rsidR="009C1769">
        <w:rPr>
          <w:rFonts w:ascii="Times New Roman" w:hAnsi="Times New Roman" w:cs="Times New Roman"/>
          <w:sz w:val="28"/>
          <w:szCs w:val="28"/>
        </w:rPr>
        <w:t xml:space="preserve">     В.І. Остапчук</w:t>
      </w:r>
    </w:p>
    <w:sectPr w:rsidR="00D317C9" w:rsidRPr="00D317C9" w:rsidSect="003F6ABE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EB"/>
    <w:rsid w:val="00002FD5"/>
    <w:rsid w:val="000E3B31"/>
    <w:rsid w:val="001138FC"/>
    <w:rsid w:val="00124D27"/>
    <w:rsid w:val="00150889"/>
    <w:rsid w:val="001B3692"/>
    <w:rsid w:val="00224EEB"/>
    <w:rsid w:val="00247A99"/>
    <w:rsid w:val="002572CC"/>
    <w:rsid w:val="003413C4"/>
    <w:rsid w:val="00373D3E"/>
    <w:rsid w:val="003B1726"/>
    <w:rsid w:val="003F6ABE"/>
    <w:rsid w:val="004536B9"/>
    <w:rsid w:val="004C27B7"/>
    <w:rsid w:val="00500C50"/>
    <w:rsid w:val="00503B26"/>
    <w:rsid w:val="005166D6"/>
    <w:rsid w:val="00552137"/>
    <w:rsid w:val="00595322"/>
    <w:rsid w:val="006235C2"/>
    <w:rsid w:val="00635343"/>
    <w:rsid w:val="006354EF"/>
    <w:rsid w:val="006A4A51"/>
    <w:rsid w:val="00700511"/>
    <w:rsid w:val="007425E1"/>
    <w:rsid w:val="00772444"/>
    <w:rsid w:val="00777676"/>
    <w:rsid w:val="007D1806"/>
    <w:rsid w:val="008161D1"/>
    <w:rsid w:val="00827ABE"/>
    <w:rsid w:val="008C7E12"/>
    <w:rsid w:val="00994986"/>
    <w:rsid w:val="009C1769"/>
    <w:rsid w:val="00A264AD"/>
    <w:rsid w:val="00A27F47"/>
    <w:rsid w:val="00A6085A"/>
    <w:rsid w:val="00AF290D"/>
    <w:rsid w:val="00C12507"/>
    <w:rsid w:val="00C9442A"/>
    <w:rsid w:val="00D317C9"/>
    <w:rsid w:val="00DB3A9C"/>
    <w:rsid w:val="00E2719E"/>
    <w:rsid w:val="00F66A74"/>
    <w:rsid w:val="00F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44"/>
  </w:style>
  <w:style w:type="paragraph" w:styleId="1">
    <w:name w:val="heading 1"/>
    <w:basedOn w:val="a"/>
    <w:next w:val="a"/>
    <w:link w:val="10"/>
    <w:qFormat/>
    <w:rsid w:val="005953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2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24EEB"/>
  </w:style>
  <w:style w:type="paragraph" w:customStyle="1" w:styleId="rvps7">
    <w:name w:val="rvps7"/>
    <w:basedOn w:val="a"/>
    <w:rsid w:val="0022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24EEB"/>
  </w:style>
  <w:style w:type="paragraph" w:customStyle="1" w:styleId="rvps2">
    <w:name w:val="rvps2"/>
    <w:basedOn w:val="a"/>
    <w:rsid w:val="0022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24E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532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44"/>
  </w:style>
  <w:style w:type="paragraph" w:styleId="1">
    <w:name w:val="heading 1"/>
    <w:basedOn w:val="a"/>
    <w:next w:val="a"/>
    <w:link w:val="10"/>
    <w:qFormat/>
    <w:rsid w:val="005953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2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24EEB"/>
  </w:style>
  <w:style w:type="paragraph" w:customStyle="1" w:styleId="rvps7">
    <w:name w:val="rvps7"/>
    <w:basedOn w:val="a"/>
    <w:rsid w:val="0022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24EEB"/>
  </w:style>
  <w:style w:type="paragraph" w:customStyle="1" w:styleId="rvps2">
    <w:name w:val="rvps2"/>
    <w:basedOn w:val="a"/>
    <w:rsid w:val="0022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24E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532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269-19/paran3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2018-09-26T07:02:00Z</cp:lastPrinted>
  <dcterms:created xsi:type="dcterms:W3CDTF">2018-09-28T07:12:00Z</dcterms:created>
  <dcterms:modified xsi:type="dcterms:W3CDTF">2018-09-28T07:12:00Z</dcterms:modified>
</cp:coreProperties>
</file>