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DC" w:rsidRPr="007F041C" w:rsidRDefault="00A56178" w:rsidP="00220ADC">
      <w:pPr>
        <w:pStyle w:val="1"/>
        <w:jc w:val="center"/>
        <w:rPr>
          <w:b w:val="0"/>
          <w:sz w:val="28"/>
          <w:szCs w:val="28"/>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paragraph">
                  <wp:posOffset>59055</wp:posOffset>
                </wp:positionV>
                <wp:extent cx="2133600" cy="906780"/>
                <wp:effectExtent l="0"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D9E" w:rsidRPr="008B4120" w:rsidRDefault="003A1C2A" w:rsidP="003A1C2A">
                            <w:pPr>
                              <w:widowControl w:val="0"/>
                              <w:autoSpaceDE w:val="0"/>
                              <w:autoSpaceDN w:val="0"/>
                              <w:adjustRightInd w:val="0"/>
                              <w:rPr>
                                <w:lang w:val="uk-UA"/>
                              </w:rPr>
                            </w:pPr>
                            <w:r w:rsidRPr="0071041C">
                              <w:t xml:space="preserve">Проект рішення </w:t>
                            </w:r>
                          </w:p>
                          <w:p w:rsidR="003A1C2A" w:rsidRPr="0071041C" w:rsidRDefault="003A1C2A" w:rsidP="003A1C2A">
                            <w:pPr>
                              <w:widowControl w:val="0"/>
                              <w:autoSpaceDE w:val="0"/>
                              <w:autoSpaceDN w:val="0"/>
                              <w:adjustRightInd w:val="0"/>
                              <w:rPr>
                                <w:b/>
                              </w:rPr>
                            </w:pPr>
                            <w:r w:rsidRPr="0071041C">
                              <w:t>Розробник: УЖКГЕ та КВ міської ради, начальник Богданчук О.В.( 2-42-41)</w:t>
                            </w:r>
                          </w:p>
                          <w:p w:rsidR="003A1C2A" w:rsidRDefault="003A1C2A" w:rsidP="003A1C2A">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75pt;margin-top:4.65pt;width:168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l2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" stroked="f">
                <v:textbox>
                  <w:txbxContent>
                    <w:p w:rsidR="00026D9E" w:rsidRPr="008B4120" w:rsidRDefault="003A1C2A" w:rsidP="003A1C2A">
                      <w:pPr>
                        <w:widowControl w:val="0"/>
                        <w:autoSpaceDE w:val="0"/>
                        <w:autoSpaceDN w:val="0"/>
                        <w:adjustRightInd w:val="0"/>
                        <w:rPr>
                          <w:lang w:val="uk-UA"/>
                        </w:rPr>
                      </w:pPr>
                      <w:r w:rsidRPr="0071041C">
                        <w:t xml:space="preserve">Проект рішення </w:t>
                      </w:r>
                    </w:p>
                    <w:p w:rsidR="003A1C2A" w:rsidRPr="0071041C" w:rsidRDefault="003A1C2A" w:rsidP="003A1C2A">
                      <w:pPr>
                        <w:widowControl w:val="0"/>
                        <w:autoSpaceDE w:val="0"/>
                        <w:autoSpaceDN w:val="0"/>
                        <w:adjustRightInd w:val="0"/>
                        <w:rPr>
                          <w:b/>
                        </w:rPr>
                      </w:pPr>
                      <w:r w:rsidRPr="0071041C">
                        <w:t>Розробник: УЖКГЕ та КВ міської ради, начальник Богданчук О.В.( 2-42-41)</w:t>
                      </w:r>
                    </w:p>
                    <w:p w:rsidR="003A1C2A" w:rsidRDefault="003A1C2A" w:rsidP="003A1C2A">
                      <w:pPr>
                        <w:rPr>
                          <w:rFonts w:ascii="Calibri" w:hAnsi="Calibri"/>
                        </w:rPr>
                      </w:pPr>
                    </w:p>
                  </w:txbxContent>
                </v:textbox>
              </v:shape>
            </w:pict>
          </mc:Fallback>
        </mc:AlternateContent>
      </w:r>
      <w:r w:rsidR="007F041C">
        <w:rPr>
          <w:lang w:val="uk-UA"/>
        </w:rPr>
        <w:t xml:space="preserve">   </w:t>
      </w:r>
      <w:r w:rsidR="00220ADC">
        <w:rPr>
          <w:b w:val="0"/>
          <w:noProof/>
          <w:sz w:val="28"/>
          <w:szCs w:val="28"/>
          <w:lang w:val="uk-UA" w:eastAsia="uk-UA"/>
        </w:rPr>
        <w:drawing>
          <wp:inline distT="0" distB="0" distL="0" distR="0">
            <wp:extent cx="445770" cy="6096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45770" cy="609600"/>
                    </a:xfrm>
                    <a:prstGeom prst="rect">
                      <a:avLst/>
                    </a:prstGeom>
                    <a:noFill/>
                    <a:ln w="9525">
                      <a:noFill/>
                      <a:miter lim="800000"/>
                      <a:headEnd/>
                      <a:tailEnd/>
                    </a:ln>
                  </pic:spPr>
                </pic:pic>
              </a:graphicData>
            </a:graphic>
          </wp:inline>
        </w:drawing>
      </w:r>
      <w:r w:rsidR="00220ADC" w:rsidRPr="002B0B0A">
        <w:t xml:space="preserve"> </w:t>
      </w:r>
    </w:p>
    <w:p w:rsidR="00220ADC" w:rsidRDefault="00220ADC" w:rsidP="00220ADC">
      <w:pPr>
        <w:pStyle w:val="1"/>
        <w:tabs>
          <w:tab w:val="center" w:pos="5040"/>
          <w:tab w:val="left" w:pos="7656"/>
        </w:tabs>
        <w:spacing w:before="0" w:after="0"/>
        <w:rPr>
          <w:rFonts w:ascii="Times New Roman" w:hAnsi="Times New Roman" w:cs="Times New Roman"/>
          <w:b w:val="0"/>
          <w:sz w:val="28"/>
          <w:szCs w:val="28"/>
        </w:rPr>
      </w:pPr>
      <w:r>
        <w:rPr>
          <w:rFonts w:ascii="Times New Roman" w:hAnsi="Times New Roman" w:cs="Times New Roman"/>
          <w:b w:val="0"/>
          <w:sz w:val="28"/>
          <w:szCs w:val="28"/>
        </w:rPr>
        <w:tab/>
        <w:t>УКРАЇНА</w:t>
      </w:r>
      <w:r>
        <w:rPr>
          <w:rFonts w:ascii="Times New Roman" w:hAnsi="Times New Roman" w:cs="Times New Roman"/>
          <w:b w:val="0"/>
          <w:sz w:val="28"/>
          <w:szCs w:val="28"/>
        </w:rPr>
        <w:tab/>
      </w:r>
    </w:p>
    <w:p w:rsidR="00220ADC" w:rsidRDefault="00220ADC" w:rsidP="00220ADC">
      <w:pPr>
        <w:jc w:val="center"/>
        <w:rPr>
          <w:sz w:val="28"/>
          <w:szCs w:val="28"/>
        </w:rPr>
      </w:pPr>
      <w:r>
        <w:rPr>
          <w:sz w:val="28"/>
          <w:szCs w:val="28"/>
        </w:rPr>
        <w:t>ЖИТОМИРСЬКА ОБЛАСТЬ</w:t>
      </w:r>
    </w:p>
    <w:p w:rsidR="00220ADC" w:rsidRDefault="00220ADC" w:rsidP="00220ADC">
      <w:pPr>
        <w:jc w:val="center"/>
        <w:rPr>
          <w:sz w:val="28"/>
          <w:szCs w:val="28"/>
        </w:rPr>
      </w:pPr>
      <w:r>
        <w:rPr>
          <w:sz w:val="28"/>
          <w:szCs w:val="28"/>
        </w:rPr>
        <w:t>НОВОГРАД-ВОЛИНСЬКА МІСЬКА РАДА</w:t>
      </w:r>
    </w:p>
    <w:p w:rsidR="00220ADC" w:rsidRDefault="00220ADC" w:rsidP="00220ADC">
      <w:pPr>
        <w:widowControl w:val="0"/>
        <w:autoSpaceDE w:val="0"/>
        <w:autoSpaceDN w:val="0"/>
        <w:adjustRightInd w:val="0"/>
        <w:jc w:val="center"/>
        <w:rPr>
          <w:sz w:val="28"/>
          <w:szCs w:val="28"/>
        </w:rPr>
      </w:pPr>
      <w:r>
        <w:rPr>
          <w:sz w:val="28"/>
          <w:szCs w:val="28"/>
        </w:rPr>
        <w:t>РІШЕННЯ</w:t>
      </w:r>
    </w:p>
    <w:p w:rsidR="00220ADC" w:rsidRPr="00BC1956" w:rsidRDefault="00220ADC" w:rsidP="00220ADC">
      <w:pPr>
        <w:jc w:val="both"/>
        <w:rPr>
          <w:sz w:val="10"/>
          <w:szCs w:val="10"/>
        </w:rPr>
      </w:pPr>
    </w:p>
    <w:p w:rsidR="00220ADC" w:rsidRDefault="00220ADC" w:rsidP="00220ADC">
      <w:pPr>
        <w:jc w:val="both"/>
        <w:rPr>
          <w:sz w:val="28"/>
          <w:szCs w:val="28"/>
          <w:lang w:val="uk-UA"/>
        </w:rPr>
      </w:pPr>
      <w:r>
        <w:rPr>
          <w:sz w:val="28"/>
          <w:szCs w:val="28"/>
        </w:rPr>
        <w:t>дев</w:t>
      </w:r>
      <w:r>
        <w:rPr>
          <w:sz w:val="28"/>
          <w:szCs w:val="28"/>
          <w:lang w:val="uk-UA"/>
        </w:rPr>
        <w:t>’</w:t>
      </w:r>
      <w:r w:rsidRPr="00220ADC">
        <w:rPr>
          <w:sz w:val="28"/>
          <w:szCs w:val="28"/>
        </w:rPr>
        <w:t>ятнадцята</w:t>
      </w:r>
      <w:r>
        <w:rPr>
          <w:sz w:val="28"/>
          <w:szCs w:val="28"/>
        </w:rPr>
        <w:t xml:space="preserve"> сесія                                                  </w:t>
      </w:r>
      <w:r>
        <w:rPr>
          <w:sz w:val="28"/>
          <w:szCs w:val="28"/>
          <w:lang w:val="uk-UA"/>
        </w:rPr>
        <w:t xml:space="preserve">               </w:t>
      </w:r>
      <w:r>
        <w:rPr>
          <w:sz w:val="28"/>
          <w:szCs w:val="28"/>
        </w:rPr>
        <w:t xml:space="preserve">      сьомого скликання</w:t>
      </w:r>
    </w:p>
    <w:p w:rsidR="00220ADC" w:rsidRPr="005A69F2" w:rsidRDefault="00220ADC" w:rsidP="00220ADC">
      <w:pPr>
        <w:jc w:val="both"/>
        <w:rPr>
          <w:sz w:val="16"/>
          <w:szCs w:val="16"/>
          <w:lang w:val="uk-UA"/>
        </w:rPr>
      </w:pPr>
    </w:p>
    <w:p w:rsidR="00220ADC" w:rsidRPr="0062165B" w:rsidRDefault="00220ADC" w:rsidP="00220ADC">
      <w:pPr>
        <w:jc w:val="both"/>
        <w:rPr>
          <w:sz w:val="28"/>
          <w:szCs w:val="28"/>
          <w:lang w:val="uk-UA"/>
        </w:rPr>
      </w:pPr>
      <w:r w:rsidRPr="0062165B">
        <w:rPr>
          <w:sz w:val="28"/>
          <w:szCs w:val="28"/>
          <w:lang w:val="uk-UA"/>
        </w:rPr>
        <w:t xml:space="preserve">від </w:t>
      </w:r>
      <w:r>
        <w:rPr>
          <w:sz w:val="28"/>
          <w:szCs w:val="28"/>
          <w:lang w:val="uk-UA"/>
        </w:rPr>
        <w:t xml:space="preserve">                       </w:t>
      </w:r>
      <w:r w:rsidRPr="0062165B">
        <w:rPr>
          <w:sz w:val="28"/>
          <w:szCs w:val="28"/>
          <w:lang w:val="uk-UA"/>
        </w:rPr>
        <w:t>№</w:t>
      </w:r>
      <w:r>
        <w:rPr>
          <w:sz w:val="28"/>
          <w:szCs w:val="28"/>
          <w:lang w:val="uk-UA"/>
        </w:rPr>
        <w:t xml:space="preserve"> </w:t>
      </w:r>
    </w:p>
    <w:p w:rsidR="00220ADC" w:rsidRPr="005A69F2" w:rsidRDefault="00220ADC" w:rsidP="00220ADC">
      <w:pPr>
        <w:jc w:val="both"/>
        <w:rPr>
          <w:sz w:val="16"/>
          <w:szCs w:val="16"/>
          <w:lang w:val="uk-UA"/>
        </w:rPr>
      </w:pPr>
    </w:p>
    <w:p w:rsidR="00220ADC" w:rsidRPr="009116FB" w:rsidRDefault="00220ADC" w:rsidP="00220ADC">
      <w:pPr>
        <w:tabs>
          <w:tab w:val="left" w:pos="4800"/>
          <w:tab w:val="left" w:pos="5280"/>
        </w:tabs>
        <w:ind w:right="4920"/>
        <w:jc w:val="both"/>
        <w:rPr>
          <w:sz w:val="28"/>
          <w:szCs w:val="28"/>
          <w:lang w:val="uk-UA"/>
        </w:rPr>
      </w:pPr>
      <w:r>
        <w:rPr>
          <w:sz w:val="28"/>
          <w:szCs w:val="28"/>
          <w:lang w:val="uk-UA"/>
        </w:rPr>
        <w:t xml:space="preserve">Про внесення змін до рішення міської ради від 28.07.2011 №132 </w:t>
      </w:r>
      <w:bookmarkStart w:id="0" w:name="_GoBack"/>
      <w:r>
        <w:rPr>
          <w:sz w:val="28"/>
          <w:szCs w:val="28"/>
          <w:lang w:val="uk-UA"/>
        </w:rPr>
        <w:t xml:space="preserve">„Про </w:t>
      </w:r>
      <w:r w:rsidRPr="006A47D8">
        <w:rPr>
          <w:sz w:val="28"/>
          <w:szCs w:val="28"/>
          <w:lang w:val="uk-UA"/>
        </w:rPr>
        <w:t>Методи</w:t>
      </w:r>
      <w:r>
        <w:rPr>
          <w:sz w:val="28"/>
          <w:szCs w:val="28"/>
          <w:lang w:val="uk-UA"/>
        </w:rPr>
        <w:t>ку</w:t>
      </w:r>
      <w:r w:rsidRPr="006A47D8">
        <w:rPr>
          <w:sz w:val="28"/>
          <w:szCs w:val="28"/>
          <w:lang w:val="uk-UA"/>
        </w:rPr>
        <w:t xml:space="preserve">  розрахунку орендної плати  за майно комунальної власності територіальної громади міста  та пропорції її розподілу</w:t>
      </w:r>
      <w:r>
        <w:rPr>
          <w:sz w:val="28"/>
          <w:szCs w:val="28"/>
          <w:lang w:val="uk-UA"/>
        </w:rPr>
        <w:t xml:space="preserve">“ </w:t>
      </w:r>
      <w:r w:rsidR="002B0058" w:rsidRPr="009116FB">
        <w:rPr>
          <w:sz w:val="28"/>
          <w:szCs w:val="28"/>
          <w:lang w:val="uk-UA"/>
        </w:rPr>
        <w:t>(регуляторний акт)</w:t>
      </w:r>
    </w:p>
    <w:bookmarkEnd w:id="0"/>
    <w:p w:rsidR="00220ADC" w:rsidRPr="005A69F2" w:rsidRDefault="00220ADC" w:rsidP="00220ADC">
      <w:pPr>
        <w:jc w:val="both"/>
        <w:rPr>
          <w:sz w:val="16"/>
          <w:szCs w:val="16"/>
          <w:lang w:val="uk-UA"/>
        </w:rPr>
      </w:pPr>
    </w:p>
    <w:p w:rsidR="00220ADC" w:rsidRDefault="00220ADC" w:rsidP="00220ADC">
      <w:pPr>
        <w:tabs>
          <w:tab w:val="left" w:pos="4800"/>
        </w:tabs>
        <w:jc w:val="both"/>
        <w:rPr>
          <w:sz w:val="28"/>
          <w:szCs w:val="28"/>
          <w:lang w:val="uk-UA"/>
        </w:rPr>
      </w:pPr>
      <w:r w:rsidRPr="0062165B">
        <w:rPr>
          <w:sz w:val="28"/>
          <w:szCs w:val="28"/>
          <w:lang w:val="uk-UA"/>
        </w:rPr>
        <w:t xml:space="preserve">     </w:t>
      </w:r>
      <w:r w:rsidR="00D14160">
        <w:rPr>
          <w:sz w:val="28"/>
          <w:szCs w:val="28"/>
          <w:lang w:val="uk-UA"/>
        </w:rPr>
        <w:t xml:space="preserve"> </w:t>
      </w:r>
      <w:r w:rsidRPr="0062165B">
        <w:rPr>
          <w:sz w:val="28"/>
          <w:szCs w:val="28"/>
          <w:lang w:val="uk-UA"/>
        </w:rPr>
        <w:t>Керуючись  статтею 25, частинами п’ятою, сьомою статті 60 Закону України „Про місцеве самоврядування в Україні“, Закон</w:t>
      </w:r>
      <w:r>
        <w:rPr>
          <w:sz w:val="28"/>
          <w:szCs w:val="28"/>
          <w:lang w:val="uk-UA"/>
        </w:rPr>
        <w:t>ом</w:t>
      </w:r>
      <w:r w:rsidRPr="0062165B">
        <w:rPr>
          <w:sz w:val="28"/>
          <w:szCs w:val="28"/>
          <w:lang w:val="uk-UA"/>
        </w:rPr>
        <w:t xml:space="preserve"> України „Про оренду дер</w:t>
      </w:r>
      <w:r>
        <w:rPr>
          <w:sz w:val="28"/>
          <w:szCs w:val="28"/>
          <w:lang w:val="uk-UA"/>
        </w:rPr>
        <w:t>жавного та комунального майна“,</w:t>
      </w:r>
      <w:r w:rsidR="008A4FB6" w:rsidRPr="008A4FB6">
        <w:rPr>
          <w:sz w:val="28"/>
          <w:szCs w:val="28"/>
        </w:rPr>
        <w:t xml:space="preserve"> </w:t>
      </w:r>
      <w:r w:rsidR="008A4FB6">
        <w:rPr>
          <w:sz w:val="28"/>
          <w:szCs w:val="28"/>
          <w:lang w:val="uk-UA"/>
        </w:rPr>
        <w:t>враховуючи</w:t>
      </w:r>
      <w:r w:rsidRPr="00003075">
        <w:rPr>
          <w:sz w:val="28"/>
          <w:szCs w:val="28"/>
          <w:lang w:val="uk-UA"/>
        </w:rPr>
        <w:t xml:space="preserve"> </w:t>
      </w:r>
      <w:r>
        <w:rPr>
          <w:sz w:val="28"/>
          <w:szCs w:val="28"/>
          <w:lang w:val="uk-UA"/>
        </w:rPr>
        <w:t>пропозиції</w:t>
      </w:r>
      <w:r w:rsidRPr="00AC7E1E">
        <w:rPr>
          <w:sz w:val="28"/>
          <w:szCs w:val="28"/>
          <w:lang w:val="uk-UA"/>
        </w:rPr>
        <w:t xml:space="preserve"> комісії з питань </w:t>
      </w:r>
      <w:r>
        <w:rPr>
          <w:sz w:val="28"/>
          <w:szCs w:val="28"/>
          <w:lang w:val="uk-UA"/>
        </w:rPr>
        <w:t>надання в оренду майна комунальної власності за конкурсом,</w:t>
      </w:r>
      <w:r w:rsidRPr="00003075">
        <w:rPr>
          <w:sz w:val="28"/>
          <w:szCs w:val="28"/>
          <w:lang w:val="uk-UA"/>
        </w:rPr>
        <w:t xml:space="preserve"> </w:t>
      </w:r>
      <w:r w:rsidRPr="00AD5C55">
        <w:rPr>
          <w:sz w:val="28"/>
          <w:szCs w:val="28"/>
          <w:lang w:val="uk-UA"/>
        </w:rPr>
        <w:t>з метою підвищення ефективності використання комунального майна, збільшення надходжень до міс</w:t>
      </w:r>
      <w:r>
        <w:rPr>
          <w:sz w:val="28"/>
          <w:szCs w:val="28"/>
          <w:lang w:val="uk-UA"/>
        </w:rPr>
        <w:t>ьк</w:t>
      </w:r>
      <w:r w:rsidRPr="00AD5C55">
        <w:rPr>
          <w:sz w:val="28"/>
          <w:szCs w:val="28"/>
          <w:lang w:val="uk-UA"/>
        </w:rPr>
        <w:t>ого бюджету</w:t>
      </w:r>
      <w:r w:rsidRPr="00003075">
        <w:rPr>
          <w:sz w:val="28"/>
          <w:szCs w:val="28"/>
          <w:lang w:val="uk-UA"/>
        </w:rPr>
        <w:t>, міська рада</w:t>
      </w:r>
    </w:p>
    <w:p w:rsidR="005075FB" w:rsidRDefault="005075FB" w:rsidP="005075FB">
      <w:pPr>
        <w:jc w:val="both"/>
        <w:rPr>
          <w:sz w:val="28"/>
          <w:szCs w:val="28"/>
          <w:lang w:val="uk-UA"/>
        </w:rPr>
      </w:pPr>
      <w:r w:rsidRPr="00003075">
        <w:rPr>
          <w:sz w:val="28"/>
          <w:szCs w:val="28"/>
          <w:lang w:val="uk-UA"/>
        </w:rPr>
        <w:t>ВИРІШИЛА:</w:t>
      </w:r>
    </w:p>
    <w:p w:rsidR="005075FB" w:rsidRDefault="005075FB" w:rsidP="005075FB">
      <w:pPr>
        <w:rPr>
          <w:sz w:val="28"/>
          <w:szCs w:val="28"/>
          <w:lang w:val="uk-UA"/>
        </w:rPr>
      </w:pPr>
      <w:r>
        <w:rPr>
          <w:sz w:val="28"/>
          <w:szCs w:val="28"/>
          <w:lang w:val="uk-UA"/>
        </w:rPr>
        <w:t xml:space="preserve">                                                     </w:t>
      </w:r>
    </w:p>
    <w:p w:rsidR="005075FB" w:rsidRDefault="005075FB" w:rsidP="005075FB">
      <w:pPr>
        <w:jc w:val="both"/>
        <w:rPr>
          <w:color w:val="FF0000"/>
          <w:sz w:val="28"/>
          <w:szCs w:val="28"/>
          <w:lang w:val="uk-UA"/>
        </w:rPr>
      </w:pPr>
      <w:r>
        <w:rPr>
          <w:sz w:val="28"/>
          <w:szCs w:val="28"/>
          <w:lang w:val="uk-UA"/>
        </w:rPr>
        <w:t xml:space="preserve">     </w:t>
      </w:r>
      <w:r w:rsidR="00D14160">
        <w:rPr>
          <w:sz w:val="28"/>
          <w:szCs w:val="28"/>
          <w:lang w:val="uk-UA"/>
        </w:rPr>
        <w:t xml:space="preserve"> </w:t>
      </w:r>
      <w:r>
        <w:rPr>
          <w:sz w:val="28"/>
          <w:szCs w:val="28"/>
          <w:lang w:val="uk-UA"/>
        </w:rPr>
        <w:t>1</w:t>
      </w:r>
      <w:r w:rsidRPr="006A47D8">
        <w:rPr>
          <w:sz w:val="28"/>
          <w:szCs w:val="28"/>
          <w:lang w:val="uk-UA"/>
        </w:rPr>
        <w:t xml:space="preserve">. Внести зміни </w:t>
      </w:r>
      <w:r w:rsidR="002B0058">
        <w:rPr>
          <w:sz w:val="28"/>
          <w:szCs w:val="28"/>
          <w:lang w:val="uk-UA"/>
        </w:rPr>
        <w:t>у</w:t>
      </w:r>
      <w:r w:rsidRPr="006A47D8">
        <w:rPr>
          <w:sz w:val="28"/>
          <w:szCs w:val="28"/>
          <w:lang w:val="uk-UA"/>
        </w:rPr>
        <w:t xml:space="preserve"> </w:t>
      </w:r>
      <w:r>
        <w:rPr>
          <w:sz w:val="28"/>
          <w:szCs w:val="28"/>
          <w:lang w:val="uk-UA"/>
        </w:rPr>
        <w:t>додат</w:t>
      </w:r>
      <w:r w:rsidR="002B0058">
        <w:rPr>
          <w:sz w:val="28"/>
          <w:szCs w:val="28"/>
          <w:lang w:val="uk-UA"/>
        </w:rPr>
        <w:t>о</w:t>
      </w:r>
      <w:r>
        <w:rPr>
          <w:sz w:val="28"/>
          <w:szCs w:val="28"/>
          <w:lang w:val="uk-UA"/>
        </w:rPr>
        <w:t>к до</w:t>
      </w:r>
      <w:r w:rsidRPr="00261592">
        <w:rPr>
          <w:sz w:val="28"/>
          <w:szCs w:val="28"/>
          <w:lang w:val="uk-UA"/>
        </w:rPr>
        <w:t xml:space="preserve"> </w:t>
      </w:r>
      <w:r>
        <w:rPr>
          <w:sz w:val="28"/>
          <w:szCs w:val="28"/>
          <w:lang w:val="uk-UA"/>
        </w:rPr>
        <w:t>рішення міської ради від 28.07.</w:t>
      </w:r>
      <w:r w:rsidR="00220ADC">
        <w:rPr>
          <w:sz w:val="28"/>
          <w:szCs w:val="28"/>
          <w:lang w:val="uk-UA"/>
        </w:rPr>
        <w:t>20</w:t>
      </w:r>
      <w:r>
        <w:rPr>
          <w:sz w:val="28"/>
          <w:szCs w:val="28"/>
          <w:lang w:val="uk-UA"/>
        </w:rPr>
        <w:t xml:space="preserve">11 №132 „Про </w:t>
      </w:r>
      <w:r w:rsidRPr="006A47D8">
        <w:rPr>
          <w:sz w:val="28"/>
          <w:szCs w:val="28"/>
          <w:lang w:val="uk-UA"/>
        </w:rPr>
        <w:t>Методи</w:t>
      </w:r>
      <w:r>
        <w:rPr>
          <w:sz w:val="28"/>
          <w:szCs w:val="28"/>
          <w:lang w:val="uk-UA"/>
        </w:rPr>
        <w:t>ку</w:t>
      </w:r>
      <w:r w:rsidR="001A768B">
        <w:rPr>
          <w:sz w:val="28"/>
          <w:szCs w:val="28"/>
          <w:lang w:val="uk-UA"/>
        </w:rPr>
        <w:t xml:space="preserve"> розрахунку орендної плати</w:t>
      </w:r>
      <w:r w:rsidRPr="006A47D8">
        <w:rPr>
          <w:sz w:val="28"/>
          <w:szCs w:val="28"/>
          <w:lang w:val="uk-UA"/>
        </w:rPr>
        <w:t xml:space="preserve"> за майно комунальної власнос</w:t>
      </w:r>
      <w:r w:rsidR="001A768B">
        <w:rPr>
          <w:sz w:val="28"/>
          <w:szCs w:val="28"/>
          <w:lang w:val="uk-UA"/>
        </w:rPr>
        <w:t>ті територіальної громади міста</w:t>
      </w:r>
      <w:r w:rsidRPr="006A47D8">
        <w:rPr>
          <w:sz w:val="28"/>
          <w:szCs w:val="28"/>
          <w:lang w:val="uk-UA"/>
        </w:rPr>
        <w:t xml:space="preserve"> та пропорції її розподілу</w:t>
      </w:r>
      <w:r w:rsidR="001A768B">
        <w:rPr>
          <w:sz w:val="28"/>
          <w:szCs w:val="28"/>
          <w:lang w:val="uk-UA"/>
        </w:rPr>
        <w:t>“, а саме:</w:t>
      </w:r>
      <w:r w:rsidR="00C22294">
        <w:rPr>
          <w:sz w:val="28"/>
          <w:szCs w:val="28"/>
          <w:lang w:val="uk-UA"/>
        </w:rPr>
        <w:t xml:space="preserve"> доповнити абзац другий</w:t>
      </w:r>
      <w:r>
        <w:rPr>
          <w:sz w:val="28"/>
          <w:szCs w:val="28"/>
          <w:lang w:val="uk-UA"/>
        </w:rPr>
        <w:t xml:space="preserve"> пункту 7 новим реченням</w:t>
      </w:r>
      <w:r w:rsidR="002B0058">
        <w:rPr>
          <w:sz w:val="28"/>
          <w:szCs w:val="28"/>
          <w:lang w:val="uk-UA"/>
        </w:rPr>
        <w:t xml:space="preserve"> такого змісту</w:t>
      </w:r>
      <w:r>
        <w:rPr>
          <w:sz w:val="28"/>
          <w:szCs w:val="28"/>
          <w:lang w:val="uk-UA"/>
        </w:rPr>
        <w:t>: „</w:t>
      </w:r>
      <w:r w:rsidRPr="00D6172C">
        <w:rPr>
          <w:sz w:val="28"/>
          <w:szCs w:val="28"/>
          <w:lang w:val="uk-UA"/>
        </w:rPr>
        <w:t xml:space="preserve">Звіт про незалежну оцінку рецензується і за наявності позитивного загального висновку рецензента про відповідність такого звіту вимогам нормативно-правових актів з питань проведення оцінки висновок про вартість майна затверджується </w:t>
      </w:r>
      <w:r w:rsidR="001A768B">
        <w:rPr>
          <w:sz w:val="28"/>
          <w:szCs w:val="28"/>
          <w:lang w:val="uk-UA"/>
        </w:rPr>
        <w:t>орендодавцем</w:t>
      </w:r>
      <w:r w:rsidR="001A768B" w:rsidRPr="00D6172C">
        <w:rPr>
          <w:sz w:val="28"/>
          <w:szCs w:val="28"/>
          <w:lang w:val="uk-UA"/>
        </w:rPr>
        <w:t>“</w:t>
      </w:r>
      <w:r w:rsidR="001A768B">
        <w:rPr>
          <w:sz w:val="28"/>
          <w:szCs w:val="28"/>
          <w:lang w:val="uk-UA"/>
        </w:rPr>
        <w:t>.</w:t>
      </w:r>
    </w:p>
    <w:p w:rsidR="005B0DC7" w:rsidRDefault="005B0DC7" w:rsidP="005B0DC7">
      <w:pPr>
        <w:jc w:val="both"/>
        <w:rPr>
          <w:sz w:val="28"/>
          <w:szCs w:val="28"/>
          <w:lang w:val="uk-UA"/>
        </w:rPr>
      </w:pPr>
      <w:r w:rsidRPr="00003075">
        <w:rPr>
          <w:sz w:val="28"/>
          <w:szCs w:val="28"/>
          <w:lang w:val="uk-UA"/>
        </w:rPr>
        <w:t xml:space="preserve">     </w:t>
      </w:r>
      <w:r w:rsidR="00D14160">
        <w:rPr>
          <w:sz w:val="28"/>
          <w:szCs w:val="28"/>
          <w:lang w:val="uk-UA"/>
        </w:rPr>
        <w:t xml:space="preserve"> </w:t>
      </w:r>
      <w:r w:rsidRPr="00003075">
        <w:rPr>
          <w:sz w:val="28"/>
          <w:szCs w:val="28"/>
          <w:lang w:val="uk-UA"/>
        </w:rPr>
        <w:t>2.</w:t>
      </w:r>
      <w:r>
        <w:rPr>
          <w:sz w:val="28"/>
          <w:szCs w:val="28"/>
          <w:lang w:val="uk-UA"/>
        </w:rPr>
        <w:t xml:space="preserve"> </w:t>
      </w:r>
      <w:r w:rsidRPr="00003075">
        <w:rPr>
          <w:sz w:val="28"/>
          <w:szCs w:val="28"/>
          <w:lang w:val="uk-UA"/>
        </w:rPr>
        <w:t xml:space="preserve">Внести зміни </w:t>
      </w:r>
      <w:r w:rsidR="002B0058">
        <w:rPr>
          <w:sz w:val="28"/>
          <w:szCs w:val="28"/>
          <w:lang w:val="uk-UA"/>
        </w:rPr>
        <w:t xml:space="preserve">у </w:t>
      </w:r>
      <w:r w:rsidR="002B0058" w:rsidRPr="00003075">
        <w:rPr>
          <w:sz w:val="28"/>
          <w:szCs w:val="28"/>
          <w:lang w:val="uk-UA"/>
        </w:rPr>
        <w:t>додат</w:t>
      </w:r>
      <w:r w:rsidR="002B0058">
        <w:rPr>
          <w:sz w:val="28"/>
          <w:szCs w:val="28"/>
          <w:lang w:val="uk-UA"/>
        </w:rPr>
        <w:t>о</w:t>
      </w:r>
      <w:r w:rsidR="002B0058" w:rsidRPr="00003075">
        <w:rPr>
          <w:sz w:val="28"/>
          <w:szCs w:val="28"/>
          <w:lang w:val="uk-UA"/>
        </w:rPr>
        <w:t>к</w:t>
      </w:r>
      <w:r w:rsidR="002B0058">
        <w:rPr>
          <w:sz w:val="28"/>
          <w:szCs w:val="28"/>
          <w:lang w:val="uk-UA"/>
        </w:rPr>
        <w:t xml:space="preserve"> </w:t>
      </w:r>
      <w:r w:rsidR="002B0058" w:rsidRPr="00003075">
        <w:rPr>
          <w:sz w:val="28"/>
          <w:szCs w:val="28"/>
          <w:lang w:val="uk-UA"/>
        </w:rPr>
        <w:t xml:space="preserve">до </w:t>
      </w:r>
      <w:r w:rsidR="002B0058" w:rsidRPr="006A47D8">
        <w:rPr>
          <w:sz w:val="28"/>
          <w:szCs w:val="28"/>
          <w:lang w:val="uk-UA"/>
        </w:rPr>
        <w:t>Методи</w:t>
      </w:r>
      <w:r w:rsidR="002B0058">
        <w:rPr>
          <w:sz w:val="28"/>
          <w:szCs w:val="28"/>
          <w:lang w:val="uk-UA"/>
        </w:rPr>
        <w:t>ки</w:t>
      </w:r>
      <w:r w:rsidR="001A768B">
        <w:rPr>
          <w:sz w:val="28"/>
          <w:szCs w:val="28"/>
          <w:lang w:val="uk-UA"/>
        </w:rPr>
        <w:t xml:space="preserve"> розрахунку орендної плати</w:t>
      </w:r>
      <w:r w:rsidR="002B0058" w:rsidRPr="006A47D8">
        <w:rPr>
          <w:sz w:val="28"/>
          <w:szCs w:val="28"/>
          <w:lang w:val="uk-UA"/>
        </w:rPr>
        <w:t xml:space="preserve"> за майно комунальної власнос</w:t>
      </w:r>
      <w:r w:rsidR="001A768B">
        <w:rPr>
          <w:sz w:val="28"/>
          <w:szCs w:val="28"/>
          <w:lang w:val="uk-UA"/>
        </w:rPr>
        <w:t>ті територіальної громади міста</w:t>
      </w:r>
      <w:r w:rsidR="002B0058" w:rsidRPr="006A47D8">
        <w:rPr>
          <w:sz w:val="28"/>
          <w:szCs w:val="28"/>
          <w:lang w:val="uk-UA"/>
        </w:rPr>
        <w:t xml:space="preserve"> та пропорції її розподілу</w:t>
      </w:r>
      <w:r>
        <w:rPr>
          <w:sz w:val="28"/>
          <w:szCs w:val="28"/>
          <w:lang w:val="uk-UA"/>
        </w:rPr>
        <w:t>, а саме:</w:t>
      </w:r>
    </w:p>
    <w:p w:rsidR="005075FB" w:rsidRDefault="005B0DC7" w:rsidP="00D6172C">
      <w:pPr>
        <w:widowControl w:val="0"/>
        <w:jc w:val="both"/>
        <w:rPr>
          <w:sz w:val="28"/>
          <w:szCs w:val="28"/>
          <w:lang w:val="uk-UA"/>
        </w:rPr>
      </w:pPr>
      <w:r>
        <w:rPr>
          <w:sz w:val="28"/>
          <w:szCs w:val="28"/>
          <w:lang w:val="uk-UA"/>
        </w:rPr>
        <w:t xml:space="preserve">     </w:t>
      </w:r>
      <w:r w:rsidR="00D14160">
        <w:rPr>
          <w:sz w:val="28"/>
          <w:szCs w:val="28"/>
          <w:lang w:val="uk-UA"/>
        </w:rPr>
        <w:t xml:space="preserve"> </w:t>
      </w:r>
      <w:r w:rsidR="00D6172C">
        <w:rPr>
          <w:sz w:val="28"/>
          <w:szCs w:val="28"/>
          <w:lang w:val="uk-UA"/>
        </w:rPr>
        <w:t>2</w:t>
      </w:r>
      <w:r w:rsidR="00D14160">
        <w:rPr>
          <w:sz w:val="28"/>
          <w:szCs w:val="28"/>
          <w:lang w:val="uk-UA"/>
        </w:rPr>
        <w:t xml:space="preserve">.1. </w:t>
      </w:r>
      <w:r>
        <w:rPr>
          <w:sz w:val="28"/>
          <w:szCs w:val="28"/>
          <w:lang w:val="uk-UA"/>
        </w:rPr>
        <w:t>З переліку установ, я</w:t>
      </w:r>
      <w:r w:rsidR="00D14160">
        <w:rPr>
          <w:sz w:val="28"/>
          <w:szCs w:val="28"/>
          <w:lang w:val="uk-UA"/>
        </w:rPr>
        <w:t xml:space="preserve">ким встановлена орендна плата 1 </w:t>
      </w:r>
      <w:r>
        <w:rPr>
          <w:sz w:val="28"/>
          <w:szCs w:val="28"/>
          <w:lang w:val="uk-UA"/>
        </w:rPr>
        <w:t xml:space="preserve">грн </w:t>
      </w:r>
      <w:r w:rsidR="001A768B">
        <w:rPr>
          <w:sz w:val="26"/>
          <w:lang w:val="uk-UA"/>
        </w:rPr>
        <w:t xml:space="preserve">в рік за </w:t>
      </w:r>
      <w:r w:rsidR="00D6172C" w:rsidRPr="008A3B98">
        <w:rPr>
          <w:sz w:val="26"/>
          <w:lang w:val="uk-UA"/>
        </w:rPr>
        <w:t>заг</w:t>
      </w:r>
      <w:r w:rsidR="00D6172C">
        <w:rPr>
          <w:sz w:val="26"/>
          <w:lang w:val="uk-UA"/>
        </w:rPr>
        <w:t>альну</w:t>
      </w:r>
      <w:r w:rsidR="00D6172C" w:rsidRPr="008A3B98">
        <w:rPr>
          <w:sz w:val="26"/>
          <w:lang w:val="uk-UA"/>
        </w:rPr>
        <w:t xml:space="preserve"> площу</w:t>
      </w:r>
      <w:r>
        <w:rPr>
          <w:sz w:val="28"/>
          <w:szCs w:val="28"/>
          <w:lang w:val="uk-UA"/>
        </w:rPr>
        <w:t xml:space="preserve">, виключити слова: </w:t>
      </w:r>
      <w:r w:rsidRPr="00E46176">
        <w:rPr>
          <w:sz w:val="28"/>
          <w:szCs w:val="28"/>
          <w:lang w:val="uk-UA"/>
        </w:rPr>
        <w:t>„міськрайонн</w:t>
      </w:r>
      <w:r w:rsidR="00D6172C" w:rsidRPr="00E46176">
        <w:rPr>
          <w:sz w:val="28"/>
          <w:szCs w:val="28"/>
          <w:lang w:val="uk-UA"/>
        </w:rPr>
        <w:t>ої</w:t>
      </w:r>
      <w:r w:rsidRPr="00E46176">
        <w:rPr>
          <w:sz w:val="28"/>
          <w:szCs w:val="28"/>
          <w:lang w:val="uk-UA"/>
        </w:rPr>
        <w:t xml:space="preserve"> організаці</w:t>
      </w:r>
      <w:r w:rsidR="001A768B">
        <w:rPr>
          <w:sz w:val="28"/>
          <w:szCs w:val="28"/>
          <w:lang w:val="uk-UA"/>
        </w:rPr>
        <w:t xml:space="preserve">ї Товариства Червоного Хреста, </w:t>
      </w:r>
      <w:r w:rsidRPr="00E46176">
        <w:rPr>
          <w:sz w:val="28"/>
          <w:szCs w:val="28"/>
          <w:lang w:val="uk-UA"/>
        </w:rPr>
        <w:t>обласного центр</w:t>
      </w:r>
      <w:r w:rsidR="001A768B">
        <w:rPr>
          <w:sz w:val="28"/>
          <w:szCs w:val="28"/>
          <w:lang w:val="uk-UA"/>
        </w:rPr>
        <w:t>у медико-соціальної експертизи,</w:t>
      </w:r>
      <w:r w:rsidRPr="00E46176">
        <w:rPr>
          <w:sz w:val="28"/>
          <w:szCs w:val="28"/>
          <w:lang w:val="uk-UA"/>
        </w:rPr>
        <w:t xml:space="preserve"> обласного бюро судово-медичної експертиз</w:t>
      </w:r>
      <w:r w:rsidR="001A768B">
        <w:rPr>
          <w:sz w:val="28"/>
          <w:szCs w:val="28"/>
          <w:lang w:val="uk-UA"/>
        </w:rPr>
        <w:t xml:space="preserve">и Житомирської обласної ради, </w:t>
      </w:r>
      <w:r w:rsidR="009E7714">
        <w:rPr>
          <w:sz w:val="28"/>
          <w:szCs w:val="28"/>
          <w:lang w:val="uk-UA"/>
        </w:rPr>
        <w:t>обласного патологоанатомічного</w:t>
      </w:r>
      <w:r w:rsidRPr="00E46176">
        <w:rPr>
          <w:sz w:val="28"/>
          <w:szCs w:val="28"/>
          <w:lang w:val="uk-UA"/>
        </w:rPr>
        <w:t xml:space="preserve"> бюро Житомирської обласної ради; благодійних організ</w:t>
      </w:r>
      <w:r w:rsidR="00904577">
        <w:rPr>
          <w:sz w:val="28"/>
          <w:szCs w:val="28"/>
          <w:lang w:val="uk-UA"/>
        </w:rPr>
        <w:t>ацій</w:t>
      </w:r>
      <w:r w:rsidRPr="00E46176">
        <w:rPr>
          <w:sz w:val="28"/>
          <w:szCs w:val="28"/>
          <w:lang w:val="uk-UA"/>
        </w:rPr>
        <w:t xml:space="preserve"> „Новоград-Волинська міська лікарняна каса“, </w:t>
      </w:r>
      <w:r w:rsidR="00AF2554" w:rsidRPr="00E46176">
        <w:rPr>
          <w:sz w:val="28"/>
          <w:szCs w:val="28"/>
          <w:lang w:val="uk-UA"/>
        </w:rPr>
        <w:t>„</w:t>
      </w:r>
      <w:r w:rsidRPr="00E46176">
        <w:rPr>
          <w:sz w:val="28"/>
          <w:szCs w:val="28"/>
          <w:lang w:val="uk-UA"/>
        </w:rPr>
        <w:t>Лікарнян</w:t>
      </w:r>
      <w:r w:rsidR="001A768B">
        <w:rPr>
          <w:sz w:val="28"/>
          <w:szCs w:val="28"/>
          <w:lang w:val="uk-UA"/>
        </w:rPr>
        <w:t xml:space="preserve">а каса Житомирської області“, </w:t>
      </w:r>
      <w:r w:rsidRPr="00E46176">
        <w:rPr>
          <w:sz w:val="28"/>
          <w:szCs w:val="28"/>
          <w:lang w:val="uk-UA"/>
        </w:rPr>
        <w:t>обласної клінічної лікарні ім. Гербачевсь</w:t>
      </w:r>
      <w:r w:rsidR="009E7714">
        <w:rPr>
          <w:sz w:val="28"/>
          <w:szCs w:val="28"/>
          <w:lang w:val="uk-UA"/>
        </w:rPr>
        <w:t>кого Житомирської обласної ради,</w:t>
      </w:r>
      <w:r w:rsidRPr="00E46176">
        <w:rPr>
          <w:sz w:val="28"/>
          <w:szCs w:val="28"/>
          <w:lang w:val="uk-UA"/>
        </w:rPr>
        <w:t xml:space="preserve"> „раді садівниць</w:t>
      </w:r>
      <w:r w:rsidR="0016372F">
        <w:rPr>
          <w:sz w:val="28"/>
          <w:szCs w:val="28"/>
          <w:lang w:val="uk-UA"/>
        </w:rPr>
        <w:t>ких товариств масиву „Гульський</w:t>
      </w:r>
      <w:r w:rsidRPr="00E46176">
        <w:rPr>
          <w:sz w:val="28"/>
          <w:szCs w:val="28"/>
          <w:lang w:val="uk-UA"/>
        </w:rPr>
        <w:t>“;</w:t>
      </w:r>
      <w:r w:rsidR="00D6172C" w:rsidRPr="00E46176">
        <w:rPr>
          <w:sz w:val="28"/>
          <w:szCs w:val="28"/>
          <w:lang w:val="uk-UA"/>
        </w:rPr>
        <w:t xml:space="preserve"> „комплексної дитячо</w:t>
      </w:r>
      <w:r w:rsidR="001A768B">
        <w:rPr>
          <w:sz w:val="28"/>
          <w:szCs w:val="28"/>
          <w:lang w:val="uk-UA"/>
        </w:rPr>
        <w:t>-юнацької</w:t>
      </w:r>
      <w:r w:rsidR="00887468">
        <w:rPr>
          <w:sz w:val="28"/>
          <w:szCs w:val="28"/>
          <w:lang w:val="uk-UA"/>
        </w:rPr>
        <w:t xml:space="preserve"> спортивної школи ФСП „Спартак“</w:t>
      </w:r>
      <w:r w:rsidR="00D6172C" w:rsidRPr="00E46176">
        <w:rPr>
          <w:sz w:val="28"/>
          <w:szCs w:val="28"/>
          <w:lang w:val="uk-UA"/>
        </w:rPr>
        <w:t>; „туристичного клубу „Романтик“, виробничої пр</w:t>
      </w:r>
      <w:r w:rsidR="009E7714">
        <w:rPr>
          <w:sz w:val="28"/>
          <w:szCs w:val="28"/>
          <w:lang w:val="uk-UA"/>
        </w:rPr>
        <w:t xml:space="preserve">иватної фірми </w:t>
      </w:r>
      <w:r w:rsidR="007F041C">
        <w:rPr>
          <w:sz w:val="28"/>
          <w:szCs w:val="28"/>
          <w:lang w:val="uk-UA"/>
        </w:rPr>
        <w:t xml:space="preserve"> </w:t>
      </w:r>
      <w:r w:rsidR="009E7714">
        <w:rPr>
          <w:sz w:val="28"/>
          <w:szCs w:val="28"/>
          <w:lang w:val="uk-UA"/>
        </w:rPr>
        <w:t>„Житомирліфт-</w:t>
      </w:r>
      <w:r w:rsidR="001A768B">
        <w:rPr>
          <w:sz w:val="28"/>
          <w:szCs w:val="28"/>
          <w:lang w:val="uk-UA"/>
        </w:rPr>
        <w:t>1“</w:t>
      </w:r>
      <w:r w:rsidR="00D6172C" w:rsidRPr="00E46176">
        <w:rPr>
          <w:sz w:val="28"/>
          <w:szCs w:val="28"/>
          <w:lang w:val="uk-UA"/>
        </w:rPr>
        <w:t>.</w:t>
      </w:r>
    </w:p>
    <w:p w:rsidR="007F041C" w:rsidRPr="00E46176" w:rsidRDefault="007F041C" w:rsidP="00D6172C">
      <w:pPr>
        <w:widowControl w:val="0"/>
        <w:jc w:val="both"/>
        <w:rPr>
          <w:sz w:val="28"/>
          <w:szCs w:val="28"/>
          <w:lang w:val="uk-UA"/>
        </w:rPr>
      </w:pPr>
    </w:p>
    <w:p w:rsidR="00D6172C" w:rsidRDefault="00D6172C" w:rsidP="00D6172C">
      <w:pPr>
        <w:tabs>
          <w:tab w:val="left" w:pos="4800"/>
        </w:tabs>
        <w:jc w:val="both"/>
        <w:rPr>
          <w:sz w:val="28"/>
          <w:szCs w:val="28"/>
          <w:lang w:val="uk-UA"/>
        </w:rPr>
      </w:pPr>
      <w:r>
        <w:rPr>
          <w:sz w:val="28"/>
          <w:szCs w:val="28"/>
          <w:lang w:val="uk-UA"/>
        </w:rPr>
        <w:lastRenderedPageBreak/>
        <w:t xml:space="preserve">     </w:t>
      </w:r>
      <w:r w:rsidR="00D14160">
        <w:rPr>
          <w:sz w:val="28"/>
          <w:szCs w:val="28"/>
          <w:lang w:val="uk-UA"/>
        </w:rPr>
        <w:t xml:space="preserve"> </w:t>
      </w:r>
      <w:r>
        <w:rPr>
          <w:sz w:val="28"/>
          <w:szCs w:val="28"/>
          <w:lang w:val="uk-UA"/>
        </w:rPr>
        <w:t>2.2. Доповнити новим</w:t>
      </w:r>
      <w:r w:rsidR="00BB3581">
        <w:rPr>
          <w:sz w:val="28"/>
          <w:szCs w:val="28"/>
          <w:lang w:val="uk-UA"/>
        </w:rPr>
        <w:t>и</w:t>
      </w:r>
      <w:r>
        <w:rPr>
          <w:sz w:val="28"/>
          <w:szCs w:val="28"/>
          <w:lang w:val="uk-UA"/>
        </w:rPr>
        <w:t xml:space="preserve"> рядк</w:t>
      </w:r>
      <w:r w:rsidR="00BB3581">
        <w:rPr>
          <w:sz w:val="28"/>
          <w:szCs w:val="28"/>
          <w:lang w:val="uk-UA"/>
        </w:rPr>
        <w:t>а</w:t>
      </w:r>
      <w:r>
        <w:rPr>
          <w:sz w:val="28"/>
          <w:szCs w:val="28"/>
          <w:lang w:val="uk-UA"/>
        </w:rPr>
        <w:t>м</w:t>
      </w:r>
      <w:r w:rsidR="00BB3581">
        <w:rPr>
          <w:sz w:val="28"/>
          <w:szCs w:val="28"/>
          <w:lang w:val="uk-UA"/>
        </w:rPr>
        <w:t>и</w:t>
      </w:r>
      <w:r>
        <w:rPr>
          <w:sz w:val="28"/>
          <w:szCs w:val="28"/>
          <w:lang w:val="uk-UA"/>
        </w:rPr>
        <w:t xml:space="preserve"> такого змісту:</w:t>
      </w:r>
    </w:p>
    <w:p w:rsidR="00D6172C" w:rsidRPr="006C4F07" w:rsidRDefault="00D6172C" w:rsidP="00D6172C">
      <w:pPr>
        <w:tabs>
          <w:tab w:val="left" w:pos="4800"/>
        </w:tabs>
        <w:jc w:val="both"/>
        <w:rPr>
          <w:sz w:val="16"/>
          <w:szCs w:val="16"/>
          <w:lang w:val="uk-UA"/>
        </w:rPr>
      </w:pPr>
    </w:p>
    <w:p w:rsidR="00D6172C" w:rsidRPr="00C612D2" w:rsidRDefault="00D6172C" w:rsidP="00D6172C">
      <w:pPr>
        <w:tabs>
          <w:tab w:val="left" w:pos="4800"/>
        </w:tabs>
        <w:jc w:val="both"/>
        <w:rPr>
          <w:sz w:val="10"/>
          <w:szCs w:val="10"/>
          <w:lang w:val="uk-UA"/>
        </w:rPr>
      </w:pPr>
    </w:p>
    <w:tbl>
      <w:tblPr>
        <w:tblStyle w:val="a5"/>
        <w:tblW w:w="0" w:type="auto"/>
        <w:tblLook w:val="01E0" w:firstRow="1" w:lastRow="1" w:firstColumn="1" w:lastColumn="1" w:noHBand="0" w:noVBand="0"/>
      </w:tblPr>
      <w:tblGrid>
        <w:gridCol w:w="6483"/>
        <w:gridCol w:w="3654"/>
      </w:tblGrid>
      <w:tr w:rsidR="00D6172C" w:rsidTr="00EE20EC">
        <w:tc>
          <w:tcPr>
            <w:tcW w:w="6588" w:type="dxa"/>
          </w:tcPr>
          <w:p w:rsidR="00D6172C" w:rsidRPr="0032509F" w:rsidRDefault="00D6172C" w:rsidP="00EE20EC">
            <w:pPr>
              <w:widowControl w:val="0"/>
              <w:rPr>
                <w:sz w:val="28"/>
                <w:szCs w:val="28"/>
                <w:lang w:val="uk-UA"/>
              </w:rPr>
            </w:pPr>
            <w:r w:rsidRPr="0032509F">
              <w:rPr>
                <w:sz w:val="28"/>
                <w:szCs w:val="28"/>
                <w:lang w:val="uk-UA"/>
              </w:rPr>
              <w:t>Використання орендарями  нерухомого майна за цільовим призначенням</w:t>
            </w:r>
          </w:p>
        </w:tc>
        <w:tc>
          <w:tcPr>
            <w:tcW w:w="3708" w:type="dxa"/>
          </w:tcPr>
          <w:p w:rsidR="00D6172C" w:rsidRPr="0032509F" w:rsidRDefault="00D6172C" w:rsidP="00EE20EC">
            <w:pPr>
              <w:tabs>
                <w:tab w:val="left" w:pos="4800"/>
              </w:tabs>
              <w:rPr>
                <w:sz w:val="28"/>
                <w:szCs w:val="28"/>
                <w:lang w:val="uk-UA"/>
              </w:rPr>
            </w:pPr>
            <w:r w:rsidRPr="0032509F">
              <w:rPr>
                <w:sz w:val="28"/>
                <w:szCs w:val="28"/>
                <w:lang w:val="uk-UA"/>
              </w:rPr>
              <w:t>Орендна ставка, відсотків до незалежної оцінки вартості орендованого майна</w:t>
            </w:r>
          </w:p>
        </w:tc>
      </w:tr>
      <w:tr w:rsidR="00D6172C" w:rsidTr="00EE20EC">
        <w:tc>
          <w:tcPr>
            <w:tcW w:w="6588" w:type="dxa"/>
          </w:tcPr>
          <w:p w:rsidR="00D6172C" w:rsidRPr="0032509F" w:rsidRDefault="00D6172C" w:rsidP="00EE20EC">
            <w:pPr>
              <w:tabs>
                <w:tab w:val="left" w:pos="4800"/>
              </w:tabs>
              <w:jc w:val="center"/>
              <w:rPr>
                <w:sz w:val="28"/>
                <w:szCs w:val="28"/>
                <w:lang w:val="uk-UA"/>
              </w:rPr>
            </w:pPr>
            <w:r w:rsidRPr="0032509F">
              <w:rPr>
                <w:sz w:val="28"/>
                <w:szCs w:val="28"/>
                <w:lang w:val="uk-UA"/>
              </w:rPr>
              <w:t>1</w:t>
            </w:r>
          </w:p>
        </w:tc>
        <w:tc>
          <w:tcPr>
            <w:tcW w:w="3708" w:type="dxa"/>
          </w:tcPr>
          <w:p w:rsidR="00D6172C" w:rsidRPr="0032509F" w:rsidRDefault="00D6172C" w:rsidP="00EE20EC">
            <w:pPr>
              <w:tabs>
                <w:tab w:val="left" w:pos="4800"/>
              </w:tabs>
              <w:jc w:val="center"/>
              <w:rPr>
                <w:sz w:val="28"/>
                <w:szCs w:val="28"/>
                <w:lang w:val="uk-UA"/>
              </w:rPr>
            </w:pPr>
            <w:r w:rsidRPr="0032509F">
              <w:rPr>
                <w:sz w:val="28"/>
                <w:szCs w:val="28"/>
                <w:lang w:val="uk-UA"/>
              </w:rPr>
              <w:t>2</w:t>
            </w:r>
          </w:p>
        </w:tc>
      </w:tr>
      <w:tr w:rsidR="00D6172C" w:rsidTr="00EE20EC">
        <w:tc>
          <w:tcPr>
            <w:tcW w:w="6588" w:type="dxa"/>
          </w:tcPr>
          <w:p w:rsidR="00D6172C" w:rsidRPr="00736684" w:rsidRDefault="00D6172C" w:rsidP="00D6172C">
            <w:pPr>
              <w:tabs>
                <w:tab w:val="left" w:pos="4800"/>
              </w:tabs>
              <w:jc w:val="both"/>
              <w:rPr>
                <w:sz w:val="28"/>
                <w:szCs w:val="28"/>
                <w:lang w:val="uk-UA"/>
              </w:rPr>
            </w:pPr>
            <w:r w:rsidRPr="00F8409E">
              <w:rPr>
                <w:sz w:val="28"/>
                <w:szCs w:val="28"/>
                <w:lang w:val="uk-UA"/>
              </w:rPr>
              <w:t>- розміщення міськрайонної організац</w:t>
            </w:r>
            <w:r w:rsidR="001A768B">
              <w:rPr>
                <w:sz w:val="28"/>
                <w:szCs w:val="28"/>
                <w:lang w:val="uk-UA"/>
              </w:rPr>
              <w:t>ії Товариства Червоного Хреста,</w:t>
            </w:r>
            <w:r w:rsidRPr="00F8409E">
              <w:rPr>
                <w:sz w:val="28"/>
                <w:szCs w:val="28"/>
                <w:lang w:val="uk-UA"/>
              </w:rPr>
              <w:t xml:space="preserve"> обласного центр</w:t>
            </w:r>
            <w:r w:rsidR="001A768B">
              <w:rPr>
                <w:sz w:val="28"/>
                <w:szCs w:val="28"/>
                <w:lang w:val="uk-UA"/>
              </w:rPr>
              <w:t>у медико-соціальної експертизи,</w:t>
            </w:r>
            <w:r w:rsidRPr="00F8409E">
              <w:rPr>
                <w:sz w:val="28"/>
                <w:szCs w:val="28"/>
                <w:lang w:val="uk-UA"/>
              </w:rPr>
              <w:t xml:space="preserve"> обласного бюро судово-медичної експертизи Житомирської обласної ради,   обласного патологоанатомічному бюро Житомирської обласної ради, благодійних організації „Новоград-Волинська міська лікарняна каса“, </w:t>
            </w:r>
            <w:r w:rsidR="00AF2554" w:rsidRPr="00F8409E">
              <w:rPr>
                <w:sz w:val="28"/>
                <w:szCs w:val="28"/>
                <w:lang w:val="uk-UA"/>
              </w:rPr>
              <w:t>„</w:t>
            </w:r>
            <w:r w:rsidRPr="00F8409E">
              <w:rPr>
                <w:sz w:val="28"/>
                <w:szCs w:val="28"/>
                <w:lang w:val="uk-UA"/>
              </w:rPr>
              <w:t>Ліка</w:t>
            </w:r>
            <w:r w:rsidR="00736684">
              <w:rPr>
                <w:sz w:val="28"/>
                <w:szCs w:val="28"/>
                <w:lang w:val="uk-UA"/>
              </w:rPr>
              <w:t>рняна каса Житомирської області</w:t>
            </w:r>
            <w:r w:rsidR="00AF2554" w:rsidRPr="00F8409E">
              <w:rPr>
                <w:sz w:val="28"/>
                <w:szCs w:val="28"/>
                <w:lang w:val="uk-UA"/>
              </w:rPr>
              <w:t>“</w:t>
            </w:r>
            <w:r w:rsidRPr="00F8409E">
              <w:rPr>
                <w:sz w:val="28"/>
                <w:szCs w:val="28"/>
                <w:lang w:val="uk-UA"/>
              </w:rPr>
              <w:t>,   обласної клінічної лікарні ім. Гербачевсь</w:t>
            </w:r>
            <w:r w:rsidR="00D14160">
              <w:rPr>
                <w:sz w:val="28"/>
                <w:szCs w:val="28"/>
                <w:lang w:val="uk-UA"/>
              </w:rPr>
              <w:t>кого Житомирської обласної ради</w:t>
            </w:r>
            <w:r w:rsidRPr="00F8409E">
              <w:rPr>
                <w:sz w:val="28"/>
                <w:szCs w:val="28"/>
                <w:lang w:val="uk-UA"/>
              </w:rPr>
              <w:t xml:space="preserve">, </w:t>
            </w:r>
            <w:r w:rsidR="007F041C">
              <w:rPr>
                <w:sz w:val="28"/>
                <w:szCs w:val="28"/>
                <w:lang w:val="uk-UA"/>
              </w:rPr>
              <w:t>с</w:t>
            </w:r>
            <w:r w:rsidR="00736684" w:rsidRPr="00736684">
              <w:rPr>
                <w:sz w:val="28"/>
                <w:szCs w:val="28"/>
                <w:lang w:val="uk-UA"/>
              </w:rPr>
              <w:t>адівничого</w:t>
            </w:r>
            <w:r w:rsidRPr="00736684">
              <w:rPr>
                <w:sz w:val="28"/>
                <w:szCs w:val="28"/>
                <w:lang w:val="uk-UA"/>
              </w:rPr>
              <w:t xml:space="preserve"> товариств</w:t>
            </w:r>
            <w:r w:rsidR="00736684" w:rsidRPr="00736684">
              <w:rPr>
                <w:sz w:val="28"/>
                <w:szCs w:val="28"/>
                <w:lang w:val="uk-UA"/>
              </w:rPr>
              <w:t>а</w:t>
            </w:r>
            <w:r w:rsidRPr="00736684">
              <w:rPr>
                <w:sz w:val="28"/>
                <w:szCs w:val="28"/>
                <w:lang w:val="uk-UA"/>
              </w:rPr>
              <w:t xml:space="preserve"> масиву „Гульський“</w:t>
            </w:r>
          </w:p>
          <w:p w:rsidR="00BB3581" w:rsidRPr="00F8409E" w:rsidRDefault="00BB3581" w:rsidP="00D6172C">
            <w:pPr>
              <w:tabs>
                <w:tab w:val="left" w:pos="4800"/>
              </w:tabs>
              <w:jc w:val="both"/>
              <w:rPr>
                <w:color w:val="C00000"/>
                <w:sz w:val="28"/>
                <w:szCs w:val="28"/>
                <w:lang w:val="uk-UA"/>
              </w:rPr>
            </w:pPr>
          </w:p>
          <w:p w:rsidR="00BB3581" w:rsidRPr="00F8409E" w:rsidRDefault="00BB3581" w:rsidP="00BB3581">
            <w:pPr>
              <w:tabs>
                <w:tab w:val="left" w:pos="4800"/>
              </w:tabs>
              <w:jc w:val="both"/>
              <w:rPr>
                <w:sz w:val="28"/>
                <w:szCs w:val="28"/>
                <w:lang w:val="uk-UA"/>
              </w:rPr>
            </w:pPr>
            <w:r w:rsidRPr="00F8409E">
              <w:rPr>
                <w:color w:val="000000"/>
                <w:sz w:val="28"/>
                <w:szCs w:val="28"/>
                <w:shd w:val="clear" w:color="auto" w:fill="FFFFFF"/>
                <w:lang w:val="uk-UA"/>
              </w:rPr>
              <w:t xml:space="preserve">- </w:t>
            </w:r>
            <w:r w:rsidR="002B0058" w:rsidRPr="00F8409E">
              <w:rPr>
                <w:color w:val="000000"/>
                <w:sz w:val="28"/>
                <w:szCs w:val="28"/>
                <w:shd w:val="clear" w:color="auto" w:fill="FFFFFF"/>
                <w:lang w:val="uk-UA"/>
              </w:rPr>
              <w:t xml:space="preserve">розміщення </w:t>
            </w:r>
            <w:r w:rsidRPr="00F8409E">
              <w:rPr>
                <w:color w:val="000000"/>
                <w:sz w:val="28"/>
                <w:szCs w:val="28"/>
                <w:shd w:val="clear" w:color="auto" w:fill="FFFFFF"/>
                <w:lang w:val="uk-UA"/>
              </w:rPr>
              <w:t>кафе, барів, закусочних, кафетеріїв, які не здійснюють продаж товарів підакцизної групи</w:t>
            </w:r>
          </w:p>
        </w:tc>
        <w:tc>
          <w:tcPr>
            <w:tcW w:w="3708" w:type="dxa"/>
          </w:tcPr>
          <w:p w:rsidR="00D6172C" w:rsidRPr="00F8409E" w:rsidRDefault="00D6172C" w:rsidP="00EE20EC">
            <w:pPr>
              <w:tabs>
                <w:tab w:val="left" w:pos="4800"/>
              </w:tabs>
              <w:jc w:val="center"/>
              <w:rPr>
                <w:sz w:val="28"/>
                <w:szCs w:val="28"/>
                <w:lang w:val="uk-UA"/>
              </w:rPr>
            </w:pPr>
          </w:p>
          <w:p w:rsidR="00D6172C" w:rsidRPr="00F8409E" w:rsidRDefault="00D6172C" w:rsidP="00EE20EC">
            <w:pPr>
              <w:tabs>
                <w:tab w:val="left" w:pos="4800"/>
              </w:tabs>
              <w:jc w:val="center"/>
              <w:rPr>
                <w:sz w:val="28"/>
                <w:szCs w:val="28"/>
                <w:lang w:val="uk-UA"/>
              </w:rPr>
            </w:pPr>
            <w:r w:rsidRPr="00F8409E">
              <w:rPr>
                <w:sz w:val="28"/>
                <w:szCs w:val="28"/>
                <w:lang w:val="uk-UA"/>
              </w:rPr>
              <w:t>5 грн за 1 кв. м в місяць</w:t>
            </w:r>
          </w:p>
          <w:p w:rsidR="00BB3581" w:rsidRPr="00F8409E" w:rsidRDefault="00BB3581" w:rsidP="00EE20EC">
            <w:pPr>
              <w:tabs>
                <w:tab w:val="left" w:pos="4800"/>
              </w:tabs>
              <w:jc w:val="center"/>
              <w:rPr>
                <w:sz w:val="28"/>
                <w:szCs w:val="28"/>
                <w:lang w:val="uk-UA"/>
              </w:rPr>
            </w:pPr>
          </w:p>
          <w:p w:rsidR="00BB3581" w:rsidRPr="00F8409E" w:rsidRDefault="00BB3581" w:rsidP="00EE20EC">
            <w:pPr>
              <w:tabs>
                <w:tab w:val="left" w:pos="4800"/>
              </w:tabs>
              <w:jc w:val="center"/>
              <w:rPr>
                <w:sz w:val="28"/>
                <w:szCs w:val="28"/>
                <w:lang w:val="uk-UA"/>
              </w:rPr>
            </w:pPr>
          </w:p>
          <w:p w:rsidR="00BB3581" w:rsidRPr="00F8409E" w:rsidRDefault="00BB3581" w:rsidP="00EE20EC">
            <w:pPr>
              <w:tabs>
                <w:tab w:val="left" w:pos="4800"/>
              </w:tabs>
              <w:jc w:val="center"/>
              <w:rPr>
                <w:sz w:val="28"/>
                <w:szCs w:val="28"/>
                <w:lang w:val="uk-UA"/>
              </w:rPr>
            </w:pPr>
          </w:p>
          <w:p w:rsidR="00BB3581" w:rsidRPr="00F8409E" w:rsidRDefault="00BB3581" w:rsidP="00EE20EC">
            <w:pPr>
              <w:tabs>
                <w:tab w:val="left" w:pos="4800"/>
              </w:tabs>
              <w:jc w:val="center"/>
              <w:rPr>
                <w:sz w:val="28"/>
                <w:szCs w:val="28"/>
                <w:lang w:val="uk-UA"/>
              </w:rPr>
            </w:pPr>
          </w:p>
          <w:p w:rsidR="00BB3581" w:rsidRPr="00F8409E" w:rsidRDefault="00BB3581" w:rsidP="00EE20EC">
            <w:pPr>
              <w:tabs>
                <w:tab w:val="left" w:pos="4800"/>
              </w:tabs>
              <w:jc w:val="center"/>
              <w:rPr>
                <w:sz w:val="28"/>
                <w:szCs w:val="28"/>
                <w:lang w:val="uk-UA"/>
              </w:rPr>
            </w:pPr>
          </w:p>
          <w:p w:rsidR="00BB3581" w:rsidRPr="00F8409E" w:rsidRDefault="00BB3581" w:rsidP="00EE20EC">
            <w:pPr>
              <w:tabs>
                <w:tab w:val="left" w:pos="4800"/>
              </w:tabs>
              <w:jc w:val="center"/>
              <w:rPr>
                <w:sz w:val="28"/>
                <w:szCs w:val="28"/>
                <w:lang w:val="uk-UA"/>
              </w:rPr>
            </w:pPr>
          </w:p>
          <w:p w:rsidR="00BB3581" w:rsidRPr="00F8409E" w:rsidRDefault="00BB3581" w:rsidP="00EE20EC">
            <w:pPr>
              <w:tabs>
                <w:tab w:val="left" w:pos="4800"/>
              </w:tabs>
              <w:jc w:val="center"/>
              <w:rPr>
                <w:sz w:val="28"/>
                <w:szCs w:val="28"/>
                <w:lang w:val="uk-UA"/>
              </w:rPr>
            </w:pPr>
          </w:p>
          <w:p w:rsidR="00BB3581" w:rsidRPr="00F8409E" w:rsidRDefault="00BB3581" w:rsidP="00EE20EC">
            <w:pPr>
              <w:tabs>
                <w:tab w:val="left" w:pos="4800"/>
              </w:tabs>
              <w:jc w:val="center"/>
              <w:rPr>
                <w:sz w:val="28"/>
                <w:szCs w:val="28"/>
                <w:lang w:val="uk-UA"/>
              </w:rPr>
            </w:pPr>
          </w:p>
          <w:p w:rsidR="00BB3581" w:rsidRPr="00F8409E" w:rsidRDefault="00BB3581" w:rsidP="00EE20EC">
            <w:pPr>
              <w:tabs>
                <w:tab w:val="left" w:pos="4800"/>
              </w:tabs>
              <w:jc w:val="center"/>
              <w:rPr>
                <w:sz w:val="28"/>
                <w:szCs w:val="28"/>
                <w:lang w:val="uk-UA"/>
              </w:rPr>
            </w:pPr>
          </w:p>
          <w:p w:rsidR="003A1C2A" w:rsidRDefault="003A1C2A" w:rsidP="00EE20EC">
            <w:pPr>
              <w:tabs>
                <w:tab w:val="left" w:pos="4800"/>
              </w:tabs>
              <w:jc w:val="center"/>
              <w:rPr>
                <w:color w:val="FF0000"/>
                <w:sz w:val="28"/>
                <w:szCs w:val="28"/>
              </w:rPr>
            </w:pPr>
          </w:p>
          <w:p w:rsidR="003A1C2A" w:rsidRDefault="003A1C2A" w:rsidP="00EE20EC">
            <w:pPr>
              <w:tabs>
                <w:tab w:val="left" w:pos="4800"/>
              </w:tabs>
              <w:jc w:val="center"/>
              <w:rPr>
                <w:color w:val="FF0000"/>
                <w:sz w:val="28"/>
                <w:szCs w:val="28"/>
              </w:rPr>
            </w:pPr>
          </w:p>
          <w:p w:rsidR="00BB3581" w:rsidRPr="007F041C" w:rsidRDefault="003A1C2A" w:rsidP="00EE20EC">
            <w:pPr>
              <w:tabs>
                <w:tab w:val="left" w:pos="4800"/>
              </w:tabs>
              <w:jc w:val="center"/>
              <w:rPr>
                <w:sz w:val="28"/>
                <w:szCs w:val="28"/>
              </w:rPr>
            </w:pPr>
            <w:r w:rsidRPr="007F041C">
              <w:rPr>
                <w:sz w:val="28"/>
                <w:szCs w:val="28"/>
              </w:rPr>
              <w:t>10</w:t>
            </w:r>
          </w:p>
        </w:tc>
      </w:tr>
    </w:tbl>
    <w:p w:rsidR="00F8409E" w:rsidRDefault="00220ADC" w:rsidP="00220ADC">
      <w:pPr>
        <w:jc w:val="both"/>
        <w:rPr>
          <w:sz w:val="28"/>
          <w:szCs w:val="28"/>
          <w:lang w:val="en-US"/>
        </w:rPr>
      </w:pPr>
      <w:r>
        <w:rPr>
          <w:sz w:val="28"/>
          <w:szCs w:val="28"/>
          <w:lang w:val="uk-UA"/>
        </w:rPr>
        <w:t xml:space="preserve">     </w:t>
      </w:r>
    </w:p>
    <w:p w:rsidR="00220ADC" w:rsidRDefault="00F8409E" w:rsidP="00220ADC">
      <w:pPr>
        <w:jc w:val="both"/>
        <w:rPr>
          <w:sz w:val="28"/>
          <w:szCs w:val="28"/>
          <w:lang w:val="uk-UA"/>
        </w:rPr>
      </w:pPr>
      <w:r w:rsidRPr="003634B4">
        <w:rPr>
          <w:sz w:val="28"/>
          <w:szCs w:val="28"/>
        </w:rPr>
        <w:t xml:space="preserve">     </w:t>
      </w:r>
      <w:r w:rsidR="001A768B">
        <w:rPr>
          <w:sz w:val="28"/>
          <w:szCs w:val="28"/>
          <w:lang w:val="uk-UA"/>
        </w:rPr>
        <w:t>2.3.</w:t>
      </w:r>
      <w:r w:rsidR="00220ADC">
        <w:rPr>
          <w:sz w:val="28"/>
          <w:szCs w:val="28"/>
          <w:lang w:val="uk-UA"/>
        </w:rPr>
        <w:t xml:space="preserve"> </w:t>
      </w:r>
      <w:r w:rsidR="002B0058">
        <w:rPr>
          <w:sz w:val="28"/>
          <w:szCs w:val="28"/>
          <w:lang w:val="uk-UA"/>
        </w:rPr>
        <w:t xml:space="preserve">у рядку </w:t>
      </w:r>
      <w:r w:rsidR="00220ADC" w:rsidRPr="00233861">
        <w:rPr>
          <w:sz w:val="28"/>
          <w:szCs w:val="28"/>
          <w:lang w:val="uk-UA"/>
        </w:rPr>
        <w:t>„</w:t>
      </w:r>
      <w:r w:rsidR="00220ADC" w:rsidRPr="0032509F">
        <w:rPr>
          <w:sz w:val="28"/>
          <w:szCs w:val="28"/>
          <w:lang w:val="uk-UA"/>
        </w:rPr>
        <w:t>- розміщення українського державного підприємства поштового зв’язку „Укрпошта</w:t>
      </w:r>
      <w:r w:rsidR="005F79F7">
        <w:rPr>
          <w:sz w:val="28"/>
          <w:szCs w:val="28"/>
          <w:lang w:val="uk-UA"/>
        </w:rPr>
        <w:t>“</w:t>
      </w:r>
      <w:r w:rsidR="00D6743A" w:rsidRPr="00D6743A">
        <w:rPr>
          <w:sz w:val="28"/>
          <w:szCs w:val="28"/>
          <w:lang w:val="uk-UA"/>
        </w:rPr>
        <w:t xml:space="preserve"> </w:t>
      </w:r>
      <w:r w:rsidR="00D6743A">
        <w:rPr>
          <w:sz w:val="28"/>
          <w:szCs w:val="28"/>
          <w:lang w:val="uk-UA"/>
        </w:rPr>
        <w:t>цифр</w:t>
      </w:r>
      <w:r w:rsidR="005F79F7">
        <w:rPr>
          <w:sz w:val="28"/>
          <w:szCs w:val="28"/>
          <w:lang w:val="uk-UA"/>
        </w:rPr>
        <w:t>у „1“</w:t>
      </w:r>
      <w:r w:rsidR="00D6743A">
        <w:rPr>
          <w:sz w:val="28"/>
          <w:szCs w:val="28"/>
          <w:lang w:val="uk-UA"/>
        </w:rPr>
        <w:t xml:space="preserve"> </w:t>
      </w:r>
      <w:r w:rsidR="005F79F7" w:rsidRPr="00233861">
        <w:rPr>
          <w:sz w:val="28"/>
          <w:szCs w:val="28"/>
          <w:lang w:val="uk-UA"/>
        </w:rPr>
        <w:t xml:space="preserve">замінити </w:t>
      </w:r>
      <w:r w:rsidR="005F79F7">
        <w:rPr>
          <w:sz w:val="28"/>
          <w:szCs w:val="28"/>
          <w:lang w:val="uk-UA"/>
        </w:rPr>
        <w:t xml:space="preserve"> цифрою „</w:t>
      </w:r>
      <w:r w:rsidR="005F79F7" w:rsidRPr="007F041C">
        <w:rPr>
          <w:sz w:val="28"/>
          <w:szCs w:val="28"/>
          <w:lang w:val="uk-UA"/>
        </w:rPr>
        <w:t>2</w:t>
      </w:r>
      <w:r w:rsidR="00D6743A">
        <w:rPr>
          <w:sz w:val="28"/>
          <w:szCs w:val="28"/>
          <w:lang w:val="uk-UA"/>
        </w:rPr>
        <w:t>“</w:t>
      </w:r>
      <w:r w:rsidR="005F79F7">
        <w:rPr>
          <w:sz w:val="28"/>
          <w:szCs w:val="28"/>
          <w:lang w:val="uk-UA"/>
        </w:rPr>
        <w:t>.</w:t>
      </w:r>
    </w:p>
    <w:p w:rsidR="00220ADC" w:rsidRDefault="00220ADC" w:rsidP="00220ADC">
      <w:pPr>
        <w:jc w:val="both"/>
        <w:rPr>
          <w:sz w:val="28"/>
          <w:szCs w:val="28"/>
          <w:lang w:val="uk-UA"/>
        </w:rPr>
      </w:pPr>
      <w:r w:rsidRPr="00220ADC">
        <w:rPr>
          <w:sz w:val="28"/>
          <w:szCs w:val="28"/>
          <w:lang w:val="uk-UA"/>
        </w:rPr>
        <w:t xml:space="preserve">     3. Контроль</w:t>
      </w:r>
      <w:r w:rsidRPr="000C51AB">
        <w:rPr>
          <w:sz w:val="28"/>
          <w:szCs w:val="28"/>
          <w:lang w:val="uk-UA"/>
        </w:rPr>
        <w:t xml:space="preserve"> за виконанням</w:t>
      </w:r>
      <w:r>
        <w:rPr>
          <w:sz w:val="28"/>
          <w:szCs w:val="28"/>
          <w:lang w:val="uk-UA"/>
        </w:rPr>
        <w:t xml:space="preserve"> цього</w:t>
      </w:r>
      <w:r w:rsidRPr="000C51AB">
        <w:rPr>
          <w:sz w:val="28"/>
          <w:szCs w:val="28"/>
          <w:lang w:val="uk-UA"/>
        </w:rPr>
        <w:t xml:space="preserve"> рішення покласти на постійну комісію міської </w:t>
      </w:r>
      <w:r>
        <w:rPr>
          <w:sz w:val="28"/>
          <w:szCs w:val="28"/>
          <w:lang w:val="uk-UA"/>
        </w:rPr>
        <w:t>ради з питань міського бюджету та</w:t>
      </w:r>
      <w:r w:rsidRPr="000C51AB">
        <w:rPr>
          <w:sz w:val="28"/>
          <w:szCs w:val="28"/>
          <w:lang w:val="uk-UA"/>
        </w:rPr>
        <w:t xml:space="preserve"> комунальної власності (</w:t>
      </w:r>
      <w:r>
        <w:rPr>
          <w:sz w:val="28"/>
          <w:szCs w:val="28"/>
          <w:lang w:val="uk-UA"/>
        </w:rPr>
        <w:t>Юшманов</w:t>
      </w:r>
      <w:r w:rsidR="001A768B">
        <w:rPr>
          <w:sz w:val="28"/>
          <w:szCs w:val="28"/>
          <w:lang w:val="uk-UA"/>
        </w:rPr>
        <w:t> </w:t>
      </w:r>
      <w:r>
        <w:rPr>
          <w:sz w:val="28"/>
          <w:szCs w:val="28"/>
          <w:lang w:val="uk-UA"/>
        </w:rPr>
        <w:t>І.Г</w:t>
      </w:r>
      <w:r w:rsidRPr="000C51AB">
        <w:rPr>
          <w:sz w:val="28"/>
          <w:szCs w:val="28"/>
          <w:lang w:val="uk-UA"/>
        </w:rPr>
        <w:t>.) та</w:t>
      </w:r>
      <w:r>
        <w:rPr>
          <w:sz w:val="28"/>
          <w:szCs w:val="28"/>
          <w:lang w:val="uk-UA"/>
        </w:rPr>
        <w:t xml:space="preserve"> першого заступника міського голови Колотова С.Ю.</w:t>
      </w:r>
    </w:p>
    <w:p w:rsidR="00220ADC" w:rsidRDefault="00220ADC" w:rsidP="00220ADC">
      <w:pPr>
        <w:jc w:val="both"/>
        <w:rPr>
          <w:lang w:val="uk-UA"/>
        </w:rPr>
      </w:pPr>
    </w:p>
    <w:p w:rsidR="00220ADC" w:rsidRDefault="00220ADC" w:rsidP="00220ADC">
      <w:pPr>
        <w:jc w:val="both"/>
        <w:rPr>
          <w:lang w:val="uk-UA"/>
        </w:rPr>
      </w:pPr>
    </w:p>
    <w:p w:rsidR="00220ADC" w:rsidRPr="00C612D2" w:rsidRDefault="00220ADC" w:rsidP="00220ADC">
      <w:pPr>
        <w:jc w:val="both"/>
        <w:rPr>
          <w:lang w:val="uk-UA"/>
        </w:rPr>
      </w:pPr>
    </w:p>
    <w:p w:rsidR="00220ADC" w:rsidRDefault="00220ADC" w:rsidP="00220ADC">
      <w:pPr>
        <w:jc w:val="both"/>
        <w:rPr>
          <w:sz w:val="28"/>
          <w:szCs w:val="28"/>
          <w:lang w:val="uk-UA"/>
        </w:rPr>
      </w:pPr>
      <w:r w:rsidRPr="00D522C6">
        <w:rPr>
          <w:sz w:val="28"/>
          <w:szCs w:val="28"/>
          <w:lang w:val="uk-UA"/>
        </w:rPr>
        <w:t>Міський голова                                                                                  В.Л. Весельський</w:t>
      </w:r>
    </w:p>
    <w:p w:rsidR="001D5CAE" w:rsidRDefault="001D5CAE" w:rsidP="00220ADC">
      <w:pPr>
        <w:jc w:val="both"/>
        <w:rPr>
          <w:sz w:val="28"/>
          <w:szCs w:val="28"/>
          <w:lang w:val="uk-UA"/>
        </w:rPr>
      </w:pPr>
    </w:p>
    <w:p w:rsidR="001D5CAE" w:rsidRDefault="001D5CAE" w:rsidP="00220ADC">
      <w:pPr>
        <w:jc w:val="both"/>
        <w:rPr>
          <w:sz w:val="28"/>
          <w:szCs w:val="28"/>
          <w:lang w:val="uk-UA"/>
        </w:rPr>
      </w:pPr>
    </w:p>
    <w:p w:rsidR="001D5CAE" w:rsidRDefault="001D5CAE" w:rsidP="00220ADC">
      <w:pPr>
        <w:jc w:val="both"/>
        <w:rPr>
          <w:sz w:val="28"/>
          <w:szCs w:val="28"/>
          <w:lang w:val="uk-UA"/>
        </w:rPr>
      </w:pPr>
    </w:p>
    <w:p w:rsidR="001D5CAE" w:rsidRDefault="001D5CAE" w:rsidP="00220ADC">
      <w:pPr>
        <w:jc w:val="both"/>
        <w:rPr>
          <w:sz w:val="28"/>
          <w:szCs w:val="28"/>
          <w:lang w:val="uk-UA"/>
        </w:rPr>
      </w:pPr>
    </w:p>
    <w:p w:rsidR="001D5CAE" w:rsidRDefault="001D5CAE" w:rsidP="00220ADC">
      <w:pPr>
        <w:jc w:val="both"/>
        <w:rPr>
          <w:sz w:val="28"/>
          <w:szCs w:val="28"/>
          <w:lang w:val="uk-UA"/>
        </w:rPr>
      </w:pPr>
    </w:p>
    <w:p w:rsidR="001D5CAE" w:rsidRDefault="001D5CAE" w:rsidP="00220ADC">
      <w:pPr>
        <w:jc w:val="both"/>
        <w:rPr>
          <w:sz w:val="28"/>
          <w:szCs w:val="28"/>
          <w:lang w:val="uk-UA"/>
        </w:rPr>
      </w:pPr>
    </w:p>
    <w:p w:rsidR="001D5CAE" w:rsidRDefault="001D5CAE" w:rsidP="00220ADC">
      <w:pPr>
        <w:jc w:val="both"/>
        <w:rPr>
          <w:sz w:val="28"/>
          <w:szCs w:val="28"/>
          <w:lang w:val="uk-UA"/>
        </w:rPr>
      </w:pPr>
    </w:p>
    <w:p w:rsidR="001D5CAE" w:rsidRDefault="001D5CAE" w:rsidP="00220ADC">
      <w:pPr>
        <w:jc w:val="both"/>
        <w:rPr>
          <w:sz w:val="28"/>
          <w:szCs w:val="28"/>
          <w:lang w:val="uk-UA"/>
        </w:rPr>
      </w:pPr>
    </w:p>
    <w:p w:rsidR="001D5CAE" w:rsidRDefault="001D5CAE" w:rsidP="00220ADC">
      <w:pPr>
        <w:jc w:val="both"/>
        <w:rPr>
          <w:sz w:val="28"/>
          <w:szCs w:val="28"/>
          <w:lang w:val="uk-UA"/>
        </w:rPr>
      </w:pPr>
    </w:p>
    <w:p w:rsidR="001D5CAE" w:rsidRDefault="001D5CAE" w:rsidP="00220ADC">
      <w:pPr>
        <w:jc w:val="both"/>
        <w:rPr>
          <w:sz w:val="28"/>
          <w:szCs w:val="28"/>
          <w:lang w:val="uk-UA"/>
        </w:rPr>
      </w:pPr>
    </w:p>
    <w:p w:rsidR="001D5CAE" w:rsidRDefault="001D5CAE" w:rsidP="00220ADC">
      <w:pPr>
        <w:jc w:val="both"/>
        <w:rPr>
          <w:sz w:val="28"/>
          <w:szCs w:val="28"/>
          <w:lang w:val="uk-UA"/>
        </w:rPr>
      </w:pPr>
    </w:p>
    <w:p w:rsidR="001D5CAE" w:rsidRDefault="001D5CAE" w:rsidP="00220ADC">
      <w:pPr>
        <w:jc w:val="both"/>
        <w:rPr>
          <w:sz w:val="28"/>
          <w:szCs w:val="28"/>
          <w:lang w:val="uk-UA"/>
        </w:rPr>
      </w:pPr>
    </w:p>
    <w:p w:rsidR="003634B4" w:rsidRDefault="003634B4" w:rsidP="00220ADC">
      <w:pPr>
        <w:jc w:val="both"/>
        <w:rPr>
          <w:sz w:val="28"/>
          <w:szCs w:val="28"/>
          <w:lang w:val="uk-UA"/>
        </w:rPr>
      </w:pPr>
    </w:p>
    <w:p w:rsidR="003634B4" w:rsidRDefault="003634B4" w:rsidP="001D5CAE">
      <w:pPr>
        <w:pStyle w:val="a9"/>
        <w:rPr>
          <w:szCs w:val="28"/>
        </w:rPr>
      </w:pPr>
    </w:p>
    <w:p w:rsidR="004A2E76" w:rsidRDefault="004A2E76" w:rsidP="001D5CAE">
      <w:pPr>
        <w:pStyle w:val="a9"/>
        <w:rPr>
          <w:szCs w:val="28"/>
        </w:rPr>
      </w:pPr>
    </w:p>
    <w:p w:rsidR="004A2E76" w:rsidRDefault="004A2E76" w:rsidP="001D5CAE">
      <w:pPr>
        <w:pStyle w:val="a9"/>
        <w:rPr>
          <w:szCs w:val="28"/>
        </w:rPr>
      </w:pPr>
    </w:p>
    <w:p w:rsidR="004A2E76" w:rsidRDefault="004A2E76" w:rsidP="001D5CAE">
      <w:pPr>
        <w:pStyle w:val="a9"/>
        <w:rPr>
          <w:szCs w:val="28"/>
        </w:rPr>
      </w:pPr>
    </w:p>
    <w:p w:rsidR="001D5CAE" w:rsidRDefault="001D5CAE" w:rsidP="001D5CAE">
      <w:pPr>
        <w:pStyle w:val="a9"/>
        <w:rPr>
          <w:szCs w:val="28"/>
        </w:rPr>
      </w:pPr>
      <w:r w:rsidRPr="00A02EC4">
        <w:rPr>
          <w:szCs w:val="28"/>
        </w:rPr>
        <w:lastRenderedPageBreak/>
        <w:t xml:space="preserve">АНАЛІЗ </w:t>
      </w:r>
      <w:r w:rsidR="008B7C63">
        <w:rPr>
          <w:szCs w:val="28"/>
        </w:rPr>
        <w:t xml:space="preserve"> </w:t>
      </w:r>
      <w:r w:rsidRPr="00A02EC4">
        <w:rPr>
          <w:szCs w:val="28"/>
        </w:rPr>
        <w:t xml:space="preserve">РЕГУЛЯТОРНОГО </w:t>
      </w:r>
      <w:r w:rsidR="008B7C63">
        <w:rPr>
          <w:szCs w:val="28"/>
        </w:rPr>
        <w:t xml:space="preserve"> </w:t>
      </w:r>
      <w:r w:rsidRPr="00A02EC4">
        <w:rPr>
          <w:szCs w:val="28"/>
        </w:rPr>
        <w:t>ВПЛИВУ</w:t>
      </w:r>
    </w:p>
    <w:p w:rsidR="004A2E76" w:rsidRPr="00026D9E" w:rsidRDefault="004A2E76" w:rsidP="001D5CAE">
      <w:pPr>
        <w:pStyle w:val="a9"/>
        <w:rPr>
          <w:szCs w:val="28"/>
        </w:rPr>
      </w:pPr>
    </w:p>
    <w:p w:rsidR="001D5CAE" w:rsidRPr="00A02EC4" w:rsidRDefault="001D5CAE" w:rsidP="001D5CAE">
      <w:pPr>
        <w:tabs>
          <w:tab w:val="left" w:pos="4800"/>
        </w:tabs>
        <w:jc w:val="both"/>
        <w:rPr>
          <w:sz w:val="28"/>
          <w:szCs w:val="28"/>
          <w:lang w:val="uk-UA"/>
        </w:rPr>
      </w:pPr>
      <w:r w:rsidRPr="00A02EC4">
        <w:rPr>
          <w:sz w:val="28"/>
          <w:szCs w:val="28"/>
          <w:lang w:val="uk-UA"/>
        </w:rPr>
        <w:t xml:space="preserve">     </w:t>
      </w:r>
      <w:r w:rsidR="004A2E76">
        <w:rPr>
          <w:sz w:val="28"/>
          <w:szCs w:val="28"/>
          <w:lang w:val="uk-UA"/>
        </w:rPr>
        <w:t xml:space="preserve"> </w:t>
      </w:r>
      <w:r w:rsidRPr="00A02EC4">
        <w:rPr>
          <w:sz w:val="28"/>
          <w:szCs w:val="28"/>
          <w:lang w:val="uk-UA"/>
        </w:rPr>
        <w:t>До проекту регуляторного акту „Про внесення змін до рішення міської ради ві</w:t>
      </w:r>
      <w:r w:rsidR="003634B4">
        <w:rPr>
          <w:sz w:val="28"/>
          <w:szCs w:val="28"/>
          <w:lang w:val="uk-UA"/>
        </w:rPr>
        <w:t>д 28.07.2011 №132 „Про Методику розрахунку орендної плати</w:t>
      </w:r>
      <w:r w:rsidRPr="00A02EC4">
        <w:rPr>
          <w:sz w:val="28"/>
          <w:szCs w:val="28"/>
          <w:lang w:val="uk-UA"/>
        </w:rPr>
        <w:t xml:space="preserve"> за майно комунальної власнос</w:t>
      </w:r>
      <w:r w:rsidR="003634B4">
        <w:rPr>
          <w:sz w:val="28"/>
          <w:szCs w:val="28"/>
          <w:lang w:val="uk-UA"/>
        </w:rPr>
        <w:t>ті територіальної громади міста</w:t>
      </w:r>
      <w:r w:rsidRPr="00A02EC4">
        <w:rPr>
          <w:sz w:val="28"/>
          <w:szCs w:val="28"/>
          <w:lang w:val="uk-UA"/>
        </w:rPr>
        <w:t xml:space="preserve"> та пропорції її ро</w:t>
      </w:r>
      <w:r w:rsidR="008C0A04">
        <w:rPr>
          <w:sz w:val="28"/>
          <w:szCs w:val="28"/>
          <w:lang w:val="uk-UA"/>
        </w:rPr>
        <w:t>зподілу“ (регуляторний акт)“.</w:t>
      </w:r>
    </w:p>
    <w:p w:rsidR="001D5CAE" w:rsidRPr="00026D9E" w:rsidRDefault="001D5CAE" w:rsidP="001D5CAE">
      <w:pPr>
        <w:ind w:right="-5"/>
        <w:jc w:val="both"/>
        <w:rPr>
          <w:sz w:val="28"/>
          <w:szCs w:val="28"/>
          <w:lang w:val="uk-UA"/>
        </w:rPr>
      </w:pPr>
    </w:p>
    <w:p w:rsidR="003634B4" w:rsidRPr="003634B4" w:rsidRDefault="008E5699" w:rsidP="003634B4">
      <w:pPr>
        <w:pStyle w:val="a9"/>
        <w:ind w:left="0"/>
        <w:rPr>
          <w:szCs w:val="28"/>
        </w:rPr>
      </w:pPr>
      <w:r w:rsidRPr="00A02EC4">
        <w:rPr>
          <w:szCs w:val="28"/>
        </w:rPr>
        <w:t>1.Визначення та аналіз проблеми яку передбачається розв’язати шляхом нормативного регулювання</w:t>
      </w:r>
    </w:p>
    <w:p w:rsidR="001D5CAE" w:rsidRPr="00A02EC4" w:rsidRDefault="001D5CAE" w:rsidP="001D5CAE">
      <w:pPr>
        <w:jc w:val="both"/>
        <w:rPr>
          <w:bCs/>
          <w:sz w:val="28"/>
          <w:szCs w:val="28"/>
          <w:lang w:val="uk-UA"/>
        </w:rPr>
      </w:pPr>
      <w:r w:rsidRPr="00A02EC4">
        <w:rPr>
          <w:bCs/>
          <w:sz w:val="28"/>
          <w:szCs w:val="28"/>
          <w:lang w:val="uk-UA"/>
        </w:rPr>
        <w:t xml:space="preserve">     </w:t>
      </w:r>
      <w:r w:rsidR="004A2E76">
        <w:rPr>
          <w:bCs/>
          <w:sz w:val="28"/>
          <w:szCs w:val="28"/>
          <w:lang w:val="uk-UA"/>
        </w:rPr>
        <w:t xml:space="preserve"> </w:t>
      </w:r>
      <w:r w:rsidRPr="00A02EC4">
        <w:rPr>
          <w:bCs/>
          <w:sz w:val="28"/>
          <w:szCs w:val="28"/>
          <w:lang w:val="uk-UA"/>
        </w:rPr>
        <w:t>Оренда майна є одним із підходів до ефективного використання комунального майна територіальної громади міста. Разом з цим – це джерело надходження коштів на рахунки балансоутримувачів та до загального фонду бюджету міста.</w:t>
      </w:r>
    </w:p>
    <w:p w:rsidR="001D5CAE" w:rsidRPr="00A02EC4" w:rsidRDefault="00A02EC4" w:rsidP="001D5CAE">
      <w:pPr>
        <w:jc w:val="both"/>
        <w:rPr>
          <w:sz w:val="28"/>
          <w:szCs w:val="28"/>
          <w:lang w:val="uk-UA"/>
        </w:rPr>
      </w:pPr>
      <w:r>
        <w:rPr>
          <w:sz w:val="28"/>
          <w:szCs w:val="28"/>
          <w:lang w:val="uk-UA"/>
        </w:rPr>
        <w:t xml:space="preserve">     </w:t>
      </w:r>
      <w:r w:rsidR="004A2E76">
        <w:rPr>
          <w:sz w:val="28"/>
          <w:szCs w:val="28"/>
          <w:lang w:val="uk-UA"/>
        </w:rPr>
        <w:t xml:space="preserve"> </w:t>
      </w:r>
      <w:r w:rsidR="001D5CAE" w:rsidRPr="00A02EC4">
        <w:rPr>
          <w:sz w:val="28"/>
          <w:szCs w:val="28"/>
          <w:lang w:val="uk-UA"/>
        </w:rPr>
        <w:t xml:space="preserve">Нормативно-правовою базою при передачі в оренду комунального майна є Закон України „Про оренду державного та комунального майна“, а також інші законодавчі акти, прийняті на виконання цього </w:t>
      </w:r>
      <w:r w:rsidR="003634B4">
        <w:rPr>
          <w:sz w:val="28"/>
          <w:szCs w:val="28"/>
          <w:lang w:val="uk-UA"/>
        </w:rPr>
        <w:t>Закону.  </w:t>
      </w:r>
      <w:r w:rsidR="001D5CAE" w:rsidRPr="00A02EC4">
        <w:rPr>
          <w:sz w:val="28"/>
          <w:szCs w:val="28"/>
          <w:lang w:val="uk-UA"/>
        </w:rPr>
        <w:t xml:space="preserve"> Аналіз орендних відносин свідчить, що за час дії Методики її окремі положення викликали зауваження зі сторони орендодавців та депутатів міської ради. У результаті цього виникла необхід</w:t>
      </w:r>
      <w:r w:rsidR="003634B4">
        <w:rPr>
          <w:sz w:val="28"/>
          <w:szCs w:val="28"/>
          <w:lang w:val="uk-UA"/>
        </w:rPr>
        <w:t>ність внесення змін до Методики розрахунку орендної плати</w:t>
      </w:r>
      <w:r w:rsidR="001D5CAE" w:rsidRPr="00A02EC4">
        <w:rPr>
          <w:sz w:val="28"/>
          <w:szCs w:val="28"/>
          <w:lang w:val="uk-UA"/>
        </w:rPr>
        <w:t xml:space="preserve"> за майно комунальної власнос</w:t>
      </w:r>
      <w:r w:rsidR="0005726A">
        <w:rPr>
          <w:sz w:val="28"/>
          <w:szCs w:val="28"/>
          <w:lang w:val="uk-UA"/>
        </w:rPr>
        <w:t>ті територіальної громади міста</w:t>
      </w:r>
      <w:r w:rsidR="001D5CAE" w:rsidRPr="00A02EC4">
        <w:rPr>
          <w:sz w:val="28"/>
          <w:szCs w:val="28"/>
          <w:lang w:val="uk-UA"/>
        </w:rPr>
        <w:t xml:space="preserve"> та пропорції її розподілу.</w:t>
      </w:r>
    </w:p>
    <w:p w:rsidR="001D5CAE" w:rsidRPr="00026D9E" w:rsidRDefault="001D5CAE" w:rsidP="001D5CAE">
      <w:pPr>
        <w:jc w:val="both"/>
        <w:rPr>
          <w:sz w:val="28"/>
          <w:szCs w:val="28"/>
          <w:lang w:val="uk-UA"/>
        </w:rPr>
      </w:pPr>
    </w:p>
    <w:p w:rsidR="008E5699" w:rsidRPr="00F8409E" w:rsidRDefault="008E5699" w:rsidP="00BE75E2">
      <w:pPr>
        <w:jc w:val="center"/>
        <w:rPr>
          <w:b/>
          <w:sz w:val="28"/>
          <w:szCs w:val="28"/>
        </w:rPr>
      </w:pPr>
      <w:r w:rsidRPr="00A02EC4">
        <w:rPr>
          <w:b/>
          <w:sz w:val="28"/>
          <w:szCs w:val="28"/>
        </w:rPr>
        <w:t>2. Визначення цілей нормативного регулювання</w:t>
      </w:r>
    </w:p>
    <w:p w:rsidR="001D5CAE" w:rsidRPr="00F8409E" w:rsidRDefault="001D5CAE" w:rsidP="001D5CAE">
      <w:pPr>
        <w:rPr>
          <w:sz w:val="28"/>
          <w:szCs w:val="28"/>
        </w:rPr>
      </w:pPr>
      <w:r w:rsidRPr="00A02EC4">
        <w:rPr>
          <w:sz w:val="28"/>
          <w:szCs w:val="28"/>
          <w:lang w:val="uk-UA"/>
        </w:rPr>
        <w:t xml:space="preserve">     </w:t>
      </w:r>
      <w:r w:rsidR="004A2E76">
        <w:rPr>
          <w:sz w:val="28"/>
          <w:szCs w:val="28"/>
          <w:lang w:val="uk-UA"/>
        </w:rPr>
        <w:t xml:space="preserve"> </w:t>
      </w:r>
      <w:r w:rsidRPr="00A02EC4">
        <w:rPr>
          <w:sz w:val="28"/>
          <w:szCs w:val="28"/>
          <w:lang w:val="uk-UA"/>
        </w:rPr>
        <w:t>Метою документа є  вдосконалення механізму справляння та використання плати за оренду майна комунальної власності.</w:t>
      </w:r>
    </w:p>
    <w:p w:rsidR="00BE75E2" w:rsidRPr="00026D9E" w:rsidRDefault="00BE75E2" w:rsidP="001D5CAE">
      <w:pPr>
        <w:rPr>
          <w:sz w:val="28"/>
          <w:szCs w:val="28"/>
        </w:rPr>
      </w:pPr>
    </w:p>
    <w:p w:rsidR="00BE75E2" w:rsidRPr="00A02EC4" w:rsidRDefault="00BE75E2" w:rsidP="00BE75E2">
      <w:pPr>
        <w:ind w:right="-99"/>
        <w:jc w:val="center"/>
        <w:rPr>
          <w:b/>
          <w:sz w:val="28"/>
          <w:szCs w:val="28"/>
          <w:lang w:val="uk-UA"/>
        </w:rPr>
      </w:pPr>
      <w:r w:rsidRPr="00A02EC4">
        <w:rPr>
          <w:b/>
          <w:sz w:val="28"/>
          <w:szCs w:val="28"/>
          <w:lang w:val="uk-UA"/>
        </w:rPr>
        <w:t>3.</w:t>
      </w:r>
      <w:r w:rsidRPr="00A02EC4">
        <w:rPr>
          <w:sz w:val="28"/>
          <w:szCs w:val="28"/>
        </w:rPr>
        <w:t xml:space="preserve"> </w:t>
      </w:r>
      <w:r w:rsidRPr="00A02EC4">
        <w:rPr>
          <w:b/>
          <w:sz w:val="28"/>
          <w:szCs w:val="28"/>
          <w:lang w:val="uk-UA"/>
        </w:rPr>
        <w:t>Оцінка вибраних альтернативних способів досягнення цілей</w:t>
      </w:r>
    </w:p>
    <w:p w:rsidR="00BE75E2" w:rsidRPr="00A02EC4" w:rsidRDefault="00BE75E2" w:rsidP="00BE75E2">
      <w:pPr>
        <w:pStyle w:val="ac"/>
        <w:shd w:val="clear" w:color="auto" w:fill="FFFFFF"/>
        <w:spacing w:before="0" w:beforeAutospacing="0" w:after="0" w:afterAutospacing="0"/>
        <w:rPr>
          <w:sz w:val="28"/>
          <w:szCs w:val="28"/>
          <w:lang w:val="uk-UA"/>
        </w:rPr>
      </w:pPr>
      <w:r w:rsidRPr="00A02EC4">
        <w:rPr>
          <w:sz w:val="28"/>
          <w:szCs w:val="28"/>
          <w:lang w:val="uk-UA"/>
        </w:rPr>
        <w:t>Альтернативними способами досягнення зазначених вище цілей є:</w:t>
      </w:r>
    </w:p>
    <w:p w:rsidR="00BE75E2" w:rsidRPr="00A02EC4" w:rsidRDefault="00BE75E2" w:rsidP="00BE75E2">
      <w:pPr>
        <w:pStyle w:val="ac"/>
        <w:shd w:val="clear" w:color="auto" w:fill="FFFFFF"/>
        <w:spacing w:before="0" w:beforeAutospacing="0" w:after="0" w:afterAutospacing="0"/>
        <w:rPr>
          <w:sz w:val="28"/>
          <w:szCs w:val="28"/>
          <w:lang w:val="uk-UA"/>
        </w:rPr>
      </w:pPr>
      <w:r w:rsidRPr="00A02EC4">
        <w:rPr>
          <w:sz w:val="28"/>
          <w:szCs w:val="28"/>
          <w:lang w:val="uk-UA"/>
        </w:rPr>
        <w:t>- залишення існуючої ситуації без змін;</w:t>
      </w:r>
    </w:p>
    <w:p w:rsidR="00BE75E2" w:rsidRPr="00A02EC4" w:rsidRDefault="00BE75E2" w:rsidP="00BE75E2">
      <w:pPr>
        <w:pStyle w:val="ac"/>
        <w:shd w:val="clear" w:color="auto" w:fill="FFFFFF"/>
        <w:spacing w:before="0" w:beforeAutospacing="0" w:after="0" w:afterAutospacing="0"/>
        <w:rPr>
          <w:sz w:val="28"/>
          <w:szCs w:val="28"/>
          <w:lang w:val="uk-UA"/>
        </w:rPr>
      </w:pPr>
      <w:r w:rsidRPr="00A02EC4">
        <w:rPr>
          <w:sz w:val="28"/>
          <w:szCs w:val="28"/>
          <w:lang w:val="uk-UA"/>
        </w:rPr>
        <w:t>- застосування ринкових механізмів;</w:t>
      </w:r>
    </w:p>
    <w:p w:rsidR="00BE75E2" w:rsidRPr="00A02EC4" w:rsidRDefault="00BE75E2" w:rsidP="00BE75E2">
      <w:pPr>
        <w:pStyle w:val="ac"/>
        <w:shd w:val="clear" w:color="auto" w:fill="FFFFFF"/>
        <w:spacing w:before="0" w:beforeAutospacing="0" w:after="0" w:afterAutospacing="0"/>
        <w:rPr>
          <w:sz w:val="28"/>
          <w:szCs w:val="28"/>
          <w:lang w:val="uk-UA"/>
        </w:rPr>
      </w:pPr>
      <w:r w:rsidRPr="00A02EC4">
        <w:rPr>
          <w:sz w:val="28"/>
          <w:szCs w:val="28"/>
          <w:lang w:val="uk-UA"/>
        </w:rPr>
        <w:t xml:space="preserve">- прийняття запропонованого проекту </w:t>
      </w:r>
      <w:r w:rsidR="00F8409E">
        <w:rPr>
          <w:sz w:val="28"/>
          <w:szCs w:val="28"/>
        </w:rPr>
        <w:t>р</w:t>
      </w:r>
      <w:r w:rsidRPr="00A02EC4">
        <w:rPr>
          <w:sz w:val="28"/>
          <w:szCs w:val="28"/>
          <w:lang w:val="uk-UA"/>
        </w:rPr>
        <w:t>ішення.</w:t>
      </w:r>
    </w:p>
    <w:p w:rsidR="00BE75E2" w:rsidRPr="00A02EC4" w:rsidRDefault="00A02EC4" w:rsidP="00A02EC4">
      <w:pPr>
        <w:pStyle w:val="ad"/>
        <w:shd w:val="clear" w:color="auto" w:fill="FFFFFF"/>
        <w:spacing w:before="0" w:beforeAutospacing="0" w:after="0" w:afterAutospacing="0"/>
        <w:jc w:val="both"/>
        <w:rPr>
          <w:sz w:val="28"/>
          <w:szCs w:val="28"/>
        </w:rPr>
      </w:pPr>
      <w:r>
        <w:rPr>
          <w:sz w:val="28"/>
          <w:szCs w:val="28"/>
        </w:rPr>
        <w:t xml:space="preserve">    </w:t>
      </w:r>
      <w:r w:rsidR="003634B4">
        <w:rPr>
          <w:sz w:val="28"/>
          <w:szCs w:val="28"/>
        </w:rPr>
        <w:t xml:space="preserve">  </w:t>
      </w:r>
      <w:r w:rsidR="00BE75E2" w:rsidRPr="00A02EC4">
        <w:rPr>
          <w:sz w:val="28"/>
          <w:szCs w:val="28"/>
        </w:rPr>
        <w:t>Перший варіант є недоцільним, оскільки Державну політику у сфері оренди комунального майна здійснюють органи місцевого самоврядування, тому мають повноваження щодо прийняття рішення стосовно управління об‘єктами, що перебувають у комунальній власності територіальної громади міста.</w:t>
      </w:r>
    </w:p>
    <w:p w:rsidR="00BE75E2" w:rsidRPr="00A02EC4" w:rsidRDefault="00A02EC4" w:rsidP="00BE75E2">
      <w:pPr>
        <w:pStyle w:val="ad"/>
        <w:shd w:val="clear" w:color="auto" w:fill="FFFFFF"/>
        <w:spacing w:before="0" w:beforeAutospacing="0" w:after="0" w:afterAutospacing="0"/>
        <w:jc w:val="both"/>
        <w:rPr>
          <w:sz w:val="28"/>
          <w:szCs w:val="28"/>
        </w:rPr>
      </w:pPr>
      <w:r>
        <w:rPr>
          <w:sz w:val="28"/>
          <w:szCs w:val="28"/>
        </w:rPr>
        <w:t xml:space="preserve">   </w:t>
      </w:r>
      <w:r w:rsidR="003634B4">
        <w:rPr>
          <w:sz w:val="28"/>
          <w:szCs w:val="28"/>
        </w:rPr>
        <w:t xml:space="preserve">   </w:t>
      </w:r>
      <w:r w:rsidR="00BE75E2" w:rsidRPr="00A02EC4">
        <w:rPr>
          <w:sz w:val="28"/>
          <w:szCs w:val="28"/>
        </w:rPr>
        <w:t xml:space="preserve">Другий варіант неможливо використати для досягнення цілей регулювання, оскільки ринкові механізми базуються на принципах диспозитивності та враховують, перш за все, інтереси суб’єктів господарювання, а не територіальної громади міста, </w:t>
      </w:r>
      <w:r w:rsidR="00BE75E2" w:rsidRPr="00A02EC4">
        <w:rPr>
          <w:sz w:val="28"/>
          <w:szCs w:val="28"/>
          <w:shd w:val="clear" w:color="auto" w:fill="FFFFFF"/>
        </w:rPr>
        <w:t xml:space="preserve">крім того, ринковими механізмами неможливо удосконалити відносини, які у даному випадку врегульовані чинною </w:t>
      </w:r>
      <w:r w:rsidR="00BE75E2" w:rsidRPr="00A02EC4">
        <w:rPr>
          <w:sz w:val="28"/>
          <w:szCs w:val="28"/>
        </w:rPr>
        <w:t>Метод</w:t>
      </w:r>
      <w:r w:rsidR="0005726A">
        <w:rPr>
          <w:sz w:val="28"/>
          <w:szCs w:val="28"/>
        </w:rPr>
        <w:t>икою  розрахунку орендної плати</w:t>
      </w:r>
      <w:r w:rsidR="00BE75E2" w:rsidRPr="00A02EC4">
        <w:rPr>
          <w:sz w:val="28"/>
          <w:szCs w:val="28"/>
        </w:rPr>
        <w:t xml:space="preserve"> за майно комунальної власності територіаль</w:t>
      </w:r>
      <w:r w:rsidR="0005726A">
        <w:rPr>
          <w:sz w:val="28"/>
          <w:szCs w:val="28"/>
        </w:rPr>
        <w:t xml:space="preserve">ної громади міста </w:t>
      </w:r>
      <w:r w:rsidR="004A2E76">
        <w:rPr>
          <w:sz w:val="28"/>
          <w:szCs w:val="28"/>
        </w:rPr>
        <w:t>та пропорції</w:t>
      </w:r>
      <w:r w:rsidR="00BE75E2" w:rsidRPr="00A02EC4">
        <w:rPr>
          <w:sz w:val="28"/>
          <w:szCs w:val="28"/>
        </w:rPr>
        <w:t xml:space="preserve"> її розподілу, затвердженою рішенням міської ради від 28.07.2011 №132 (зі змінами)</w:t>
      </w:r>
      <w:r w:rsidR="00BE75E2" w:rsidRPr="00A02EC4">
        <w:rPr>
          <w:sz w:val="28"/>
          <w:szCs w:val="28"/>
          <w:shd w:val="clear" w:color="auto" w:fill="FFFFFF"/>
        </w:rPr>
        <w:t>.</w:t>
      </w:r>
    </w:p>
    <w:p w:rsidR="004A2E76" w:rsidRPr="00026D9E" w:rsidRDefault="00A02EC4" w:rsidP="00026D9E">
      <w:pPr>
        <w:ind w:right="-99"/>
        <w:jc w:val="both"/>
        <w:rPr>
          <w:sz w:val="28"/>
          <w:szCs w:val="28"/>
          <w:lang w:val="uk-UA"/>
        </w:rPr>
      </w:pPr>
      <w:r>
        <w:rPr>
          <w:sz w:val="28"/>
          <w:szCs w:val="28"/>
          <w:lang w:val="uk-UA"/>
        </w:rPr>
        <w:t xml:space="preserve">   </w:t>
      </w:r>
      <w:r w:rsidR="003634B4">
        <w:rPr>
          <w:sz w:val="28"/>
          <w:szCs w:val="28"/>
          <w:lang w:val="uk-UA"/>
        </w:rPr>
        <w:t xml:space="preserve">   </w:t>
      </w:r>
      <w:r w:rsidR="00BE75E2" w:rsidRPr="00A02EC4">
        <w:rPr>
          <w:sz w:val="28"/>
          <w:szCs w:val="28"/>
          <w:lang w:val="uk-UA"/>
        </w:rPr>
        <w:t>З огляду на зазначене, було обрано шлях врегулювання зазначених вище правовідносин шляхом внесення змін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 28.07.2011 №132 (зі змінами)</w:t>
      </w:r>
      <w:r w:rsidR="00BE75E2" w:rsidRPr="00A02EC4">
        <w:rPr>
          <w:sz w:val="28"/>
          <w:szCs w:val="28"/>
          <w:shd w:val="clear" w:color="auto" w:fill="FFFFFF"/>
          <w:lang w:val="uk-UA"/>
        </w:rPr>
        <w:t>.</w:t>
      </w:r>
      <w:r w:rsidR="00BE75E2" w:rsidRPr="00A02EC4">
        <w:rPr>
          <w:sz w:val="28"/>
          <w:szCs w:val="28"/>
          <w:lang w:val="uk-UA"/>
        </w:rPr>
        <w:t xml:space="preserve"> </w:t>
      </w:r>
    </w:p>
    <w:p w:rsidR="00026D9E" w:rsidRPr="00026D9E" w:rsidRDefault="00026D9E" w:rsidP="00026D9E">
      <w:pPr>
        <w:rPr>
          <w:b/>
          <w:sz w:val="28"/>
          <w:szCs w:val="28"/>
          <w:lang w:val="uk-UA"/>
        </w:rPr>
      </w:pPr>
    </w:p>
    <w:p w:rsidR="00026D9E" w:rsidRDefault="00026D9E" w:rsidP="00026D9E">
      <w:pPr>
        <w:jc w:val="center"/>
        <w:rPr>
          <w:b/>
          <w:sz w:val="16"/>
          <w:szCs w:val="16"/>
          <w:lang w:val="uk-UA"/>
        </w:rPr>
      </w:pPr>
    </w:p>
    <w:p w:rsidR="00026D9E" w:rsidRDefault="00026D9E" w:rsidP="00026D9E">
      <w:pPr>
        <w:jc w:val="center"/>
        <w:rPr>
          <w:b/>
          <w:sz w:val="16"/>
          <w:szCs w:val="16"/>
          <w:lang w:val="uk-UA"/>
        </w:rPr>
      </w:pPr>
    </w:p>
    <w:p w:rsidR="00026D9E" w:rsidRDefault="00BE75E2" w:rsidP="00026D9E">
      <w:pPr>
        <w:jc w:val="center"/>
        <w:rPr>
          <w:b/>
          <w:sz w:val="28"/>
          <w:szCs w:val="28"/>
          <w:lang w:val="uk-UA"/>
        </w:rPr>
      </w:pPr>
      <w:r w:rsidRPr="00A02EC4">
        <w:rPr>
          <w:b/>
          <w:sz w:val="28"/>
          <w:szCs w:val="28"/>
          <w:lang w:val="uk-UA"/>
        </w:rPr>
        <w:lastRenderedPageBreak/>
        <w:t>4. Опис механізмів і заходів для розв'язання проблеми</w:t>
      </w:r>
    </w:p>
    <w:p w:rsidR="00A02EC4" w:rsidRPr="00026D9E" w:rsidRDefault="00A02EC4" w:rsidP="00026D9E">
      <w:pPr>
        <w:jc w:val="center"/>
        <w:rPr>
          <w:b/>
          <w:sz w:val="28"/>
          <w:szCs w:val="28"/>
          <w:lang w:val="uk-UA"/>
        </w:rPr>
      </w:pPr>
      <w:r>
        <w:rPr>
          <w:sz w:val="28"/>
          <w:szCs w:val="28"/>
          <w:lang w:val="uk-UA"/>
        </w:rPr>
        <w:t xml:space="preserve">   </w:t>
      </w:r>
      <w:r w:rsidR="003634B4">
        <w:rPr>
          <w:sz w:val="28"/>
          <w:szCs w:val="28"/>
          <w:lang w:val="uk-UA"/>
        </w:rPr>
        <w:t xml:space="preserve">   </w:t>
      </w:r>
      <w:r w:rsidRPr="00A02EC4">
        <w:rPr>
          <w:sz w:val="28"/>
          <w:szCs w:val="28"/>
          <w:lang w:val="uk-UA"/>
        </w:rPr>
        <w:t>Проектом рішення пропонується внесення змін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 28.07.2011 №132, яким передбачає здійснення заходів по врегулювання розміру надходжень коштів від оренди окремих приміщень та передачі в оренду окремим орендарям, враховуються зміни, які відбулись у законодавстві з питань оренди та змінюються орендні ставки.</w:t>
      </w:r>
    </w:p>
    <w:p w:rsidR="00A02EC4" w:rsidRPr="003634B4" w:rsidRDefault="00A02EC4" w:rsidP="00A02EC4">
      <w:pPr>
        <w:shd w:val="clear" w:color="auto" w:fill="FFFFFF"/>
        <w:jc w:val="both"/>
        <w:rPr>
          <w:sz w:val="16"/>
          <w:szCs w:val="16"/>
          <w:lang w:val="uk-UA"/>
        </w:rPr>
      </w:pPr>
    </w:p>
    <w:p w:rsidR="00BE75E2" w:rsidRPr="00A02EC4" w:rsidRDefault="00BE75E2" w:rsidP="00A02EC4">
      <w:pPr>
        <w:pStyle w:val="a9"/>
        <w:rPr>
          <w:szCs w:val="28"/>
        </w:rPr>
      </w:pPr>
      <w:r w:rsidRPr="00A02EC4">
        <w:rPr>
          <w:szCs w:val="28"/>
        </w:rPr>
        <w:t>5. Прийняття запропонованого рішення</w:t>
      </w:r>
    </w:p>
    <w:p w:rsidR="00BE75E2" w:rsidRPr="00A02EC4" w:rsidRDefault="00BE75E2" w:rsidP="00A02EC4">
      <w:pPr>
        <w:pStyle w:val="a9"/>
        <w:ind w:left="0"/>
        <w:jc w:val="both"/>
        <w:rPr>
          <w:b w:val="0"/>
          <w:szCs w:val="28"/>
        </w:rPr>
      </w:pPr>
      <w:r w:rsidRPr="00A02EC4">
        <w:rPr>
          <w:b w:val="0"/>
          <w:szCs w:val="28"/>
        </w:rPr>
        <w:t xml:space="preserve">     Прийняття міською радою проекту рішення сприятиме досягненню кінцевих цілей щодо </w:t>
      </w:r>
      <w:r w:rsidRPr="00A02EC4">
        <w:rPr>
          <w:szCs w:val="28"/>
        </w:rPr>
        <w:t>врегулювання розміру надходжень коштів від оренди окремих приміщень тобто приведення в актуальний стан з метою</w:t>
      </w:r>
      <w:r w:rsidRPr="00A02EC4">
        <w:rPr>
          <w:b w:val="0"/>
          <w:szCs w:val="28"/>
        </w:rPr>
        <w:t xml:space="preserve"> збільшення доходної частини міського бюджету.</w:t>
      </w:r>
    </w:p>
    <w:p w:rsidR="00BE75E2" w:rsidRPr="00A02EC4" w:rsidRDefault="00BE75E2" w:rsidP="00A02EC4">
      <w:pPr>
        <w:shd w:val="clear" w:color="auto" w:fill="FFFFFF"/>
        <w:rPr>
          <w:sz w:val="28"/>
          <w:szCs w:val="28"/>
          <w:lang w:val="uk-UA"/>
        </w:rPr>
      </w:pPr>
      <w:r w:rsidRPr="00A02EC4">
        <w:rPr>
          <w:sz w:val="28"/>
          <w:szCs w:val="28"/>
          <w:lang w:val="uk-UA"/>
        </w:rPr>
        <w:t>Даний проект відповідає принципам державної регуляторної політики, а саме: доцільності, адекватності, ефективності, збалансованості, передбачуваності та принципу прозорості і врахування громадської думки.</w:t>
      </w:r>
    </w:p>
    <w:p w:rsidR="00C97ECA" w:rsidRPr="003634B4" w:rsidRDefault="00C97ECA" w:rsidP="00F6634B">
      <w:pPr>
        <w:pStyle w:val="a9"/>
        <w:rPr>
          <w:sz w:val="16"/>
          <w:szCs w:val="16"/>
        </w:rPr>
      </w:pPr>
    </w:p>
    <w:p w:rsidR="00C97ECA" w:rsidRPr="00A02EC4" w:rsidRDefault="00C97ECA" w:rsidP="00F6634B">
      <w:pPr>
        <w:jc w:val="center"/>
        <w:rPr>
          <w:b/>
          <w:sz w:val="28"/>
          <w:szCs w:val="28"/>
          <w:lang w:val="uk-UA"/>
        </w:rPr>
      </w:pPr>
      <w:r w:rsidRPr="00A02EC4">
        <w:rPr>
          <w:b/>
          <w:sz w:val="28"/>
          <w:szCs w:val="28"/>
          <w:lang w:val="uk-UA"/>
        </w:rPr>
        <w:t>6. Визначення очікуваних результатів прийняття регуляторного акта</w:t>
      </w:r>
      <w:r w:rsidRPr="00A02EC4">
        <w:rPr>
          <w:sz w:val="28"/>
          <w:szCs w:val="28"/>
          <w:shd w:val="clear" w:color="auto" w:fill="FFFFFF"/>
          <w:lang w:val="uk-UA"/>
        </w:rPr>
        <w:t xml:space="preserve"> </w:t>
      </w:r>
      <w:r w:rsidRPr="00A02EC4">
        <w:rPr>
          <w:rStyle w:val="ab"/>
          <w:sz w:val="28"/>
          <w:szCs w:val="28"/>
          <w:shd w:val="clear" w:color="auto" w:fill="FFFFFF"/>
          <w:lang w:val="uk-UA"/>
        </w:rPr>
        <w:t>із застосування методу аналізу вигод та витрат у простій формі</w:t>
      </w:r>
    </w:p>
    <w:p w:rsidR="00C97ECA" w:rsidRPr="003634B4" w:rsidRDefault="00C97ECA" w:rsidP="00C97ECA">
      <w:pPr>
        <w:jc w:val="both"/>
        <w:rPr>
          <w:b/>
          <w:sz w:val="16"/>
          <w:szCs w:val="16"/>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4582"/>
        <w:gridCol w:w="2700"/>
      </w:tblGrid>
      <w:tr w:rsidR="00C97ECA" w:rsidRPr="00A02EC4" w:rsidTr="002E6DF9">
        <w:tc>
          <w:tcPr>
            <w:tcW w:w="2186" w:type="dxa"/>
          </w:tcPr>
          <w:p w:rsidR="00C97ECA" w:rsidRPr="00A02EC4" w:rsidRDefault="00C97ECA" w:rsidP="002E6DF9">
            <w:pPr>
              <w:jc w:val="both"/>
              <w:rPr>
                <w:sz w:val="28"/>
                <w:szCs w:val="28"/>
                <w:lang w:val="uk-UA"/>
              </w:rPr>
            </w:pPr>
          </w:p>
        </w:tc>
        <w:tc>
          <w:tcPr>
            <w:tcW w:w="4582" w:type="dxa"/>
          </w:tcPr>
          <w:p w:rsidR="00C97ECA" w:rsidRPr="00A02EC4" w:rsidRDefault="00C97ECA" w:rsidP="004A2E76">
            <w:pPr>
              <w:jc w:val="center"/>
              <w:rPr>
                <w:sz w:val="28"/>
                <w:szCs w:val="28"/>
                <w:lang w:val="uk-UA"/>
              </w:rPr>
            </w:pPr>
            <w:r w:rsidRPr="00A02EC4">
              <w:rPr>
                <w:sz w:val="28"/>
                <w:szCs w:val="28"/>
                <w:lang w:val="uk-UA"/>
              </w:rPr>
              <w:t>Вигоди</w:t>
            </w:r>
          </w:p>
        </w:tc>
        <w:tc>
          <w:tcPr>
            <w:tcW w:w="2700" w:type="dxa"/>
          </w:tcPr>
          <w:p w:rsidR="00C97ECA" w:rsidRPr="00A02EC4" w:rsidRDefault="00C97ECA" w:rsidP="004A2E76">
            <w:pPr>
              <w:tabs>
                <w:tab w:val="left" w:pos="3147"/>
              </w:tabs>
              <w:jc w:val="center"/>
              <w:rPr>
                <w:sz w:val="28"/>
                <w:szCs w:val="28"/>
                <w:lang w:val="uk-UA"/>
              </w:rPr>
            </w:pPr>
            <w:r w:rsidRPr="00A02EC4">
              <w:rPr>
                <w:sz w:val="28"/>
                <w:szCs w:val="28"/>
                <w:lang w:val="uk-UA"/>
              </w:rPr>
              <w:t>Витрати</w:t>
            </w:r>
          </w:p>
        </w:tc>
      </w:tr>
      <w:tr w:rsidR="00C97ECA" w:rsidRPr="00A02EC4" w:rsidTr="002E6DF9">
        <w:tc>
          <w:tcPr>
            <w:tcW w:w="2186" w:type="dxa"/>
          </w:tcPr>
          <w:p w:rsidR="00C97ECA" w:rsidRPr="00A02EC4" w:rsidRDefault="00C97ECA" w:rsidP="002E6DF9">
            <w:pPr>
              <w:jc w:val="both"/>
              <w:rPr>
                <w:sz w:val="28"/>
                <w:szCs w:val="28"/>
                <w:lang w:val="uk-UA"/>
              </w:rPr>
            </w:pPr>
            <w:r w:rsidRPr="00A02EC4">
              <w:rPr>
                <w:sz w:val="28"/>
                <w:szCs w:val="28"/>
                <w:lang w:val="uk-UA"/>
              </w:rPr>
              <w:t>Міська рада</w:t>
            </w:r>
          </w:p>
        </w:tc>
        <w:tc>
          <w:tcPr>
            <w:tcW w:w="4582" w:type="dxa"/>
          </w:tcPr>
          <w:p w:rsidR="00C97ECA" w:rsidRPr="00A02EC4" w:rsidRDefault="00C97ECA" w:rsidP="004A2E76">
            <w:pPr>
              <w:jc w:val="both"/>
              <w:rPr>
                <w:sz w:val="28"/>
                <w:szCs w:val="28"/>
                <w:lang w:val="uk-UA"/>
              </w:rPr>
            </w:pPr>
            <w:r w:rsidRPr="00A02EC4">
              <w:rPr>
                <w:sz w:val="28"/>
                <w:szCs w:val="28"/>
                <w:lang w:val="uk-UA"/>
              </w:rPr>
              <w:t>підвищення ефективності використання об‘єктів комунальної власності, визначення реального розміру орендної плати, збільшення надходження коштів до міського бюджету</w:t>
            </w:r>
          </w:p>
        </w:tc>
        <w:tc>
          <w:tcPr>
            <w:tcW w:w="2700" w:type="dxa"/>
          </w:tcPr>
          <w:p w:rsidR="00C97ECA" w:rsidRPr="00A02EC4" w:rsidRDefault="00C97ECA" w:rsidP="002E6DF9">
            <w:pPr>
              <w:tabs>
                <w:tab w:val="left" w:pos="3147"/>
              </w:tabs>
              <w:jc w:val="both"/>
              <w:rPr>
                <w:sz w:val="28"/>
                <w:szCs w:val="28"/>
                <w:lang w:val="uk-UA"/>
              </w:rPr>
            </w:pPr>
            <w:r w:rsidRPr="00A02EC4">
              <w:rPr>
                <w:sz w:val="28"/>
                <w:szCs w:val="28"/>
                <w:lang w:val="uk-UA"/>
              </w:rPr>
              <w:t>витрати пов‘язані з прийняттям і публічним обговоренням документа</w:t>
            </w:r>
          </w:p>
        </w:tc>
      </w:tr>
      <w:tr w:rsidR="00C97ECA" w:rsidRPr="00A02EC4" w:rsidTr="002E6DF9">
        <w:tc>
          <w:tcPr>
            <w:tcW w:w="2186" w:type="dxa"/>
          </w:tcPr>
          <w:p w:rsidR="00C97ECA" w:rsidRPr="00A02EC4" w:rsidRDefault="00C97ECA" w:rsidP="002E6DF9">
            <w:pPr>
              <w:jc w:val="both"/>
              <w:rPr>
                <w:sz w:val="28"/>
                <w:szCs w:val="28"/>
                <w:lang w:val="uk-UA"/>
              </w:rPr>
            </w:pPr>
            <w:r w:rsidRPr="00A02EC4">
              <w:rPr>
                <w:sz w:val="28"/>
                <w:szCs w:val="28"/>
                <w:lang w:val="uk-UA"/>
              </w:rPr>
              <w:t>Суб</w:t>
            </w:r>
            <w:r w:rsidR="004A2E76">
              <w:rPr>
                <w:sz w:val="28"/>
                <w:szCs w:val="28"/>
                <w:lang w:val="uk-UA"/>
              </w:rPr>
              <w:t>’</w:t>
            </w:r>
            <w:r w:rsidRPr="00A02EC4">
              <w:rPr>
                <w:sz w:val="28"/>
                <w:szCs w:val="28"/>
                <w:lang w:val="uk-UA"/>
              </w:rPr>
              <w:t>єкт</w:t>
            </w:r>
          </w:p>
          <w:p w:rsidR="00C97ECA" w:rsidRPr="00A02EC4" w:rsidRDefault="00C97ECA" w:rsidP="002E6DF9">
            <w:pPr>
              <w:jc w:val="both"/>
              <w:rPr>
                <w:sz w:val="28"/>
                <w:szCs w:val="28"/>
                <w:lang w:val="uk-UA"/>
              </w:rPr>
            </w:pPr>
            <w:r w:rsidRPr="00A02EC4">
              <w:rPr>
                <w:sz w:val="28"/>
                <w:szCs w:val="28"/>
                <w:lang w:val="uk-UA"/>
              </w:rPr>
              <w:t>господарювання</w:t>
            </w:r>
          </w:p>
        </w:tc>
        <w:tc>
          <w:tcPr>
            <w:tcW w:w="4582" w:type="dxa"/>
          </w:tcPr>
          <w:p w:rsidR="00C97ECA" w:rsidRPr="00A02EC4" w:rsidRDefault="00C97ECA" w:rsidP="002E6DF9">
            <w:pPr>
              <w:jc w:val="both"/>
              <w:rPr>
                <w:sz w:val="28"/>
                <w:szCs w:val="28"/>
                <w:lang w:val="uk-UA"/>
              </w:rPr>
            </w:pPr>
            <w:r w:rsidRPr="00A02EC4">
              <w:rPr>
                <w:sz w:val="28"/>
                <w:szCs w:val="28"/>
                <w:lang w:val="uk-UA"/>
              </w:rPr>
              <w:t>Можливість орендувати майно, що перебуває у комунальній власності територіальної громи міста</w:t>
            </w:r>
          </w:p>
        </w:tc>
        <w:tc>
          <w:tcPr>
            <w:tcW w:w="2700" w:type="dxa"/>
          </w:tcPr>
          <w:p w:rsidR="00C97ECA" w:rsidRPr="00A02EC4" w:rsidRDefault="00C97ECA" w:rsidP="002E6DF9">
            <w:pPr>
              <w:jc w:val="both"/>
              <w:rPr>
                <w:sz w:val="28"/>
                <w:szCs w:val="28"/>
                <w:lang w:val="uk-UA"/>
              </w:rPr>
            </w:pPr>
            <w:r w:rsidRPr="00A02EC4">
              <w:rPr>
                <w:sz w:val="28"/>
                <w:szCs w:val="28"/>
                <w:lang w:val="uk-UA"/>
              </w:rPr>
              <w:t>сплата орендної плата</w:t>
            </w:r>
          </w:p>
        </w:tc>
      </w:tr>
      <w:tr w:rsidR="00C97ECA" w:rsidRPr="00A02EC4" w:rsidTr="002E6DF9">
        <w:tc>
          <w:tcPr>
            <w:tcW w:w="2186" w:type="dxa"/>
          </w:tcPr>
          <w:p w:rsidR="00C97ECA" w:rsidRPr="00A02EC4" w:rsidRDefault="00C97ECA" w:rsidP="002E6DF9">
            <w:pPr>
              <w:jc w:val="both"/>
              <w:rPr>
                <w:sz w:val="28"/>
                <w:szCs w:val="28"/>
                <w:lang w:val="uk-UA"/>
              </w:rPr>
            </w:pPr>
            <w:r w:rsidRPr="00A02EC4">
              <w:rPr>
                <w:sz w:val="28"/>
                <w:szCs w:val="28"/>
                <w:lang w:val="uk-UA"/>
              </w:rPr>
              <w:t xml:space="preserve">Громадяни </w:t>
            </w:r>
          </w:p>
        </w:tc>
        <w:tc>
          <w:tcPr>
            <w:tcW w:w="4582" w:type="dxa"/>
          </w:tcPr>
          <w:p w:rsidR="00C97ECA" w:rsidRPr="00A02EC4" w:rsidRDefault="00C97ECA" w:rsidP="002E6DF9">
            <w:pPr>
              <w:jc w:val="both"/>
              <w:rPr>
                <w:sz w:val="28"/>
                <w:szCs w:val="28"/>
                <w:lang w:val="uk-UA"/>
              </w:rPr>
            </w:pPr>
            <w:r w:rsidRPr="00A02EC4">
              <w:rPr>
                <w:sz w:val="28"/>
                <w:szCs w:val="28"/>
              </w:rPr>
              <w:t>позитивні соціально-економічні наслідки</w:t>
            </w:r>
          </w:p>
        </w:tc>
        <w:tc>
          <w:tcPr>
            <w:tcW w:w="2700" w:type="dxa"/>
          </w:tcPr>
          <w:p w:rsidR="00C97ECA" w:rsidRPr="00A02EC4" w:rsidRDefault="00C97ECA" w:rsidP="002E6DF9">
            <w:pPr>
              <w:jc w:val="both"/>
              <w:rPr>
                <w:sz w:val="28"/>
                <w:szCs w:val="28"/>
                <w:lang w:val="uk-UA"/>
              </w:rPr>
            </w:pPr>
            <w:r w:rsidRPr="00A02EC4">
              <w:rPr>
                <w:sz w:val="28"/>
                <w:szCs w:val="28"/>
                <w:lang w:val="uk-UA"/>
              </w:rPr>
              <w:t>витрати відсутні</w:t>
            </w:r>
          </w:p>
        </w:tc>
      </w:tr>
    </w:tbl>
    <w:p w:rsidR="00C97ECA" w:rsidRPr="003634B4" w:rsidRDefault="00C97ECA" w:rsidP="00C97ECA">
      <w:pPr>
        <w:jc w:val="both"/>
        <w:rPr>
          <w:b/>
          <w:sz w:val="16"/>
          <w:szCs w:val="16"/>
          <w:lang w:val="uk-UA"/>
        </w:rPr>
      </w:pPr>
    </w:p>
    <w:p w:rsidR="00C97ECA" w:rsidRPr="00A02EC4" w:rsidRDefault="00C97ECA" w:rsidP="00C97ECA">
      <w:pPr>
        <w:jc w:val="center"/>
        <w:rPr>
          <w:b/>
          <w:sz w:val="28"/>
          <w:szCs w:val="28"/>
          <w:lang w:val="uk-UA"/>
        </w:rPr>
      </w:pPr>
      <w:r w:rsidRPr="00A02EC4">
        <w:rPr>
          <w:b/>
          <w:sz w:val="28"/>
          <w:szCs w:val="28"/>
        </w:rPr>
        <w:t>7. Обґрунтування запропонованого строку дії регуляторного акта</w:t>
      </w:r>
    </w:p>
    <w:p w:rsidR="00C97ECA" w:rsidRDefault="00A02EC4" w:rsidP="00C97ECA">
      <w:pPr>
        <w:jc w:val="both"/>
        <w:rPr>
          <w:sz w:val="28"/>
          <w:szCs w:val="28"/>
          <w:lang w:val="uk-UA"/>
        </w:rPr>
      </w:pPr>
      <w:r>
        <w:rPr>
          <w:sz w:val="28"/>
          <w:szCs w:val="28"/>
          <w:lang w:val="uk-UA"/>
        </w:rPr>
        <w:t xml:space="preserve">   </w:t>
      </w:r>
      <w:r w:rsidR="0005726A">
        <w:rPr>
          <w:sz w:val="28"/>
          <w:szCs w:val="28"/>
          <w:lang w:val="uk-UA"/>
        </w:rPr>
        <w:t xml:space="preserve">   </w:t>
      </w:r>
      <w:r w:rsidR="00C97ECA" w:rsidRPr="00A02EC4">
        <w:rPr>
          <w:sz w:val="28"/>
          <w:szCs w:val="28"/>
        </w:rPr>
        <w:t>Термін дії запропонованого регуляторного акту необмежений</w:t>
      </w:r>
      <w:r w:rsidR="00C97ECA" w:rsidRPr="00A02EC4">
        <w:rPr>
          <w:sz w:val="28"/>
          <w:szCs w:val="28"/>
          <w:lang w:val="uk-UA"/>
        </w:rPr>
        <w:t>.</w:t>
      </w:r>
      <w:r w:rsidR="00C97ECA" w:rsidRPr="00A02EC4">
        <w:rPr>
          <w:sz w:val="28"/>
          <w:szCs w:val="28"/>
        </w:rPr>
        <w:t xml:space="preserve"> </w:t>
      </w:r>
      <w:r w:rsidR="00C97ECA" w:rsidRPr="00A02EC4">
        <w:rPr>
          <w:sz w:val="28"/>
          <w:szCs w:val="28"/>
          <w:lang w:val="uk-UA"/>
        </w:rPr>
        <w:t>У</w:t>
      </w:r>
      <w:r w:rsidR="00C97ECA" w:rsidRPr="00A02EC4">
        <w:rPr>
          <w:sz w:val="28"/>
          <w:szCs w:val="28"/>
        </w:rPr>
        <w:t xml:space="preserve"> разі зміни чинного законодавства</w:t>
      </w:r>
      <w:r w:rsidR="00C97ECA" w:rsidRPr="00A02EC4">
        <w:rPr>
          <w:sz w:val="28"/>
          <w:szCs w:val="28"/>
          <w:lang w:val="uk-UA"/>
        </w:rPr>
        <w:t xml:space="preserve"> або з</w:t>
      </w:r>
      <w:r w:rsidR="00C97ECA" w:rsidRPr="00A02EC4">
        <w:rPr>
          <w:sz w:val="28"/>
          <w:szCs w:val="28"/>
        </w:rPr>
        <w:t xml:space="preserve"> інших поважних</w:t>
      </w:r>
      <w:r w:rsidR="00C97ECA" w:rsidRPr="00A02EC4">
        <w:rPr>
          <w:sz w:val="28"/>
          <w:szCs w:val="28"/>
          <w:lang w:val="uk-UA"/>
        </w:rPr>
        <w:t xml:space="preserve">, в регуляторний акт будуть вноситись </w:t>
      </w:r>
      <w:r w:rsidR="00C97ECA" w:rsidRPr="00A02EC4">
        <w:rPr>
          <w:sz w:val="28"/>
          <w:szCs w:val="28"/>
        </w:rPr>
        <w:t>змін</w:t>
      </w:r>
      <w:r w:rsidR="00C97ECA" w:rsidRPr="00A02EC4">
        <w:rPr>
          <w:sz w:val="28"/>
          <w:szCs w:val="28"/>
          <w:lang w:val="uk-UA"/>
        </w:rPr>
        <w:t>и</w:t>
      </w:r>
      <w:r w:rsidR="00C97ECA" w:rsidRPr="00A02EC4">
        <w:rPr>
          <w:sz w:val="28"/>
          <w:szCs w:val="28"/>
        </w:rPr>
        <w:t xml:space="preserve"> та доповнен</w:t>
      </w:r>
      <w:r w:rsidR="00C97ECA" w:rsidRPr="00A02EC4">
        <w:rPr>
          <w:sz w:val="28"/>
          <w:szCs w:val="28"/>
          <w:lang w:val="uk-UA"/>
        </w:rPr>
        <w:t>ня</w:t>
      </w:r>
      <w:r w:rsidR="00C97ECA" w:rsidRPr="00A02EC4">
        <w:rPr>
          <w:sz w:val="28"/>
          <w:szCs w:val="28"/>
        </w:rPr>
        <w:t>.</w:t>
      </w:r>
    </w:p>
    <w:p w:rsidR="00A02EC4" w:rsidRPr="003634B4" w:rsidRDefault="00A02EC4" w:rsidP="00C97ECA">
      <w:pPr>
        <w:jc w:val="both"/>
        <w:rPr>
          <w:b/>
          <w:sz w:val="16"/>
          <w:szCs w:val="16"/>
          <w:lang w:val="uk-UA"/>
        </w:rPr>
      </w:pPr>
    </w:p>
    <w:p w:rsidR="00C97ECA" w:rsidRPr="00BD41B0" w:rsidRDefault="00C97ECA" w:rsidP="00BD41B0">
      <w:pPr>
        <w:pStyle w:val="a9"/>
        <w:jc w:val="both"/>
        <w:rPr>
          <w:szCs w:val="28"/>
        </w:rPr>
      </w:pPr>
      <w:r w:rsidRPr="00BD41B0">
        <w:rPr>
          <w:szCs w:val="28"/>
        </w:rPr>
        <w:t xml:space="preserve">8. </w:t>
      </w:r>
      <w:r w:rsidR="00BD41B0" w:rsidRPr="00BD41B0">
        <w:rPr>
          <w:spacing w:val="-2"/>
          <w:szCs w:val="28"/>
        </w:rPr>
        <w:t>Визначення заходів, за допомогою яких здійснюватиметься відстеження результативності дії регуляторного акта</w:t>
      </w:r>
    </w:p>
    <w:p w:rsidR="00BD41B0" w:rsidRPr="00BD41B0" w:rsidRDefault="00BD41B0" w:rsidP="00BD41B0">
      <w:pPr>
        <w:autoSpaceDE w:val="0"/>
        <w:autoSpaceDN w:val="0"/>
        <w:adjustRightInd w:val="0"/>
        <w:jc w:val="both"/>
        <w:rPr>
          <w:sz w:val="28"/>
          <w:szCs w:val="28"/>
          <w:lang w:val="uk-UA"/>
        </w:rPr>
      </w:pPr>
      <w:r>
        <w:rPr>
          <w:sz w:val="28"/>
          <w:szCs w:val="28"/>
          <w:lang w:val="uk-UA"/>
        </w:rPr>
        <w:t xml:space="preserve">   </w:t>
      </w:r>
      <w:r w:rsidR="0005726A">
        <w:rPr>
          <w:sz w:val="28"/>
          <w:szCs w:val="28"/>
          <w:lang w:val="uk-UA"/>
        </w:rPr>
        <w:t xml:space="preserve">   </w:t>
      </w:r>
      <w:r w:rsidRPr="00BD41B0">
        <w:rPr>
          <w:sz w:val="28"/>
          <w:szCs w:val="28"/>
          <w:lang w:val="uk-UA"/>
        </w:rPr>
        <w:t>Для відстежень результативності буде застосовано:</w:t>
      </w:r>
    </w:p>
    <w:p w:rsidR="00BD41B0" w:rsidRPr="00BD41B0" w:rsidRDefault="00BD41B0" w:rsidP="00BD41B0">
      <w:pPr>
        <w:autoSpaceDE w:val="0"/>
        <w:autoSpaceDN w:val="0"/>
        <w:adjustRightInd w:val="0"/>
        <w:jc w:val="both"/>
        <w:rPr>
          <w:sz w:val="28"/>
          <w:szCs w:val="28"/>
          <w:lang w:val="uk-UA"/>
        </w:rPr>
      </w:pPr>
      <w:r w:rsidRPr="00BD41B0">
        <w:rPr>
          <w:sz w:val="28"/>
          <w:szCs w:val="28"/>
          <w:lang w:val="uk-UA"/>
        </w:rPr>
        <w:t xml:space="preserve">      - статистичні дані.</w:t>
      </w:r>
    </w:p>
    <w:p w:rsidR="00BD41B0" w:rsidRPr="00BD41B0" w:rsidRDefault="00BD41B0" w:rsidP="00BD41B0">
      <w:pPr>
        <w:jc w:val="both"/>
        <w:rPr>
          <w:sz w:val="28"/>
          <w:szCs w:val="28"/>
          <w:lang w:val="uk-UA"/>
        </w:rPr>
      </w:pPr>
      <w:r>
        <w:rPr>
          <w:sz w:val="28"/>
          <w:szCs w:val="28"/>
          <w:lang w:val="uk-UA"/>
        </w:rPr>
        <w:t xml:space="preserve">   </w:t>
      </w:r>
      <w:r w:rsidR="0005726A">
        <w:rPr>
          <w:sz w:val="28"/>
          <w:szCs w:val="28"/>
          <w:lang w:val="uk-UA"/>
        </w:rPr>
        <w:t xml:space="preserve">   </w:t>
      </w:r>
      <w:r w:rsidRPr="00BD41B0">
        <w:rPr>
          <w:sz w:val="28"/>
          <w:szCs w:val="28"/>
          <w:lang w:val="uk-UA"/>
        </w:rPr>
        <w:t>Базове відстеження проведене на стадії розробки проекту регуляторного акта.</w:t>
      </w:r>
    </w:p>
    <w:p w:rsidR="00BD41B0" w:rsidRPr="00BD41B0" w:rsidRDefault="00BD41B0" w:rsidP="00BD41B0">
      <w:pPr>
        <w:jc w:val="both"/>
        <w:rPr>
          <w:sz w:val="28"/>
          <w:szCs w:val="28"/>
          <w:lang w:val="uk-UA"/>
        </w:rPr>
      </w:pPr>
      <w:r>
        <w:rPr>
          <w:sz w:val="28"/>
          <w:szCs w:val="28"/>
          <w:lang w:val="uk-UA"/>
        </w:rPr>
        <w:t xml:space="preserve">   </w:t>
      </w:r>
      <w:r w:rsidR="0005726A">
        <w:rPr>
          <w:sz w:val="28"/>
          <w:szCs w:val="28"/>
          <w:lang w:val="uk-UA"/>
        </w:rPr>
        <w:t xml:space="preserve">   </w:t>
      </w:r>
      <w:r w:rsidRPr="00BD41B0">
        <w:rPr>
          <w:sz w:val="28"/>
          <w:szCs w:val="28"/>
          <w:lang w:val="uk-UA"/>
        </w:rPr>
        <w:t xml:space="preserve">Повторне відстеження результативності буде проведено через рік після набуття чинності регуляторним актом. </w:t>
      </w:r>
    </w:p>
    <w:p w:rsidR="00BD41B0" w:rsidRPr="00BD41B0" w:rsidRDefault="00BD41B0" w:rsidP="00BD41B0">
      <w:pPr>
        <w:jc w:val="both"/>
        <w:rPr>
          <w:sz w:val="28"/>
          <w:szCs w:val="28"/>
          <w:lang w:val="uk-UA"/>
        </w:rPr>
      </w:pPr>
      <w:r>
        <w:rPr>
          <w:sz w:val="28"/>
          <w:szCs w:val="28"/>
          <w:lang w:val="uk-UA"/>
        </w:rPr>
        <w:t xml:space="preserve">    </w:t>
      </w:r>
      <w:r w:rsidR="0005726A">
        <w:rPr>
          <w:sz w:val="28"/>
          <w:szCs w:val="28"/>
          <w:lang w:val="uk-UA"/>
        </w:rPr>
        <w:t xml:space="preserve">  </w:t>
      </w:r>
      <w:r w:rsidR="00026D9E">
        <w:rPr>
          <w:sz w:val="28"/>
          <w:szCs w:val="28"/>
          <w:lang w:val="uk-UA"/>
        </w:rPr>
        <w:t>Періодичні відстеження-</w:t>
      </w:r>
      <w:r w:rsidRPr="00BD41B0">
        <w:rPr>
          <w:sz w:val="28"/>
          <w:szCs w:val="28"/>
          <w:lang w:val="uk-UA"/>
        </w:rPr>
        <w:t>кожні три роки після прийняття регуляторного акта.</w:t>
      </w:r>
    </w:p>
    <w:p w:rsidR="00BD41B0" w:rsidRPr="00BD41B0" w:rsidRDefault="00BD41B0" w:rsidP="00BD41B0">
      <w:pPr>
        <w:jc w:val="both"/>
        <w:rPr>
          <w:sz w:val="28"/>
          <w:szCs w:val="28"/>
          <w:lang w:val="uk-UA"/>
        </w:rPr>
      </w:pPr>
      <w:r>
        <w:rPr>
          <w:sz w:val="28"/>
          <w:szCs w:val="28"/>
          <w:lang w:val="uk-UA"/>
        </w:rPr>
        <w:t xml:space="preserve">    </w:t>
      </w:r>
      <w:r w:rsidR="0005726A">
        <w:rPr>
          <w:sz w:val="28"/>
          <w:szCs w:val="28"/>
          <w:lang w:val="uk-UA"/>
        </w:rPr>
        <w:t xml:space="preserve">  </w:t>
      </w:r>
      <w:r w:rsidRPr="00BD41B0">
        <w:rPr>
          <w:sz w:val="28"/>
          <w:szCs w:val="28"/>
          <w:lang w:val="uk-UA"/>
        </w:rPr>
        <w:t>Метод проведення відстеження результативності – статистичний</w:t>
      </w:r>
      <w:r>
        <w:rPr>
          <w:sz w:val="28"/>
          <w:szCs w:val="28"/>
          <w:lang w:val="uk-UA"/>
        </w:rPr>
        <w:t>.</w:t>
      </w:r>
      <w:r w:rsidRPr="00BD41B0">
        <w:rPr>
          <w:sz w:val="28"/>
          <w:szCs w:val="28"/>
          <w:lang w:val="uk-UA"/>
        </w:rPr>
        <w:t xml:space="preserve"> </w:t>
      </w:r>
    </w:p>
    <w:p w:rsidR="00026D9E" w:rsidRDefault="00BD41B0" w:rsidP="003634B4">
      <w:pPr>
        <w:jc w:val="both"/>
        <w:rPr>
          <w:sz w:val="28"/>
          <w:szCs w:val="28"/>
          <w:lang w:val="uk-UA"/>
        </w:rPr>
      </w:pPr>
      <w:r w:rsidRPr="00BD41B0">
        <w:rPr>
          <w:sz w:val="28"/>
          <w:szCs w:val="28"/>
          <w:lang w:val="uk-UA"/>
        </w:rPr>
        <w:t xml:space="preserve">   </w:t>
      </w:r>
      <w:r>
        <w:rPr>
          <w:sz w:val="28"/>
          <w:szCs w:val="28"/>
          <w:lang w:val="uk-UA"/>
        </w:rPr>
        <w:t xml:space="preserve"> </w:t>
      </w:r>
      <w:r w:rsidR="0005726A">
        <w:rPr>
          <w:sz w:val="28"/>
          <w:szCs w:val="28"/>
          <w:lang w:val="uk-UA"/>
        </w:rPr>
        <w:t xml:space="preserve">  </w:t>
      </w:r>
      <w:r w:rsidRPr="00BD41B0">
        <w:rPr>
          <w:sz w:val="28"/>
          <w:szCs w:val="28"/>
          <w:lang w:val="uk-UA"/>
        </w:rPr>
        <w:t>Вид даних – статистичні дані.</w:t>
      </w:r>
    </w:p>
    <w:p w:rsidR="003634B4" w:rsidRDefault="001D5CAE" w:rsidP="00780180">
      <w:pPr>
        <w:ind w:right="-46"/>
        <w:rPr>
          <w:b/>
          <w:sz w:val="36"/>
          <w:szCs w:val="36"/>
          <w:lang w:val="uk-UA"/>
        </w:rPr>
      </w:pPr>
      <w:r w:rsidRPr="00A02EC4">
        <w:rPr>
          <w:sz w:val="28"/>
          <w:szCs w:val="28"/>
          <w:lang w:val="uk-UA"/>
        </w:rPr>
        <w:t xml:space="preserve">Начальник </w:t>
      </w:r>
      <w:r w:rsidR="00BD41B0">
        <w:rPr>
          <w:sz w:val="28"/>
          <w:szCs w:val="28"/>
          <w:lang w:val="uk-UA"/>
        </w:rPr>
        <w:t>У</w:t>
      </w:r>
      <w:r w:rsidRPr="00A02EC4">
        <w:rPr>
          <w:sz w:val="28"/>
          <w:szCs w:val="28"/>
          <w:lang w:val="uk-UA"/>
        </w:rPr>
        <w:t xml:space="preserve">ЖКГЕ та КВ міської ради                                        </w:t>
      </w:r>
      <w:r w:rsidR="00BD41B0">
        <w:rPr>
          <w:sz w:val="28"/>
          <w:szCs w:val="28"/>
          <w:lang w:val="uk-UA"/>
        </w:rPr>
        <w:t xml:space="preserve"> </w:t>
      </w:r>
      <w:r w:rsidRPr="00A02EC4">
        <w:rPr>
          <w:sz w:val="28"/>
          <w:szCs w:val="28"/>
          <w:lang w:val="uk-UA"/>
        </w:rPr>
        <w:t xml:space="preserve">   О. В. Богданчук</w:t>
      </w:r>
    </w:p>
    <w:sectPr w:rsidR="003634B4" w:rsidSect="007F041C">
      <w:pgSz w:w="11906" w:h="16838"/>
      <w:pgMar w:top="567" w:right="56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99" w:rsidRDefault="000A2099" w:rsidP="003634B4">
      <w:r>
        <w:separator/>
      </w:r>
    </w:p>
  </w:endnote>
  <w:endnote w:type="continuationSeparator" w:id="0">
    <w:p w:rsidR="000A2099" w:rsidRDefault="000A2099" w:rsidP="0036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99" w:rsidRDefault="000A2099" w:rsidP="003634B4">
      <w:r>
        <w:separator/>
      </w:r>
    </w:p>
  </w:footnote>
  <w:footnote w:type="continuationSeparator" w:id="0">
    <w:p w:rsidR="000A2099" w:rsidRDefault="000A2099" w:rsidP="00363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328D1"/>
    <w:multiLevelType w:val="hybridMultilevel"/>
    <w:tmpl w:val="B5FAA7D4"/>
    <w:lvl w:ilvl="0" w:tplc="E15ACD3A">
      <w:start w:val="2"/>
      <w:numFmt w:val="bullet"/>
      <w:lvlText w:val="-"/>
      <w:lvlJc w:val="left"/>
      <w:pPr>
        <w:ind w:left="720" w:hanging="360"/>
      </w:pPr>
      <w:rPr>
        <w:rFonts w:ascii="Times New Roman" w:eastAsia="Times New Roman" w:hAnsi="Times New Roman" w:cs="Times New Roman" w:hint="default"/>
        <w:color w:val="C00000"/>
        <w:sz w:val="2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A73319E"/>
    <w:multiLevelType w:val="hybridMultilevel"/>
    <w:tmpl w:val="8738EF5C"/>
    <w:lvl w:ilvl="0" w:tplc="724AED70">
      <w:start w:val="2"/>
      <w:numFmt w:val="bullet"/>
      <w:lvlText w:val="-"/>
      <w:lvlJc w:val="left"/>
      <w:pPr>
        <w:ind w:left="720" w:hanging="360"/>
      </w:pPr>
      <w:rPr>
        <w:rFonts w:ascii="Times New Roman" w:eastAsia="Times New Roman" w:hAnsi="Times New Roman" w:cs="Times New Roman" w:hint="default"/>
        <w:color w:val="000000"/>
        <w:sz w:val="19"/>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2F27CDD"/>
    <w:multiLevelType w:val="multilevel"/>
    <w:tmpl w:val="DEB45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FB"/>
    <w:rsid w:val="00026D9E"/>
    <w:rsid w:val="0005726A"/>
    <w:rsid w:val="000A2099"/>
    <w:rsid w:val="00117A66"/>
    <w:rsid w:val="00150889"/>
    <w:rsid w:val="0016372F"/>
    <w:rsid w:val="001759FB"/>
    <w:rsid w:val="00181C31"/>
    <w:rsid w:val="00187359"/>
    <w:rsid w:val="001A6BFC"/>
    <w:rsid w:val="001A768B"/>
    <w:rsid w:val="001D5CAE"/>
    <w:rsid w:val="00220ADC"/>
    <w:rsid w:val="00247A99"/>
    <w:rsid w:val="002B0058"/>
    <w:rsid w:val="002D26CD"/>
    <w:rsid w:val="00361E1E"/>
    <w:rsid w:val="003634B4"/>
    <w:rsid w:val="003A1C2A"/>
    <w:rsid w:val="004A2E76"/>
    <w:rsid w:val="004F5A69"/>
    <w:rsid w:val="005075FB"/>
    <w:rsid w:val="0053259C"/>
    <w:rsid w:val="00547895"/>
    <w:rsid w:val="005A7FA9"/>
    <w:rsid w:val="005B0DC7"/>
    <w:rsid w:val="005F79F7"/>
    <w:rsid w:val="0061099D"/>
    <w:rsid w:val="00610F0A"/>
    <w:rsid w:val="006368DE"/>
    <w:rsid w:val="00692EE1"/>
    <w:rsid w:val="00736684"/>
    <w:rsid w:val="007439CC"/>
    <w:rsid w:val="00772444"/>
    <w:rsid w:val="00780180"/>
    <w:rsid w:val="00783A49"/>
    <w:rsid w:val="007A437C"/>
    <w:rsid w:val="007D25FB"/>
    <w:rsid w:val="007F041C"/>
    <w:rsid w:val="00833C8C"/>
    <w:rsid w:val="008546ED"/>
    <w:rsid w:val="00871020"/>
    <w:rsid w:val="00874272"/>
    <w:rsid w:val="00887468"/>
    <w:rsid w:val="00895A5A"/>
    <w:rsid w:val="008A4FB6"/>
    <w:rsid w:val="008B4120"/>
    <w:rsid w:val="008B7C63"/>
    <w:rsid w:val="008C0A04"/>
    <w:rsid w:val="008E5699"/>
    <w:rsid w:val="00904577"/>
    <w:rsid w:val="009116FB"/>
    <w:rsid w:val="009657FC"/>
    <w:rsid w:val="009676A1"/>
    <w:rsid w:val="009B45B9"/>
    <w:rsid w:val="009E7714"/>
    <w:rsid w:val="00A02EC4"/>
    <w:rsid w:val="00A22D23"/>
    <w:rsid w:val="00A451A8"/>
    <w:rsid w:val="00A56178"/>
    <w:rsid w:val="00AB63CA"/>
    <w:rsid w:val="00AF2554"/>
    <w:rsid w:val="00BB3581"/>
    <w:rsid w:val="00BD41B0"/>
    <w:rsid w:val="00BD7154"/>
    <w:rsid w:val="00BE75E2"/>
    <w:rsid w:val="00C12507"/>
    <w:rsid w:val="00C22294"/>
    <w:rsid w:val="00C9442A"/>
    <w:rsid w:val="00C97ECA"/>
    <w:rsid w:val="00CD0164"/>
    <w:rsid w:val="00D14160"/>
    <w:rsid w:val="00D6172C"/>
    <w:rsid w:val="00D6743A"/>
    <w:rsid w:val="00E25B12"/>
    <w:rsid w:val="00E405F3"/>
    <w:rsid w:val="00E46176"/>
    <w:rsid w:val="00ED31FF"/>
    <w:rsid w:val="00F6634B"/>
    <w:rsid w:val="00F840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FB"/>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20AD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75FB"/>
    <w:pPr>
      <w:spacing w:after="120"/>
      <w:ind w:left="283"/>
    </w:pPr>
  </w:style>
  <w:style w:type="character" w:customStyle="1" w:styleId="a4">
    <w:name w:val="Основной текст с отступом Знак"/>
    <w:basedOn w:val="a0"/>
    <w:link w:val="a3"/>
    <w:rsid w:val="005075FB"/>
    <w:rPr>
      <w:rFonts w:ascii="Times New Roman" w:eastAsia="Times New Roman" w:hAnsi="Times New Roman" w:cs="Times New Roman"/>
      <w:sz w:val="24"/>
      <w:szCs w:val="24"/>
      <w:lang w:val="ru-RU" w:eastAsia="ru-RU"/>
    </w:rPr>
  </w:style>
  <w:style w:type="table" w:styleId="a5">
    <w:name w:val="Table Grid"/>
    <w:basedOn w:val="a1"/>
    <w:rsid w:val="00D6172C"/>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B3581"/>
    <w:pPr>
      <w:ind w:left="720"/>
      <w:contextualSpacing/>
    </w:pPr>
  </w:style>
  <w:style w:type="character" w:customStyle="1" w:styleId="10">
    <w:name w:val="Заголовок 1 Знак"/>
    <w:basedOn w:val="a0"/>
    <w:link w:val="1"/>
    <w:rsid w:val="00220ADC"/>
    <w:rPr>
      <w:rFonts w:ascii="Arial" w:eastAsia="Times New Roman" w:hAnsi="Arial" w:cs="Arial"/>
      <w:b/>
      <w:bCs/>
      <w:kern w:val="32"/>
      <w:sz w:val="32"/>
      <w:szCs w:val="32"/>
      <w:lang w:val="ru-RU" w:eastAsia="ru-RU"/>
    </w:rPr>
  </w:style>
  <w:style w:type="paragraph" w:styleId="a7">
    <w:name w:val="Balloon Text"/>
    <w:basedOn w:val="a"/>
    <w:link w:val="a8"/>
    <w:uiPriority w:val="99"/>
    <w:semiHidden/>
    <w:unhideWhenUsed/>
    <w:rsid w:val="00220ADC"/>
    <w:rPr>
      <w:rFonts w:ascii="Tahoma" w:hAnsi="Tahoma" w:cs="Tahoma"/>
      <w:sz w:val="16"/>
      <w:szCs w:val="16"/>
    </w:rPr>
  </w:style>
  <w:style w:type="character" w:customStyle="1" w:styleId="a8">
    <w:name w:val="Текст выноски Знак"/>
    <w:basedOn w:val="a0"/>
    <w:link w:val="a7"/>
    <w:uiPriority w:val="99"/>
    <w:semiHidden/>
    <w:rsid w:val="00220ADC"/>
    <w:rPr>
      <w:rFonts w:ascii="Tahoma" w:eastAsia="Times New Roman" w:hAnsi="Tahoma" w:cs="Tahoma"/>
      <w:sz w:val="16"/>
      <w:szCs w:val="16"/>
      <w:lang w:val="ru-RU" w:eastAsia="ru-RU"/>
    </w:rPr>
  </w:style>
  <w:style w:type="paragraph" w:styleId="a9">
    <w:name w:val="Title"/>
    <w:basedOn w:val="a"/>
    <w:link w:val="aa"/>
    <w:qFormat/>
    <w:rsid w:val="001D5CAE"/>
    <w:pPr>
      <w:ind w:left="567" w:right="-99"/>
      <w:jc w:val="center"/>
    </w:pPr>
    <w:rPr>
      <w:b/>
      <w:sz w:val="28"/>
      <w:szCs w:val="20"/>
      <w:lang w:val="uk-UA"/>
    </w:rPr>
  </w:style>
  <w:style w:type="character" w:customStyle="1" w:styleId="aa">
    <w:name w:val="Название Знак"/>
    <w:basedOn w:val="a0"/>
    <w:link w:val="a9"/>
    <w:rsid w:val="001D5CAE"/>
    <w:rPr>
      <w:rFonts w:ascii="Times New Roman" w:eastAsia="Times New Roman" w:hAnsi="Times New Roman" w:cs="Times New Roman"/>
      <w:b/>
      <w:sz w:val="28"/>
      <w:szCs w:val="20"/>
      <w:lang w:eastAsia="ru-RU"/>
    </w:rPr>
  </w:style>
  <w:style w:type="character" w:styleId="ab">
    <w:name w:val="Strong"/>
    <w:basedOn w:val="a0"/>
    <w:qFormat/>
    <w:rsid w:val="00C97ECA"/>
    <w:rPr>
      <w:b/>
      <w:bCs/>
    </w:rPr>
  </w:style>
  <w:style w:type="paragraph" w:styleId="ac">
    <w:name w:val="Normal (Web)"/>
    <w:basedOn w:val="a"/>
    <w:rsid w:val="00547895"/>
    <w:pPr>
      <w:spacing w:before="100" w:beforeAutospacing="1" w:after="100" w:afterAutospacing="1"/>
    </w:pPr>
  </w:style>
  <w:style w:type="paragraph" w:customStyle="1" w:styleId="ad">
    <w:name w:val="a"/>
    <w:basedOn w:val="a"/>
    <w:rsid w:val="00547895"/>
    <w:pPr>
      <w:spacing w:before="100" w:beforeAutospacing="1" w:after="100" w:afterAutospacing="1"/>
    </w:pPr>
    <w:rPr>
      <w:lang w:val="uk-UA" w:eastAsia="uk-UA"/>
    </w:rPr>
  </w:style>
  <w:style w:type="paragraph" w:styleId="ae">
    <w:name w:val="header"/>
    <w:basedOn w:val="a"/>
    <w:link w:val="af"/>
    <w:uiPriority w:val="99"/>
    <w:semiHidden/>
    <w:unhideWhenUsed/>
    <w:rsid w:val="003634B4"/>
    <w:pPr>
      <w:tabs>
        <w:tab w:val="center" w:pos="4819"/>
        <w:tab w:val="right" w:pos="9639"/>
      </w:tabs>
    </w:pPr>
  </w:style>
  <w:style w:type="character" w:customStyle="1" w:styleId="af">
    <w:name w:val="Верхний колонтитул Знак"/>
    <w:basedOn w:val="a0"/>
    <w:link w:val="ae"/>
    <w:uiPriority w:val="99"/>
    <w:semiHidden/>
    <w:rsid w:val="003634B4"/>
    <w:rPr>
      <w:rFonts w:ascii="Times New Roman" w:eastAsia="Times New Roman" w:hAnsi="Times New Roman" w:cs="Times New Roman"/>
      <w:sz w:val="24"/>
      <w:szCs w:val="24"/>
      <w:lang w:val="ru-RU" w:eastAsia="ru-RU"/>
    </w:rPr>
  </w:style>
  <w:style w:type="paragraph" w:styleId="af0">
    <w:name w:val="footer"/>
    <w:basedOn w:val="a"/>
    <w:link w:val="af1"/>
    <w:uiPriority w:val="99"/>
    <w:semiHidden/>
    <w:unhideWhenUsed/>
    <w:rsid w:val="003634B4"/>
    <w:pPr>
      <w:tabs>
        <w:tab w:val="center" w:pos="4819"/>
        <w:tab w:val="right" w:pos="9639"/>
      </w:tabs>
    </w:pPr>
  </w:style>
  <w:style w:type="character" w:customStyle="1" w:styleId="af1">
    <w:name w:val="Нижний колонтитул Знак"/>
    <w:basedOn w:val="a0"/>
    <w:link w:val="af0"/>
    <w:uiPriority w:val="99"/>
    <w:semiHidden/>
    <w:rsid w:val="003634B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FB"/>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20AD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75FB"/>
    <w:pPr>
      <w:spacing w:after="120"/>
      <w:ind w:left="283"/>
    </w:pPr>
  </w:style>
  <w:style w:type="character" w:customStyle="1" w:styleId="a4">
    <w:name w:val="Основной текст с отступом Знак"/>
    <w:basedOn w:val="a0"/>
    <w:link w:val="a3"/>
    <w:rsid w:val="005075FB"/>
    <w:rPr>
      <w:rFonts w:ascii="Times New Roman" w:eastAsia="Times New Roman" w:hAnsi="Times New Roman" w:cs="Times New Roman"/>
      <w:sz w:val="24"/>
      <w:szCs w:val="24"/>
      <w:lang w:val="ru-RU" w:eastAsia="ru-RU"/>
    </w:rPr>
  </w:style>
  <w:style w:type="table" w:styleId="a5">
    <w:name w:val="Table Grid"/>
    <w:basedOn w:val="a1"/>
    <w:rsid w:val="00D6172C"/>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B3581"/>
    <w:pPr>
      <w:ind w:left="720"/>
      <w:contextualSpacing/>
    </w:pPr>
  </w:style>
  <w:style w:type="character" w:customStyle="1" w:styleId="10">
    <w:name w:val="Заголовок 1 Знак"/>
    <w:basedOn w:val="a0"/>
    <w:link w:val="1"/>
    <w:rsid w:val="00220ADC"/>
    <w:rPr>
      <w:rFonts w:ascii="Arial" w:eastAsia="Times New Roman" w:hAnsi="Arial" w:cs="Arial"/>
      <w:b/>
      <w:bCs/>
      <w:kern w:val="32"/>
      <w:sz w:val="32"/>
      <w:szCs w:val="32"/>
      <w:lang w:val="ru-RU" w:eastAsia="ru-RU"/>
    </w:rPr>
  </w:style>
  <w:style w:type="paragraph" w:styleId="a7">
    <w:name w:val="Balloon Text"/>
    <w:basedOn w:val="a"/>
    <w:link w:val="a8"/>
    <w:uiPriority w:val="99"/>
    <w:semiHidden/>
    <w:unhideWhenUsed/>
    <w:rsid w:val="00220ADC"/>
    <w:rPr>
      <w:rFonts w:ascii="Tahoma" w:hAnsi="Tahoma" w:cs="Tahoma"/>
      <w:sz w:val="16"/>
      <w:szCs w:val="16"/>
    </w:rPr>
  </w:style>
  <w:style w:type="character" w:customStyle="1" w:styleId="a8">
    <w:name w:val="Текст выноски Знак"/>
    <w:basedOn w:val="a0"/>
    <w:link w:val="a7"/>
    <w:uiPriority w:val="99"/>
    <w:semiHidden/>
    <w:rsid w:val="00220ADC"/>
    <w:rPr>
      <w:rFonts w:ascii="Tahoma" w:eastAsia="Times New Roman" w:hAnsi="Tahoma" w:cs="Tahoma"/>
      <w:sz w:val="16"/>
      <w:szCs w:val="16"/>
      <w:lang w:val="ru-RU" w:eastAsia="ru-RU"/>
    </w:rPr>
  </w:style>
  <w:style w:type="paragraph" w:styleId="a9">
    <w:name w:val="Title"/>
    <w:basedOn w:val="a"/>
    <w:link w:val="aa"/>
    <w:qFormat/>
    <w:rsid w:val="001D5CAE"/>
    <w:pPr>
      <w:ind w:left="567" w:right="-99"/>
      <w:jc w:val="center"/>
    </w:pPr>
    <w:rPr>
      <w:b/>
      <w:sz w:val="28"/>
      <w:szCs w:val="20"/>
      <w:lang w:val="uk-UA"/>
    </w:rPr>
  </w:style>
  <w:style w:type="character" w:customStyle="1" w:styleId="aa">
    <w:name w:val="Название Знак"/>
    <w:basedOn w:val="a0"/>
    <w:link w:val="a9"/>
    <w:rsid w:val="001D5CAE"/>
    <w:rPr>
      <w:rFonts w:ascii="Times New Roman" w:eastAsia="Times New Roman" w:hAnsi="Times New Roman" w:cs="Times New Roman"/>
      <w:b/>
      <w:sz w:val="28"/>
      <w:szCs w:val="20"/>
      <w:lang w:eastAsia="ru-RU"/>
    </w:rPr>
  </w:style>
  <w:style w:type="character" w:styleId="ab">
    <w:name w:val="Strong"/>
    <w:basedOn w:val="a0"/>
    <w:qFormat/>
    <w:rsid w:val="00C97ECA"/>
    <w:rPr>
      <w:b/>
      <w:bCs/>
    </w:rPr>
  </w:style>
  <w:style w:type="paragraph" w:styleId="ac">
    <w:name w:val="Normal (Web)"/>
    <w:basedOn w:val="a"/>
    <w:rsid w:val="00547895"/>
    <w:pPr>
      <w:spacing w:before="100" w:beforeAutospacing="1" w:after="100" w:afterAutospacing="1"/>
    </w:pPr>
  </w:style>
  <w:style w:type="paragraph" w:customStyle="1" w:styleId="ad">
    <w:name w:val="a"/>
    <w:basedOn w:val="a"/>
    <w:rsid w:val="00547895"/>
    <w:pPr>
      <w:spacing w:before="100" w:beforeAutospacing="1" w:after="100" w:afterAutospacing="1"/>
    </w:pPr>
    <w:rPr>
      <w:lang w:val="uk-UA" w:eastAsia="uk-UA"/>
    </w:rPr>
  </w:style>
  <w:style w:type="paragraph" w:styleId="ae">
    <w:name w:val="header"/>
    <w:basedOn w:val="a"/>
    <w:link w:val="af"/>
    <w:uiPriority w:val="99"/>
    <w:semiHidden/>
    <w:unhideWhenUsed/>
    <w:rsid w:val="003634B4"/>
    <w:pPr>
      <w:tabs>
        <w:tab w:val="center" w:pos="4819"/>
        <w:tab w:val="right" w:pos="9639"/>
      </w:tabs>
    </w:pPr>
  </w:style>
  <w:style w:type="character" w:customStyle="1" w:styleId="af">
    <w:name w:val="Верхний колонтитул Знак"/>
    <w:basedOn w:val="a0"/>
    <w:link w:val="ae"/>
    <w:uiPriority w:val="99"/>
    <w:semiHidden/>
    <w:rsid w:val="003634B4"/>
    <w:rPr>
      <w:rFonts w:ascii="Times New Roman" w:eastAsia="Times New Roman" w:hAnsi="Times New Roman" w:cs="Times New Roman"/>
      <w:sz w:val="24"/>
      <w:szCs w:val="24"/>
      <w:lang w:val="ru-RU" w:eastAsia="ru-RU"/>
    </w:rPr>
  </w:style>
  <w:style w:type="paragraph" w:styleId="af0">
    <w:name w:val="footer"/>
    <w:basedOn w:val="a"/>
    <w:link w:val="af1"/>
    <w:uiPriority w:val="99"/>
    <w:semiHidden/>
    <w:unhideWhenUsed/>
    <w:rsid w:val="003634B4"/>
    <w:pPr>
      <w:tabs>
        <w:tab w:val="center" w:pos="4819"/>
        <w:tab w:val="right" w:pos="9639"/>
      </w:tabs>
    </w:pPr>
  </w:style>
  <w:style w:type="character" w:customStyle="1" w:styleId="af1">
    <w:name w:val="Нижний колонтитул Знак"/>
    <w:basedOn w:val="a0"/>
    <w:link w:val="af0"/>
    <w:uiPriority w:val="99"/>
    <w:semiHidden/>
    <w:rsid w:val="003634B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5603</Words>
  <Characters>3195</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cp:lastPrinted>2017-11-13T12:54:00Z</cp:lastPrinted>
  <dcterms:created xsi:type="dcterms:W3CDTF">2017-11-14T11:27:00Z</dcterms:created>
  <dcterms:modified xsi:type="dcterms:W3CDTF">2017-11-14T11:27:00Z</dcterms:modified>
</cp:coreProperties>
</file>