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24" w:rsidRPr="00B635B3" w:rsidRDefault="00932EF6" w:rsidP="00EE5124">
      <w:pPr>
        <w:rPr>
          <w:b/>
          <w:color w:val="FF0000"/>
          <w:sz w:val="28"/>
          <w:szCs w:val="28"/>
        </w:rPr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55pt;margin-top:-.05pt;width:168pt;height:75.75pt;z-index:251658240" stroked="f">
            <v:textbox style="mso-next-textbox:#_x0000_s1027">
              <w:txbxContent>
                <w:p w:rsidR="00EE5124" w:rsidRPr="000B284B" w:rsidRDefault="00EE5124" w:rsidP="00EE51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r w:rsidRPr="000B284B">
                    <w:t>рішення</w:t>
                  </w:r>
                  <w:proofErr w:type="spellEnd"/>
                  <w:r w:rsidRPr="000B284B">
                    <w:t xml:space="preserve"> </w:t>
                  </w:r>
                </w:p>
                <w:p w:rsidR="00EE5124" w:rsidRPr="000B284B" w:rsidRDefault="00EE5124" w:rsidP="00EE51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>( 2</w:t>
                  </w:r>
                  <w:proofErr w:type="gramEnd"/>
                  <w:r>
                    <w:t>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EE5124" w:rsidRDefault="00EE5124" w:rsidP="00EE51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FF0000"/>
          <w:sz w:val="28"/>
          <w:szCs w:val="28"/>
          <w:lang w:val="uk-UA" w:eastAsia="uk-UA"/>
        </w:rPr>
        <w:pict>
          <v:shape id="_x0000_s1026" type="#_x0000_t202" style="position:absolute;margin-left:313.85pt;margin-top:2.85pt;width:168pt;height:63pt;z-index:251660288" stroked="f">
            <v:textbox style="mso-next-textbox:#_x0000_s1026">
              <w:txbxContent>
                <w:p w:rsidR="001934CE" w:rsidRDefault="001934CE" w:rsidP="001934CE"/>
                <w:p w:rsidR="00EE5124" w:rsidRDefault="00EE5124" w:rsidP="00EE5124"/>
              </w:txbxContent>
            </v:textbox>
          </v:shape>
        </w:pict>
      </w:r>
      <w:r w:rsidR="00EE5124" w:rsidRPr="00053B93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24" w:rsidRPr="00365FBD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E5124" w:rsidRPr="00365FBD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EE5124" w:rsidRPr="00C50545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E5124" w:rsidRPr="00032299" w:rsidRDefault="00EE5124" w:rsidP="00EE5124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E5124" w:rsidRPr="00D4652E" w:rsidRDefault="00EE5124" w:rsidP="00EE5124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E5124" w:rsidRDefault="00EE5124" w:rsidP="00EE5124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E5124" w:rsidRDefault="00EE5124" w:rsidP="00EE51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E5124" w:rsidRPr="003D1D1B" w:rsidRDefault="00EE5124" w:rsidP="00EE5124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5124" w:rsidRDefault="00EE5124" w:rsidP="00EE5124">
      <w:pPr>
        <w:ind w:right="2200"/>
        <w:rPr>
          <w:sz w:val="28"/>
          <w:szCs w:val="28"/>
          <w:lang w:val="uk-UA"/>
        </w:rPr>
      </w:pPr>
    </w:p>
    <w:p w:rsidR="00EE5124" w:rsidRDefault="00EE5124" w:rsidP="00EE512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13D77">
        <w:rPr>
          <w:sz w:val="28"/>
          <w:szCs w:val="28"/>
          <w:lang w:val="uk-UA"/>
        </w:rPr>
        <w:t xml:space="preserve"> </w:t>
      </w:r>
      <w:r w:rsidR="00932EF6">
        <w:rPr>
          <w:sz w:val="28"/>
          <w:szCs w:val="28"/>
          <w:lang w:val="uk-UA"/>
        </w:rPr>
        <w:t>13.06.2018</w:t>
      </w:r>
      <w:r w:rsidR="00313D77">
        <w:rPr>
          <w:sz w:val="28"/>
          <w:szCs w:val="28"/>
          <w:lang w:val="uk-UA"/>
        </w:rPr>
        <w:t xml:space="preserve">  </w:t>
      </w:r>
      <w:r w:rsidR="00D85BC3">
        <w:rPr>
          <w:sz w:val="28"/>
          <w:szCs w:val="28"/>
          <w:lang w:val="uk-UA"/>
        </w:rPr>
        <w:t>№</w:t>
      </w:r>
      <w:r w:rsidR="00932EF6">
        <w:rPr>
          <w:sz w:val="28"/>
          <w:szCs w:val="28"/>
          <w:lang w:val="uk-UA"/>
        </w:rPr>
        <w:t xml:space="preserve"> 724</w:t>
      </w:r>
    </w:p>
    <w:p w:rsidR="00EE5124" w:rsidRPr="000043A8" w:rsidRDefault="00EE5124" w:rsidP="00EE5124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867FEE" w:rsidRPr="00E2698F" w:rsidRDefault="00867FEE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867FEE" w:rsidRPr="00E2698F" w:rsidRDefault="00867FEE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EE5124" w:rsidRPr="00E2698F" w:rsidRDefault="00EE5124" w:rsidP="00EE5124">
      <w:pPr>
        <w:ind w:hanging="20"/>
        <w:jc w:val="both"/>
        <w:rPr>
          <w:sz w:val="28"/>
          <w:szCs w:val="28"/>
          <w:lang w:val="uk-UA"/>
        </w:rPr>
      </w:pPr>
    </w:p>
    <w:p w:rsidR="00EE5124" w:rsidRDefault="00EE5124" w:rsidP="00EE5124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EE5124" w:rsidRDefault="00EE5124" w:rsidP="00EE5124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67FEE" w:rsidRPr="00551DC0" w:rsidRDefault="00867FEE" w:rsidP="00867FEE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</w:t>
      </w:r>
      <w:r>
        <w:rPr>
          <w:sz w:val="28"/>
          <w:szCs w:val="28"/>
          <w:lang w:val="uk-UA"/>
        </w:rPr>
        <w:t>и</w:t>
      </w:r>
      <w:r w:rsidRPr="00E2698F">
        <w:rPr>
          <w:sz w:val="28"/>
          <w:szCs w:val="28"/>
          <w:lang w:val="uk-UA"/>
        </w:rPr>
        <w:t xml:space="preserve">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="00EE6A42" w:rsidRPr="0072251A">
        <w:rPr>
          <w:sz w:val="28"/>
          <w:szCs w:val="28"/>
          <w:lang w:val="uk-UA"/>
        </w:rPr>
        <w:t>02.</w:t>
      </w:r>
      <w:r w:rsidR="00EE6A42">
        <w:rPr>
          <w:sz w:val="28"/>
          <w:szCs w:val="28"/>
          <w:lang w:val="uk-UA"/>
        </w:rPr>
        <w:t>0</w:t>
      </w:r>
      <w:r w:rsidR="00B04296">
        <w:rPr>
          <w:sz w:val="28"/>
          <w:szCs w:val="28"/>
          <w:lang w:val="uk-UA"/>
        </w:rPr>
        <w:t>5.</w:t>
      </w:r>
      <w:r w:rsidR="00EE6A42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>,</w:t>
      </w:r>
      <w:r w:rsidR="0072251A">
        <w:rPr>
          <w:sz w:val="28"/>
          <w:szCs w:val="28"/>
          <w:lang w:val="uk-UA"/>
        </w:rPr>
        <w:t xml:space="preserve"> 15.05.2018</w:t>
      </w:r>
      <w:r w:rsidRPr="00551DC0">
        <w:rPr>
          <w:sz w:val="28"/>
          <w:szCs w:val="28"/>
          <w:lang w:val="uk-UA"/>
        </w:rPr>
        <w:t xml:space="preserve"> та надати дозвіл:</w:t>
      </w:r>
    </w:p>
    <w:p w:rsidR="00867FEE" w:rsidRPr="00D60319" w:rsidRDefault="00867FEE" w:rsidP="00867FEE">
      <w:pPr>
        <w:ind w:left="-20" w:right="-46"/>
        <w:jc w:val="both"/>
        <w:rPr>
          <w:sz w:val="28"/>
          <w:szCs w:val="28"/>
          <w:lang w:val="uk-UA"/>
        </w:rPr>
      </w:pPr>
      <w:r w:rsidRPr="00551DC0">
        <w:rPr>
          <w:sz w:val="28"/>
          <w:szCs w:val="28"/>
          <w:lang w:val="uk-UA"/>
        </w:rPr>
        <w:t xml:space="preserve">      1.1 комунальному підприємству Новоград-Волинської міської ради „Новоград-</w:t>
      </w:r>
      <w:proofErr w:type="spellStart"/>
      <w:r w:rsidRPr="00551DC0">
        <w:rPr>
          <w:sz w:val="28"/>
          <w:szCs w:val="28"/>
          <w:lang w:val="uk-UA"/>
        </w:rPr>
        <w:t>Волинськтеплокомуненерго</w:t>
      </w:r>
      <w:proofErr w:type="spellEnd"/>
      <w:r w:rsidRPr="00551DC0">
        <w:rPr>
          <w:sz w:val="28"/>
          <w:szCs w:val="28"/>
          <w:lang w:val="uk-UA"/>
        </w:rPr>
        <w:t>“ (Тодорович Л.М.)</w:t>
      </w:r>
      <w:r w:rsidR="00047940" w:rsidRPr="00047940">
        <w:rPr>
          <w:sz w:val="28"/>
          <w:szCs w:val="28"/>
          <w:lang w:val="uk-UA"/>
        </w:rPr>
        <w:t xml:space="preserve"> </w:t>
      </w:r>
      <w:r w:rsidR="00047940" w:rsidRPr="005A367B">
        <w:rPr>
          <w:sz w:val="28"/>
          <w:szCs w:val="28"/>
          <w:lang w:val="uk-UA"/>
        </w:rPr>
        <w:t>на укладання договору оренди з</w:t>
      </w:r>
      <w:r w:rsidR="00047940">
        <w:rPr>
          <w:sz w:val="28"/>
          <w:szCs w:val="28"/>
          <w:lang w:val="uk-UA"/>
        </w:rPr>
        <w:t xml:space="preserve"> ТОВ „АЛЬТЕРЕНЕРГО“</w:t>
      </w:r>
      <w:r w:rsidRPr="00551DC0">
        <w:rPr>
          <w:sz w:val="28"/>
          <w:szCs w:val="28"/>
          <w:lang w:val="uk-UA"/>
        </w:rPr>
        <w:t xml:space="preserve"> на частину нежитлового приміщення котельні загальною площею </w:t>
      </w:r>
      <w:r w:rsidR="000E36A4" w:rsidRPr="00551DC0">
        <w:rPr>
          <w:sz w:val="28"/>
          <w:szCs w:val="28"/>
          <w:lang w:val="uk-UA"/>
        </w:rPr>
        <w:t>135,0</w:t>
      </w:r>
      <w:r w:rsidRPr="00551DC0">
        <w:rPr>
          <w:sz w:val="28"/>
          <w:szCs w:val="28"/>
        </w:rPr>
        <w:t> </w:t>
      </w:r>
      <w:proofErr w:type="spellStart"/>
      <w:r w:rsidRPr="00551DC0">
        <w:rPr>
          <w:sz w:val="28"/>
          <w:szCs w:val="28"/>
          <w:lang w:val="uk-UA"/>
        </w:rPr>
        <w:t>кв.м</w:t>
      </w:r>
      <w:proofErr w:type="spellEnd"/>
      <w:r w:rsidRPr="00551DC0">
        <w:rPr>
          <w:sz w:val="28"/>
          <w:szCs w:val="28"/>
          <w:lang w:val="uk-UA"/>
        </w:rPr>
        <w:t>, металевої труби, обладнання котельні на вул.</w:t>
      </w:r>
      <w:r w:rsidRPr="00551DC0">
        <w:rPr>
          <w:sz w:val="28"/>
          <w:szCs w:val="28"/>
        </w:rPr>
        <w:t> </w:t>
      </w:r>
      <w:r w:rsidR="00271114" w:rsidRPr="009D34A5">
        <w:rPr>
          <w:sz w:val="28"/>
          <w:szCs w:val="28"/>
          <w:lang w:val="uk-UA"/>
        </w:rPr>
        <w:t xml:space="preserve">Маршала </w:t>
      </w:r>
      <w:proofErr w:type="spellStart"/>
      <w:r w:rsidR="00C41D01" w:rsidRPr="00D60319">
        <w:rPr>
          <w:sz w:val="28"/>
          <w:szCs w:val="28"/>
          <w:lang w:val="uk-UA"/>
        </w:rPr>
        <w:t>Рокосовського</w:t>
      </w:r>
      <w:proofErr w:type="spellEnd"/>
      <w:r w:rsidRPr="00D60319">
        <w:rPr>
          <w:sz w:val="28"/>
          <w:szCs w:val="28"/>
          <w:lang w:val="uk-UA"/>
        </w:rPr>
        <w:t xml:space="preserve">, </w:t>
      </w:r>
      <w:r w:rsidR="00C41D01" w:rsidRPr="00D60319">
        <w:rPr>
          <w:sz w:val="28"/>
          <w:szCs w:val="28"/>
          <w:lang w:val="uk-UA"/>
        </w:rPr>
        <w:t>26</w:t>
      </w:r>
      <w:r w:rsidRPr="00D60319">
        <w:rPr>
          <w:sz w:val="28"/>
          <w:szCs w:val="28"/>
          <w:lang w:val="uk-UA"/>
        </w:rPr>
        <w:t xml:space="preserve"> для виробництва та постачання теплової енергії на альтернативних видах палива (станом на 1</w:t>
      </w:r>
      <w:r w:rsidR="00C41D01" w:rsidRPr="00D60319">
        <w:rPr>
          <w:sz w:val="28"/>
          <w:szCs w:val="28"/>
          <w:lang w:val="uk-UA"/>
        </w:rPr>
        <w:t>0</w:t>
      </w:r>
      <w:r w:rsidRPr="00D60319">
        <w:rPr>
          <w:sz w:val="28"/>
          <w:szCs w:val="28"/>
          <w:lang w:val="uk-UA"/>
        </w:rPr>
        <w:t xml:space="preserve">.04.2018 вартість майна становить </w:t>
      </w:r>
      <w:r w:rsidR="000E36A4" w:rsidRPr="00D60319">
        <w:rPr>
          <w:sz w:val="28"/>
          <w:szCs w:val="28"/>
          <w:lang w:val="uk-UA"/>
        </w:rPr>
        <w:t>862160,00</w:t>
      </w:r>
      <w:r w:rsidRPr="00D60319">
        <w:rPr>
          <w:sz w:val="28"/>
          <w:szCs w:val="28"/>
          <w:lang w:val="uk-UA"/>
        </w:rPr>
        <w:t xml:space="preserve"> грн з ПДВ, розмір орендної ставки 15% річних від незалежної оцінки майна, орендна плата за базовий місяць (квітень 2018) </w:t>
      </w:r>
      <w:r w:rsidR="00A05A3B" w:rsidRPr="00D60319">
        <w:rPr>
          <w:sz w:val="28"/>
          <w:szCs w:val="28"/>
          <w:lang w:val="uk-UA"/>
        </w:rPr>
        <w:t>10777,00</w:t>
      </w:r>
      <w:r w:rsidRPr="00D60319">
        <w:rPr>
          <w:sz w:val="28"/>
          <w:szCs w:val="28"/>
          <w:lang w:val="uk-UA"/>
        </w:rPr>
        <w:t xml:space="preserve"> грн (з ПДВ). Термін дії договору </w:t>
      </w:r>
      <w:r w:rsidR="004A3C2B" w:rsidRPr="00D60319">
        <w:rPr>
          <w:sz w:val="28"/>
          <w:szCs w:val="28"/>
          <w:lang w:val="uk-UA"/>
        </w:rPr>
        <w:t>2</w:t>
      </w:r>
      <w:r w:rsidR="000E36A4" w:rsidRPr="00D60319">
        <w:rPr>
          <w:sz w:val="28"/>
          <w:szCs w:val="28"/>
          <w:lang w:val="uk-UA"/>
        </w:rPr>
        <w:t>0 років</w:t>
      </w:r>
      <w:r w:rsidRPr="00D60319">
        <w:rPr>
          <w:sz w:val="28"/>
          <w:szCs w:val="28"/>
          <w:lang w:val="uk-UA"/>
        </w:rPr>
        <w:t>;</w:t>
      </w:r>
    </w:p>
    <w:p w:rsidR="00867FEE" w:rsidRPr="00F2069E" w:rsidRDefault="00867FEE" w:rsidP="00867FEE">
      <w:pPr>
        <w:ind w:left="-20" w:right="-4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1.2 у</w:t>
      </w:r>
      <w:r w:rsidRPr="00E216E9">
        <w:rPr>
          <w:sz w:val="28"/>
          <w:szCs w:val="28"/>
          <w:lang w:val="uk-UA"/>
        </w:rPr>
        <w:t xml:space="preserve">правлінню житлово-комунального господарства, енергозбереження та комунальної власності </w:t>
      </w:r>
      <w:r w:rsidR="00103D3F" w:rsidRPr="00551DC0">
        <w:rPr>
          <w:sz w:val="28"/>
          <w:szCs w:val="28"/>
          <w:lang w:val="uk-UA"/>
        </w:rPr>
        <w:t>Новоград-Волинської</w:t>
      </w:r>
      <w:r w:rsidR="00103D3F" w:rsidRPr="00E216E9">
        <w:rPr>
          <w:sz w:val="28"/>
          <w:szCs w:val="28"/>
          <w:lang w:val="uk-UA"/>
        </w:rPr>
        <w:t xml:space="preserve"> </w:t>
      </w:r>
      <w:r w:rsidRPr="00E216E9">
        <w:rPr>
          <w:sz w:val="28"/>
          <w:szCs w:val="28"/>
          <w:lang w:val="uk-UA"/>
        </w:rPr>
        <w:t>міської ради (</w:t>
      </w:r>
      <w:proofErr w:type="spellStart"/>
      <w:r w:rsidRPr="008B4EE8"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216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5A367B">
        <w:rPr>
          <w:sz w:val="28"/>
          <w:szCs w:val="28"/>
          <w:lang w:val="uk-UA"/>
        </w:rPr>
        <w:t xml:space="preserve">на укладання договору оренди з </w:t>
      </w:r>
      <w:r w:rsidR="008609D2">
        <w:rPr>
          <w:sz w:val="28"/>
          <w:szCs w:val="28"/>
          <w:lang w:val="uk-UA"/>
        </w:rPr>
        <w:t xml:space="preserve">ФОП </w:t>
      </w:r>
      <w:proofErr w:type="spellStart"/>
      <w:r w:rsidR="008609D2">
        <w:rPr>
          <w:sz w:val="28"/>
          <w:szCs w:val="28"/>
          <w:lang w:val="uk-UA"/>
        </w:rPr>
        <w:t>Скобеннікова</w:t>
      </w:r>
      <w:proofErr w:type="spellEnd"/>
      <w:r w:rsidR="008609D2">
        <w:rPr>
          <w:sz w:val="28"/>
          <w:szCs w:val="28"/>
          <w:lang w:val="uk-UA"/>
        </w:rPr>
        <w:t xml:space="preserve"> О.Х.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частину </w:t>
      </w:r>
      <w:r w:rsidRPr="00E2698F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ого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Леваневського, 22,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4,5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розміщення </w:t>
      </w:r>
      <w:r w:rsidR="00B043DA" w:rsidRPr="00B043DA">
        <w:rPr>
          <w:sz w:val="28"/>
          <w:szCs w:val="28"/>
          <w:lang w:val="uk-UA"/>
        </w:rPr>
        <w:t xml:space="preserve">обладнання для </w:t>
      </w:r>
      <w:r w:rsidRPr="00B043DA">
        <w:rPr>
          <w:sz w:val="28"/>
          <w:szCs w:val="28"/>
          <w:lang w:val="uk-UA"/>
        </w:rPr>
        <w:t xml:space="preserve">очистки </w:t>
      </w:r>
      <w:r w:rsidR="008609D2" w:rsidRPr="00B043DA">
        <w:rPr>
          <w:sz w:val="28"/>
          <w:szCs w:val="28"/>
          <w:lang w:val="uk-UA"/>
        </w:rPr>
        <w:t>та</w:t>
      </w:r>
      <w:r w:rsidR="008609D2">
        <w:rPr>
          <w:sz w:val="28"/>
          <w:szCs w:val="28"/>
          <w:lang w:val="uk-UA"/>
        </w:rPr>
        <w:t xml:space="preserve"> продажу питної води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 w:rsidR="00E9137F" w:rsidRPr="00E9137F">
        <w:rPr>
          <w:sz w:val="28"/>
          <w:szCs w:val="28"/>
        </w:rPr>
        <w:t>10</w:t>
      </w:r>
      <w:r w:rsidRPr="00E9137F">
        <w:rPr>
          <w:sz w:val="28"/>
          <w:szCs w:val="28"/>
          <w:lang w:val="uk-UA"/>
        </w:rPr>
        <w:t>.0</w:t>
      </w:r>
      <w:r w:rsidR="00E9137F" w:rsidRPr="00E9137F">
        <w:rPr>
          <w:sz w:val="28"/>
          <w:szCs w:val="28"/>
        </w:rPr>
        <w:t>4</w:t>
      </w:r>
      <w:r w:rsidRPr="00E9137F">
        <w:rPr>
          <w:sz w:val="28"/>
          <w:szCs w:val="28"/>
          <w:lang w:val="uk-UA"/>
        </w:rPr>
        <w:t>.201</w:t>
      </w:r>
      <w:r w:rsidR="00E9137F" w:rsidRPr="00E9137F">
        <w:rPr>
          <w:sz w:val="28"/>
          <w:szCs w:val="28"/>
        </w:rPr>
        <w:t>8</w:t>
      </w:r>
      <w:r w:rsidR="00FF4319">
        <w:rPr>
          <w:sz w:val="28"/>
          <w:szCs w:val="28"/>
          <w:lang w:val="uk-UA"/>
        </w:rPr>
        <w:t xml:space="preserve"> вартість майна становить </w:t>
      </w:r>
      <w:r w:rsidR="00E9137F">
        <w:rPr>
          <w:sz w:val="28"/>
          <w:szCs w:val="28"/>
        </w:rPr>
        <w:t>20374</w:t>
      </w:r>
      <w:r w:rsidR="00E9137F" w:rsidRPr="00E9137F">
        <w:rPr>
          <w:sz w:val="28"/>
          <w:szCs w:val="28"/>
        </w:rPr>
        <w:t>,23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грн без урахування ПДВ, </w:t>
      </w:r>
      <w:proofErr w:type="spellStart"/>
      <w:r w:rsidR="00F2069E">
        <w:rPr>
          <w:sz w:val="28"/>
          <w:szCs w:val="28"/>
        </w:rPr>
        <w:t>розмір</w:t>
      </w:r>
      <w:proofErr w:type="spellEnd"/>
      <w:r w:rsidR="00F2069E">
        <w:rPr>
          <w:sz w:val="28"/>
          <w:szCs w:val="28"/>
        </w:rPr>
        <w:t xml:space="preserve"> </w:t>
      </w:r>
      <w:proofErr w:type="spellStart"/>
      <w:r w:rsidR="00F2069E">
        <w:rPr>
          <w:sz w:val="28"/>
          <w:szCs w:val="28"/>
        </w:rPr>
        <w:t>орендної</w:t>
      </w:r>
      <w:proofErr w:type="spellEnd"/>
      <w:r w:rsidR="00F2069E">
        <w:rPr>
          <w:sz w:val="28"/>
          <w:szCs w:val="28"/>
        </w:rPr>
        <w:t xml:space="preserve"> ставки </w:t>
      </w:r>
      <w:r w:rsidR="00F2069E">
        <w:rPr>
          <w:sz w:val="28"/>
          <w:szCs w:val="28"/>
          <w:lang w:val="uk-UA"/>
        </w:rPr>
        <w:t>1</w:t>
      </w:r>
      <w:r w:rsidR="00F2069E" w:rsidRPr="00F52B85">
        <w:rPr>
          <w:sz w:val="28"/>
          <w:szCs w:val="28"/>
        </w:rPr>
        <w:t>5</w:t>
      </w:r>
      <w:r w:rsidR="00F2069E">
        <w:rPr>
          <w:sz w:val="28"/>
          <w:szCs w:val="28"/>
        </w:rPr>
        <w:t xml:space="preserve">% </w:t>
      </w:r>
      <w:proofErr w:type="spellStart"/>
      <w:r w:rsidR="00F2069E">
        <w:rPr>
          <w:sz w:val="28"/>
          <w:szCs w:val="28"/>
        </w:rPr>
        <w:t>річних</w:t>
      </w:r>
      <w:proofErr w:type="spellEnd"/>
      <w:r w:rsidR="00F2069E">
        <w:rPr>
          <w:sz w:val="28"/>
          <w:szCs w:val="28"/>
        </w:rPr>
        <w:t xml:space="preserve"> </w:t>
      </w:r>
      <w:proofErr w:type="spellStart"/>
      <w:r w:rsidR="00F2069E">
        <w:rPr>
          <w:sz w:val="28"/>
          <w:szCs w:val="28"/>
        </w:rPr>
        <w:t>від</w:t>
      </w:r>
      <w:proofErr w:type="spellEnd"/>
      <w:r w:rsidR="00F2069E">
        <w:rPr>
          <w:sz w:val="28"/>
          <w:szCs w:val="28"/>
        </w:rPr>
        <w:t xml:space="preserve"> </w:t>
      </w:r>
      <w:proofErr w:type="spellStart"/>
      <w:r w:rsidR="00F2069E">
        <w:rPr>
          <w:sz w:val="28"/>
          <w:szCs w:val="28"/>
        </w:rPr>
        <w:t>незалежної</w:t>
      </w:r>
      <w:proofErr w:type="spellEnd"/>
      <w:r w:rsidR="00F2069E">
        <w:rPr>
          <w:sz w:val="28"/>
          <w:szCs w:val="28"/>
        </w:rPr>
        <w:t xml:space="preserve"> </w:t>
      </w:r>
      <w:proofErr w:type="spellStart"/>
      <w:r w:rsidR="00F2069E">
        <w:rPr>
          <w:sz w:val="28"/>
          <w:szCs w:val="28"/>
        </w:rPr>
        <w:t>оцінки</w:t>
      </w:r>
      <w:proofErr w:type="spellEnd"/>
      <w:r w:rsidR="00F2069E">
        <w:rPr>
          <w:sz w:val="28"/>
          <w:szCs w:val="28"/>
        </w:rPr>
        <w:t xml:space="preserve"> майна, </w:t>
      </w:r>
      <w:r w:rsidRPr="00E2698F">
        <w:rPr>
          <w:sz w:val="28"/>
          <w:szCs w:val="28"/>
          <w:lang w:val="uk-UA"/>
        </w:rPr>
        <w:t xml:space="preserve"> орендна плата за базовий місяць (</w:t>
      </w:r>
      <w:r>
        <w:rPr>
          <w:sz w:val="28"/>
          <w:szCs w:val="28"/>
          <w:lang w:val="uk-UA"/>
        </w:rPr>
        <w:t>квітень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8609D2">
        <w:rPr>
          <w:sz w:val="28"/>
          <w:szCs w:val="28"/>
          <w:lang w:val="uk-UA"/>
        </w:rPr>
        <w:t xml:space="preserve">254,68 </w:t>
      </w:r>
      <w:r w:rsidRPr="00E2698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</w:t>
      </w:r>
      <w:r w:rsidRPr="0017460C">
        <w:rPr>
          <w:sz w:val="28"/>
          <w:szCs w:val="28"/>
          <w:lang w:val="uk-UA"/>
        </w:rPr>
        <w:t>.</w:t>
      </w:r>
    </w:p>
    <w:p w:rsidR="00E35D82" w:rsidRDefault="009D34A5" w:rsidP="00F2069E">
      <w:pPr>
        <w:ind w:left="-20" w:right="-46"/>
        <w:jc w:val="both"/>
        <w:rPr>
          <w:sz w:val="28"/>
          <w:szCs w:val="28"/>
          <w:lang w:val="uk-UA"/>
        </w:rPr>
      </w:pPr>
      <w:r w:rsidRPr="002754CD">
        <w:rPr>
          <w:sz w:val="28"/>
          <w:szCs w:val="28"/>
          <w:lang w:val="uk-UA"/>
        </w:rPr>
        <w:t xml:space="preserve">      2.</w:t>
      </w:r>
      <w:r>
        <w:rPr>
          <w:sz w:val="28"/>
          <w:szCs w:val="28"/>
          <w:lang w:val="en-US"/>
        </w:rPr>
        <w:t> </w:t>
      </w:r>
      <w:r w:rsidRPr="002754CD">
        <w:rPr>
          <w:sz w:val="28"/>
          <w:szCs w:val="28"/>
          <w:lang w:val="uk-UA"/>
        </w:rPr>
        <w:t>Розірвати за згодою сторін договір оренди нежитлового приміщення</w:t>
      </w:r>
      <w:r w:rsidR="0072251A" w:rsidRPr="0072251A">
        <w:rPr>
          <w:sz w:val="28"/>
          <w:szCs w:val="28"/>
        </w:rPr>
        <w:t>:</w:t>
      </w:r>
      <w:r w:rsidRPr="002754CD">
        <w:rPr>
          <w:sz w:val="28"/>
          <w:szCs w:val="28"/>
          <w:lang w:val="uk-UA"/>
        </w:rPr>
        <w:t xml:space="preserve"> </w:t>
      </w:r>
    </w:p>
    <w:p w:rsidR="009D34A5" w:rsidRPr="002754CD" w:rsidRDefault="00E35D82" w:rsidP="009D34A5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 </w:t>
      </w:r>
      <w:r w:rsidR="009D34A5" w:rsidRPr="002754CD">
        <w:rPr>
          <w:sz w:val="28"/>
          <w:szCs w:val="28"/>
          <w:lang w:val="uk-UA"/>
        </w:rPr>
        <w:t>на вул. Житомирська, 31 від 02.04.2012 року №147/44 (2012), укладений з Головним управлінням</w:t>
      </w:r>
      <w:r w:rsidR="00F2069E">
        <w:rPr>
          <w:sz w:val="28"/>
          <w:szCs w:val="28"/>
          <w:lang w:val="uk-UA"/>
        </w:rPr>
        <w:t xml:space="preserve"> юстиції в Житомирській області;</w:t>
      </w:r>
    </w:p>
    <w:p w:rsidR="009D34A5" w:rsidRDefault="00E35D82" w:rsidP="009D34A5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2.2</w:t>
      </w:r>
      <w:r w:rsidR="009D34A5" w:rsidRPr="002754CD">
        <w:rPr>
          <w:sz w:val="28"/>
          <w:szCs w:val="28"/>
          <w:lang w:val="uk-UA"/>
        </w:rPr>
        <w:t xml:space="preserve"> на вул. Гранітна, 8 від 0</w:t>
      </w:r>
      <w:r w:rsidR="009D34A5">
        <w:rPr>
          <w:sz w:val="28"/>
          <w:szCs w:val="28"/>
          <w:lang w:val="uk-UA"/>
        </w:rPr>
        <w:t>8</w:t>
      </w:r>
      <w:r w:rsidR="009D34A5" w:rsidRPr="002754CD">
        <w:rPr>
          <w:sz w:val="28"/>
          <w:szCs w:val="28"/>
          <w:lang w:val="uk-UA"/>
        </w:rPr>
        <w:t>.</w:t>
      </w:r>
      <w:r w:rsidR="009D34A5">
        <w:rPr>
          <w:sz w:val="28"/>
          <w:szCs w:val="28"/>
          <w:lang w:val="uk-UA"/>
        </w:rPr>
        <w:t>11</w:t>
      </w:r>
      <w:r w:rsidR="009D34A5" w:rsidRPr="002754CD">
        <w:rPr>
          <w:sz w:val="28"/>
          <w:szCs w:val="28"/>
          <w:lang w:val="uk-UA"/>
        </w:rPr>
        <w:t>.201</w:t>
      </w:r>
      <w:r w:rsidR="009D34A5">
        <w:rPr>
          <w:sz w:val="28"/>
          <w:szCs w:val="28"/>
          <w:lang w:val="uk-UA"/>
        </w:rPr>
        <w:t>7</w:t>
      </w:r>
      <w:r w:rsidR="009D34A5" w:rsidRPr="002754CD">
        <w:rPr>
          <w:sz w:val="28"/>
          <w:szCs w:val="28"/>
          <w:lang w:val="uk-UA"/>
        </w:rPr>
        <w:t xml:space="preserve"> року №</w:t>
      </w:r>
      <w:r w:rsidR="009D34A5">
        <w:rPr>
          <w:sz w:val="28"/>
          <w:szCs w:val="28"/>
          <w:lang w:val="uk-UA"/>
        </w:rPr>
        <w:t>50</w:t>
      </w:r>
      <w:r w:rsidR="009D34A5" w:rsidRPr="002754CD">
        <w:rPr>
          <w:sz w:val="28"/>
          <w:szCs w:val="28"/>
          <w:lang w:val="uk-UA"/>
        </w:rPr>
        <w:t xml:space="preserve"> (201</w:t>
      </w:r>
      <w:r w:rsidR="009D34A5">
        <w:rPr>
          <w:sz w:val="28"/>
          <w:szCs w:val="28"/>
          <w:lang w:val="uk-UA"/>
        </w:rPr>
        <w:t>7</w:t>
      </w:r>
      <w:r w:rsidR="009D34A5" w:rsidRPr="002754CD">
        <w:rPr>
          <w:sz w:val="28"/>
          <w:szCs w:val="28"/>
          <w:lang w:val="uk-UA"/>
        </w:rPr>
        <w:t>), укладений з</w:t>
      </w:r>
      <w:r w:rsidR="009D34A5">
        <w:rPr>
          <w:sz w:val="28"/>
          <w:szCs w:val="28"/>
          <w:lang w:val="uk-UA"/>
        </w:rPr>
        <w:t xml:space="preserve"> відділом культури Новоград-Волинської районної державної адміністрації</w:t>
      </w:r>
      <w:r w:rsidR="00F2069E">
        <w:rPr>
          <w:sz w:val="28"/>
          <w:szCs w:val="28"/>
          <w:lang w:val="uk-UA"/>
        </w:rPr>
        <w:t>;</w:t>
      </w:r>
    </w:p>
    <w:p w:rsidR="003F0CD0" w:rsidRPr="00E35D82" w:rsidRDefault="003F0CD0" w:rsidP="003F0CD0">
      <w:pPr>
        <w:ind w:right="-46" w:hanging="20"/>
        <w:jc w:val="both"/>
        <w:rPr>
          <w:sz w:val="28"/>
          <w:szCs w:val="28"/>
          <w:lang w:val="uk-UA"/>
        </w:rPr>
      </w:pPr>
      <w:r w:rsidRPr="002754CD">
        <w:rPr>
          <w:sz w:val="28"/>
          <w:szCs w:val="28"/>
          <w:lang w:val="uk-UA"/>
        </w:rPr>
        <w:t xml:space="preserve">      </w:t>
      </w:r>
      <w:r w:rsidR="00E35D82">
        <w:rPr>
          <w:sz w:val="28"/>
          <w:szCs w:val="28"/>
          <w:lang w:val="uk-UA"/>
        </w:rPr>
        <w:t>2.3</w:t>
      </w:r>
      <w:r w:rsidR="00F2069E">
        <w:rPr>
          <w:sz w:val="28"/>
          <w:szCs w:val="28"/>
          <w:lang w:val="uk-UA"/>
        </w:rPr>
        <w:t xml:space="preserve"> </w:t>
      </w:r>
      <w:r w:rsidR="00F2069E" w:rsidRPr="002754CD">
        <w:rPr>
          <w:sz w:val="28"/>
          <w:szCs w:val="28"/>
          <w:lang w:val="uk-UA"/>
        </w:rPr>
        <w:t>на</w:t>
      </w:r>
      <w:r w:rsidR="00F2069E">
        <w:rPr>
          <w:sz w:val="28"/>
          <w:szCs w:val="28"/>
          <w:lang w:val="uk-UA"/>
        </w:rPr>
        <w:t xml:space="preserve"> вул. І. Франка</w:t>
      </w:r>
      <w:r w:rsidR="00F2069E" w:rsidRPr="002754CD">
        <w:rPr>
          <w:sz w:val="28"/>
          <w:szCs w:val="28"/>
          <w:lang w:val="uk-UA"/>
        </w:rPr>
        <w:t xml:space="preserve">, </w:t>
      </w:r>
      <w:r w:rsidR="00F2069E">
        <w:rPr>
          <w:sz w:val="28"/>
          <w:szCs w:val="28"/>
          <w:lang w:val="uk-UA"/>
        </w:rPr>
        <w:t>15-А</w:t>
      </w:r>
      <w:r w:rsidR="00F2069E" w:rsidRPr="002754CD">
        <w:rPr>
          <w:sz w:val="28"/>
          <w:szCs w:val="28"/>
          <w:lang w:val="uk-UA"/>
        </w:rPr>
        <w:t xml:space="preserve"> від </w:t>
      </w:r>
      <w:r w:rsidR="00F2069E">
        <w:rPr>
          <w:sz w:val="28"/>
          <w:szCs w:val="28"/>
          <w:lang w:val="uk-UA"/>
        </w:rPr>
        <w:t>18</w:t>
      </w:r>
      <w:r w:rsidR="00F2069E" w:rsidRPr="002754CD">
        <w:rPr>
          <w:sz w:val="28"/>
          <w:szCs w:val="28"/>
          <w:lang w:val="uk-UA"/>
        </w:rPr>
        <w:t>.</w:t>
      </w:r>
      <w:r w:rsidR="00F2069E">
        <w:rPr>
          <w:sz w:val="28"/>
          <w:szCs w:val="28"/>
          <w:lang w:val="uk-UA"/>
        </w:rPr>
        <w:t>01</w:t>
      </w:r>
      <w:r w:rsidR="00F2069E" w:rsidRPr="002754CD">
        <w:rPr>
          <w:sz w:val="28"/>
          <w:szCs w:val="28"/>
          <w:lang w:val="uk-UA"/>
        </w:rPr>
        <w:t>.201</w:t>
      </w:r>
      <w:r w:rsidR="00F2069E">
        <w:rPr>
          <w:sz w:val="28"/>
          <w:szCs w:val="28"/>
          <w:lang w:val="uk-UA"/>
        </w:rPr>
        <w:t>8</w:t>
      </w:r>
      <w:r w:rsidR="00F2069E" w:rsidRPr="002754CD">
        <w:rPr>
          <w:sz w:val="28"/>
          <w:szCs w:val="28"/>
          <w:lang w:val="uk-UA"/>
        </w:rPr>
        <w:t xml:space="preserve"> року №</w:t>
      </w:r>
      <w:r w:rsidR="00F2069E">
        <w:rPr>
          <w:sz w:val="28"/>
          <w:szCs w:val="28"/>
          <w:lang w:val="uk-UA"/>
        </w:rPr>
        <w:t>3</w:t>
      </w:r>
      <w:r w:rsidR="00F2069E" w:rsidRPr="002754CD">
        <w:rPr>
          <w:sz w:val="28"/>
          <w:szCs w:val="28"/>
          <w:lang w:val="uk-UA"/>
        </w:rPr>
        <w:t>, укладений з</w:t>
      </w:r>
      <w:r w:rsidR="00F2069E">
        <w:rPr>
          <w:sz w:val="28"/>
          <w:szCs w:val="28"/>
          <w:lang w:val="uk-UA"/>
        </w:rPr>
        <w:t xml:space="preserve"> </w:t>
      </w:r>
      <w:r w:rsidR="00F2069E" w:rsidRPr="00C30B80">
        <w:rPr>
          <w:sz w:val="28"/>
          <w:szCs w:val="28"/>
          <w:lang w:val="uk-UA"/>
        </w:rPr>
        <w:t>Новоград-Волинськ</w:t>
      </w:r>
      <w:r w:rsidR="00F2069E">
        <w:rPr>
          <w:sz w:val="28"/>
          <w:szCs w:val="28"/>
          <w:lang w:val="uk-UA"/>
        </w:rPr>
        <w:t>им</w:t>
      </w:r>
      <w:r w:rsidR="00F2069E" w:rsidRPr="00C30B80">
        <w:rPr>
          <w:sz w:val="28"/>
          <w:szCs w:val="28"/>
          <w:lang w:val="uk-UA"/>
        </w:rPr>
        <w:t xml:space="preserve"> міськ</w:t>
      </w:r>
      <w:r w:rsidR="00F2069E">
        <w:rPr>
          <w:sz w:val="28"/>
          <w:szCs w:val="28"/>
          <w:lang w:val="uk-UA"/>
        </w:rPr>
        <w:t>им</w:t>
      </w:r>
      <w:r w:rsidR="00F2069E" w:rsidRPr="00C30B80">
        <w:rPr>
          <w:sz w:val="28"/>
          <w:szCs w:val="28"/>
          <w:lang w:val="uk-UA"/>
        </w:rPr>
        <w:t xml:space="preserve"> архітектурно-планувальн</w:t>
      </w:r>
      <w:r w:rsidR="00F2069E">
        <w:rPr>
          <w:sz w:val="28"/>
          <w:szCs w:val="28"/>
          <w:lang w:val="uk-UA"/>
        </w:rPr>
        <w:t>им</w:t>
      </w:r>
      <w:r w:rsidR="00F2069E" w:rsidRPr="00C30B80">
        <w:rPr>
          <w:sz w:val="28"/>
          <w:szCs w:val="28"/>
          <w:lang w:val="uk-UA"/>
        </w:rPr>
        <w:t xml:space="preserve"> комунальн</w:t>
      </w:r>
      <w:r w:rsidR="00F2069E">
        <w:rPr>
          <w:sz w:val="28"/>
          <w:szCs w:val="28"/>
          <w:lang w:val="uk-UA"/>
        </w:rPr>
        <w:t>им</w:t>
      </w:r>
      <w:r w:rsidR="00F2069E" w:rsidRPr="00C30B80">
        <w:rPr>
          <w:sz w:val="28"/>
          <w:szCs w:val="28"/>
          <w:lang w:val="uk-UA"/>
        </w:rPr>
        <w:t xml:space="preserve"> підприємств</w:t>
      </w:r>
      <w:r w:rsidR="00F2069E">
        <w:rPr>
          <w:sz w:val="28"/>
          <w:szCs w:val="28"/>
          <w:lang w:val="uk-UA"/>
        </w:rPr>
        <w:t>ом.</w:t>
      </w:r>
    </w:p>
    <w:p w:rsidR="00EE5124" w:rsidRPr="000E59E0" w:rsidRDefault="00EE5124" w:rsidP="00EE5124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E35D82">
        <w:rPr>
          <w:sz w:val="28"/>
          <w:szCs w:val="28"/>
          <w:lang w:val="uk-UA"/>
        </w:rPr>
        <w:t>3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="00F257F6" w:rsidRPr="00F257F6">
        <w:rPr>
          <w:sz w:val="28"/>
          <w:szCs w:val="28"/>
        </w:rPr>
        <w:t>Легенчука</w:t>
      </w:r>
      <w:proofErr w:type="spellEnd"/>
      <w:r w:rsidR="00F257F6" w:rsidRPr="00F257F6">
        <w:rPr>
          <w:sz w:val="28"/>
          <w:szCs w:val="28"/>
        </w:rPr>
        <w:t xml:space="preserve"> А.</w:t>
      </w:r>
      <w:r w:rsidR="00F257F6">
        <w:rPr>
          <w:sz w:val="28"/>
          <w:szCs w:val="28"/>
          <w:lang w:val="uk-UA"/>
        </w:rPr>
        <w:t>В.</w:t>
      </w:r>
      <w:r w:rsidRPr="00E2698F">
        <w:rPr>
          <w:sz w:val="28"/>
          <w:szCs w:val="28"/>
          <w:lang w:val="uk-UA"/>
        </w:rPr>
        <w:t xml:space="preserve"> </w:t>
      </w:r>
    </w:p>
    <w:p w:rsidR="00EE5124" w:rsidRPr="00F866FE" w:rsidRDefault="00EE5124" w:rsidP="00EE5124">
      <w:pPr>
        <w:ind w:right="-46" w:hanging="20"/>
        <w:jc w:val="both"/>
        <w:rPr>
          <w:sz w:val="28"/>
          <w:szCs w:val="28"/>
        </w:rPr>
      </w:pPr>
    </w:p>
    <w:p w:rsidR="00772444" w:rsidRDefault="00EE5124" w:rsidP="00867FEE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B97E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2D155F" w:rsidRDefault="002D155F" w:rsidP="00867FEE">
      <w:pPr>
        <w:ind w:hanging="20"/>
        <w:jc w:val="both"/>
        <w:rPr>
          <w:sz w:val="28"/>
          <w:szCs w:val="28"/>
          <w:lang w:val="uk-UA"/>
        </w:rPr>
      </w:pPr>
    </w:p>
    <w:p w:rsidR="00DB02F4" w:rsidRDefault="00DB02F4" w:rsidP="00867FEE">
      <w:pPr>
        <w:ind w:hanging="20"/>
        <w:jc w:val="both"/>
        <w:rPr>
          <w:sz w:val="28"/>
          <w:szCs w:val="28"/>
          <w:lang w:val="uk-UA"/>
        </w:rPr>
      </w:pPr>
    </w:p>
    <w:p w:rsidR="00A23ADB" w:rsidRDefault="00A23ADB" w:rsidP="00932EF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A23ADB" w:rsidSect="00EE512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124"/>
    <w:rsid w:val="00006492"/>
    <w:rsid w:val="000119FC"/>
    <w:rsid w:val="000172D7"/>
    <w:rsid w:val="000333C2"/>
    <w:rsid w:val="00047940"/>
    <w:rsid w:val="000573DB"/>
    <w:rsid w:val="000848EC"/>
    <w:rsid w:val="000932DE"/>
    <w:rsid w:val="000A3A44"/>
    <w:rsid w:val="000B790C"/>
    <w:rsid w:val="000C0970"/>
    <w:rsid w:val="000C54A9"/>
    <w:rsid w:val="000E109E"/>
    <w:rsid w:val="000E36A4"/>
    <w:rsid w:val="000F2CAE"/>
    <w:rsid w:val="00103D3F"/>
    <w:rsid w:val="00117120"/>
    <w:rsid w:val="001251B0"/>
    <w:rsid w:val="00125FC1"/>
    <w:rsid w:val="0013503F"/>
    <w:rsid w:val="00145A5E"/>
    <w:rsid w:val="00150889"/>
    <w:rsid w:val="001521E8"/>
    <w:rsid w:val="001934CE"/>
    <w:rsid w:val="001952EB"/>
    <w:rsid w:val="001C74D5"/>
    <w:rsid w:val="0022050D"/>
    <w:rsid w:val="00247A99"/>
    <w:rsid w:val="00271114"/>
    <w:rsid w:val="002823B9"/>
    <w:rsid w:val="002D155F"/>
    <w:rsid w:val="002D4C13"/>
    <w:rsid w:val="002E0E5A"/>
    <w:rsid w:val="00310BAA"/>
    <w:rsid w:val="00313D77"/>
    <w:rsid w:val="0033485E"/>
    <w:rsid w:val="0034388A"/>
    <w:rsid w:val="00350FBD"/>
    <w:rsid w:val="00354E1E"/>
    <w:rsid w:val="00380A27"/>
    <w:rsid w:val="003B7CD0"/>
    <w:rsid w:val="003D7549"/>
    <w:rsid w:val="003F0CD0"/>
    <w:rsid w:val="003F6D47"/>
    <w:rsid w:val="00406D8C"/>
    <w:rsid w:val="00413B01"/>
    <w:rsid w:val="00420D8C"/>
    <w:rsid w:val="00427DF7"/>
    <w:rsid w:val="00427E39"/>
    <w:rsid w:val="0043203A"/>
    <w:rsid w:val="00455CC3"/>
    <w:rsid w:val="00461BD8"/>
    <w:rsid w:val="004751FE"/>
    <w:rsid w:val="004A3C2B"/>
    <w:rsid w:val="004A5AF3"/>
    <w:rsid w:val="004C2ED1"/>
    <w:rsid w:val="004E4751"/>
    <w:rsid w:val="00522142"/>
    <w:rsid w:val="00551DC0"/>
    <w:rsid w:val="0057038D"/>
    <w:rsid w:val="00572E57"/>
    <w:rsid w:val="00583AD4"/>
    <w:rsid w:val="005A00D8"/>
    <w:rsid w:val="005E6556"/>
    <w:rsid w:val="005F2DC8"/>
    <w:rsid w:val="00606DDC"/>
    <w:rsid w:val="00607D80"/>
    <w:rsid w:val="006239D9"/>
    <w:rsid w:val="006472BA"/>
    <w:rsid w:val="00657ABC"/>
    <w:rsid w:val="00660BA1"/>
    <w:rsid w:val="006752A7"/>
    <w:rsid w:val="00675E43"/>
    <w:rsid w:val="006A4E87"/>
    <w:rsid w:val="006A7EFE"/>
    <w:rsid w:val="006B2459"/>
    <w:rsid w:val="006D5C83"/>
    <w:rsid w:val="006E6475"/>
    <w:rsid w:val="00712971"/>
    <w:rsid w:val="0072191F"/>
    <w:rsid w:val="0072251A"/>
    <w:rsid w:val="0075243D"/>
    <w:rsid w:val="0076176F"/>
    <w:rsid w:val="00772444"/>
    <w:rsid w:val="00775A80"/>
    <w:rsid w:val="00785E62"/>
    <w:rsid w:val="007E665E"/>
    <w:rsid w:val="007E6E49"/>
    <w:rsid w:val="0081291C"/>
    <w:rsid w:val="00841948"/>
    <w:rsid w:val="00846EB1"/>
    <w:rsid w:val="008609D2"/>
    <w:rsid w:val="00867FEE"/>
    <w:rsid w:val="008716D3"/>
    <w:rsid w:val="0087729D"/>
    <w:rsid w:val="0088783D"/>
    <w:rsid w:val="008A0BC7"/>
    <w:rsid w:val="008A6536"/>
    <w:rsid w:val="008B203C"/>
    <w:rsid w:val="008E6505"/>
    <w:rsid w:val="00901878"/>
    <w:rsid w:val="00906A60"/>
    <w:rsid w:val="00911ECE"/>
    <w:rsid w:val="00932EF6"/>
    <w:rsid w:val="009404B1"/>
    <w:rsid w:val="009471FB"/>
    <w:rsid w:val="00955894"/>
    <w:rsid w:val="00984EA3"/>
    <w:rsid w:val="00992552"/>
    <w:rsid w:val="009A23C2"/>
    <w:rsid w:val="009B1239"/>
    <w:rsid w:val="009D1F76"/>
    <w:rsid w:val="009D28DB"/>
    <w:rsid w:val="009D34A5"/>
    <w:rsid w:val="00A05857"/>
    <w:rsid w:val="00A05A3B"/>
    <w:rsid w:val="00A23ADB"/>
    <w:rsid w:val="00A36AA0"/>
    <w:rsid w:val="00A66B1D"/>
    <w:rsid w:val="00A77815"/>
    <w:rsid w:val="00A800B0"/>
    <w:rsid w:val="00A935D8"/>
    <w:rsid w:val="00AB3755"/>
    <w:rsid w:val="00AE3DEA"/>
    <w:rsid w:val="00AF3AE9"/>
    <w:rsid w:val="00B04296"/>
    <w:rsid w:val="00B043DA"/>
    <w:rsid w:val="00B21128"/>
    <w:rsid w:val="00B522D8"/>
    <w:rsid w:val="00B60382"/>
    <w:rsid w:val="00B87104"/>
    <w:rsid w:val="00B90694"/>
    <w:rsid w:val="00B93AC4"/>
    <w:rsid w:val="00B97943"/>
    <w:rsid w:val="00B97EF3"/>
    <w:rsid w:val="00BC6D48"/>
    <w:rsid w:val="00C01CC2"/>
    <w:rsid w:val="00C069D7"/>
    <w:rsid w:val="00C12507"/>
    <w:rsid w:val="00C21A72"/>
    <w:rsid w:val="00C40C68"/>
    <w:rsid w:val="00C41D01"/>
    <w:rsid w:val="00C45797"/>
    <w:rsid w:val="00C47B79"/>
    <w:rsid w:val="00C53FBA"/>
    <w:rsid w:val="00C661D5"/>
    <w:rsid w:val="00C9442A"/>
    <w:rsid w:val="00C96056"/>
    <w:rsid w:val="00CA613D"/>
    <w:rsid w:val="00CA6CF0"/>
    <w:rsid w:val="00CE4416"/>
    <w:rsid w:val="00CF7F4C"/>
    <w:rsid w:val="00D240C2"/>
    <w:rsid w:val="00D44CA1"/>
    <w:rsid w:val="00D60319"/>
    <w:rsid w:val="00D6091C"/>
    <w:rsid w:val="00D71A19"/>
    <w:rsid w:val="00D76F48"/>
    <w:rsid w:val="00D8190B"/>
    <w:rsid w:val="00D8227B"/>
    <w:rsid w:val="00D84308"/>
    <w:rsid w:val="00D85BC3"/>
    <w:rsid w:val="00D939A3"/>
    <w:rsid w:val="00DB02F4"/>
    <w:rsid w:val="00DB1204"/>
    <w:rsid w:val="00DB58A2"/>
    <w:rsid w:val="00DC4A7E"/>
    <w:rsid w:val="00DE2A82"/>
    <w:rsid w:val="00DE7BEF"/>
    <w:rsid w:val="00DF6221"/>
    <w:rsid w:val="00E00968"/>
    <w:rsid w:val="00E124F2"/>
    <w:rsid w:val="00E142EC"/>
    <w:rsid w:val="00E35D82"/>
    <w:rsid w:val="00E531DD"/>
    <w:rsid w:val="00E548C3"/>
    <w:rsid w:val="00E9137F"/>
    <w:rsid w:val="00EB06A4"/>
    <w:rsid w:val="00EB2F7D"/>
    <w:rsid w:val="00EC5F20"/>
    <w:rsid w:val="00ED309F"/>
    <w:rsid w:val="00EE1A5D"/>
    <w:rsid w:val="00EE5124"/>
    <w:rsid w:val="00EE6A42"/>
    <w:rsid w:val="00F010D5"/>
    <w:rsid w:val="00F02FE1"/>
    <w:rsid w:val="00F10F2D"/>
    <w:rsid w:val="00F1211D"/>
    <w:rsid w:val="00F171DE"/>
    <w:rsid w:val="00F2069E"/>
    <w:rsid w:val="00F247C4"/>
    <w:rsid w:val="00F257F6"/>
    <w:rsid w:val="00F5087E"/>
    <w:rsid w:val="00F52B85"/>
    <w:rsid w:val="00F67F9E"/>
    <w:rsid w:val="00F72CD1"/>
    <w:rsid w:val="00F866FE"/>
    <w:rsid w:val="00FA6EBC"/>
    <w:rsid w:val="00FF1A1B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4E467F"/>
  <w15:docId w15:val="{DD68017F-5358-4CFA-8F42-31D5F8B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40B2-1546-4CBA-8111-E920DBAD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2018-06-11T12:56:00Z</cp:lastPrinted>
  <dcterms:created xsi:type="dcterms:W3CDTF">2018-04-26T07:47:00Z</dcterms:created>
  <dcterms:modified xsi:type="dcterms:W3CDTF">2018-06-15T07:08:00Z</dcterms:modified>
</cp:coreProperties>
</file>