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974819" w:rsidTr="00E15191">
        <w:tc>
          <w:tcPr>
            <w:tcW w:w="9854" w:type="dxa"/>
          </w:tcPr>
          <w:tbl>
            <w:tblPr>
              <w:tblpPr w:leftFromText="180" w:rightFromText="180" w:vertAnchor="text" w:horzAnchor="margin" w:tblpY="12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08"/>
            </w:tblGrid>
            <w:tr w:rsidR="00974819" w:rsidRPr="005E0BD8" w:rsidTr="00970F4D"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819" w:rsidRPr="005E0BD8" w:rsidRDefault="0060056A" w:rsidP="000B11C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3pt;height:45pt;visibility:visible">
                        <v:imagedata r:id="rId4" o:title=""/>
                      </v:shape>
                    </w:pict>
                  </w:r>
                </w:p>
                <w:p w:rsidR="00974819" w:rsidRPr="005E0BD8" w:rsidRDefault="00974819" w:rsidP="000B11CA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 xml:space="preserve">УКРАЇНА </w:t>
                  </w:r>
                </w:p>
                <w:p w:rsidR="00974819" w:rsidRPr="005E0BD8" w:rsidRDefault="00974819" w:rsidP="000B11CA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>ЖИТОМИРСЬКА ОБЛАСТЬ</w:t>
                  </w:r>
                </w:p>
                <w:p w:rsidR="00974819" w:rsidRPr="005E0BD8" w:rsidRDefault="00974819" w:rsidP="000B11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E0BD8">
                    <w:rPr>
                      <w:sz w:val="28"/>
                      <w:szCs w:val="28"/>
                      <w:lang w:val="uk-UA"/>
                    </w:rPr>
                    <w:t>НОВОГРАД-ВОЛИНСЬКА МІСЬКА РАДА</w:t>
                  </w:r>
                </w:p>
                <w:p w:rsidR="00974819" w:rsidRPr="005E0BD8" w:rsidRDefault="00974819" w:rsidP="000B11CA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міський голова</w:t>
                  </w:r>
                </w:p>
                <w:p w:rsidR="00974819" w:rsidRPr="005E0BD8" w:rsidRDefault="00974819" w:rsidP="000B11CA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Розпорядження</w:t>
                  </w:r>
                </w:p>
                <w:p w:rsidR="00974819" w:rsidRPr="005E0BD8" w:rsidRDefault="00974819" w:rsidP="000B11CA">
                  <w:pPr>
                    <w:pStyle w:val="2"/>
                    <w:ind w:left="0" w:right="0"/>
                    <w:rPr>
                      <w:sz w:val="4"/>
                    </w:rPr>
                  </w:pPr>
                </w:p>
              </w:tc>
            </w:tr>
          </w:tbl>
          <w:p w:rsidR="00974819" w:rsidRDefault="00974819" w:rsidP="000B11CA"/>
        </w:tc>
      </w:tr>
    </w:tbl>
    <w:p w:rsidR="00974819" w:rsidRDefault="00974819" w:rsidP="00E15191">
      <w:pPr>
        <w:rPr>
          <w:sz w:val="28"/>
          <w:szCs w:val="28"/>
          <w:lang w:val="uk-UA"/>
        </w:rPr>
      </w:pPr>
    </w:p>
    <w:p w:rsidR="00974819" w:rsidRDefault="0060056A" w:rsidP="00E151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03.03.2018</w:t>
      </w:r>
      <w:r w:rsidR="00974819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55(о)</w:t>
      </w:r>
    </w:p>
    <w:p w:rsidR="00974819" w:rsidRDefault="00974819" w:rsidP="00E15191">
      <w:pPr>
        <w:jc w:val="both"/>
        <w:rPr>
          <w:sz w:val="28"/>
          <w:szCs w:val="28"/>
          <w:lang w:val="uk-UA"/>
        </w:rPr>
      </w:pPr>
    </w:p>
    <w:p w:rsidR="00974819" w:rsidRDefault="00974819" w:rsidP="001F33F1">
      <w:pPr>
        <w:ind w:right="5760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 обмеження споживання природного газу в опалювальний сезон 2017-2018 років</w:t>
      </w:r>
    </w:p>
    <w:bookmarkEnd w:id="0"/>
    <w:p w:rsidR="00974819" w:rsidRDefault="00974819" w:rsidP="00E15191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974819" w:rsidRDefault="00974819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пунктами 19, 20 частини четвертої статті 42 Закону України ,, Про місцеве самоврядування в Україні“, Законами України ,,Про теплопостачання“, ,,Про житлово-комунальні послуги“, ,,Про забезпечення санітарного та епідеміологічного благополуччя населення“, Державними  санітарними правилами № 3231-85, 5.5.2.008-01 щодо забезпечення оптимального повітряно-температурного режиму в дитячих дошкільних та загальноосвітніх навчальних закладах, СНіП 2.04.05-91 ,,Опалення, вентиляція і кондиціювання“, ,,Правилами надання населенню послуг з централізованого опалення, постачання холодної та гарячої води і водовідведення“, затвердженими постановою Кабінету Міністрів України № 630 від 21.07.05 року, враховуючи рішення позачергового засідання Житомирської обласної комісії з питань техногенно-екологічної безпеки та надзвичайних ситуацій (протокол від 02.03.201</w:t>
      </w:r>
      <w:r w:rsidR="00BE719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 року № 3), у зв’язку з можливим зниженням тиску газу у транзитному газопроводі внаслідок обмеження постачання природного газу на територію України та попередження захворювання на гостру респіраторну вірусну інфекцію:</w:t>
      </w:r>
    </w:p>
    <w:p w:rsidR="00974819" w:rsidRDefault="00974819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974819" w:rsidRDefault="00974819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Комунальному підприємству Новоград-Волинської міської ради „Новоград-Волинськтеплокомуненерго“ (Тодорович Л.М.), обмежити споживання природного газу на котельнях, які використовують його для опалення,</w:t>
      </w:r>
      <w:r w:rsidRPr="005E27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шляхом зниження температури подачі теплоносія.</w:t>
      </w:r>
    </w:p>
    <w:p w:rsidR="00974819" w:rsidRDefault="00974819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Управлінню освіти і науки Новоград-Волинської міської ради (Ващук Т.В.): </w:t>
      </w:r>
    </w:p>
    <w:p w:rsidR="00974819" w:rsidRDefault="00974819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2.1. Призупинити освітній процес з 4 по 11 березня 2018 року включно у закладах загальної середньої та позашкільної освіти, які опалюються природним газом (НВК, ЗОШ № 2,3,5,7,8,9 СШ №4 та колегіум).</w:t>
      </w:r>
    </w:p>
    <w:p w:rsidR="00974819" w:rsidRDefault="00974819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2.2. Рекомендувати закладам вищої освіти, які опалюються природним газом призупинити освітній процес.</w:t>
      </w:r>
    </w:p>
    <w:p w:rsidR="00974819" w:rsidRDefault="00974819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Рекомендувати:</w:t>
      </w:r>
    </w:p>
    <w:p w:rsidR="00974819" w:rsidRDefault="00974819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3.1. Новоград-Волинському району електричних мереж (Самчук О.В.) вжити необхідні заходи щодо недопущення неконтрольованого підвищення навантаження на електричні мережі.</w:t>
      </w:r>
    </w:p>
    <w:p w:rsidR="00974819" w:rsidRDefault="00974819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3.2. Керівникам промислових підприємств міста Новограда-Волинського тимчасово зменшити використання природного газу.</w:t>
      </w:r>
    </w:p>
    <w:p w:rsidR="00974819" w:rsidRDefault="00974819" w:rsidP="00E151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Відділу інформації та зв’язків із громадськістю міської ради (Талько О.М.) оприлюднити це розпорядження на офіційному сайті Новоград-Волинської міської ради.  </w:t>
      </w:r>
    </w:p>
    <w:p w:rsidR="00974819" w:rsidRDefault="00974819" w:rsidP="00E15191">
      <w:pPr>
        <w:pStyle w:val="a7"/>
        <w:tabs>
          <w:tab w:val="left" w:pos="709"/>
        </w:tabs>
        <w:ind w:right="-21"/>
        <w:rPr>
          <w:szCs w:val="28"/>
        </w:rPr>
      </w:pPr>
      <w:r>
        <w:rPr>
          <w:szCs w:val="28"/>
        </w:rPr>
        <w:t xml:space="preserve">    5. Контроль за виконанням цього розпорядження покласти на заступника міського голови Шалухіна В.А.</w:t>
      </w:r>
    </w:p>
    <w:p w:rsidR="00974819" w:rsidRDefault="00974819" w:rsidP="00E15191">
      <w:pPr>
        <w:tabs>
          <w:tab w:val="right" w:pos="9360"/>
        </w:tabs>
        <w:rPr>
          <w:sz w:val="27"/>
          <w:szCs w:val="27"/>
          <w:lang w:val="uk-UA"/>
        </w:rPr>
      </w:pPr>
    </w:p>
    <w:p w:rsidR="00974819" w:rsidRDefault="00974819" w:rsidP="00040A62">
      <w:pPr>
        <w:tabs>
          <w:tab w:val="right" w:pos="9900"/>
        </w:tabs>
        <w:rPr>
          <w:sz w:val="27"/>
          <w:szCs w:val="27"/>
          <w:lang w:val="uk-UA"/>
        </w:rPr>
      </w:pPr>
    </w:p>
    <w:p w:rsidR="00974819" w:rsidRDefault="00974819" w:rsidP="00040A62">
      <w:pPr>
        <w:tabs>
          <w:tab w:val="right" w:pos="9900"/>
        </w:tabs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Міський голова</w:t>
      </w:r>
      <w:r>
        <w:rPr>
          <w:sz w:val="27"/>
          <w:szCs w:val="27"/>
          <w:lang w:val="uk-UA"/>
        </w:rPr>
        <w:tab/>
        <w:t xml:space="preserve">           В.Л. Весельський </w:t>
      </w:r>
    </w:p>
    <w:p w:rsidR="00974819" w:rsidRPr="00E15191" w:rsidRDefault="00974819" w:rsidP="00E15191">
      <w:pPr>
        <w:rPr>
          <w:lang w:val="uk-UA"/>
        </w:rPr>
      </w:pPr>
    </w:p>
    <w:sectPr w:rsidR="00974819" w:rsidRPr="00E15191" w:rsidSect="00DF0262">
      <w:pgSz w:w="11906" w:h="16838"/>
      <w:pgMar w:top="1134" w:right="566" w:bottom="1134" w:left="1440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E3E"/>
    <w:rsid w:val="000137C7"/>
    <w:rsid w:val="0002056C"/>
    <w:rsid w:val="00040A62"/>
    <w:rsid w:val="00045C85"/>
    <w:rsid w:val="0004626C"/>
    <w:rsid w:val="00052BE4"/>
    <w:rsid w:val="00060CA0"/>
    <w:rsid w:val="00072872"/>
    <w:rsid w:val="00080D84"/>
    <w:rsid w:val="000863AF"/>
    <w:rsid w:val="00092083"/>
    <w:rsid w:val="000B11CA"/>
    <w:rsid w:val="000C0472"/>
    <w:rsid w:val="000C30DB"/>
    <w:rsid w:val="000F013A"/>
    <w:rsid w:val="00110095"/>
    <w:rsid w:val="001824B6"/>
    <w:rsid w:val="00195D64"/>
    <w:rsid w:val="001A556D"/>
    <w:rsid w:val="001D7DF7"/>
    <w:rsid w:val="001F33F1"/>
    <w:rsid w:val="0021028C"/>
    <w:rsid w:val="00211E1E"/>
    <w:rsid w:val="002224C9"/>
    <w:rsid w:val="00262CEE"/>
    <w:rsid w:val="00271559"/>
    <w:rsid w:val="00273514"/>
    <w:rsid w:val="00284199"/>
    <w:rsid w:val="00296834"/>
    <w:rsid w:val="002B3740"/>
    <w:rsid w:val="002C6B61"/>
    <w:rsid w:val="002D4EC5"/>
    <w:rsid w:val="002E139A"/>
    <w:rsid w:val="002E595F"/>
    <w:rsid w:val="002E6CA7"/>
    <w:rsid w:val="003110BD"/>
    <w:rsid w:val="00312ACA"/>
    <w:rsid w:val="0031371B"/>
    <w:rsid w:val="003338E1"/>
    <w:rsid w:val="00347ECD"/>
    <w:rsid w:val="00363497"/>
    <w:rsid w:val="00366203"/>
    <w:rsid w:val="00377970"/>
    <w:rsid w:val="003838DC"/>
    <w:rsid w:val="00384318"/>
    <w:rsid w:val="003A50BF"/>
    <w:rsid w:val="0041292A"/>
    <w:rsid w:val="00446770"/>
    <w:rsid w:val="004853FE"/>
    <w:rsid w:val="004A7669"/>
    <w:rsid w:val="004E50E9"/>
    <w:rsid w:val="0051757F"/>
    <w:rsid w:val="00525C5D"/>
    <w:rsid w:val="00527DFB"/>
    <w:rsid w:val="005313E7"/>
    <w:rsid w:val="005554CB"/>
    <w:rsid w:val="005944B7"/>
    <w:rsid w:val="00595CCB"/>
    <w:rsid w:val="005A239C"/>
    <w:rsid w:val="005A4F56"/>
    <w:rsid w:val="005B40A3"/>
    <w:rsid w:val="005C4D49"/>
    <w:rsid w:val="005C67C6"/>
    <w:rsid w:val="005E0BD8"/>
    <w:rsid w:val="005E27B5"/>
    <w:rsid w:val="005F08F3"/>
    <w:rsid w:val="0060056A"/>
    <w:rsid w:val="00615553"/>
    <w:rsid w:val="00625E57"/>
    <w:rsid w:val="006A5C97"/>
    <w:rsid w:val="006E31DF"/>
    <w:rsid w:val="007211F6"/>
    <w:rsid w:val="0072738D"/>
    <w:rsid w:val="00745B23"/>
    <w:rsid w:val="00766473"/>
    <w:rsid w:val="0078061B"/>
    <w:rsid w:val="00783C96"/>
    <w:rsid w:val="007A4D93"/>
    <w:rsid w:val="007C4B72"/>
    <w:rsid w:val="007D1CE7"/>
    <w:rsid w:val="007D6255"/>
    <w:rsid w:val="00806BEE"/>
    <w:rsid w:val="008648A4"/>
    <w:rsid w:val="00874BD3"/>
    <w:rsid w:val="008825A9"/>
    <w:rsid w:val="00884766"/>
    <w:rsid w:val="008916A1"/>
    <w:rsid w:val="008922F0"/>
    <w:rsid w:val="008B7296"/>
    <w:rsid w:val="008C1611"/>
    <w:rsid w:val="008E32B6"/>
    <w:rsid w:val="008E7D62"/>
    <w:rsid w:val="008E7FCC"/>
    <w:rsid w:val="009407EC"/>
    <w:rsid w:val="00961E2C"/>
    <w:rsid w:val="00963C1D"/>
    <w:rsid w:val="00970F4D"/>
    <w:rsid w:val="00974819"/>
    <w:rsid w:val="00982B26"/>
    <w:rsid w:val="00982FCA"/>
    <w:rsid w:val="0099026D"/>
    <w:rsid w:val="009A370C"/>
    <w:rsid w:val="009D17AD"/>
    <w:rsid w:val="009D5008"/>
    <w:rsid w:val="00A67563"/>
    <w:rsid w:val="00A8506F"/>
    <w:rsid w:val="00A86DCA"/>
    <w:rsid w:val="00A86E5F"/>
    <w:rsid w:val="00A94599"/>
    <w:rsid w:val="00A9459B"/>
    <w:rsid w:val="00AA01D7"/>
    <w:rsid w:val="00AB1277"/>
    <w:rsid w:val="00AC1366"/>
    <w:rsid w:val="00AC47AD"/>
    <w:rsid w:val="00AD4825"/>
    <w:rsid w:val="00AD7BA2"/>
    <w:rsid w:val="00AE3AC9"/>
    <w:rsid w:val="00AE6549"/>
    <w:rsid w:val="00B01E1A"/>
    <w:rsid w:val="00B17E3E"/>
    <w:rsid w:val="00B2314C"/>
    <w:rsid w:val="00B45E60"/>
    <w:rsid w:val="00B47477"/>
    <w:rsid w:val="00B64BBC"/>
    <w:rsid w:val="00BA09B2"/>
    <w:rsid w:val="00BA7DFF"/>
    <w:rsid w:val="00BB3EA5"/>
    <w:rsid w:val="00BB5B34"/>
    <w:rsid w:val="00BE7199"/>
    <w:rsid w:val="00C10B53"/>
    <w:rsid w:val="00C66C0B"/>
    <w:rsid w:val="00C956C3"/>
    <w:rsid w:val="00C97A1F"/>
    <w:rsid w:val="00CC65F0"/>
    <w:rsid w:val="00CD06A6"/>
    <w:rsid w:val="00CE08A8"/>
    <w:rsid w:val="00CE2247"/>
    <w:rsid w:val="00D53B39"/>
    <w:rsid w:val="00DD4208"/>
    <w:rsid w:val="00DD5A30"/>
    <w:rsid w:val="00DE01CD"/>
    <w:rsid w:val="00DE3F15"/>
    <w:rsid w:val="00DF0262"/>
    <w:rsid w:val="00DF27B6"/>
    <w:rsid w:val="00E15191"/>
    <w:rsid w:val="00E31B73"/>
    <w:rsid w:val="00E42672"/>
    <w:rsid w:val="00E60D14"/>
    <w:rsid w:val="00E6181D"/>
    <w:rsid w:val="00E76C35"/>
    <w:rsid w:val="00E80720"/>
    <w:rsid w:val="00E84028"/>
    <w:rsid w:val="00E93EB5"/>
    <w:rsid w:val="00E94032"/>
    <w:rsid w:val="00EB72D3"/>
    <w:rsid w:val="00ED47DD"/>
    <w:rsid w:val="00ED5948"/>
    <w:rsid w:val="00EE189E"/>
    <w:rsid w:val="00EF13A6"/>
    <w:rsid w:val="00EF1C87"/>
    <w:rsid w:val="00F360A8"/>
    <w:rsid w:val="00F603D1"/>
    <w:rsid w:val="00F90CB6"/>
    <w:rsid w:val="00FD13A8"/>
    <w:rsid w:val="00FD1FC0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8EE9B"/>
  <w15:docId w15:val="{3B8F5BD3-BCB7-4521-99BD-58B29C7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DB"/>
  </w:style>
  <w:style w:type="paragraph" w:styleId="1">
    <w:name w:val="heading 1"/>
    <w:basedOn w:val="a"/>
    <w:next w:val="a"/>
    <w:link w:val="1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6DC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C30DB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Заголовок Знак"/>
    <w:link w:val="a3"/>
    <w:uiPriority w:val="99"/>
    <w:locked/>
    <w:rsid w:val="00A86DC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D1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6DCA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E15191"/>
    <w:pPr>
      <w:widowControl w:val="0"/>
      <w:autoSpaceDE w:val="0"/>
      <w:autoSpaceDN w:val="0"/>
      <w:adjustRightInd w:val="0"/>
      <w:ind w:right="-164"/>
      <w:jc w:val="both"/>
    </w:pPr>
    <w:rPr>
      <w:sz w:val="28"/>
      <w:szCs w:val="24"/>
      <w:lang w:val="uk-UA"/>
    </w:rPr>
  </w:style>
  <w:style w:type="character" w:customStyle="1" w:styleId="a8">
    <w:name w:val="Основной текст Знак"/>
    <w:link w:val="a7"/>
    <w:uiPriority w:val="99"/>
    <w:semiHidden/>
    <w:locked/>
    <w:rsid w:val="0072738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383</Words>
  <Characters>2185</Characters>
  <Application>Microsoft Office Word</Application>
  <DocSecurity>0</DocSecurity>
  <Lines>18</Lines>
  <Paragraphs>5</Paragraphs>
  <ScaleCrop>false</ScaleCrop>
  <Company>1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k16_3</cp:lastModifiedBy>
  <cp:revision>26</cp:revision>
  <cp:lastPrinted>2018-03-03T13:15:00Z</cp:lastPrinted>
  <dcterms:created xsi:type="dcterms:W3CDTF">2016-03-30T07:21:00Z</dcterms:created>
  <dcterms:modified xsi:type="dcterms:W3CDTF">2018-03-03T16:09:00Z</dcterms:modified>
</cp:coreProperties>
</file>