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79" w:rsidRDefault="00701F9E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762000</wp:posOffset>
                </wp:positionV>
                <wp:extent cx="426720" cy="433070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33070"/>
                        </a:xfrm>
                        <a:prstGeom prst="rect">
                          <a:avLst/>
                        </a:prstGeom>
                        <a:solidFill>
                          <a:srgbClr val="D9D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6DA7" id="Rectangle 4" o:spid="_x0000_s1026" style="position:absolute;margin-left:318.65pt;margin-top:60pt;width:33.6pt;height:3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" fillcolor="#d9d7e1" stroked="f">
                <w10:wrap anchorx="page" anchory="page"/>
              </v:rect>
            </w:pict>
          </mc:Fallback>
        </mc:AlternateContent>
      </w:r>
    </w:p>
    <w:p w:rsidR="00550479" w:rsidRDefault="00386D37">
      <w:pPr>
        <w:framePr w:wrap="none" w:vAnchor="page" w:hAnchor="page" w:x="6384" w:y="1201"/>
        <w:rPr>
          <w:sz w:val="2"/>
          <w:szCs w:val="2"/>
        </w:rPr>
      </w:pPr>
      <w:r w:rsidRPr="00044A15">
        <w:rPr>
          <w:b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419100" cy="54948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79" w:rsidRDefault="00C7389E">
      <w:pPr>
        <w:pStyle w:val="20"/>
        <w:framePr w:w="9960" w:h="1670" w:hRule="exact" w:wrap="none" w:vAnchor="page" w:hAnchor="page" w:x="1790" w:y="2072"/>
        <w:shd w:val="clear" w:color="auto" w:fill="auto"/>
        <w:ind w:left="40"/>
      </w:pPr>
      <w:r>
        <w:t>УКРАЇНА</w:t>
      </w:r>
    </w:p>
    <w:p w:rsidR="00550479" w:rsidRDefault="00C7389E">
      <w:pPr>
        <w:pStyle w:val="20"/>
        <w:framePr w:w="9960" w:h="1670" w:hRule="exact" w:wrap="none" w:vAnchor="page" w:hAnchor="page" w:x="1790" w:y="2072"/>
        <w:shd w:val="clear" w:color="auto" w:fill="auto"/>
        <w:ind w:left="40"/>
      </w:pPr>
      <w:r>
        <w:t>ЖИТОМИРСЬКА ОБЛАСТЬ</w:t>
      </w:r>
      <w:r>
        <w:br/>
        <w:t>НОВОГРАД-ВОЛИНСЬКА МІСЬКА РАДА</w:t>
      </w:r>
      <w:r>
        <w:br/>
        <w:t>МІСЬКИЙ ГОЛОВА</w:t>
      </w:r>
      <w:r>
        <w:br/>
        <w:t>РОЗПОРЯДЖЕННЯ</w:t>
      </w:r>
    </w:p>
    <w:p w:rsidR="00550479" w:rsidRDefault="00C7389E" w:rsidP="00386D37">
      <w:pPr>
        <w:pStyle w:val="30"/>
        <w:framePr w:w="9960" w:h="7666" w:hRule="exact" w:wrap="none" w:vAnchor="page" w:hAnchor="page" w:x="826" w:y="4066"/>
        <w:shd w:val="clear" w:color="auto" w:fill="auto"/>
        <w:tabs>
          <w:tab w:val="left" w:pos="1584"/>
        </w:tabs>
        <w:spacing w:before="0" w:after="299" w:line="280" w:lineRule="exact"/>
      </w:pPr>
      <w:r>
        <w:rPr>
          <w:rStyle w:val="30pt"/>
        </w:rPr>
        <w:t xml:space="preserve">від </w:t>
      </w:r>
      <w:r w:rsidR="00386D37" w:rsidRPr="00386D37">
        <w:rPr>
          <w:b w:val="0"/>
          <w:i w:val="0"/>
        </w:rPr>
        <w:t>10.04.2018</w:t>
      </w:r>
      <w:r w:rsidR="00386D37">
        <w:t xml:space="preserve"> </w:t>
      </w:r>
      <w:r>
        <w:rPr>
          <w:rStyle w:val="30pt"/>
        </w:rPr>
        <w:tab/>
        <w:t xml:space="preserve">№ </w:t>
      </w:r>
      <w:r w:rsidR="00386D37" w:rsidRPr="00386D37">
        <w:rPr>
          <w:b w:val="0"/>
          <w:i w:val="0"/>
        </w:rPr>
        <w:t>83(о)</w:t>
      </w:r>
    </w:p>
    <w:p w:rsidR="00550479" w:rsidRDefault="00C7389E" w:rsidP="00386D37">
      <w:pPr>
        <w:pStyle w:val="20"/>
        <w:framePr w:w="9960" w:h="7666" w:hRule="exact" w:wrap="none" w:vAnchor="page" w:hAnchor="page" w:x="826" w:y="4066"/>
        <w:shd w:val="clear" w:color="auto" w:fill="auto"/>
        <w:spacing w:after="604"/>
        <w:ind w:right="5940"/>
        <w:jc w:val="left"/>
      </w:pPr>
      <w:r>
        <w:t>Про завершення опалювального сезону 2017-2018 року</w:t>
      </w:r>
    </w:p>
    <w:p w:rsidR="00550479" w:rsidRDefault="00C7389E" w:rsidP="00386D37">
      <w:pPr>
        <w:pStyle w:val="20"/>
        <w:framePr w:w="9960" w:h="7666" w:hRule="exact" w:wrap="none" w:vAnchor="page" w:hAnchor="page" w:x="826" w:y="4066"/>
        <w:shd w:val="clear" w:color="auto" w:fill="auto"/>
        <w:spacing w:after="180" w:line="317" w:lineRule="exact"/>
        <w:ind w:firstLine="300"/>
        <w:jc w:val="both"/>
      </w:pPr>
      <w:r>
        <w:t>Керуючись пунктами 19, 20 частини четвертої статті 42 Закону України „Про місцеве самоврядування в Україні", Законами України „Про житлово-комунальні послуги", „Про забезпечення санітарного та епідеміологічного благополуччя населення", 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01.07.05 № 630, врахову</w:t>
      </w:r>
      <w:bookmarkStart w:id="0" w:name="_GoBack"/>
      <w:bookmarkEnd w:id="0"/>
      <w:r>
        <w:t>ючи лист Житомирської обласної державної адміністрації про завершення опалювального сезону 2017-2018 років № 1883/47/2-18 від 02.04.2018 року, виходячи з кліматичних умов (+8° С протягом трьох діб):</w:t>
      </w:r>
    </w:p>
    <w:p w:rsidR="00550479" w:rsidRDefault="00C7389E" w:rsidP="00386D37">
      <w:pPr>
        <w:pStyle w:val="20"/>
        <w:framePr w:w="9960" w:h="766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807"/>
        </w:tabs>
        <w:spacing w:line="317" w:lineRule="exact"/>
        <w:ind w:firstLine="520"/>
        <w:jc w:val="both"/>
      </w:pPr>
      <w:r>
        <w:t>Завершити опалювальний сезон 2017-2018 років у місті Новограді- Волинському з 07:00 години 10.04.2018 року крім приміщень Новоград- Волинського міськрайонного територіального медичного об’єднання.</w:t>
      </w:r>
    </w:p>
    <w:p w:rsidR="00550479" w:rsidRDefault="00C7389E" w:rsidP="00386D37">
      <w:pPr>
        <w:pStyle w:val="20"/>
        <w:framePr w:w="9960" w:h="766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807"/>
        </w:tabs>
        <w:spacing w:line="317" w:lineRule="exact"/>
        <w:ind w:firstLine="520"/>
        <w:jc w:val="both"/>
      </w:pPr>
      <w:r>
        <w:t>Відділу інформації та зв’язків із громадськістю міської ради (Сорока Я.Ю.) оприлюднити це розпорядження на офіційному сайті Новоград-Волинської міської ради та в друкованих засобах масової інформації.</w:t>
      </w:r>
    </w:p>
    <w:p w:rsidR="00550479" w:rsidRDefault="00C7389E" w:rsidP="00386D37">
      <w:pPr>
        <w:pStyle w:val="20"/>
        <w:framePr w:w="9960" w:h="7666" w:hRule="exact" w:wrap="none" w:vAnchor="page" w:hAnchor="page" w:x="826" w:y="4066"/>
        <w:numPr>
          <w:ilvl w:val="0"/>
          <w:numId w:val="1"/>
        </w:numPr>
        <w:shd w:val="clear" w:color="auto" w:fill="auto"/>
        <w:tabs>
          <w:tab w:val="left" w:pos="812"/>
        </w:tabs>
        <w:spacing w:line="317" w:lineRule="exact"/>
        <w:ind w:firstLine="520"/>
        <w:jc w:val="both"/>
      </w:pPr>
      <w:r>
        <w:t>Контроль за виконанням цього розпорядження покласти на заступника міського голови Шалухіна В.А.</w:t>
      </w:r>
    </w:p>
    <w:p w:rsidR="00550479" w:rsidRDefault="00C7389E">
      <w:pPr>
        <w:pStyle w:val="20"/>
        <w:framePr w:wrap="none" w:vAnchor="page" w:hAnchor="page" w:x="1781" w:y="12925"/>
        <w:shd w:val="clear" w:color="auto" w:fill="auto"/>
        <w:spacing w:line="280" w:lineRule="exact"/>
        <w:jc w:val="left"/>
      </w:pPr>
      <w:r>
        <w:t>Міський голова</w:t>
      </w:r>
    </w:p>
    <w:p w:rsidR="00550479" w:rsidRDefault="00550479">
      <w:pPr>
        <w:framePr w:wrap="none" w:vAnchor="page" w:hAnchor="page" w:x="6317" w:y="12917"/>
      </w:pPr>
    </w:p>
    <w:p w:rsidR="00550479" w:rsidRDefault="00C7389E">
      <w:pPr>
        <w:pStyle w:val="20"/>
        <w:framePr w:wrap="none" w:vAnchor="page" w:hAnchor="page" w:x="9538" w:y="12953"/>
        <w:shd w:val="clear" w:color="auto" w:fill="auto"/>
        <w:spacing w:line="280" w:lineRule="exact"/>
        <w:jc w:val="left"/>
      </w:pPr>
      <w:r>
        <w:t>В.Л. Весельський</w:t>
      </w:r>
    </w:p>
    <w:p w:rsidR="00550479" w:rsidRDefault="00550479">
      <w:pPr>
        <w:rPr>
          <w:sz w:val="2"/>
          <w:szCs w:val="2"/>
        </w:rPr>
      </w:pPr>
    </w:p>
    <w:sectPr w:rsidR="005504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BE" w:rsidRDefault="00740CBE">
      <w:r>
        <w:separator/>
      </w:r>
    </w:p>
  </w:endnote>
  <w:endnote w:type="continuationSeparator" w:id="0">
    <w:p w:rsidR="00740CBE" w:rsidRDefault="0074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BE" w:rsidRDefault="00740CBE"/>
  </w:footnote>
  <w:footnote w:type="continuationSeparator" w:id="0">
    <w:p w:rsidR="00740CBE" w:rsidRDefault="00740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80E"/>
    <w:multiLevelType w:val="multilevel"/>
    <w:tmpl w:val="CE264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79"/>
    <w:rsid w:val="00386D37"/>
    <w:rsid w:val="00550479"/>
    <w:rsid w:val="00701F9E"/>
    <w:rsid w:val="00740CBE"/>
    <w:rsid w:val="00C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F46C"/>
  <w15:docId w15:val="{EE54F507-19C3-48F4-8BC4-7969827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Talko</dc:creator>
  <cp:lastModifiedBy>k16_3</cp:lastModifiedBy>
  <cp:revision>2</cp:revision>
  <dcterms:created xsi:type="dcterms:W3CDTF">2018-04-10T12:35:00Z</dcterms:created>
  <dcterms:modified xsi:type="dcterms:W3CDTF">2018-04-10T12:39:00Z</dcterms:modified>
</cp:coreProperties>
</file>