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83" w:rsidRDefault="00D07A83" w:rsidP="00543951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</w:p>
    <w:p w:rsidR="00D07A83" w:rsidRPr="00E75D88" w:rsidRDefault="00D07A83" w:rsidP="00543951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</w:p>
    <w:p w:rsidR="00D07A83" w:rsidRDefault="00D07A83" w:rsidP="00543951">
      <w:pPr>
        <w:widowControl w:val="0"/>
        <w:autoSpaceDE w:val="0"/>
        <w:autoSpaceDN w:val="0"/>
        <w:adjustRightInd w:val="0"/>
        <w:ind w:left="-284" w:right="-164"/>
        <w:jc w:val="center"/>
        <w:rPr>
          <w:lang w:val="uk-UA"/>
        </w:rPr>
      </w:pPr>
      <w:r w:rsidRPr="0050028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5pt;height:45.75pt;visibility:visible">
            <v:imagedata r:id="rId5" o:title=""/>
          </v:shape>
        </w:pict>
      </w:r>
      <w:r w:rsidRPr="00E75D88">
        <w:rPr>
          <w:lang w:val="uk-UA"/>
        </w:rPr>
        <w:t xml:space="preserve">  </w:t>
      </w:r>
    </w:p>
    <w:p w:rsidR="00D07A83" w:rsidRDefault="00D07A83" w:rsidP="0054395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</w:t>
      </w:r>
      <w:r>
        <w:rPr>
          <w:sz w:val="28"/>
          <w:szCs w:val="28"/>
          <w:lang w:val="uk-UA"/>
        </w:rPr>
        <w:t>УКРАЇНА</w:t>
      </w:r>
    </w:p>
    <w:p w:rsidR="00D07A83" w:rsidRPr="001543FF" w:rsidRDefault="00D07A83" w:rsidP="0054395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D07A83" w:rsidRPr="001543FF" w:rsidRDefault="00D07A83" w:rsidP="0054395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  <w:bookmarkStart w:id="0" w:name="_GoBack"/>
      <w:bookmarkEnd w:id="0"/>
    </w:p>
    <w:p w:rsidR="00D07A83" w:rsidRDefault="00D07A83" w:rsidP="0054395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D07A83" w:rsidRPr="001543FF" w:rsidRDefault="00D07A83" w:rsidP="0054395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D07A83" w:rsidRDefault="00D07A83" w:rsidP="00543951">
      <w:pPr>
        <w:rPr>
          <w:sz w:val="28"/>
          <w:lang w:val="uk-UA"/>
        </w:rPr>
      </w:pPr>
    </w:p>
    <w:p w:rsidR="00D07A83" w:rsidRDefault="00D07A83" w:rsidP="00543951">
      <w:pPr>
        <w:rPr>
          <w:sz w:val="28"/>
          <w:lang w:val="uk-UA"/>
        </w:rPr>
      </w:pPr>
      <w:r>
        <w:rPr>
          <w:sz w:val="28"/>
          <w:lang w:val="uk-UA"/>
        </w:rPr>
        <w:t xml:space="preserve"> від  13.09.2018  №215(о)  </w:t>
      </w:r>
    </w:p>
    <w:p w:rsidR="00D07A83" w:rsidRDefault="00D07A83" w:rsidP="00543951">
      <w:pPr>
        <w:rPr>
          <w:sz w:val="28"/>
          <w:lang w:val="uk-UA"/>
        </w:rPr>
      </w:pPr>
    </w:p>
    <w:p w:rsidR="00D07A83" w:rsidRDefault="00D07A83" w:rsidP="00543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 внесення    змін    у   додаток </w:t>
      </w:r>
    </w:p>
    <w:p w:rsidR="00D07A83" w:rsidRDefault="00D07A83" w:rsidP="00543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D07A83" w:rsidRDefault="00D07A83" w:rsidP="00543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19.09.2016 року        №218 (о)</w:t>
      </w:r>
    </w:p>
    <w:p w:rsidR="00D07A83" w:rsidRDefault="00D07A83" w:rsidP="00543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„Про створення експертної  комісії</w:t>
      </w:r>
    </w:p>
    <w:p w:rsidR="00D07A83" w:rsidRDefault="00D07A83" w:rsidP="00543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 призначення стипендій  міського</w:t>
      </w:r>
    </w:p>
    <w:p w:rsidR="00D07A83" w:rsidRDefault="00D07A83" w:rsidP="00543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голови“</w:t>
      </w:r>
    </w:p>
    <w:p w:rsidR="00D07A83" w:rsidRDefault="00D07A83" w:rsidP="00543951">
      <w:pPr>
        <w:jc w:val="both"/>
        <w:rPr>
          <w:sz w:val="28"/>
          <w:szCs w:val="28"/>
          <w:lang w:val="uk-UA"/>
        </w:rPr>
      </w:pPr>
    </w:p>
    <w:p w:rsidR="00D07A83" w:rsidRDefault="00D07A83" w:rsidP="00543951">
      <w:pPr>
        <w:jc w:val="both"/>
        <w:rPr>
          <w:sz w:val="28"/>
          <w:szCs w:val="28"/>
          <w:lang w:val="uk-UA"/>
        </w:rPr>
      </w:pPr>
    </w:p>
    <w:p w:rsidR="00D07A83" w:rsidRDefault="00D07A83" w:rsidP="0088099E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підпунктами 19, 20 частини четвертої статті 42 Закону України                   „Про місцеве самоврядування в Україні“,  враховуючи  кадрові  зміни:</w:t>
      </w:r>
    </w:p>
    <w:p w:rsidR="00D07A83" w:rsidRDefault="00D07A83" w:rsidP="0088099E">
      <w:pPr>
        <w:ind w:right="141"/>
        <w:jc w:val="both"/>
        <w:rPr>
          <w:sz w:val="28"/>
          <w:szCs w:val="28"/>
          <w:lang w:val="uk-UA"/>
        </w:rPr>
      </w:pPr>
    </w:p>
    <w:p w:rsidR="00D07A83" w:rsidRPr="00476F09" w:rsidRDefault="00D07A83" w:rsidP="0088099E">
      <w:pPr>
        <w:ind w:right="-142"/>
        <w:rPr>
          <w:sz w:val="28"/>
          <w:szCs w:val="28"/>
        </w:rPr>
      </w:pPr>
      <w:r w:rsidRPr="0088099E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 </w:t>
      </w:r>
      <w:r w:rsidRPr="0088099E">
        <w:rPr>
          <w:sz w:val="28"/>
          <w:szCs w:val="28"/>
        </w:rPr>
        <w:t>Внести</w:t>
      </w:r>
      <w:r>
        <w:rPr>
          <w:sz w:val="28"/>
          <w:szCs w:val="28"/>
          <w:lang w:val="uk-UA"/>
        </w:rPr>
        <w:t xml:space="preserve">     </w:t>
      </w:r>
      <w:r w:rsidRPr="00476F09">
        <w:rPr>
          <w:sz w:val="28"/>
          <w:szCs w:val="28"/>
        </w:rPr>
        <w:t xml:space="preserve"> зміни </w:t>
      </w:r>
      <w:r>
        <w:rPr>
          <w:sz w:val="28"/>
          <w:szCs w:val="28"/>
          <w:lang w:val="uk-UA"/>
        </w:rPr>
        <w:t xml:space="preserve">  </w:t>
      </w:r>
      <w:r w:rsidRPr="00476F09"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 xml:space="preserve">   </w:t>
      </w:r>
      <w:r w:rsidRPr="00476F09">
        <w:rPr>
          <w:sz w:val="28"/>
          <w:szCs w:val="28"/>
        </w:rPr>
        <w:t xml:space="preserve">додаток </w:t>
      </w:r>
      <w:r>
        <w:rPr>
          <w:sz w:val="28"/>
          <w:szCs w:val="28"/>
          <w:lang w:val="uk-UA"/>
        </w:rPr>
        <w:t xml:space="preserve">     </w:t>
      </w:r>
      <w:r w:rsidRPr="00476F09"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    </w:t>
      </w:r>
      <w:r w:rsidRPr="00476F09">
        <w:rPr>
          <w:sz w:val="28"/>
          <w:szCs w:val="28"/>
        </w:rPr>
        <w:t xml:space="preserve"> розпорядження</w:t>
      </w:r>
      <w:r>
        <w:rPr>
          <w:sz w:val="28"/>
          <w:szCs w:val="28"/>
          <w:lang w:val="uk-UA"/>
        </w:rPr>
        <w:t xml:space="preserve">   </w:t>
      </w:r>
      <w:r w:rsidRPr="00476F09">
        <w:rPr>
          <w:sz w:val="28"/>
          <w:szCs w:val="28"/>
        </w:rPr>
        <w:t xml:space="preserve"> міського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голови</w:t>
      </w:r>
      <w:r w:rsidRPr="00476F0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Pr="00476F09">
        <w:rPr>
          <w:sz w:val="28"/>
          <w:szCs w:val="28"/>
        </w:rPr>
        <w:t>від 19.</w:t>
      </w:r>
      <w:r>
        <w:rPr>
          <w:sz w:val="28"/>
          <w:szCs w:val="28"/>
        </w:rPr>
        <w:t xml:space="preserve">09.2016 </w:t>
      </w:r>
      <w:r w:rsidRPr="00476F09">
        <w:rPr>
          <w:sz w:val="28"/>
          <w:szCs w:val="28"/>
        </w:rPr>
        <w:t>року  №218 (о) „Про</w:t>
      </w:r>
      <w:r>
        <w:rPr>
          <w:sz w:val="28"/>
          <w:szCs w:val="28"/>
        </w:rPr>
        <w:t xml:space="preserve"> створення експертної комісії з</w:t>
      </w:r>
      <w:r>
        <w:rPr>
          <w:sz w:val="28"/>
          <w:szCs w:val="28"/>
          <w:lang w:val="uk-UA"/>
        </w:rPr>
        <w:t xml:space="preserve"> </w:t>
      </w:r>
      <w:r w:rsidRPr="00476F09">
        <w:rPr>
          <w:sz w:val="28"/>
          <w:szCs w:val="28"/>
        </w:rPr>
        <w:t xml:space="preserve">призначення стипендій </w:t>
      </w:r>
      <w:r>
        <w:rPr>
          <w:sz w:val="28"/>
          <w:szCs w:val="28"/>
          <w:lang w:val="uk-UA"/>
        </w:rPr>
        <w:t xml:space="preserve"> </w:t>
      </w:r>
      <w:r w:rsidRPr="00476F09">
        <w:rPr>
          <w:sz w:val="28"/>
          <w:szCs w:val="28"/>
        </w:rPr>
        <w:t>міського голови“,</w:t>
      </w:r>
      <w:r>
        <w:rPr>
          <w:sz w:val="28"/>
          <w:szCs w:val="28"/>
          <w:lang w:val="uk-UA"/>
        </w:rPr>
        <w:t xml:space="preserve"> </w:t>
      </w:r>
      <w:r w:rsidRPr="00476F09">
        <w:rPr>
          <w:sz w:val="28"/>
          <w:szCs w:val="28"/>
        </w:rPr>
        <w:t xml:space="preserve"> виклавши його у новій редакції  (додається).</w:t>
      </w:r>
    </w:p>
    <w:p w:rsidR="00D07A83" w:rsidRPr="00476F09" w:rsidRDefault="00D07A83" w:rsidP="0088099E">
      <w:pPr>
        <w:ind w:right="14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2. </w:t>
      </w:r>
      <w:r w:rsidRPr="00476F09">
        <w:rPr>
          <w:sz w:val="28"/>
          <w:lang w:val="uk-UA"/>
        </w:rPr>
        <w:t xml:space="preserve">Контроль </w:t>
      </w:r>
      <w:r>
        <w:rPr>
          <w:sz w:val="28"/>
          <w:lang w:val="uk-UA"/>
        </w:rPr>
        <w:t xml:space="preserve"> </w:t>
      </w:r>
      <w:r w:rsidRPr="00476F09">
        <w:rPr>
          <w:sz w:val="28"/>
          <w:lang w:val="uk-UA"/>
        </w:rPr>
        <w:t>за  виконанням</w:t>
      </w:r>
      <w:r>
        <w:rPr>
          <w:sz w:val="28"/>
          <w:lang w:val="uk-UA"/>
        </w:rPr>
        <w:t xml:space="preserve"> </w:t>
      </w:r>
      <w:r w:rsidRPr="00476F09">
        <w:rPr>
          <w:sz w:val="28"/>
          <w:lang w:val="uk-UA"/>
        </w:rPr>
        <w:t xml:space="preserve"> розпорядження </w:t>
      </w:r>
      <w:r>
        <w:rPr>
          <w:sz w:val="28"/>
          <w:lang w:val="uk-UA"/>
        </w:rPr>
        <w:t xml:space="preserve"> </w:t>
      </w:r>
      <w:r w:rsidRPr="00476F09">
        <w:rPr>
          <w:sz w:val="28"/>
          <w:lang w:val="uk-UA"/>
        </w:rPr>
        <w:t xml:space="preserve">покласти на  заступника  </w:t>
      </w:r>
      <w:r>
        <w:rPr>
          <w:sz w:val="28"/>
          <w:lang w:val="uk-UA"/>
        </w:rPr>
        <w:t xml:space="preserve">   </w:t>
      </w:r>
      <w:r w:rsidRPr="00476F09">
        <w:rPr>
          <w:sz w:val="28"/>
          <w:lang w:val="uk-UA"/>
        </w:rPr>
        <w:t>міського</w:t>
      </w:r>
      <w:r>
        <w:rPr>
          <w:sz w:val="28"/>
          <w:lang w:val="uk-UA"/>
        </w:rPr>
        <w:t xml:space="preserve"> </w:t>
      </w:r>
      <w:r w:rsidRPr="00476F09">
        <w:rPr>
          <w:sz w:val="28"/>
          <w:lang w:val="uk-UA"/>
        </w:rPr>
        <w:t>голови  Гвозденко О.В.</w:t>
      </w:r>
    </w:p>
    <w:p w:rsidR="00D07A83" w:rsidRPr="00F542DA" w:rsidRDefault="00D07A83" w:rsidP="0088099E">
      <w:pPr>
        <w:ind w:right="141"/>
        <w:rPr>
          <w:lang w:val="uk-UA"/>
        </w:rPr>
      </w:pPr>
    </w:p>
    <w:p w:rsidR="00D07A83" w:rsidRPr="00F542DA" w:rsidRDefault="00D07A83" w:rsidP="00543951">
      <w:pPr>
        <w:jc w:val="both"/>
        <w:rPr>
          <w:lang w:val="uk-UA"/>
        </w:rPr>
      </w:pPr>
    </w:p>
    <w:p w:rsidR="00D07A83" w:rsidRPr="00543951" w:rsidRDefault="00D07A83" w:rsidP="00543951">
      <w:pPr>
        <w:spacing w:after="240"/>
        <w:jc w:val="both"/>
        <w:rPr>
          <w:color w:val="000000"/>
          <w:sz w:val="22"/>
          <w:lang w:val="uk-UA"/>
        </w:rPr>
      </w:pPr>
      <w:r w:rsidRPr="00F542DA">
        <w:rPr>
          <w:color w:val="000000"/>
          <w:lang w:val="uk-UA"/>
        </w:rPr>
        <w:br/>
      </w:r>
    </w:p>
    <w:p w:rsidR="00D07A83" w:rsidRPr="00F542DA" w:rsidRDefault="00D07A83" w:rsidP="00543951">
      <w:pPr>
        <w:pStyle w:val="NormalWeb"/>
        <w:rPr>
          <w:rFonts w:ascii="Times New Roman" w:hAnsi="Times New Roman"/>
          <w:sz w:val="28"/>
          <w:lang w:val="uk-UA"/>
        </w:rPr>
      </w:pPr>
      <w:r w:rsidRPr="00F542DA">
        <w:rPr>
          <w:rFonts w:ascii="Times New Roman" w:hAnsi="Times New Roman"/>
          <w:sz w:val="28"/>
          <w:lang w:val="uk-UA"/>
        </w:rPr>
        <w:t xml:space="preserve">Міський  голова 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lang w:val="uk-UA"/>
        </w:rPr>
        <w:tab/>
        <w:t xml:space="preserve">              В.Л. Весельський</w:t>
      </w:r>
    </w:p>
    <w:p w:rsidR="00D07A83" w:rsidRPr="00F542DA" w:rsidRDefault="00D07A83" w:rsidP="00543951">
      <w:pPr>
        <w:pStyle w:val="NormalWeb"/>
        <w:jc w:val="right"/>
        <w:rPr>
          <w:rFonts w:ascii="Times New Roman" w:hAnsi="Times New Roman"/>
          <w:lang w:val="uk-UA"/>
        </w:rPr>
      </w:pPr>
    </w:p>
    <w:p w:rsidR="00D07A83" w:rsidRDefault="00D07A83" w:rsidP="00543951">
      <w:pPr>
        <w:jc w:val="both"/>
        <w:rPr>
          <w:sz w:val="28"/>
          <w:szCs w:val="28"/>
          <w:lang w:val="uk-UA"/>
        </w:rPr>
      </w:pPr>
    </w:p>
    <w:p w:rsidR="00D07A83" w:rsidRDefault="00D07A83" w:rsidP="00543951">
      <w:pPr>
        <w:jc w:val="both"/>
        <w:rPr>
          <w:sz w:val="28"/>
          <w:szCs w:val="28"/>
          <w:lang w:val="uk-UA"/>
        </w:rPr>
      </w:pPr>
    </w:p>
    <w:p w:rsidR="00D07A83" w:rsidRDefault="00D07A83" w:rsidP="00543951">
      <w:pPr>
        <w:jc w:val="both"/>
        <w:rPr>
          <w:sz w:val="28"/>
          <w:szCs w:val="28"/>
          <w:lang w:val="uk-UA"/>
        </w:rPr>
      </w:pPr>
    </w:p>
    <w:p w:rsidR="00D07A83" w:rsidRDefault="00D07A83" w:rsidP="00543951">
      <w:pPr>
        <w:jc w:val="both"/>
        <w:rPr>
          <w:sz w:val="28"/>
          <w:szCs w:val="28"/>
          <w:lang w:val="uk-UA"/>
        </w:rPr>
      </w:pPr>
    </w:p>
    <w:p w:rsidR="00D07A83" w:rsidRDefault="00D07A83" w:rsidP="00543951">
      <w:pPr>
        <w:jc w:val="both"/>
        <w:rPr>
          <w:sz w:val="28"/>
          <w:szCs w:val="28"/>
          <w:lang w:val="uk-UA"/>
        </w:rPr>
      </w:pPr>
    </w:p>
    <w:p w:rsidR="00D07A83" w:rsidRDefault="00D07A83" w:rsidP="00543951">
      <w:pPr>
        <w:jc w:val="both"/>
        <w:rPr>
          <w:sz w:val="28"/>
          <w:szCs w:val="28"/>
          <w:lang w:val="uk-UA"/>
        </w:rPr>
      </w:pPr>
    </w:p>
    <w:p w:rsidR="00D07A83" w:rsidRDefault="00D07A83" w:rsidP="00543951">
      <w:pPr>
        <w:jc w:val="both"/>
        <w:rPr>
          <w:sz w:val="28"/>
          <w:szCs w:val="28"/>
          <w:lang w:val="uk-UA"/>
        </w:rPr>
      </w:pPr>
    </w:p>
    <w:p w:rsidR="00D07A83" w:rsidRDefault="00D07A83" w:rsidP="00543951">
      <w:pPr>
        <w:jc w:val="both"/>
        <w:rPr>
          <w:sz w:val="28"/>
          <w:szCs w:val="28"/>
          <w:lang w:val="uk-UA"/>
        </w:rPr>
      </w:pPr>
    </w:p>
    <w:p w:rsidR="00D07A83" w:rsidRDefault="00D07A83" w:rsidP="00543951">
      <w:pPr>
        <w:jc w:val="both"/>
        <w:rPr>
          <w:sz w:val="28"/>
          <w:szCs w:val="28"/>
          <w:lang w:val="uk-UA"/>
        </w:rPr>
      </w:pPr>
    </w:p>
    <w:p w:rsidR="00D07A83" w:rsidRDefault="00D07A83" w:rsidP="00543951">
      <w:pPr>
        <w:jc w:val="both"/>
        <w:rPr>
          <w:sz w:val="28"/>
          <w:szCs w:val="28"/>
          <w:lang w:val="uk-UA"/>
        </w:rPr>
      </w:pPr>
    </w:p>
    <w:p w:rsidR="00D07A83" w:rsidRDefault="00D07A83" w:rsidP="00C76C5D">
      <w:pPr>
        <w:jc w:val="both"/>
        <w:rPr>
          <w:sz w:val="28"/>
          <w:szCs w:val="28"/>
          <w:lang w:val="uk-UA"/>
        </w:rPr>
      </w:pPr>
    </w:p>
    <w:p w:rsidR="00D07A83" w:rsidRDefault="00D07A83" w:rsidP="00C76C5D">
      <w:pPr>
        <w:jc w:val="both"/>
        <w:rPr>
          <w:sz w:val="28"/>
          <w:szCs w:val="28"/>
          <w:lang w:val="uk-UA"/>
        </w:rPr>
      </w:pPr>
    </w:p>
    <w:p w:rsidR="00D07A83" w:rsidRDefault="00D07A83" w:rsidP="00C76C5D">
      <w:pPr>
        <w:jc w:val="both"/>
        <w:rPr>
          <w:sz w:val="28"/>
          <w:szCs w:val="28"/>
          <w:lang w:val="uk-UA"/>
        </w:rPr>
      </w:pPr>
    </w:p>
    <w:p w:rsidR="00D07A83" w:rsidRDefault="00D07A83" w:rsidP="00F30561">
      <w:pPr>
        <w:pStyle w:val="NormalWeb"/>
        <w:ind w:left="5040"/>
        <w:rPr>
          <w:rFonts w:ascii="Times New Roman" w:hAnsi="Times New Roman"/>
          <w:sz w:val="28"/>
          <w:szCs w:val="28"/>
          <w:lang w:val="uk-UA"/>
        </w:rPr>
      </w:pPr>
      <w:r w:rsidRPr="006B247C">
        <w:rPr>
          <w:rFonts w:ascii="Times New Roman" w:hAnsi="Times New Roman"/>
          <w:sz w:val="28"/>
          <w:szCs w:val="28"/>
          <w:lang w:val="uk-UA"/>
        </w:rPr>
        <w:t>Додаток  1</w:t>
      </w:r>
      <w:r w:rsidRPr="006B247C">
        <w:rPr>
          <w:rFonts w:ascii="Times New Roman" w:hAnsi="Times New Roman"/>
          <w:sz w:val="28"/>
          <w:szCs w:val="28"/>
          <w:lang w:val="uk-UA"/>
        </w:rPr>
        <w:br/>
        <w:t xml:space="preserve">до розпорядження міського голови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від   19.09.2016 року       </w:t>
      </w:r>
      <w:r w:rsidRPr="006B247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218 (о)</w:t>
      </w:r>
    </w:p>
    <w:p w:rsidR="00D07A83" w:rsidRDefault="00D07A83" w:rsidP="00F30561">
      <w:pPr>
        <w:pStyle w:val="NormalWeb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(у редакції розпорядження </w:t>
      </w:r>
    </w:p>
    <w:p w:rsidR="00D07A83" w:rsidRDefault="00D07A83" w:rsidP="00F30561">
      <w:pPr>
        <w:pStyle w:val="NormalWeb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міського голови</w:t>
      </w:r>
    </w:p>
    <w:p w:rsidR="00D07A83" w:rsidRDefault="00D07A83" w:rsidP="00F30561">
      <w:pPr>
        <w:pStyle w:val="NormalWeb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(від  13.09.2018  № 215(о))</w:t>
      </w:r>
    </w:p>
    <w:p w:rsidR="00D07A83" w:rsidRDefault="00D07A83" w:rsidP="00F30561">
      <w:pPr>
        <w:ind w:right="142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</w:t>
      </w:r>
      <w:r>
        <w:rPr>
          <w:color w:val="000000"/>
          <w:sz w:val="28"/>
          <w:szCs w:val="28"/>
          <w:lang w:val="uk-UA"/>
        </w:rPr>
        <w:br/>
        <w:t>експертної комісії з призначення стипендій міського голови</w:t>
      </w:r>
    </w:p>
    <w:p w:rsidR="00D07A83" w:rsidRPr="00915C62" w:rsidRDefault="00D07A83" w:rsidP="00F30561">
      <w:pPr>
        <w:ind w:right="142"/>
        <w:jc w:val="center"/>
        <w:rPr>
          <w:color w:val="000000"/>
          <w:sz w:val="24"/>
          <w:szCs w:val="28"/>
          <w:lang w:val="uk-UA"/>
        </w:rPr>
      </w:pPr>
    </w:p>
    <w:tbl>
      <w:tblPr>
        <w:tblW w:w="9828" w:type="dxa"/>
        <w:tblLook w:val="00A0"/>
      </w:tblPr>
      <w:tblGrid>
        <w:gridCol w:w="4068"/>
        <w:gridCol w:w="5760"/>
      </w:tblGrid>
      <w:tr w:rsidR="00D07A83" w:rsidTr="00EF4A6E">
        <w:trPr>
          <w:trHeight w:val="6615"/>
        </w:trPr>
        <w:tc>
          <w:tcPr>
            <w:tcW w:w="4068" w:type="dxa"/>
          </w:tcPr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Гвозденко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Оксана Василівна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Cs w:val="28"/>
                <w:lang w:val="uk-UA"/>
              </w:rPr>
            </w:pP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Ващук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2"/>
                <w:szCs w:val="28"/>
                <w:lang w:val="uk-UA"/>
              </w:rPr>
            </w:pP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Марченко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Наталія Миколаївна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2"/>
                <w:szCs w:val="28"/>
                <w:lang w:val="uk-UA"/>
              </w:rPr>
            </w:pP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Гарбовська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Любов Георгіївна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Добровольна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 xml:space="preserve"> Ольга Харитонівна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Cs w:val="28"/>
                <w:lang w:val="uk-UA"/>
              </w:rPr>
            </w:pP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Заєць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Лариса Вікторівна</w:t>
            </w:r>
          </w:p>
          <w:p w:rsidR="00D07A83" w:rsidRPr="00500285" w:rsidRDefault="00D07A83" w:rsidP="00500285">
            <w:pPr>
              <w:ind w:right="14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заступник міського голови,</w:t>
            </w:r>
          </w:p>
          <w:p w:rsidR="00D07A83" w:rsidRPr="00500285" w:rsidRDefault="00D07A83" w:rsidP="00500285">
            <w:pPr>
              <w:ind w:left="27"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2"/>
                <w:szCs w:val="28"/>
                <w:lang w:val="uk-UA"/>
              </w:rPr>
            </w:pP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начальник управління освіти і науки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міської ради, заступник голови комісії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2"/>
                <w:szCs w:val="28"/>
                <w:lang w:val="uk-UA"/>
              </w:rPr>
            </w:pP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методист інформаційно-методичного</w:t>
            </w:r>
          </w:p>
          <w:p w:rsidR="00D07A83" w:rsidRPr="00500285" w:rsidRDefault="00D07A83" w:rsidP="00500285">
            <w:pPr>
              <w:ind w:left="12"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 xml:space="preserve">центру управління освіти і науки 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міської ради, секретар комісії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2"/>
                <w:szCs w:val="28"/>
                <w:lang w:val="uk-UA"/>
              </w:rPr>
            </w:pP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 xml:space="preserve">керівник міського методичного 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 xml:space="preserve">обʼєднання  директорів шкіл міста, 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 xml:space="preserve">директор Новоград-Волинської 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загальноосвітньої школи І-ІІІ ступенів №2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12"/>
                <w:szCs w:val="28"/>
                <w:lang w:val="uk-UA"/>
              </w:rPr>
            </w:pP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12"/>
                <w:szCs w:val="28"/>
                <w:lang w:val="uk-UA"/>
              </w:rPr>
            </w:pP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 xml:space="preserve">директор Палацу дітей та молоді 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міста Новограда-Волинського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2"/>
                <w:szCs w:val="28"/>
                <w:lang w:val="uk-UA"/>
              </w:rPr>
            </w:pP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начальник відділу культури і туризму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</w:p>
        </w:tc>
      </w:tr>
      <w:tr w:rsidR="00D07A83" w:rsidTr="00772FCB">
        <w:trPr>
          <w:trHeight w:val="882"/>
        </w:trPr>
        <w:tc>
          <w:tcPr>
            <w:tcW w:w="4068" w:type="dxa"/>
          </w:tcPr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Ковальчук</w:t>
            </w:r>
          </w:p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Наталія Станіславівна</w:t>
            </w:r>
          </w:p>
          <w:p w:rsidR="00D07A83" w:rsidRPr="00500285" w:rsidRDefault="00D07A83" w:rsidP="00500285">
            <w:pPr>
              <w:ind w:right="14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завідувач інформаційно-методичного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00285">
              <w:rPr>
                <w:color w:val="000000"/>
                <w:sz w:val="28"/>
                <w:szCs w:val="28"/>
                <w:lang w:val="uk-UA"/>
              </w:rPr>
              <w:t>центру управління освіти і науки міської ради</w:t>
            </w:r>
          </w:p>
        </w:tc>
      </w:tr>
      <w:tr w:rsidR="00D07A83" w:rsidTr="00EF4A6E">
        <w:trPr>
          <w:trHeight w:val="910"/>
        </w:trPr>
        <w:tc>
          <w:tcPr>
            <w:tcW w:w="4068" w:type="dxa"/>
          </w:tcPr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Циба</w:t>
            </w:r>
          </w:p>
          <w:p w:rsidR="00D07A83" w:rsidRPr="00500285" w:rsidRDefault="00D07A83" w:rsidP="00500285">
            <w:pPr>
              <w:ind w:right="142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Ярослав Володимирович</w:t>
            </w:r>
          </w:p>
        </w:tc>
        <w:tc>
          <w:tcPr>
            <w:tcW w:w="5760" w:type="dxa"/>
          </w:tcPr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у справах сімʼї, молоді, фізичної культури і спорту міської ради    </w:t>
            </w:r>
          </w:p>
        </w:tc>
      </w:tr>
      <w:tr w:rsidR="00D07A83" w:rsidTr="00EF4A6E">
        <w:trPr>
          <w:trHeight w:val="1080"/>
        </w:trPr>
        <w:tc>
          <w:tcPr>
            <w:tcW w:w="4068" w:type="dxa"/>
          </w:tcPr>
          <w:p w:rsidR="00D07A83" w:rsidRPr="006B247C" w:rsidRDefault="00D07A83" w:rsidP="007F5DA6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 xml:space="preserve">Федорчук  </w:t>
            </w:r>
            <w:r>
              <w:rPr>
                <w:color w:val="000000"/>
                <w:sz w:val="28"/>
                <w:szCs w:val="28"/>
                <w:lang w:val="uk-UA"/>
              </w:rPr>
              <w:t>Володимир Григорович</w:t>
            </w:r>
          </w:p>
        </w:tc>
        <w:tc>
          <w:tcPr>
            <w:tcW w:w="5760" w:type="dxa"/>
          </w:tcPr>
          <w:p w:rsidR="00D07A83" w:rsidRPr="006B247C" w:rsidRDefault="00D07A83" w:rsidP="00EF4A6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 xml:space="preserve">голова </w:t>
            </w:r>
            <w:r>
              <w:rPr>
                <w:color w:val="000000"/>
                <w:sz w:val="28"/>
                <w:szCs w:val="28"/>
                <w:lang w:val="uk-UA"/>
              </w:rPr>
              <w:t>постійної</w:t>
            </w:r>
            <w:r w:rsidRPr="006B247C">
              <w:rPr>
                <w:color w:val="000000"/>
                <w:sz w:val="28"/>
                <w:szCs w:val="28"/>
                <w:lang w:val="uk-UA"/>
              </w:rPr>
              <w:t xml:space="preserve"> комісії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міської ради </w:t>
            </w:r>
            <w:r w:rsidRPr="006B247C">
              <w:rPr>
                <w:color w:val="000000"/>
                <w:sz w:val="28"/>
                <w:szCs w:val="28"/>
                <w:lang w:val="uk-UA"/>
              </w:rPr>
              <w:t xml:space="preserve">з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питань </w:t>
            </w:r>
            <w:r w:rsidRPr="006B247C">
              <w:rPr>
                <w:color w:val="000000"/>
                <w:sz w:val="28"/>
                <w:szCs w:val="28"/>
                <w:lang w:val="uk-UA"/>
              </w:rPr>
              <w:t>соціальної політики, охорони здоров’я, освіти, культури та спорту</w:t>
            </w:r>
            <w:r>
              <w:rPr>
                <w:color w:val="000000"/>
                <w:sz w:val="28"/>
                <w:szCs w:val="28"/>
                <w:lang w:val="uk-UA"/>
              </w:rPr>
              <w:t>, д</w:t>
            </w:r>
            <w:r w:rsidRPr="006B247C">
              <w:rPr>
                <w:color w:val="000000"/>
                <w:sz w:val="28"/>
                <w:szCs w:val="28"/>
                <w:lang w:val="uk-UA"/>
              </w:rPr>
              <w:t>иректор ЗОШ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№10</w:t>
            </w:r>
            <w:r w:rsidRPr="006B247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00285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</w:tc>
      </w:tr>
      <w:tr w:rsidR="00D07A83" w:rsidRPr="00EF4A6E" w:rsidTr="00EF4A6E">
        <w:trPr>
          <w:trHeight w:val="1341"/>
        </w:trPr>
        <w:tc>
          <w:tcPr>
            <w:tcW w:w="4068" w:type="dxa"/>
          </w:tcPr>
          <w:p w:rsidR="00D07A83" w:rsidRPr="00500285" w:rsidRDefault="00D07A83" w:rsidP="0050028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Юшманов</w:t>
            </w:r>
          </w:p>
          <w:p w:rsidR="00D07A83" w:rsidRPr="00500285" w:rsidRDefault="00D07A83" w:rsidP="0050028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Ігор Геннадійович</w:t>
            </w:r>
          </w:p>
          <w:p w:rsidR="00D07A83" w:rsidRPr="00500285" w:rsidRDefault="00D07A83" w:rsidP="0050028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</w:p>
          <w:p w:rsidR="00D07A83" w:rsidRPr="00500285" w:rsidRDefault="00D07A83" w:rsidP="00500285">
            <w:pPr>
              <w:pStyle w:val="FR3"/>
              <w:spacing w:before="0" w:line="240" w:lineRule="auto"/>
              <w:ind w:left="0" w:right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D07A83" w:rsidRPr="00500285" w:rsidRDefault="00D07A83" w:rsidP="00500285">
            <w:pPr>
              <w:ind w:right="14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D07A83" w:rsidRPr="00500285" w:rsidRDefault="00D07A83" w:rsidP="00500285">
            <w:pPr>
              <w:ind w:right="142"/>
              <w:jc w:val="both"/>
              <w:rPr>
                <w:color w:val="000000"/>
                <w:sz w:val="8"/>
                <w:szCs w:val="28"/>
                <w:lang w:val="uk-UA"/>
              </w:rPr>
            </w:pPr>
          </w:p>
          <w:p w:rsidR="00D07A83" w:rsidRPr="00500285" w:rsidRDefault="00D07A83" w:rsidP="0050028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500285">
              <w:rPr>
                <w:color w:val="000000"/>
                <w:sz w:val="28"/>
                <w:szCs w:val="28"/>
                <w:lang w:val="uk-UA"/>
              </w:rPr>
              <w:t>голова постійної комісії міської ради з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00285">
              <w:rPr>
                <w:color w:val="000000"/>
                <w:sz w:val="28"/>
                <w:szCs w:val="28"/>
                <w:lang w:val="uk-UA"/>
              </w:rPr>
              <w:t>питань міського бюджету та комунальної власності, член Громадської ради при управлінні освіти і   науки міської ради  (за згодою)</w:t>
            </w:r>
          </w:p>
        </w:tc>
      </w:tr>
    </w:tbl>
    <w:p w:rsidR="00D07A83" w:rsidRPr="00EF4A6E" w:rsidRDefault="00D07A83" w:rsidP="00811C1E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0"/>
        </w:rPr>
      </w:pPr>
    </w:p>
    <w:p w:rsidR="00D07A83" w:rsidRDefault="00D07A83" w:rsidP="00811C1E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Заступник керуючого </w:t>
      </w:r>
      <w:r w:rsidRPr="00500285">
        <w:rPr>
          <w:rFonts w:ascii="Times New Roman" w:hAnsi="Times New Roman"/>
          <w:b w:val="0"/>
          <w:sz w:val="28"/>
          <w:szCs w:val="28"/>
        </w:rPr>
        <w:t xml:space="preserve">справами </w:t>
      </w:r>
    </w:p>
    <w:p w:rsidR="00D07A83" w:rsidRDefault="00D07A83" w:rsidP="00811C1E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  <w:r w:rsidRPr="00500285">
        <w:rPr>
          <w:rFonts w:ascii="Times New Roman" w:hAnsi="Times New Roman"/>
          <w:b w:val="0"/>
          <w:sz w:val="28"/>
          <w:szCs w:val="28"/>
        </w:rPr>
        <w:t xml:space="preserve">виконавчого комітету, начальник </w:t>
      </w:r>
    </w:p>
    <w:p w:rsidR="00D07A83" w:rsidRPr="00C76C5D" w:rsidRDefault="00D07A83" w:rsidP="00EF4A6E">
      <w:pPr>
        <w:ind w:right="142"/>
        <w:jc w:val="both"/>
        <w:rPr>
          <w:lang w:val="uk-UA"/>
        </w:rPr>
      </w:pPr>
      <w:r w:rsidRPr="00EF4A6E">
        <w:rPr>
          <w:sz w:val="28"/>
          <w:szCs w:val="28"/>
          <w:lang w:val="uk-UA"/>
        </w:rPr>
        <w:t xml:space="preserve">організаційного відділу міської ради   </w:t>
      </w:r>
      <w:r w:rsidRPr="00EF4A6E">
        <w:rPr>
          <w:color w:val="000000"/>
          <w:sz w:val="28"/>
          <w:szCs w:val="28"/>
          <w:lang w:val="uk-UA"/>
        </w:rPr>
        <w:t xml:space="preserve">                                              Н. В.</w:t>
      </w:r>
      <w:r w:rsidRPr="00500285">
        <w:rPr>
          <w:color w:val="000000"/>
          <w:sz w:val="28"/>
          <w:szCs w:val="28"/>
          <w:lang w:val="uk-UA"/>
        </w:rPr>
        <w:t xml:space="preserve"> Марчук</w:t>
      </w:r>
    </w:p>
    <w:sectPr w:rsidR="00D07A83" w:rsidRPr="00C76C5D" w:rsidSect="00811C1E">
      <w:pgSz w:w="11906" w:h="16838"/>
      <w:pgMar w:top="426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E6B"/>
    <w:multiLevelType w:val="hybridMultilevel"/>
    <w:tmpl w:val="C4D24160"/>
    <w:lvl w:ilvl="0" w:tplc="8490F3A4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C5D"/>
    <w:rsid w:val="001543FF"/>
    <w:rsid w:val="00200A7A"/>
    <w:rsid w:val="003161D6"/>
    <w:rsid w:val="0036789D"/>
    <w:rsid w:val="00476F09"/>
    <w:rsid w:val="004E7830"/>
    <w:rsid w:val="00500285"/>
    <w:rsid w:val="0052799B"/>
    <w:rsid w:val="00543951"/>
    <w:rsid w:val="006B247C"/>
    <w:rsid w:val="00772FCB"/>
    <w:rsid w:val="007C5C1A"/>
    <w:rsid w:val="007F5DA6"/>
    <w:rsid w:val="00811C1E"/>
    <w:rsid w:val="0088099E"/>
    <w:rsid w:val="00915C62"/>
    <w:rsid w:val="0094443F"/>
    <w:rsid w:val="00A041B2"/>
    <w:rsid w:val="00BC41C8"/>
    <w:rsid w:val="00C76C5D"/>
    <w:rsid w:val="00D0482C"/>
    <w:rsid w:val="00D07A83"/>
    <w:rsid w:val="00D34A26"/>
    <w:rsid w:val="00E75D88"/>
    <w:rsid w:val="00EF4A6E"/>
    <w:rsid w:val="00F30561"/>
    <w:rsid w:val="00F542DA"/>
    <w:rsid w:val="00FE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5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89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89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C76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C76C5D"/>
    <w:pPr>
      <w:spacing w:before="100" w:after="100"/>
    </w:pPr>
    <w:rPr>
      <w:rFonts w:ascii="Verdana" w:hAnsi="Verdana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76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C5D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915C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15C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5C6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5C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uiPriority w:val="99"/>
    <w:rsid w:val="00915C62"/>
    <w:pPr>
      <w:widowControl w:val="0"/>
      <w:spacing w:before="60" w:line="320" w:lineRule="auto"/>
      <w:ind w:left="3120" w:right="3000"/>
      <w:jc w:val="center"/>
    </w:pPr>
    <w:rPr>
      <w:rFonts w:ascii="Arial" w:eastAsia="Times New Roman" w:hAnsi="Arial"/>
      <w:b/>
      <w:sz w:val="18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4A26"/>
    <w:rPr>
      <w:b/>
      <w:bCs/>
    </w:rPr>
  </w:style>
  <w:style w:type="paragraph" w:styleId="NoSpacing">
    <w:name w:val="No Spacing"/>
    <w:uiPriority w:val="99"/>
    <w:qFormat/>
    <w:rsid w:val="0036789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441</Words>
  <Characters>2515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2018-09-14T08:20:00Z</cp:lastPrinted>
  <dcterms:created xsi:type="dcterms:W3CDTF">2018-09-11T15:05:00Z</dcterms:created>
  <dcterms:modified xsi:type="dcterms:W3CDTF">2018-09-14T08:20:00Z</dcterms:modified>
</cp:coreProperties>
</file>