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Pr="00B00EE9" w:rsidRDefault="00B61372" w:rsidP="00E1380E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eastAsia="uk-UA"/>
        </w:rPr>
        <w:drawing>
          <wp:inline distT="0" distB="0" distL="0" distR="0" wp14:anchorId="1D9EBB99" wp14:editId="6D8F9108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2C195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954">
        <w:rPr>
          <w:rFonts w:ascii="Times New Roman" w:hAnsi="Times New Roman"/>
          <w:sz w:val="28"/>
          <w:szCs w:val="28"/>
          <w:lang w:eastAsia="ru-RU"/>
        </w:rPr>
        <w:t>02.03.2017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C1954">
        <w:rPr>
          <w:rFonts w:ascii="Times New Roman" w:hAnsi="Times New Roman"/>
          <w:sz w:val="28"/>
          <w:szCs w:val="28"/>
          <w:lang w:eastAsia="ru-RU"/>
        </w:rPr>
        <w:t>49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 w:rsidR="00B61372">
        <w:rPr>
          <w:rFonts w:ascii="Times New Roman" w:hAnsi="Times New Roman"/>
          <w:sz w:val="28"/>
          <w:szCs w:val="28"/>
          <w:lang w:eastAsia="ru-RU"/>
        </w:rPr>
        <w:t>одинадцятої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 w:rsidR="00114B56">
        <w:rPr>
          <w:rFonts w:ascii="Times New Roman" w:hAnsi="Times New Roman"/>
          <w:sz w:val="28"/>
          <w:szCs w:val="28"/>
          <w:lang w:eastAsia="ru-RU"/>
        </w:rPr>
        <w:t xml:space="preserve">одинадцятої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4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4B56">
        <w:rPr>
          <w:rFonts w:ascii="Times New Roman" w:hAnsi="Times New Roman"/>
          <w:sz w:val="28"/>
          <w:szCs w:val="28"/>
          <w:lang w:eastAsia="ru-RU"/>
        </w:rPr>
        <w:t>одинадцятої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 w:rsidR="00114B56" w:rsidRPr="00C23F2D">
        <w:rPr>
          <w:rFonts w:ascii="Times New Roman" w:hAnsi="Times New Roman"/>
          <w:sz w:val="28"/>
          <w:szCs w:val="28"/>
          <w:lang w:eastAsia="ru-RU"/>
        </w:rPr>
        <w:t>01</w:t>
      </w:r>
      <w:r w:rsidRPr="00C23F2D">
        <w:rPr>
          <w:rFonts w:ascii="Times New Roman" w:hAnsi="Times New Roman"/>
          <w:sz w:val="28"/>
          <w:szCs w:val="28"/>
          <w:lang w:eastAsia="ru-RU"/>
        </w:rPr>
        <w:t>.</w:t>
      </w:r>
      <w:r w:rsidR="009E6A67" w:rsidRPr="00C23F2D">
        <w:rPr>
          <w:rFonts w:ascii="Times New Roman" w:hAnsi="Times New Roman"/>
          <w:sz w:val="28"/>
          <w:szCs w:val="28"/>
          <w:lang w:eastAsia="ru-RU"/>
        </w:rPr>
        <w:t>0</w:t>
      </w:r>
      <w:r w:rsidR="00114B56" w:rsidRPr="00C23F2D">
        <w:rPr>
          <w:rFonts w:ascii="Times New Roman" w:hAnsi="Times New Roman"/>
          <w:sz w:val="28"/>
          <w:szCs w:val="28"/>
          <w:lang w:eastAsia="ru-RU"/>
        </w:rPr>
        <w:t>4</w:t>
      </w:r>
      <w:r w:rsidRPr="00C23F2D">
        <w:rPr>
          <w:rFonts w:ascii="Times New Roman" w:hAnsi="Times New Roman"/>
          <w:sz w:val="28"/>
          <w:szCs w:val="28"/>
          <w:lang w:eastAsia="ru-RU"/>
        </w:rPr>
        <w:t>.201</w:t>
      </w:r>
      <w:r w:rsidR="009E6A67" w:rsidRPr="00C23F2D">
        <w:rPr>
          <w:rFonts w:ascii="Times New Roman" w:hAnsi="Times New Roman"/>
          <w:sz w:val="28"/>
          <w:szCs w:val="28"/>
          <w:lang w:eastAsia="ru-RU"/>
        </w:rPr>
        <w:t>7</w:t>
      </w:r>
      <w:r w:rsidRPr="00C23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9E6A6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В.Л.Весельський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80E" w:rsidRDefault="00E1380E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2C1954" w:rsidRPr="00B00EE9" w:rsidRDefault="002C1954" w:rsidP="002C1954">
      <w:pPr>
        <w:spacing w:after="0" w:line="240" w:lineRule="auto"/>
        <w:ind w:firstLine="666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02.03.2017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49 (о)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380E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 </w:t>
      </w:r>
      <w:r w:rsidR="00E1380E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міського голови, які висловлені під час підготовки та проведення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B56">
        <w:rPr>
          <w:rFonts w:ascii="Times New Roman" w:hAnsi="Times New Roman"/>
          <w:sz w:val="28"/>
          <w:szCs w:val="28"/>
          <w:lang w:eastAsia="ru-RU"/>
        </w:rPr>
        <w:t xml:space="preserve"> одинадцятої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сьомого скликання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FF1E89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FF1E89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FF1E89" w:rsidRPr="004F72C7" w:rsidRDefault="008B2963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Весельський В.Л.</w:t>
            </w:r>
            <w:r w:rsidR="00114B56" w:rsidRPr="004F72C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FF1E89" w:rsidRPr="004F72C7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F1E89" w:rsidRPr="004F72C7" w:rsidRDefault="008B2963" w:rsidP="00FB3C1C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2C7">
              <w:rPr>
                <w:rFonts w:ascii="Times New Roman" w:hAnsi="Times New Roman"/>
                <w:sz w:val="26"/>
                <w:szCs w:val="26"/>
              </w:rPr>
              <w:t xml:space="preserve">Підготувати листи на адресу </w:t>
            </w:r>
            <w:r w:rsidR="008372C9" w:rsidRPr="004F72C7">
              <w:rPr>
                <w:rFonts w:ascii="Times New Roman" w:hAnsi="Times New Roman"/>
                <w:sz w:val="26"/>
                <w:szCs w:val="26"/>
              </w:rPr>
              <w:t xml:space="preserve">керівників </w:t>
            </w:r>
            <w:r w:rsidRPr="004F72C7">
              <w:rPr>
                <w:rFonts w:ascii="Times New Roman" w:hAnsi="Times New Roman"/>
                <w:sz w:val="26"/>
                <w:szCs w:val="26"/>
              </w:rPr>
              <w:t>Новоград-Волинської ОДПІ, ринків «Урожай» і «</w:t>
            </w:r>
            <w:proofErr w:type="spellStart"/>
            <w:r w:rsidRPr="004F72C7">
              <w:rPr>
                <w:rFonts w:ascii="Times New Roman" w:hAnsi="Times New Roman"/>
                <w:sz w:val="26"/>
                <w:szCs w:val="26"/>
              </w:rPr>
              <w:t>Привоз</w:t>
            </w:r>
            <w:proofErr w:type="spellEnd"/>
            <w:r w:rsidRPr="004F72C7">
              <w:rPr>
                <w:rFonts w:ascii="Times New Roman" w:hAnsi="Times New Roman"/>
                <w:sz w:val="26"/>
                <w:szCs w:val="26"/>
              </w:rPr>
              <w:t>» щодо надання ними інформації про суму коштів, яка сплачується громадянами за торгівлю в місцях поза територією зазначених ринків.</w:t>
            </w:r>
          </w:p>
        </w:tc>
        <w:tc>
          <w:tcPr>
            <w:tcW w:w="2411" w:type="dxa"/>
          </w:tcPr>
          <w:p w:rsidR="00761871" w:rsidRPr="004F72C7" w:rsidRDefault="00114B5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B296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Кузнєцова Н.І.</w:t>
            </w:r>
          </w:p>
          <w:p w:rsidR="008B2963" w:rsidRPr="004F72C7" w:rsidRDefault="008B2963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Тімофєєва О.В.</w:t>
            </w:r>
          </w:p>
          <w:p w:rsidR="008372C9" w:rsidRPr="004F72C7" w:rsidRDefault="008372C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Данилюк О.В.</w:t>
            </w:r>
          </w:p>
        </w:tc>
      </w:tr>
      <w:tr w:rsidR="00FF1E89" w:rsidRPr="00925304" w:rsidTr="001B1D0F">
        <w:trPr>
          <w:cantSplit/>
          <w:trHeight w:val="882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FF1E89" w:rsidRPr="004F72C7" w:rsidRDefault="009E5B83" w:rsidP="009E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Журбенко О.І.</w:t>
            </w:r>
          </w:p>
          <w:p w:rsidR="00FF1E89" w:rsidRPr="004F72C7" w:rsidRDefault="00FF1E89" w:rsidP="009E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F1E89" w:rsidRPr="004F72C7" w:rsidRDefault="008B2963" w:rsidP="008B296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Направити листи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до Городницької, Чижівської ОТГ та інших громад, які будуть входити в Новоград-Волинський госпітальний округ</w:t>
            </w:r>
            <w:r w:rsidR="009E5B83"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щодо необхідності їх участі у співфінансуванні будівництва хірургічного корпусу</w:t>
            </w:r>
            <w:r w:rsidR="009E5B83"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411" w:type="dxa"/>
          </w:tcPr>
          <w:p w:rsidR="00FF1E89" w:rsidRPr="004F72C7" w:rsidRDefault="00114B56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9E5B83" w:rsidRPr="004F72C7" w:rsidRDefault="009E5B83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Дутчак Л.Р.</w:t>
            </w:r>
          </w:p>
        </w:tc>
      </w:tr>
      <w:tr w:rsidR="00105BD1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105BD1" w:rsidRPr="00B00EE9" w:rsidRDefault="00105BD1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9E5B83" w:rsidRPr="004F72C7" w:rsidRDefault="009E5B83" w:rsidP="009E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Весельський В.Л. </w:t>
            </w:r>
          </w:p>
          <w:p w:rsidR="00105BD1" w:rsidRPr="004F72C7" w:rsidRDefault="00114B56" w:rsidP="00F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5BD1" w:rsidRPr="004F72C7" w:rsidRDefault="009E5B83" w:rsidP="009E5B8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4F72C7">
              <w:rPr>
                <w:rFonts w:ascii="Times New Roman" w:hAnsi="Times New Roman"/>
                <w:sz w:val="26"/>
                <w:szCs w:val="26"/>
              </w:rPr>
              <w:t xml:space="preserve">творити комісію з метою вивчення питання подальшого функціонування лазні 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на 2 пров. Медичному.</w:t>
            </w:r>
          </w:p>
        </w:tc>
        <w:tc>
          <w:tcPr>
            <w:tcW w:w="2411" w:type="dxa"/>
          </w:tcPr>
          <w:p w:rsidR="00F91791" w:rsidRPr="004F72C7" w:rsidRDefault="00114B56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9E5B83" w:rsidRPr="004F72C7" w:rsidRDefault="00E1380E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E5B83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9E5B83" w:rsidRPr="00B00EE9" w:rsidRDefault="009E5B83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9E5B83" w:rsidRPr="004F72C7" w:rsidRDefault="009E5B8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Весельський В.Л. </w:t>
            </w:r>
          </w:p>
          <w:p w:rsidR="009E5B83" w:rsidRPr="004F72C7" w:rsidRDefault="009E5B8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E5B83" w:rsidRPr="004F72C7" w:rsidRDefault="009E5B83" w:rsidP="004F72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4F72C7">
              <w:rPr>
                <w:rFonts w:ascii="Times New Roman" w:hAnsi="Times New Roman"/>
                <w:sz w:val="26"/>
                <w:szCs w:val="26"/>
              </w:rPr>
              <w:t xml:space="preserve">ідготувати проект статуту Новоград-Волинського міськрайСМО з урахуванням висновків, наданих робочими групами Житомирського обласного управління охорони здоров’я </w:t>
            </w:r>
            <w:r w:rsidR="004F72C7">
              <w:rPr>
                <w:rFonts w:ascii="Times New Roman" w:hAnsi="Times New Roman"/>
                <w:sz w:val="26"/>
                <w:szCs w:val="26"/>
              </w:rPr>
              <w:t>і</w:t>
            </w:r>
            <w:r w:rsidRPr="004F72C7">
              <w:rPr>
                <w:rFonts w:ascii="Times New Roman" w:hAnsi="Times New Roman"/>
                <w:sz w:val="26"/>
                <w:szCs w:val="26"/>
              </w:rPr>
              <w:t xml:space="preserve"> Міністерства охорони здоров’я України, та внести його на розгляд дванадцятої сесії міської ради.</w:t>
            </w:r>
          </w:p>
        </w:tc>
        <w:tc>
          <w:tcPr>
            <w:tcW w:w="2411" w:type="dxa"/>
          </w:tcPr>
          <w:p w:rsidR="009E5B83" w:rsidRPr="004F72C7" w:rsidRDefault="009E5B8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Шутова Л.В.</w:t>
            </w:r>
          </w:p>
          <w:p w:rsidR="009E5B83" w:rsidRPr="004F72C7" w:rsidRDefault="009E5B8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Дутчак Л.Р.</w:t>
            </w:r>
          </w:p>
        </w:tc>
      </w:tr>
      <w:tr w:rsidR="009E5B83" w:rsidRPr="00925304" w:rsidTr="009E5B83">
        <w:trPr>
          <w:cantSplit/>
          <w:trHeight w:val="994"/>
        </w:trPr>
        <w:tc>
          <w:tcPr>
            <w:tcW w:w="568" w:type="dxa"/>
            <w:vAlign w:val="center"/>
          </w:tcPr>
          <w:p w:rsidR="009E5B83" w:rsidRPr="00A800F4" w:rsidRDefault="009E5B8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9E5B83" w:rsidRPr="004F72C7" w:rsidRDefault="009E5B83" w:rsidP="009E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(Рассадін А.О.)</w:t>
            </w:r>
          </w:p>
        </w:tc>
        <w:tc>
          <w:tcPr>
            <w:tcW w:w="5103" w:type="dxa"/>
          </w:tcPr>
          <w:p w:rsidR="009E5B83" w:rsidRPr="004F72C7" w:rsidRDefault="009E5B83" w:rsidP="009E5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Pr="004F72C7">
              <w:rPr>
                <w:rFonts w:ascii="Times New Roman" w:eastAsiaTheme="minorEastAsia" w:hAnsi="Times New Roman"/>
                <w:sz w:val="26"/>
                <w:szCs w:val="26"/>
                <w:lang w:eastAsia="uk-UA"/>
              </w:rPr>
              <w:t>ивчити питання щодо надання одного приміщення для громадських організацій, яким надаються пільги з опалення та зі сплати оренди.</w:t>
            </w:r>
          </w:p>
        </w:tc>
        <w:tc>
          <w:tcPr>
            <w:tcW w:w="2411" w:type="dxa"/>
          </w:tcPr>
          <w:p w:rsidR="009E5B83" w:rsidRPr="004F72C7" w:rsidRDefault="009E5B8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Шалухін В.А.</w:t>
            </w:r>
          </w:p>
          <w:p w:rsidR="009E5B83" w:rsidRPr="004F72C7" w:rsidRDefault="00E1380E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E5B83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9E5B83" w:rsidRPr="00A800F4" w:rsidRDefault="009E5B8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Align w:val="center"/>
          </w:tcPr>
          <w:p w:rsidR="00295E9F" w:rsidRPr="004F72C7" w:rsidRDefault="00295E9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E5B83" w:rsidRPr="004F72C7" w:rsidRDefault="00295E9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E5B83" w:rsidRPr="004F72C7" w:rsidRDefault="00E1380E" w:rsidP="00295E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Підготувати т</w:t>
            </w:r>
            <w:r w:rsidR="00295E9F" w:rsidRPr="004F72C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 направити листи</w:t>
            </w:r>
            <w:r w:rsidR="009E5B83" w:rsidRPr="004F72C7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95E9F" w:rsidRPr="004F72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uk-UA"/>
              </w:rPr>
              <w:t xml:space="preserve"> до Житомирської облспоживспілки щодо подальшого функціонування кооперативного ринку «Урожай» та використання ним земельної ділянки.</w:t>
            </w:r>
          </w:p>
        </w:tc>
        <w:tc>
          <w:tcPr>
            <w:tcW w:w="2411" w:type="dxa"/>
          </w:tcPr>
          <w:p w:rsidR="00295E9F" w:rsidRPr="004F72C7" w:rsidRDefault="009E5B83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95E9F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  <w:p w:rsidR="009E5B83" w:rsidRPr="004F72C7" w:rsidRDefault="00295E9F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Данилюк О.В.</w:t>
            </w:r>
          </w:p>
        </w:tc>
      </w:tr>
      <w:tr w:rsidR="009E5B83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9E5B83" w:rsidRPr="00A800F4" w:rsidRDefault="009E5B8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Align w:val="center"/>
          </w:tcPr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E5B83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(Остапчук О.Л.) 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E5B83" w:rsidRPr="004F72C7" w:rsidRDefault="00295E9F" w:rsidP="00E138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Вивчити питання щодо подальшого функціонування ринку «Авангард» та використання ним земельної ділянки</w:t>
            </w:r>
            <w:r w:rsidR="00E1380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надати відповідні пропозиції.</w:t>
            </w:r>
          </w:p>
        </w:tc>
        <w:tc>
          <w:tcPr>
            <w:tcW w:w="2411" w:type="dxa"/>
          </w:tcPr>
          <w:p w:rsidR="00295E9F" w:rsidRPr="004F72C7" w:rsidRDefault="009E5B83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95E9F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  <w:p w:rsidR="009E5B83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Данилюк О.В.</w:t>
            </w:r>
          </w:p>
        </w:tc>
      </w:tr>
      <w:tr w:rsidR="009E5B83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9E5B83" w:rsidRPr="00A800F4" w:rsidRDefault="009E5B8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E5B83" w:rsidRPr="004F72C7" w:rsidRDefault="00295E9F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(Юшманов І.Г)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E5B83" w:rsidRPr="004F72C7" w:rsidRDefault="00295E9F" w:rsidP="00295E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В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ивчити питання щодо організації  паркування транспортних засобів  приватними структурами та надати відповідні пропозиції.</w:t>
            </w:r>
          </w:p>
        </w:tc>
        <w:tc>
          <w:tcPr>
            <w:tcW w:w="2411" w:type="dxa"/>
          </w:tcPr>
          <w:p w:rsidR="00295E9F" w:rsidRPr="004F72C7" w:rsidRDefault="009E5B83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95E9F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О.В.</w:t>
            </w:r>
          </w:p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  <w:p w:rsidR="009E5B83" w:rsidRPr="004F72C7" w:rsidRDefault="009E5B83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5B83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9E5B83" w:rsidRPr="00A800F4" w:rsidRDefault="009E5B8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E5B83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(Остапчук О.Л.)  </w:t>
            </w:r>
            <w:r w:rsidR="009E5B83"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E5B83" w:rsidRPr="004F72C7" w:rsidRDefault="009E5B83" w:rsidP="00295E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95E9F"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УЖКГЕ та КВ міської ради надати пропозиції щодо будівництва водопровідно-каналізаційних мереж в місті, потреби в коштах і джерел фінансування та графіку виконання відповідних робіт на період до 2020 року.</w:t>
            </w:r>
          </w:p>
        </w:tc>
        <w:tc>
          <w:tcPr>
            <w:tcW w:w="2411" w:type="dxa"/>
          </w:tcPr>
          <w:p w:rsidR="009E5B83" w:rsidRPr="004F72C7" w:rsidRDefault="009E5B83" w:rsidP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95E9F" w:rsidRPr="004F72C7" w:rsidRDefault="00295E9F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9E5B83" w:rsidRPr="004F72C7" w:rsidRDefault="009E5B83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5E9F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295E9F" w:rsidRPr="00A800F4" w:rsidRDefault="001661E7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Align w:val="center"/>
          </w:tcPr>
          <w:p w:rsidR="00295E9F" w:rsidRPr="004F72C7" w:rsidRDefault="00295E9F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295E9F" w:rsidRPr="004F72C7" w:rsidRDefault="00295E9F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(Остапчук О.Л.)   </w:t>
            </w:r>
          </w:p>
        </w:tc>
        <w:tc>
          <w:tcPr>
            <w:tcW w:w="5103" w:type="dxa"/>
          </w:tcPr>
          <w:p w:rsidR="00295E9F" w:rsidRPr="004F72C7" w:rsidRDefault="00295E9F" w:rsidP="00C067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Створити комісію</w:t>
            </w:r>
            <w:r w:rsidR="00C0677B"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за участю депутатів міської ради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з метою визначення переліку ремонтних робіт об’єктів благоустрою (доріг, тротуарів, дворів тощо).</w:t>
            </w:r>
          </w:p>
        </w:tc>
        <w:tc>
          <w:tcPr>
            <w:tcW w:w="2411" w:type="dxa"/>
          </w:tcPr>
          <w:p w:rsidR="00C0677B" w:rsidRPr="004F72C7" w:rsidRDefault="00C0677B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C0677B" w:rsidRPr="004F72C7" w:rsidRDefault="00C0677B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295E9F" w:rsidRPr="004F72C7" w:rsidRDefault="00295E9F" w:rsidP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677B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C0677B" w:rsidRPr="00A800F4" w:rsidRDefault="00BD1D0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Align w:val="center"/>
          </w:tcPr>
          <w:p w:rsidR="00C0677B" w:rsidRPr="004F72C7" w:rsidRDefault="0065304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C0677B" w:rsidRPr="004F72C7" w:rsidRDefault="00653043" w:rsidP="00E13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Поінформувати</w:t>
            </w:r>
            <w:r w:rsid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на пленарному засіданні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про результа</w:t>
            </w:r>
            <w:r w:rsidR="00E1380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и виконання міського бюджету за 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I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квартал 2017 року, врах</w:t>
            </w:r>
            <w:r w:rsidR="00E1380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о</w:t>
            </w:r>
            <w:r w:rsidRPr="004F72C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вуючи зменшення ставок місцевих податків і зборів та плати за землю.</w:t>
            </w:r>
          </w:p>
        </w:tc>
        <w:tc>
          <w:tcPr>
            <w:tcW w:w="2411" w:type="dxa"/>
          </w:tcPr>
          <w:p w:rsidR="00C0677B" w:rsidRPr="004F72C7" w:rsidRDefault="00653043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653043" w:rsidRPr="004F72C7" w:rsidRDefault="00653043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Воробей Г.А.</w:t>
            </w:r>
          </w:p>
        </w:tc>
      </w:tr>
      <w:tr w:rsidR="00653043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653043" w:rsidRDefault="00653043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Align w:val="center"/>
          </w:tcPr>
          <w:p w:rsidR="00653043" w:rsidRPr="004F72C7" w:rsidRDefault="00653043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653043" w:rsidRPr="004F72C7" w:rsidRDefault="00653043" w:rsidP="0065304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4F72C7">
              <w:rPr>
                <w:rFonts w:eastAsia="Times New Roman"/>
                <w:sz w:val="26"/>
                <w:szCs w:val="26"/>
                <w:lang w:eastAsia="uk-UA"/>
              </w:rPr>
              <w:t xml:space="preserve">За результатами виконання міського бюджету за 6 місяців 2017 року розглянути питання про </w:t>
            </w:r>
            <w:proofErr w:type="spellStart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>виділення</w:t>
            </w:r>
            <w:proofErr w:type="spellEnd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>кошті</w:t>
            </w:r>
            <w:proofErr w:type="gramStart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>виготовлення</w:t>
            </w:r>
            <w:proofErr w:type="spellEnd"/>
            <w:r w:rsidRPr="004F72C7">
              <w:rPr>
                <w:rFonts w:eastAsia="Times New Roman"/>
                <w:sz w:val="26"/>
                <w:szCs w:val="26"/>
                <w:lang w:eastAsia="uk-UA"/>
              </w:rPr>
              <w:t xml:space="preserve"> ПКД </w:t>
            </w:r>
            <w:r w:rsidRPr="004F72C7">
              <w:rPr>
                <w:sz w:val="26"/>
                <w:szCs w:val="26"/>
              </w:rPr>
              <w:t xml:space="preserve"> </w:t>
            </w:r>
            <w:proofErr w:type="gramStart"/>
            <w:r w:rsidRPr="004F72C7">
              <w:rPr>
                <w:bCs/>
                <w:sz w:val="26"/>
                <w:szCs w:val="26"/>
              </w:rPr>
              <w:t>та</w:t>
            </w:r>
            <w:proofErr w:type="gramEnd"/>
            <w:r w:rsidRPr="004F72C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F72C7">
              <w:rPr>
                <w:bCs/>
                <w:sz w:val="26"/>
                <w:szCs w:val="26"/>
              </w:rPr>
              <w:t>проведення</w:t>
            </w:r>
            <w:proofErr w:type="spellEnd"/>
            <w:r w:rsidRPr="004F72C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F72C7">
              <w:rPr>
                <w:bCs/>
                <w:sz w:val="26"/>
                <w:szCs w:val="26"/>
              </w:rPr>
              <w:t>будівництва</w:t>
            </w:r>
            <w:proofErr w:type="spellEnd"/>
            <w:r w:rsidRPr="004F72C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F72C7">
              <w:rPr>
                <w:bCs/>
                <w:sz w:val="26"/>
                <w:szCs w:val="26"/>
              </w:rPr>
              <w:t>водопровідно-каналізаційної</w:t>
            </w:r>
            <w:proofErr w:type="spellEnd"/>
            <w:r w:rsidRPr="004F72C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F72C7">
              <w:rPr>
                <w:bCs/>
                <w:sz w:val="26"/>
                <w:szCs w:val="26"/>
              </w:rPr>
              <w:t>мережі</w:t>
            </w:r>
            <w:proofErr w:type="spellEnd"/>
            <w:r w:rsidRPr="004F72C7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F72C7">
              <w:rPr>
                <w:bCs/>
                <w:sz w:val="26"/>
                <w:szCs w:val="26"/>
              </w:rPr>
              <w:t>мікрорайоні</w:t>
            </w:r>
            <w:proofErr w:type="spellEnd"/>
            <w:r w:rsidRPr="004F72C7">
              <w:rPr>
                <w:bCs/>
                <w:sz w:val="26"/>
                <w:szCs w:val="26"/>
              </w:rPr>
              <w:t xml:space="preserve"> «Дружба»</w:t>
            </w:r>
            <w:r w:rsidRPr="004F72C7">
              <w:rPr>
                <w:bCs/>
                <w:sz w:val="26"/>
                <w:szCs w:val="26"/>
                <w:lang w:val="uk-UA"/>
              </w:rPr>
              <w:t>.</w:t>
            </w:r>
            <w:r w:rsidRPr="004F72C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1" w:type="dxa"/>
          </w:tcPr>
          <w:p w:rsidR="00653043" w:rsidRPr="004F72C7" w:rsidRDefault="00CC1B9E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CC1B9E" w:rsidRPr="004F72C7" w:rsidRDefault="00CC1B9E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</w:tc>
      </w:tr>
      <w:tr w:rsidR="00CC1B9E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CC1B9E" w:rsidRDefault="00CC1B9E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Align w:val="center"/>
          </w:tcPr>
          <w:p w:rsidR="00CC1B9E" w:rsidRPr="004F72C7" w:rsidRDefault="00CC1B9E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CC1B9E" w:rsidRPr="004F72C7" w:rsidRDefault="00CC1B9E" w:rsidP="00CC1B9E">
            <w:pPr>
              <w:pStyle w:val="Default"/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>Внести на розгляд чергової сесії міської ради питання про нагородження місцевою відзнакою депутата міської ради Якубова  В.О.</w:t>
            </w:r>
          </w:p>
        </w:tc>
        <w:tc>
          <w:tcPr>
            <w:tcW w:w="2411" w:type="dxa"/>
          </w:tcPr>
          <w:p w:rsidR="00CC1B9E" w:rsidRPr="004F72C7" w:rsidRDefault="00CC1B9E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  <w:p w:rsidR="00CC1B9E" w:rsidRPr="004F72C7" w:rsidRDefault="00CC1B9E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</w:tc>
      </w:tr>
      <w:tr w:rsidR="00CC1B9E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CC1B9E" w:rsidRDefault="00CC1B9E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Align w:val="center"/>
          </w:tcPr>
          <w:p w:rsidR="00CC1B9E" w:rsidRPr="004F72C7" w:rsidRDefault="00CC1B9E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</w:p>
        </w:tc>
        <w:tc>
          <w:tcPr>
            <w:tcW w:w="5103" w:type="dxa"/>
          </w:tcPr>
          <w:p w:rsidR="00883402" w:rsidRPr="004F72C7" w:rsidRDefault="00CC1B9E" w:rsidP="00883402">
            <w:pPr>
              <w:pStyle w:val="Default"/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 xml:space="preserve">Утворити комісію </w:t>
            </w:r>
            <w:r w:rsidR="00883402" w:rsidRPr="004F72C7">
              <w:rPr>
                <w:rFonts w:eastAsia="Times New Roman"/>
                <w:sz w:val="26"/>
                <w:szCs w:val="26"/>
                <w:lang w:val="uk-UA" w:eastAsia="uk-UA"/>
              </w:rPr>
              <w:t xml:space="preserve">з питань подальшого функціонування та фінансування притулку для безпритульних тварин </w:t>
            </w: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>з</w:t>
            </w:r>
            <w:r w:rsidR="00883402" w:rsidRPr="004F72C7">
              <w:rPr>
                <w:rFonts w:eastAsia="Times New Roman"/>
                <w:sz w:val="26"/>
                <w:szCs w:val="26"/>
                <w:lang w:val="uk-UA" w:eastAsia="uk-UA"/>
              </w:rPr>
              <w:t>а</w:t>
            </w: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 xml:space="preserve"> участю депутатів міської ради</w:t>
            </w:r>
            <w:r w:rsidR="00883402" w:rsidRPr="004F72C7">
              <w:rPr>
                <w:rFonts w:eastAsia="Times New Roman"/>
                <w:sz w:val="26"/>
                <w:szCs w:val="26"/>
                <w:lang w:val="uk-UA" w:eastAsia="uk-UA"/>
              </w:rPr>
              <w:t>, надати відповідні пропозиції та внести їх на розгляд чергової сесії  міської ради.</w:t>
            </w:r>
          </w:p>
        </w:tc>
        <w:tc>
          <w:tcPr>
            <w:tcW w:w="2411" w:type="dxa"/>
          </w:tcPr>
          <w:p w:rsidR="00883402" w:rsidRPr="004F72C7" w:rsidRDefault="00883402" w:rsidP="008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CC1B9E" w:rsidRPr="004F72C7" w:rsidRDefault="00883402" w:rsidP="00C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883402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883402" w:rsidRDefault="00883402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Align w:val="center"/>
          </w:tcPr>
          <w:p w:rsidR="00883402" w:rsidRPr="004F72C7" w:rsidRDefault="00883402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883402" w:rsidRPr="004F72C7" w:rsidRDefault="004F72C7" w:rsidP="004F72C7">
            <w:pPr>
              <w:pStyle w:val="Default"/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>Спільно з головами постійних комісій міської ради Юшмановим І.Г. та Федорчуком В.Г. в</w:t>
            </w:r>
            <w:r w:rsidR="00883402" w:rsidRPr="004F72C7">
              <w:rPr>
                <w:rFonts w:eastAsia="Times New Roman"/>
                <w:sz w:val="26"/>
                <w:szCs w:val="26"/>
                <w:lang w:val="uk-UA" w:eastAsia="uk-UA"/>
              </w:rPr>
              <w:t xml:space="preserve">ивчити питання щодо </w:t>
            </w:r>
            <w:r w:rsidRPr="004F72C7">
              <w:rPr>
                <w:rFonts w:eastAsia="Times New Roman"/>
                <w:sz w:val="26"/>
                <w:szCs w:val="26"/>
                <w:lang w:val="uk-UA" w:eastAsia="uk-UA"/>
              </w:rPr>
              <w:t xml:space="preserve">виділення коштів </w:t>
            </w:r>
            <w:r w:rsidRPr="004F72C7">
              <w:rPr>
                <w:sz w:val="26"/>
                <w:szCs w:val="26"/>
                <w:lang w:val="uk-UA"/>
              </w:rPr>
              <w:t xml:space="preserve">з міського бюджету </w:t>
            </w:r>
            <w:r w:rsidR="001F519E">
              <w:rPr>
                <w:sz w:val="26"/>
                <w:szCs w:val="26"/>
                <w:lang w:val="uk-UA"/>
              </w:rPr>
              <w:t xml:space="preserve">на проведення </w:t>
            </w:r>
            <w:r w:rsidRPr="004F72C7">
              <w:rPr>
                <w:sz w:val="26"/>
                <w:szCs w:val="26"/>
                <w:lang w:val="uk-UA"/>
              </w:rPr>
              <w:t xml:space="preserve">робіт з реконструкції об’єкту «Навчальний корпус №3 медичного коледжу на вул.Левченка, 25-а» та надати  </w:t>
            </w:r>
            <w:r w:rsidR="001F519E">
              <w:rPr>
                <w:sz w:val="26"/>
                <w:szCs w:val="26"/>
                <w:lang w:val="uk-UA"/>
              </w:rPr>
              <w:t>відповідні пропозиції.</w:t>
            </w:r>
            <w:r w:rsidRPr="004F72C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1" w:type="dxa"/>
          </w:tcPr>
          <w:p w:rsidR="00883402" w:rsidRPr="004F72C7" w:rsidRDefault="004F72C7" w:rsidP="0088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2C7"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</w:tc>
      </w:tr>
    </w:tbl>
    <w:p w:rsidR="00FF1E89" w:rsidRPr="00B00EE9" w:rsidRDefault="00FF1E89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CC1B9E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C0BF9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Default="006C0BF9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>міської ради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>
        <w:rPr>
          <w:rFonts w:ascii="Times New Roman" w:hAnsi="Times New Roman"/>
          <w:sz w:val="26"/>
          <w:szCs w:val="26"/>
          <w:lang w:eastAsia="ru-RU"/>
        </w:rPr>
        <w:t>Д.А.Ружицький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235DF"/>
    <w:rsid w:val="000304E2"/>
    <w:rsid w:val="00033AE2"/>
    <w:rsid w:val="00067962"/>
    <w:rsid w:val="000852E1"/>
    <w:rsid w:val="000F0FB7"/>
    <w:rsid w:val="000F4F8F"/>
    <w:rsid w:val="00105BD1"/>
    <w:rsid w:val="00114B56"/>
    <w:rsid w:val="00132EDA"/>
    <w:rsid w:val="00136083"/>
    <w:rsid w:val="00146AC7"/>
    <w:rsid w:val="001538A2"/>
    <w:rsid w:val="001632AF"/>
    <w:rsid w:val="001661E7"/>
    <w:rsid w:val="001730D8"/>
    <w:rsid w:val="001934AC"/>
    <w:rsid w:val="001B0D98"/>
    <w:rsid w:val="001B1D0F"/>
    <w:rsid w:val="001B41C0"/>
    <w:rsid w:val="001E4C2F"/>
    <w:rsid w:val="001E718E"/>
    <w:rsid w:val="001F519E"/>
    <w:rsid w:val="001F7A06"/>
    <w:rsid w:val="002367CF"/>
    <w:rsid w:val="0024058B"/>
    <w:rsid w:val="00244B14"/>
    <w:rsid w:val="00295E9F"/>
    <w:rsid w:val="002A21A3"/>
    <w:rsid w:val="002C1954"/>
    <w:rsid w:val="002C33BC"/>
    <w:rsid w:val="0032013F"/>
    <w:rsid w:val="00323BC6"/>
    <w:rsid w:val="00337231"/>
    <w:rsid w:val="0035286E"/>
    <w:rsid w:val="003932F0"/>
    <w:rsid w:val="00397B2A"/>
    <w:rsid w:val="003A63EA"/>
    <w:rsid w:val="003D2DBD"/>
    <w:rsid w:val="003E6B06"/>
    <w:rsid w:val="00421B3C"/>
    <w:rsid w:val="00460838"/>
    <w:rsid w:val="00475A59"/>
    <w:rsid w:val="004D7574"/>
    <w:rsid w:val="004F455D"/>
    <w:rsid w:val="004F72C7"/>
    <w:rsid w:val="005005AB"/>
    <w:rsid w:val="005148F5"/>
    <w:rsid w:val="00516197"/>
    <w:rsid w:val="005402BA"/>
    <w:rsid w:val="0056265B"/>
    <w:rsid w:val="005B12C1"/>
    <w:rsid w:val="005B26DA"/>
    <w:rsid w:val="005B5F60"/>
    <w:rsid w:val="005D18DE"/>
    <w:rsid w:val="005D1D2C"/>
    <w:rsid w:val="00616B08"/>
    <w:rsid w:val="00653043"/>
    <w:rsid w:val="00681112"/>
    <w:rsid w:val="00694098"/>
    <w:rsid w:val="00697A5F"/>
    <w:rsid w:val="006B0F9F"/>
    <w:rsid w:val="006C0BF9"/>
    <w:rsid w:val="006C6F2F"/>
    <w:rsid w:val="006E2413"/>
    <w:rsid w:val="006F2179"/>
    <w:rsid w:val="00737A17"/>
    <w:rsid w:val="00755221"/>
    <w:rsid w:val="00761871"/>
    <w:rsid w:val="007A5A05"/>
    <w:rsid w:val="007A7CBC"/>
    <w:rsid w:val="007B1583"/>
    <w:rsid w:val="007F12F7"/>
    <w:rsid w:val="008372C9"/>
    <w:rsid w:val="00860A59"/>
    <w:rsid w:val="008816F6"/>
    <w:rsid w:val="00883402"/>
    <w:rsid w:val="008915B4"/>
    <w:rsid w:val="008B2963"/>
    <w:rsid w:val="008B7561"/>
    <w:rsid w:val="008F1C09"/>
    <w:rsid w:val="008F3CF8"/>
    <w:rsid w:val="00925304"/>
    <w:rsid w:val="009414F7"/>
    <w:rsid w:val="00942B50"/>
    <w:rsid w:val="00943612"/>
    <w:rsid w:val="00975B30"/>
    <w:rsid w:val="009B5BE1"/>
    <w:rsid w:val="009D41BE"/>
    <w:rsid w:val="009D5596"/>
    <w:rsid w:val="009E26EC"/>
    <w:rsid w:val="009E28B3"/>
    <w:rsid w:val="009E5B83"/>
    <w:rsid w:val="009E6A67"/>
    <w:rsid w:val="00A05741"/>
    <w:rsid w:val="00A40A9B"/>
    <w:rsid w:val="00A800F4"/>
    <w:rsid w:val="00AA2911"/>
    <w:rsid w:val="00AA2E07"/>
    <w:rsid w:val="00AD7648"/>
    <w:rsid w:val="00AE3A54"/>
    <w:rsid w:val="00B00EE9"/>
    <w:rsid w:val="00B02E03"/>
    <w:rsid w:val="00B05825"/>
    <w:rsid w:val="00B33510"/>
    <w:rsid w:val="00B4445A"/>
    <w:rsid w:val="00B469BF"/>
    <w:rsid w:val="00B61372"/>
    <w:rsid w:val="00B65F77"/>
    <w:rsid w:val="00B706B5"/>
    <w:rsid w:val="00BA561F"/>
    <w:rsid w:val="00BB3A40"/>
    <w:rsid w:val="00BD1D09"/>
    <w:rsid w:val="00BD4438"/>
    <w:rsid w:val="00BF53E8"/>
    <w:rsid w:val="00C0677B"/>
    <w:rsid w:val="00C077A2"/>
    <w:rsid w:val="00C23F2D"/>
    <w:rsid w:val="00C246C9"/>
    <w:rsid w:val="00CB0AAE"/>
    <w:rsid w:val="00CB6E21"/>
    <w:rsid w:val="00CC1B9E"/>
    <w:rsid w:val="00CC37F3"/>
    <w:rsid w:val="00CD4C7A"/>
    <w:rsid w:val="00D109B4"/>
    <w:rsid w:val="00D158AB"/>
    <w:rsid w:val="00D219E1"/>
    <w:rsid w:val="00D2260A"/>
    <w:rsid w:val="00D6190D"/>
    <w:rsid w:val="00E1380E"/>
    <w:rsid w:val="00E43104"/>
    <w:rsid w:val="00E70712"/>
    <w:rsid w:val="00E97B9C"/>
    <w:rsid w:val="00EB24E7"/>
    <w:rsid w:val="00EF6A4D"/>
    <w:rsid w:val="00F02251"/>
    <w:rsid w:val="00F07AE0"/>
    <w:rsid w:val="00F16776"/>
    <w:rsid w:val="00F200F8"/>
    <w:rsid w:val="00F22353"/>
    <w:rsid w:val="00F91791"/>
    <w:rsid w:val="00FB3C1C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99"/>
    <w:qFormat/>
    <w:locked/>
    <w:rsid w:val="00EF6A4D"/>
    <w:rPr>
      <w:rFonts w:cs="Times New Roman"/>
      <w:i/>
    </w:rPr>
  </w:style>
  <w:style w:type="paragraph" w:customStyle="1" w:styleId="Default">
    <w:name w:val="Default"/>
    <w:rsid w:val="006530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99"/>
    <w:qFormat/>
    <w:locked/>
    <w:rsid w:val="00EF6A4D"/>
    <w:rPr>
      <w:rFonts w:cs="Times New Roman"/>
      <w:i/>
    </w:rPr>
  </w:style>
  <w:style w:type="paragraph" w:customStyle="1" w:styleId="Default">
    <w:name w:val="Default"/>
    <w:rsid w:val="006530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9</cp:revision>
  <cp:lastPrinted>2017-02-28T14:29:00Z</cp:lastPrinted>
  <dcterms:created xsi:type="dcterms:W3CDTF">2017-02-25T13:05:00Z</dcterms:created>
  <dcterms:modified xsi:type="dcterms:W3CDTF">2017-03-06T06:00:00Z</dcterms:modified>
</cp:coreProperties>
</file>