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BF" w:rsidRDefault="002610BF" w:rsidP="002610BF">
      <w:pPr>
        <w:pStyle w:val="1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0BF" w:rsidRDefault="002610BF" w:rsidP="002610BF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2610BF" w:rsidRDefault="002610BF" w:rsidP="002610B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2610BF" w:rsidRDefault="002610BF" w:rsidP="002610B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2610BF" w:rsidRDefault="002610BF" w:rsidP="002610B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</w:p>
    <w:p w:rsidR="002610BF" w:rsidRDefault="002610BF" w:rsidP="002610B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2610BF" w:rsidRDefault="002610BF" w:rsidP="002610BF">
      <w:pPr>
        <w:jc w:val="center"/>
        <w:rPr>
          <w:sz w:val="28"/>
          <w:szCs w:val="28"/>
          <w:lang w:val="uk-UA"/>
        </w:rPr>
      </w:pPr>
    </w:p>
    <w:p w:rsidR="002610BF" w:rsidRDefault="002610BF" w:rsidP="002610BF">
      <w:pPr>
        <w:widowControl w:val="0"/>
        <w:autoSpaceDE w:val="0"/>
        <w:autoSpaceDN w:val="0"/>
        <w:adjustRightInd w:val="0"/>
        <w:ind w:left="-142" w:right="-1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150D04">
        <w:rPr>
          <w:sz w:val="28"/>
          <w:szCs w:val="28"/>
          <w:lang w:val="uk-UA"/>
        </w:rPr>
        <w:t>04.08.16</w:t>
      </w:r>
      <w:r>
        <w:rPr>
          <w:sz w:val="28"/>
          <w:szCs w:val="28"/>
          <w:lang w:val="uk-UA"/>
        </w:rPr>
        <w:t xml:space="preserve">  № </w:t>
      </w:r>
      <w:r w:rsidR="00150D04">
        <w:rPr>
          <w:sz w:val="28"/>
          <w:szCs w:val="28"/>
          <w:lang w:val="uk-UA"/>
        </w:rPr>
        <w:t>214 (К)</w:t>
      </w:r>
    </w:p>
    <w:p w:rsidR="002610BF" w:rsidRDefault="002610BF" w:rsidP="002610BF">
      <w:pPr>
        <w:widowControl w:val="0"/>
        <w:autoSpaceDE w:val="0"/>
        <w:autoSpaceDN w:val="0"/>
        <w:adjustRightInd w:val="0"/>
        <w:ind w:left="-142" w:right="-1"/>
        <w:jc w:val="both"/>
        <w:rPr>
          <w:sz w:val="28"/>
          <w:szCs w:val="28"/>
          <w:lang w:val="uk-UA"/>
        </w:rPr>
      </w:pPr>
    </w:p>
    <w:p w:rsidR="002610BF" w:rsidRDefault="002610BF" w:rsidP="002610BF">
      <w:pPr>
        <w:pStyle w:val="3"/>
        <w:spacing w:before="120" w:line="120" w:lineRule="auto"/>
        <w:ind w:left="-142" w:right="-1"/>
        <w:jc w:val="both"/>
        <w:rPr>
          <w:szCs w:val="28"/>
        </w:rPr>
      </w:pPr>
      <w:r>
        <w:rPr>
          <w:szCs w:val="28"/>
        </w:rPr>
        <w:t xml:space="preserve">Про переведення Ващук Т.В. </w:t>
      </w:r>
    </w:p>
    <w:p w:rsidR="002610BF" w:rsidRDefault="002610BF" w:rsidP="002610BF">
      <w:pPr>
        <w:pStyle w:val="3"/>
        <w:spacing w:before="120"/>
        <w:ind w:left="-142" w:right="-1"/>
        <w:jc w:val="both"/>
        <w:rPr>
          <w:szCs w:val="28"/>
        </w:rPr>
      </w:pPr>
      <w:r>
        <w:rPr>
          <w:szCs w:val="28"/>
        </w:rPr>
        <w:t xml:space="preserve">          Керуючись пунктами 7, 13, 19, 20 частини четвертої статті 42 Закону України „Про місцеве самоврядування в Україні“, статтею 32 Кодексу законів про працю України, статтями 10, 14, 15, 21 Закону України „Про службу в органах місцевого самоврядування“, постановою Кабінету Міністрів України від 09.03.06 №268 „Про упорядкування структури та умов оплати праці працівників апарату органів виконавчої влади, органів прокуратури, судів та інших органів“, враховуючи розпорядження міського голови від 04.01.16 № 2(к) „Про умови оплати праці посадових осіб місцевого самоврядування, службовців – працівників виконавчих органів міської ради на 2016 рік“, протокол конкурсної комісії від 02, 04 серпня 2016р. № 23:</w:t>
      </w:r>
    </w:p>
    <w:p w:rsidR="002610BF" w:rsidRDefault="002610BF" w:rsidP="002610BF">
      <w:pPr>
        <w:ind w:right="-1"/>
        <w:jc w:val="both"/>
        <w:rPr>
          <w:lang w:val="uk-UA"/>
        </w:rPr>
      </w:pPr>
    </w:p>
    <w:p w:rsidR="002610BF" w:rsidRDefault="002610BF" w:rsidP="002610BF">
      <w:pPr>
        <w:widowControl w:val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 Перевести Ващук Тетяну Володимирівну з посади заступника начальника управління освіти і науки міської ради на посаду начальника управління освіти і науки міської ради, за її згодою, з посадовим окладом згідно штатного розпису з 05 серпня 2016 року зі збереженням раніше встановлених надбавок за ранг, вислугу років та  за високі досягнення у праці, як таку, що успішно пройшла конкурсний відбір на зазначену посаду. </w:t>
      </w:r>
    </w:p>
    <w:p w:rsidR="002610BF" w:rsidRDefault="002610BF" w:rsidP="002610BF">
      <w:pPr>
        <w:widowControl w:val="0"/>
        <w:ind w:left="-142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Підстава: заява   Ващук Т.В. від  04.08.16</w:t>
      </w:r>
    </w:p>
    <w:p w:rsidR="002610BF" w:rsidRDefault="002610BF" w:rsidP="002610BF">
      <w:pPr>
        <w:pStyle w:val="a3"/>
        <w:spacing w:line="228" w:lineRule="auto"/>
        <w:ind w:left="0" w:right="-1"/>
      </w:pPr>
      <w:r>
        <w:rPr>
          <w:szCs w:val="28"/>
        </w:rPr>
        <w:t xml:space="preserve">    </w:t>
      </w:r>
      <w:r>
        <w:t>2. Відділу кадрі</w:t>
      </w:r>
      <w:r w:rsidR="00BD254A">
        <w:t>в</w:t>
      </w:r>
      <w:r>
        <w:t xml:space="preserve"> міської ради забезпечити внесення відповідних змін до особових документів  Ващук Т.В.</w:t>
      </w:r>
    </w:p>
    <w:p w:rsidR="002610BF" w:rsidRDefault="002610BF" w:rsidP="002610BF">
      <w:pPr>
        <w:pStyle w:val="a3"/>
        <w:spacing w:line="228" w:lineRule="auto"/>
        <w:ind w:left="320" w:right="-1"/>
      </w:pPr>
    </w:p>
    <w:p w:rsidR="002610BF" w:rsidRDefault="002610BF" w:rsidP="002610BF">
      <w:pPr>
        <w:pStyle w:val="3"/>
        <w:tabs>
          <w:tab w:val="left" w:pos="142"/>
        </w:tabs>
        <w:spacing w:line="216" w:lineRule="auto"/>
        <w:ind w:left="0" w:right="-1"/>
        <w:jc w:val="both"/>
        <w:rPr>
          <w:szCs w:val="28"/>
        </w:rPr>
      </w:pPr>
      <w:r>
        <w:rPr>
          <w:szCs w:val="28"/>
        </w:rPr>
        <w:t xml:space="preserve">    3. Заступнику міського голови </w:t>
      </w:r>
      <w:proofErr w:type="spellStart"/>
      <w:r>
        <w:rPr>
          <w:szCs w:val="28"/>
        </w:rPr>
        <w:t>Гвозденко</w:t>
      </w:r>
      <w:proofErr w:type="spellEnd"/>
      <w:r>
        <w:rPr>
          <w:szCs w:val="28"/>
        </w:rPr>
        <w:t xml:space="preserve"> О.В. ознайомити її з положенням та посадовою інструкцією</w:t>
      </w:r>
      <w:r>
        <w:rPr>
          <w:bCs/>
          <w:szCs w:val="28"/>
          <w:lang w:eastAsia="ar-SA"/>
        </w:rPr>
        <w:t xml:space="preserve"> начальника управлін</w:t>
      </w:r>
      <w:r>
        <w:rPr>
          <w:szCs w:val="28"/>
        </w:rPr>
        <w:t>ня освіти і науки міської ради.</w:t>
      </w:r>
    </w:p>
    <w:p w:rsidR="002610BF" w:rsidRDefault="002610BF" w:rsidP="002610BF">
      <w:pPr>
        <w:ind w:right="-1"/>
        <w:jc w:val="both"/>
        <w:rPr>
          <w:lang w:val="uk-UA"/>
        </w:rPr>
      </w:pPr>
    </w:p>
    <w:p w:rsidR="002610BF" w:rsidRDefault="002610BF" w:rsidP="002610BF">
      <w:pPr>
        <w:widowControl w:val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 Контроль за виконанням цього розпорядження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Гвозденко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2610BF" w:rsidRDefault="002610BF" w:rsidP="002610BF">
      <w:pPr>
        <w:widowControl w:val="0"/>
        <w:ind w:left="425" w:right="-1"/>
        <w:jc w:val="both"/>
        <w:rPr>
          <w:sz w:val="28"/>
          <w:szCs w:val="28"/>
          <w:lang w:val="uk-UA"/>
        </w:rPr>
      </w:pPr>
    </w:p>
    <w:p w:rsidR="002610BF" w:rsidRDefault="002610BF" w:rsidP="002610BF">
      <w:pPr>
        <w:widowControl w:val="0"/>
        <w:ind w:left="425" w:right="-1"/>
        <w:jc w:val="both"/>
        <w:rPr>
          <w:sz w:val="28"/>
          <w:szCs w:val="28"/>
          <w:lang w:val="uk-UA"/>
        </w:rPr>
      </w:pPr>
    </w:p>
    <w:p w:rsidR="002610BF" w:rsidRDefault="002610BF" w:rsidP="002610BF">
      <w:pPr>
        <w:widowControl w:val="0"/>
        <w:ind w:left="425" w:right="-1"/>
        <w:jc w:val="both"/>
        <w:rPr>
          <w:sz w:val="28"/>
          <w:szCs w:val="28"/>
          <w:lang w:val="uk-UA"/>
        </w:rPr>
      </w:pPr>
    </w:p>
    <w:p w:rsidR="002610BF" w:rsidRDefault="002610BF" w:rsidP="002610BF">
      <w:pPr>
        <w:widowControl w:val="0"/>
        <w:ind w:left="425" w:right="-1"/>
        <w:jc w:val="both"/>
        <w:rPr>
          <w:sz w:val="28"/>
          <w:szCs w:val="28"/>
          <w:lang w:val="uk-UA"/>
        </w:rPr>
      </w:pPr>
    </w:p>
    <w:p w:rsidR="002610BF" w:rsidRDefault="002610BF" w:rsidP="002610BF">
      <w:pPr>
        <w:pStyle w:val="a3"/>
        <w:tabs>
          <w:tab w:val="right" w:pos="10490"/>
        </w:tabs>
        <w:ind w:left="0" w:right="-1"/>
        <w:rPr>
          <w:szCs w:val="28"/>
        </w:rPr>
      </w:pPr>
      <w:r>
        <w:rPr>
          <w:szCs w:val="28"/>
        </w:rPr>
        <w:t xml:space="preserve">     Міський голова                                                                    В.Л. </w:t>
      </w:r>
      <w:proofErr w:type="spellStart"/>
      <w:r>
        <w:rPr>
          <w:szCs w:val="28"/>
        </w:rPr>
        <w:t>Весельський</w:t>
      </w:r>
      <w:proofErr w:type="spellEnd"/>
    </w:p>
    <w:p w:rsidR="002610BF" w:rsidRDefault="002610BF" w:rsidP="002610BF">
      <w:pPr>
        <w:pStyle w:val="a3"/>
        <w:tabs>
          <w:tab w:val="right" w:pos="10490"/>
        </w:tabs>
        <w:ind w:left="0" w:right="-1"/>
        <w:rPr>
          <w:szCs w:val="28"/>
        </w:rPr>
      </w:pPr>
    </w:p>
    <w:p w:rsidR="002610BF" w:rsidRDefault="002610BF" w:rsidP="002610BF">
      <w:pPr>
        <w:pStyle w:val="a3"/>
        <w:tabs>
          <w:tab w:val="right" w:pos="10490"/>
        </w:tabs>
        <w:ind w:left="0" w:right="-1"/>
        <w:rPr>
          <w:szCs w:val="28"/>
        </w:rPr>
      </w:pPr>
    </w:p>
    <w:p w:rsidR="002610BF" w:rsidRDefault="002610BF" w:rsidP="002610BF">
      <w:pPr>
        <w:pStyle w:val="a3"/>
        <w:tabs>
          <w:tab w:val="right" w:pos="10490"/>
        </w:tabs>
        <w:ind w:left="0" w:right="-1"/>
        <w:rPr>
          <w:szCs w:val="28"/>
        </w:rPr>
      </w:pPr>
    </w:p>
    <w:p w:rsidR="002610BF" w:rsidRDefault="002610BF" w:rsidP="002610BF">
      <w:pPr>
        <w:pStyle w:val="a3"/>
        <w:tabs>
          <w:tab w:val="right" w:pos="10490"/>
        </w:tabs>
        <w:ind w:left="0" w:right="-1"/>
        <w:rPr>
          <w:szCs w:val="28"/>
        </w:rPr>
      </w:pPr>
    </w:p>
    <w:p w:rsidR="002610BF" w:rsidRDefault="002610BF" w:rsidP="002610BF">
      <w:pPr>
        <w:pStyle w:val="a3"/>
        <w:tabs>
          <w:tab w:val="right" w:pos="10490"/>
        </w:tabs>
        <w:ind w:left="0" w:right="-1"/>
        <w:rPr>
          <w:sz w:val="27"/>
          <w:szCs w:val="27"/>
        </w:rPr>
      </w:pPr>
    </w:p>
    <w:p w:rsidR="0003159A" w:rsidRPr="002610BF" w:rsidRDefault="002610BF" w:rsidP="002610BF">
      <w:pPr>
        <w:pStyle w:val="a3"/>
        <w:tabs>
          <w:tab w:val="right" w:pos="10490"/>
        </w:tabs>
        <w:ind w:left="-142" w:right="-1"/>
        <w:rPr>
          <w:sz w:val="24"/>
        </w:rPr>
      </w:pPr>
      <w:r>
        <w:rPr>
          <w:sz w:val="24"/>
        </w:rPr>
        <w:t xml:space="preserve">       З розпорядженням ознайомлена     _____________„_____“____________2016 року </w:t>
      </w:r>
    </w:p>
    <w:sectPr w:rsidR="0003159A" w:rsidRPr="002610BF" w:rsidSect="002610BF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EA"/>
    <w:rsid w:val="0003159A"/>
    <w:rsid w:val="00150D04"/>
    <w:rsid w:val="002610BF"/>
    <w:rsid w:val="002A34B9"/>
    <w:rsid w:val="005B7434"/>
    <w:rsid w:val="00B32896"/>
    <w:rsid w:val="00BC5FEA"/>
    <w:rsid w:val="00BD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BF"/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10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610BF"/>
    <w:pPr>
      <w:keepNext/>
      <w:widowControl w:val="0"/>
      <w:autoSpaceDE w:val="0"/>
      <w:autoSpaceDN w:val="0"/>
      <w:adjustRightInd w:val="0"/>
      <w:ind w:left="-284" w:right="-164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0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610BF"/>
    <w:rPr>
      <w:rFonts w:eastAsia="Times New Roman"/>
      <w:color w:val="auto"/>
      <w:szCs w:val="24"/>
      <w:lang w:val="uk-UA" w:eastAsia="ru-RU"/>
    </w:rPr>
  </w:style>
  <w:style w:type="paragraph" w:styleId="a3">
    <w:name w:val="Block Text"/>
    <w:basedOn w:val="a"/>
    <w:unhideWhenUsed/>
    <w:rsid w:val="002610BF"/>
    <w:pPr>
      <w:widowControl w:val="0"/>
      <w:autoSpaceDE w:val="0"/>
      <w:autoSpaceDN w:val="0"/>
      <w:adjustRightInd w:val="0"/>
      <w:ind w:left="-284" w:right="-164"/>
      <w:jc w:val="both"/>
    </w:pPr>
    <w:rPr>
      <w:sz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BD25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54A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BF"/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10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610BF"/>
    <w:pPr>
      <w:keepNext/>
      <w:widowControl w:val="0"/>
      <w:autoSpaceDE w:val="0"/>
      <w:autoSpaceDN w:val="0"/>
      <w:adjustRightInd w:val="0"/>
      <w:ind w:left="-284" w:right="-164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0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610BF"/>
    <w:rPr>
      <w:rFonts w:eastAsia="Times New Roman"/>
      <w:color w:val="auto"/>
      <w:szCs w:val="24"/>
      <w:lang w:val="uk-UA" w:eastAsia="ru-RU"/>
    </w:rPr>
  </w:style>
  <w:style w:type="paragraph" w:styleId="a3">
    <w:name w:val="Block Text"/>
    <w:basedOn w:val="a"/>
    <w:unhideWhenUsed/>
    <w:rsid w:val="002610BF"/>
    <w:pPr>
      <w:widowControl w:val="0"/>
      <w:autoSpaceDE w:val="0"/>
      <w:autoSpaceDN w:val="0"/>
      <w:adjustRightInd w:val="0"/>
      <w:ind w:left="-284" w:right="-164"/>
      <w:jc w:val="both"/>
    </w:pPr>
    <w:rPr>
      <w:sz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BD25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54A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Levitskaya</cp:lastModifiedBy>
  <cp:revision>2</cp:revision>
  <cp:lastPrinted>2016-08-04T06:22:00Z</cp:lastPrinted>
  <dcterms:created xsi:type="dcterms:W3CDTF">2016-08-04T12:49:00Z</dcterms:created>
  <dcterms:modified xsi:type="dcterms:W3CDTF">2016-08-04T12:49:00Z</dcterms:modified>
</cp:coreProperties>
</file>