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AC" w:rsidRDefault="004E111D" w:rsidP="004971AC">
      <w:pPr>
        <w:widowControl w:val="0"/>
        <w:tabs>
          <w:tab w:val="left" w:pos="6096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eastAsia="ar-SA"/>
        </w:rPr>
      </w:pPr>
      <w:r w:rsidRPr="004E111D">
        <w:rPr>
          <w:rFonts w:eastAsia="Times New Roman"/>
          <w:noProof/>
          <w:color w:val="auto"/>
          <w:sz w:val="20"/>
          <w:szCs w:val="20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67D629" wp14:editId="378FD982">
                <wp:simplePos x="0" y="0"/>
                <wp:positionH relativeFrom="column">
                  <wp:posOffset>4625340</wp:posOffset>
                </wp:positionH>
                <wp:positionV relativeFrom="paragraph">
                  <wp:posOffset>0</wp:posOffset>
                </wp:positionV>
                <wp:extent cx="1685925" cy="619125"/>
                <wp:effectExtent l="0" t="0" r="9525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11D" w:rsidRDefault="004E111D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4E111D" w:rsidRPr="004E111D" w:rsidRDefault="004E111D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  <w:p w:rsidR="004E111D" w:rsidRPr="004E111D" w:rsidRDefault="004E111D">
                            <w:pPr>
                              <w:rPr>
                                <w:sz w:val="22"/>
                                <w:szCs w:val="2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167D629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64.2pt;margin-top:0;width:132.7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" stroked="f">
                <v:textbox>
                  <w:txbxContent>
                    <w:p w:rsidR="004E111D" w:rsidRDefault="004E111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  <w:p w:rsidR="004E111D" w:rsidRPr="004E111D" w:rsidRDefault="004E111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  <w:p w:rsidR="004E111D" w:rsidRPr="004E111D" w:rsidRDefault="004E111D">
                      <w:pPr>
                        <w:rPr>
                          <w:sz w:val="22"/>
                          <w:szCs w:val="22"/>
                          <w:lang w:val="uk-U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71AC"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                                                              </w:t>
      </w:r>
    </w:p>
    <w:p w:rsidR="004971AC" w:rsidRDefault="004E111D" w:rsidP="004E111D">
      <w:pPr>
        <w:widowControl w:val="0"/>
        <w:tabs>
          <w:tab w:val="left" w:pos="9355"/>
        </w:tabs>
        <w:suppressAutoHyphens/>
        <w:autoSpaceDE w:val="0"/>
        <w:ind w:right="-5"/>
        <w:rPr>
          <w:rFonts w:eastAsia="Times New Roman"/>
          <w:color w:val="auto"/>
          <w:lang w:val="uk-UA" w:eastAsia="ar-SA"/>
        </w:rPr>
      </w:pP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                                                      </w:t>
      </w:r>
      <w:r w:rsidR="00F90875">
        <w:rPr>
          <w:rFonts w:eastAsia="Times New Roman"/>
          <w:color w:val="auto"/>
          <w:sz w:val="20"/>
          <w:szCs w:val="20"/>
          <w:lang w:val="uk-UA" w:eastAsia="ar-SA"/>
        </w:rPr>
        <w:t xml:space="preserve">     </w:t>
      </w:r>
      <w:r>
        <w:rPr>
          <w:rFonts w:eastAsia="Times New Roman"/>
          <w:color w:val="auto"/>
          <w:sz w:val="20"/>
          <w:szCs w:val="20"/>
          <w:lang w:val="uk-UA" w:eastAsia="ar-SA"/>
        </w:rPr>
        <w:t xml:space="preserve">              </w:t>
      </w:r>
      <w:r w:rsidR="004971AC">
        <w:rPr>
          <w:rFonts w:eastAsia="Times New Roman"/>
          <w:color w:val="auto"/>
          <w:sz w:val="20"/>
          <w:szCs w:val="20"/>
          <w:lang w:val="en-US" w:eastAsia="ar-SA"/>
        </w:rPr>
        <w:object w:dxaOrig="645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4.25pt" o:ole="" filled="t">
            <v:fill color2="black"/>
            <v:imagedata r:id="rId6" o:title=""/>
          </v:shape>
          <o:OLEObject Type="Embed" ProgID="Microsoft" ShapeID="_x0000_i1025" DrawAspect="Content" ObjectID="_1638858808" r:id="rId7"/>
        </w:object>
      </w:r>
    </w:p>
    <w:p w:rsidR="004971AC" w:rsidRDefault="004971AC" w:rsidP="00F90875">
      <w:pPr>
        <w:widowControl w:val="0"/>
        <w:suppressAutoHyphens/>
        <w:autoSpaceDE w:val="0"/>
        <w:jc w:val="center"/>
        <w:rPr>
          <w:rFonts w:eastAsia="Times New Roman"/>
          <w:color w:val="auto"/>
          <w:sz w:val="30"/>
          <w:szCs w:val="30"/>
          <w:lang w:val="uk-UA" w:eastAsia="ar-SA"/>
        </w:rPr>
      </w:pPr>
      <w:r>
        <w:rPr>
          <w:rFonts w:eastAsia="Times New Roman"/>
          <w:color w:val="auto"/>
          <w:sz w:val="30"/>
          <w:szCs w:val="30"/>
          <w:lang w:val="uk-UA" w:eastAsia="ar-SA"/>
        </w:rPr>
        <w:t>УКРАЇНА</w:t>
      </w:r>
    </w:p>
    <w:p w:rsidR="004971AC" w:rsidRDefault="004971AC" w:rsidP="00F90875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>ЖИТОМИРСЬКА ОБЛАСТЬ</w:t>
      </w:r>
    </w:p>
    <w:p w:rsidR="004971AC" w:rsidRDefault="004971AC" w:rsidP="00F90875">
      <w:pPr>
        <w:keepNext/>
        <w:widowControl w:val="0"/>
        <w:numPr>
          <w:ilvl w:val="2"/>
          <w:numId w:val="1"/>
        </w:numPr>
        <w:suppressAutoHyphens/>
        <w:autoSpaceDE w:val="0"/>
        <w:jc w:val="center"/>
        <w:outlineLvl w:val="2"/>
        <w:rPr>
          <w:rFonts w:eastAsia="Times New Roman"/>
          <w:bCs/>
          <w:color w:val="auto"/>
          <w:lang w:val="uk-UA" w:eastAsia="ar-SA"/>
        </w:rPr>
      </w:pPr>
      <w:r>
        <w:rPr>
          <w:rFonts w:eastAsia="Times New Roman"/>
          <w:bCs/>
          <w:color w:val="auto"/>
          <w:lang w:val="uk-UA" w:eastAsia="ar-SA"/>
        </w:rPr>
        <w:t>НОВОГРАД-ВОЛИНСЬКА МІСЬКА РАДА</w:t>
      </w:r>
    </w:p>
    <w:p w:rsidR="004971AC" w:rsidRDefault="004971AC" w:rsidP="00F90875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  <w:r>
        <w:rPr>
          <w:rFonts w:eastAsia="Times New Roman"/>
          <w:bCs/>
          <w:iCs/>
          <w:color w:val="auto"/>
          <w:sz w:val="32"/>
          <w:szCs w:val="32"/>
          <w:lang w:val="uk-UA" w:eastAsia="ar-SA"/>
        </w:rPr>
        <w:t>РІШЕННЯ</w:t>
      </w:r>
    </w:p>
    <w:p w:rsidR="004971AC" w:rsidRDefault="004971AC" w:rsidP="004971AC">
      <w:pPr>
        <w:widowControl w:val="0"/>
        <w:numPr>
          <w:ilvl w:val="7"/>
          <w:numId w:val="1"/>
        </w:numPr>
        <w:suppressAutoHyphens/>
        <w:autoSpaceDE w:val="0"/>
        <w:jc w:val="center"/>
        <w:outlineLvl w:val="7"/>
        <w:rPr>
          <w:rFonts w:eastAsia="Times New Roman"/>
          <w:bCs/>
          <w:iCs/>
          <w:color w:val="auto"/>
          <w:sz w:val="32"/>
          <w:szCs w:val="32"/>
          <w:lang w:val="uk-UA" w:eastAsia="ar-SA"/>
        </w:rPr>
      </w:pPr>
    </w:p>
    <w:p w:rsidR="004971AC" w:rsidRDefault="004971AC" w:rsidP="004971AC">
      <w:pPr>
        <w:widowControl w:val="0"/>
        <w:numPr>
          <w:ilvl w:val="8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тридцять </w:t>
      </w:r>
      <w:r w:rsidR="004E436B">
        <w:rPr>
          <w:rFonts w:eastAsia="Times New Roman"/>
          <w:color w:val="auto"/>
          <w:sz w:val="27"/>
          <w:szCs w:val="27"/>
          <w:lang w:val="uk-UA" w:eastAsia="ar-SA"/>
        </w:rPr>
        <w:t>вось</w:t>
      </w:r>
      <w:r>
        <w:rPr>
          <w:rFonts w:eastAsia="Times New Roman"/>
          <w:color w:val="auto"/>
          <w:sz w:val="27"/>
          <w:szCs w:val="27"/>
          <w:lang w:val="uk-UA" w:eastAsia="ar-SA"/>
        </w:rPr>
        <w:t>ма сесія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</w:t>
      </w:r>
      <w:r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                                      сьомого  скликання</w:t>
      </w:r>
    </w:p>
    <w:p w:rsidR="004971AC" w:rsidRDefault="004971AC" w:rsidP="004E436B">
      <w:pPr>
        <w:widowControl w:val="0"/>
        <w:numPr>
          <w:ilvl w:val="6"/>
          <w:numId w:val="1"/>
        </w:numPr>
        <w:suppressAutoHyphens/>
        <w:autoSpaceDE w:val="0"/>
        <w:outlineLvl w:val="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від  </w:t>
      </w:r>
      <w:r w:rsidR="000F7E32">
        <w:rPr>
          <w:rFonts w:eastAsia="Times New Roman"/>
          <w:color w:val="auto"/>
          <w:sz w:val="27"/>
          <w:szCs w:val="27"/>
          <w:lang w:val="uk-UA" w:eastAsia="ar-SA"/>
        </w:rPr>
        <w:t>20.12.2019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№ </w:t>
      </w:r>
      <w:r w:rsidR="000F7E32">
        <w:rPr>
          <w:rFonts w:eastAsia="Times New Roman"/>
          <w:color w:val="auto"/>
          <w:sz w:val="27"/>
          <w:szCs w:val="27"/>
          <w:lang w:val="uk-UA" w:eastAsia="ar-SA"/>
        </w:rPr>
        <w:t>839</w:t>
      </w:r>
      <w:bookmarkStart w:id="0" w:name="_GoBack"/>
      <w:bookmarkEnd w:id="0"/>
    </w:p>
    <w:p w:rsidR="004971AC" w:rsidRDefault="004971AC" w:rsidP="004971AC">
      <w:pPr>
        <w:widowControl w:val="0"/>
        <w:suppressAutoHyphens/>
        <w:autoSpaceDE w:val="0"/>
        <w:ind w:right="-8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Про    умови   оплати   праці</w:t>
      </w:r>
    </w:p>
    <w:p w:rsidR="004971AC" w:rsidRDefault="004971AC" w:rsidP="004971AC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міського голови на 2020 рік</w:t>
      </w:r>
    </w:p>
    <w:p w:rsidR="004971AC" w:rsidRDefault="004971AC" w:rsidP="004971AC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Керуючись статтею 25</w:t>
      </w:r>
      <w:r w:rsidR="00DA6305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>
        <w:rPr>
          <w:rFonts w:eastAsia="Times New Roman"/>
          <w:color w:val="auto"/>
          <w:sz w:val="27"/>
          <w:szCs w:val="27"/>
          <w:lang w:val="uk-UA" w:eastAsia="ar-SA"/>
        </w:rPr>
        <w:t>Закону України «Про місцеве самоврядування в Україні», статтею  21 Закону України «Про службу в органах місцевого самоврядування», статтею 98 Кодексу законів про працю України,  постановою Кабінету Міністрів України від 0</w:t>
      </w:r>
      <w:r>
        <w:rPr>
          <w:bCs/>
          <w:sz w:val="27"/>
          <w:szCs w:val="27"/>
          <w:shd w:val="clear" w:color="auto" w:fill="FFFFFF"/>
          <w:lang w:val="uk-UA"/>
        </w:rPr>
        <w:t>9.03. 2006  № 268 «Про упорядкування структури та умов оплати праці працівників апарату органів виконавчої влади, органів прокуратури, судів та інших органів»,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Порядком організації та забезпечення режиму секретності в органах державної влади, органах місцевого самоврядування, на підприємствах, в установах і організаціях, затвердженим постановою Кабінету Міністрів України від 18.12.2013 № 939, Положенням про види, розміри і порядок надання компенсацій громадянам у зв’язку з роботою, яка передбачає доступ до державної таємниці, затвердженим постановою Кабінету Міністрів України від 15.06.1994 № 414, міська рада</w:t>
      </w:r>
    </w:p>
    <w:p w:rsidR="004971AC" w:rsidRDefault="004971AC" w:rsidP="004971AC">
      <w:pPr>
        <w:widowControl w:val="0"/>
        <w:suppressAutoHyphens/>
        <w:autoSpaceDE w:val="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ВИРІШИЛА:</w:t>
      </w:r>
    </w:p>
    <w:p w:rsidR="004971AC" w:rsidRDefault="004971AC" w:rsidP="004971AC">
      <w:pPr>
        <w:widowControl w:val="0"/>
        <w:suppressAutoHyphens/>
        <w:autoSpaceDE w:val="0"/>
        <w:ind w:right="-8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1. Установити, надавати та виплачувати міському голові Весельському В.Л.: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/>
        <w:jc w:val="both"/>
        <w:rPr>
          <w:sz w:val="27"/>
          <w:szCs w:val="27"/>
          <w:lang w:val="uk-U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1) посадовий оклад, надбавку за третій ранг посадової особи місцевого самоврядування у розмірах, визначених додатками 50, 57 до постанови Кабінету Міністрів України від 0</w:t>
      </w:r>
      <w:r>
        <w:rPr>
          <w:bCs/>
          <w:sz w:val="27"/>
          <w:szCs w:val="27"/>
          <w:shd w:val="clear" w:color="auto" w:fill="FFFFFF"/>
          <w:lang w:val="uk-UA"/>
        </w:rPr>
        <w:t>9.03. 2006  № 268</w:t>
      </w:r>
      <w:r>
        <w:rPr>
          <w:sz w:val="27"/>
          <w:szCs w:val="27"/>
          <w:lang w:val="uk-UA"/>
        </w:rPr>
        <w:t>;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sz w:val="27"/>
          <w:szCs w:val="27"/>
          <w:lang w:val="uk-UA"/>
        </w:rPr>
        <w:t xml:space="preserve">  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2) надбавку за вислугу років в розмірі 40 відсотків посадового окладу з урахуванням надбавки за ранг;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 </w:t>
      </w:r>
      <w:r w:rsidR="004E436B">
        <w:rPr>
          <w:rFonts w:eastAsia="Times New Roman"/>
          <w:color w:val="auto"/>
          <w:sz w:val="27"/>
          <w:szCs w:val="27"/>
          <w:lang w:val="uk-UA" w:eastAsia="ar-SA"/>
        </w:rPr>
        <w:t>3</w:t>
      </w:r>
      <w:r>
        <w:rPr>
          <w:rFonts w:eastAsia="Times New Roman"/>
          <w:color w:val="auto"/>
          <w:sz w:val="27"/>
          <w:szCs w:val="27"/>
          <w:lang w:val="uk-UA" w:eastAsia="ar-SA"/>
        </w:rPr>
        <w:t>)</w:t>
      </w:r>
      <w:r>
        <w:rPr>
          <w:rFonts w:eastAsia="Times New Roman"/>
          <w:color w:val="auto"/>
          <w:sz w:val="27"/>
          <w:szCs w:val="27"/>
          <w:lang w:eastAsia="ar-SA"/>
        </w:rPr>
        <w:t xml:space="preserve"> надбавку за роботу в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умовах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режимних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обмежень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у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розмірі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10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відсотків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посадового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окладу;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4E436B">
        <w:rPr>
          <w:rFonts w:eastAsia="Times New Roman"/>
          <w:color w:val="auto"/>
          <w:sz w:val="27"/>
          <w:szCs w:val="27"/>
          <w:lang w:val="uk-UA" w:eastAsia="ar-SA"/>
        </w:rPr>
        <w:t xml:space="preserve"> 4</w:t>
      </w:r>
      <w:r>
        <w:rPr>
          <w:rFonts w:eastAsia="Times New Roman"/>
          <w:color w:val="auto"/>
          <w:sz w:val="27"/>
          <w:szCs w:val="27"/>
          <w:lang w:val="uk-UA" w:eastAsia="ar-SA"/>
        </w:rPr>
        <w:t>) матеріальну допомогу на оздоровлення при наданні щорічної основної відпустки та для вирішення соціально-побутових питань у розмірі, що не перевищує середньомісячної заробітної плати.</w:t>
      </w:r>
    </w:p>
    <w:p w:rsidR="004E436B" w:rsidRDefault="004E436B" w:rsidP="004971AC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 w:rsidR="00523D24">
        <w:rPr>
          <w:rFonts w:eastAsia="Times New Roman"/>
          <w:color w:val="auto"/>
          <w:sz w:val="27"/>
          <w:szCs w:val="27"/>
          <w:lang w:val="uk-UA" w:eastAsia="ar-SA"/>
        </w:rPr>
        <w:t>2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 xml:space="preserve">. Проводити індексацію заробітної плати міського голови відповідно до Порядку проведення індексації грошових доходів населення, затвердженого постановою Кабінету Міністрів України від 17.07.2003 №1078. 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</w:t>
      </w:r>
      <w:r w:rsidR="00523D24">
        <w:rPr>
          <w:rFonts w:eastAsia="Times New Roman"/>
          <w:color w:val="auto"/>
          <w:sz w:val="27"/>
          <w:szCs w:val="27"/>
          <w:lang w:val="uk-UA" w:eastAsia="ar-SA"/>
        </w:rPr>
        <w:t xml:space="preserve">  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523D24">
        <w:rPr>
          <w:rFonts w:eastAsia="Times New Roman"/>
          <w:color w:val="auto"/>
          <w:sz w:val="27"/>
          <w:szCs w:val="27"/>
          <w:lang w:val="uk-UA" w:eastAsia="ar-SA"/>
        </w:rPr>
        <w:t>3</w:t>
      </w: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. Надати право міському голові проводити оплату праці керівництва міської ради та її виконавчого комітету, керівних працівників, спеціалістів, службовців та робітників виконавчих органів міської ради згідно чинних нормативно-правових актів у межах фонду оплати праці, затвердженого міською радою. У випадку недостатності коштів на оплату праці - коригувати в сторону зменшення або призупиняти  наступні виплати: 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lastRenderedPageBreak/>
        <w:t xml:space="preserve">1) надбавку за високі досягнення у праці; 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2) премію до Дня місцевого самоврядування</w:t>
      </w:r>
      <w:r w:rsidR="00AA61E0">
        <w:rPr>
          <w:rFonts w:eastAsia="Times New Roman"/>
          <w:color w:val="auto"/>
          <w:sz w:val="27"/>
          <w:szCs w:val="27"/>
          <w:lang w:val="uk-UA" w:eastAsia="ar-SA"/>
        </w:rPr>
        <w:t>, до державних свят у розмірі 50 відсотків посадового окладу в межах кошторисних призначень</w:t>
      </w:r>
      <w:r>
        <w:rPr>
          <w:rFonts w:eastAsia="Times New Roman"/>
          <w:color w:val="auto"/>
          <w:sz w:val="27"/>
          <w:szCs w:val="27"/>
          <w:lang w:val="uk-UA" w:eastAsia="ar-SA"/>
        </w:rPr>
        <w:t>;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3) щомісячну премію за особистий внесок у загальні результати роботи; 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4) матеріальну допомогу для вирішення соціально-побутових питань; 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5) </w:t>
      </w:r>
      <w:r>
        <w:rPr>
          <w:rFonts w:eastAsia="Times New Roman"/>
          <w:color w:val="auto"/>
          <w:sz w:val="27"/>
          <w:szCs w:val="27"/>
          <w:lang w:eastAsia="ar-SA"/>
        </w:rPr>
        <w:t xml:space="preserve">надбавку за роботу в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умовах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режимних</w:t>
      </w:r>
      <w:proofErr w:type="spellEnd"/>
      <w:r>
        <w:rPr>
          <w:rFonts w:eastAsia="Times New Roman"/>
          <w:color w:val="auto"/>
          <w:sz w:val="27"/>
          <w:szCs w:val="27"/>
          <w:lang w:eastAsia="ar-SA"/>
        </w:rPr>
        <w:t xml:space="preserve"> </w:t>
      </w:r>
      <w:proofErr w:type="spellStart"/>
      <w:r>
        <w:rPr>
          <w:rFonts w:eastAsia="Times New Roman"/>
          <w:color w:val="auto"/>
          <w:sz w:val="27"/>
          <w:szCs w:val="27"/>
          <w:lang w:eastAsia="ar-SA"/>
        </w:rPr>
        <w:t>обмежень</w:t>
      </w:r>
      <w:proofErr w:type="spellEnd"/>
      <w:r>
        <w:rPr>
          <w:rFonts w:eastAsia="Times New Roman"/>
          <w:color w:val="auto"/>
          <w:sz w:val="27"/>
          <w:szCs w:val="27"/>
          <w:lang w:val="uk-UA" w:eastAsia="ar-SA"/>
        </w:rPr>
        <w:t>.</w:t>
      </w:r>
    </w:p>
    <w:p w:rsidR="004971AC" w:rsidRDefault="00D96AD8" w:rsidP="00D96AD8">
      <w:pPr>
        <w:tabs>
          <w:tab w:val="left" w:pos="180"/>
          <w:tab w:val="left" w:pos="720"/>
        </w:tabs>
        <w:ind w:right="-16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 xml:space="preserve">    </w:t>
      </w:r>
      <w:r w:rsidR="00523D24">
        <w:rPr>
          <w:rFonts w:eastAsia="Times New Roman"/>
          <w:color w:val="auto"/>
          <w:sz w:val="27"/>
          <w:szCs w:val="27"/>
          <w:lang w:val="uk-UA" w:eastAsia="ar-SA"/>
        </w:rPr>
        <w:t>4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>. Контроль за виконанням цього рішення поклас</w:t>
      </w:r>
      <w:r w:rsidR="009502DB">
        <w:rPr>
          <w:rFonts w:eastAsia="Times New Roman"/>
          <w:color w:val="auto"/>
          <w:sz w:val="27"/>
          <w:szCs w:val="27"/>
          <w:lang w:val="uk-UA" w:eastAsia="ar-SA"/>
        </w:rPr>
        <w:t xml:space="preserve">ти на постійну комісію міської ради з питань міського бюджету та комунальної власності             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>(Юшманов І.Г.).</w:t>
      </w: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C93079" w:rsidRDefault="00C93079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C93079" w:rsidRDefault="00C93079" w:rsidP="004971AC">
      <w:pPr>
        <w:widowControl w:val="0"/>
        <w:suppressAutoHyphens/>
        <w:autoSpaceDE w:val="0"/>
        <w:spacing w:before="60" w:after="60"/>
        <w:ind w:right="-6" w:firstLine="397"/>
        <w:jc w:val="both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E436B" w:rsidP="004971AC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  <w:r>
        <w:rPr>
          <w:rFonts w:eastAsia="Times New Roman"/>
          <w:color w:val="auto"/>
          <w:sz w:val="27"/>
          <w:szCs w:val="27"/>
          <w:lang w:val="uk-UA" w:eastAsia="ar-SA"/>
        </w:rPr>
        <w:t>Секретар міської ради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 xml:space="preserve"> 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ab/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ab/>
        <w:t xml:space="preserve">    </w:t>
      </w:r>
      <w:r w:rsidR="00C93079">
        <w:rPr>
          <w:rFonts w:eastAsia="Times New Roman"/>
          <w:color w:val="auto"/>
          <w:sz w:val="27"/>
          <w:szCs w:val="27"/>
          <w:lang w:val="uk-UA" w:eastAsia="ar-SA"/>
        </w:rPr>
        <w:t xml:space="preserve">         </w:t>
      </w:r>
      <w:r w:rsidR="004971AC">
        <w:rPr>
          <w:rFonts w:eastAsia="Times New Roman"/>
          <w:color w:val="auto"/>
          <w:sz w:val="27"/>
          <w:szCs w:val="27"/>
          <w:lang w:val="uk-UA" w:eastAsia="ar-SA"/>
        </w:rPr>
        <w:t xml:space="preserve">                     </w:t>
      </w:r>
      <w:r>
        <w:rPr>
          <w:rFonts w:eastAsia="Times New Roman"/>
          <w:color w:val="auto"/>
          <w:sz w:val="27"/>
          <w:szCs w:val="27"/>
          <w:lang w:val="uk-UA" w:eastAsia="ar-SA"/>
        </w:rPr>
        <w:t>О.</w:t>
      </w:r>
      <w:r w:rsidR="00C93079">
        <w:rPr>
          <w:rFonts w:eastAsia="Times New Roman"/>
          <w:color w:val="auto"/>
          <w:sz w:val="27"/>
          <w:szCs w:val="27"/>
          <w:lang w:val="uk-UA" w:eastAsia="ar-SA"/>
        </w:rPr>
        <w:t>А.Пономаренко</w:t>
      </w:r>
    </w:p>
    <w:p w:rsidR="004971AC" w:rsidRDefault="004971AC" w:rsidP="004971AC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suppressAutoHyphens/>
        <w:autoSpaceDE w:val="0"/>
        <w:rPr>
          <w:rFonts w:eastAsia="Times New Roman"/>
          <w:color w:val="auto"/>
          <w:sz w:val="27"/>
          <w:szCs w:val="27"/>
          <w:lang w:val="uk-UA" w:eastAsia="ar-SA"/>
        </w:rPr>
      </w:pPr>
    </w:p>
    <w:p w:rsidR="004971AC" w:rsidRDefault="004971AC" w:rsidP="004971AC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4971AC" w:rsidRDefault="004971AC" w:rsidP="004971AC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4971AC" w:rsidRDefault="004971AC" w:rsidP="004971AC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4971AC" w:rsidRDefault="004971AC" w:rsidP="004971AC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4971AC" w:rsidRDefault="004971AC" w:rsidP="004971AC">
      <w:pPr>
        <w:widowControl w:val="0"/>
        <w:tabs>
          <w:tab w:val="left" w:pos="9355"/>
        </w:tabs>
        <w:suppressAutoHyphens/>
        <w:autoSpaceDE w:val="0"/>
        <w:ind w:right="-5"/>
        <w:jc w:val="center"/>
        <w:rPr>
          <w:rFonts w:eastAsia="Times New Roman"/>
          <w:color w:val="auto"/>
          <w:sz w:val="20"/>
          <w:szCs w:val="20"/>
          <w:lang w:val="uk-UA" w:eastAsia="ar-SA"/>
        </w:rPr>
      </w:pPr>
    </w:p>
    <w:p w:rsidR="005A0223" w:rsidRDefault="005A0223"/>
    <w:sectPr w:rsidR="005A0223" w:rsidSect="00D81B7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70"/>
    <w:rsid w:val="000F7E32"/>
    <w:rsid w:val="00175F80"/>
    <w:rsid w:val="001B57CD"/>
    <w:rsid w:val="00317DC7"/>
    <w:rsid w:val="003B48CA"/>
    <w:rsid w:val="004971AC"/>
    <w:rsid w:val="004A34C3"/>
    <w:rsid w:val="004E111D"/>
    <w:rsid w:val="004E436B"/>
    <w:rsid w:val="00515270"/>
    <w:rsid w:val="00523D24"/>
    <w:rsid w:val="005A0223"/>
    <w:rsid w:val="00803791"/>
    <w:rsid w:val="009502DB"/>
    <w:rsid w:val="00AA61E0"/>
    <w:rsid w:val="00C93079"/>
    <w:rsid w:val="00D81B7F"/>
    <w:rsid w:val="00D96AD8"/>
    <w:rsid w:val="00DA6305"/>
    <w:rsid w:val="00F9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C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AC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8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48C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2055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RePack by Diakov</cp:lastModifiedBy>
  <cp:revision>2</cp:revision>
  <cp:lastPrinted>2019-12-24T07:19:00Z</cp:lastPrinted>
  <dcterms:created xsi:type="dcterms:W3CDTF">2019-12-26T07:47:00Z</dcterms:created>
  <dcterms:modified xsi:type="dcterms:W3CDTF">2019-12-26T07:47:00Z</dcterms:modified>
</cp:coreProperties>
</file>