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112"/>
      </w:tblGrid>
      <w:tr w:rsidR="00B90201" w:rsidRPr="00E519FA" w:rsidTr="00271D92">
        <w:tc>
          <w:tcPr>
            <w:tcW w:w="6629" w:type="dxa"/>
            <w:shd w:val="clear" w:color="auto" w:fill="auto"/>
          </w:tcPr>
          <w:p w:rsidR="00B90201" w:rsidRPr="00E519FA" w:rsidRDefault="00DB41C9" w:rsidP="00271D92">
            <w:pPr>
              <w:tabs>
                <w:tab w:val="left" w:pos="870"/>
              </w:tabs>
              <w:ind w:right="-81"/>
              <w:rPr>
                <w:sz w:val="28"/>
                <w:szCs w:val="28"/>
                <w:lang w:val="uk-UA"/>
              </w:rPr>
            </w:pPr>
            <w:r w:rsidRPr="00E519F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B18ACC" wp14:editId="072658AE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-508000</wp:posOffset>
                      </wp:positionV>
                      <wp:extent cx="2374265" cy="1403985"/>
                      <wp:effectExtent l="0" t="0" r="0" b="0"/>
                      <wp:wrapNone/>
                      <wp:docPr id="307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1C9" w:rsidRPr="00DB41C9" w:rsidRDefault="00DB41C9" w:rsidP="00DB41C9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е поле 2" o:spid="_x0000_s1026" type="#_x0000_t202" style="position:absolute;margin-left:298.35pt;margin-top:-40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" stroked="f">
                      <v:textbox style="mso-fit-shape-to-text:t">
                        <w:txbxContent>
                          <w:p w:rsidR="00DB41C9" w:rsidRPr="00DB41C9" w:rsidRDefault="00DB41C9" w:rsidP="00DB41C9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2" w:type="dxa"/>
            <w:shd w:val="clear" w:color="auto" w:fill="auto"/>
          </w:tcPr>
          <w:p w:rsidR="00B90201" w:rsidRPr="00E519FA" w:rsidRDefault="0088413F" w:rsidP="00822B41">
            <w:pPr>
              <w:tabs>
                <w:tab w:val="left" w:pos="870"/>
              </w:tabs>
              <w:ind w:right="-81"/>
              <w:rPr>
                <w:sz w:val="28"/>
                <w:szCs w:val="28"/>
                <w:lang w:val="uk-UA"/>
              </w:rPr>
            </w:pPr>
            <w:r w:rsidRPr="00E519FA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B90201" w:rsidRPr="00E519FA" w:rsidRDefault="00B90201" w:rsidP="00B90201">
      <w:pPr>
        <w:tabs>
          <w:tab w:val="left" w:pos="870"/>
        </w:tabs>
        <w:ind w:right="-81"/>
        <w:rPr>
          <w:sz w:val="28"/>
          <w:szCs w:val="28"/>
          <w:lang w:val="uk-UA"/>
        </w:rPr>
      </w:pPr>
    </w:p>
    <w:p w:rsidR="00993FBB" w:rsidRPr="00E519FA" w:rsidRDefault="0088413F" w:rsidP="00B90201">
      <w:pPr>
        <w:tabs>
          <w:tab w:val="left" w:pos="870"/>
        </w:tabs>
        <w:ind w:right="-81"/>
        <w:rPr>
          <w:sz w:val="28"/>
          <w:szCs w:val="28"/>
          <w:lang w:val="uk-UA"/>
        </w:rPr>
      </w:pPr>
      <w:r w:rsidRPr="00E519FA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524C7E4" wp14:editId="4F156BB8">
            <wp:simplePos x="0" y="0"/>
            <wp:positionH relativeFrom="column">
              <wp:posOffset>2818765</wp:posOffset>
            </wp:positionH>
            <wp:positionV relativeFrom="paragraph">
              <wp:posOffset>-192405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201" w:rsidRPr="00E519FA">
        <w:rPr>
          <w:sz w:val="28"/>
          <w:szCs w:val="28"/>
          <w:lang w:val="uk-UA"/>
        </w:rPr>
        <w:tab/>
      </w:r>
    </w:p>
    <w:p w:rsidR="00F91CC9" w:rsidRPr="00E519FA" w:rsidRDefault="00F91CC9" w:rsidP="00254112">
      <w:pPr>
        <w:ind w:right="-81"/>
        <w:rPr>
          <w:sz w:val="28"/>
          <w:szCs w:val="28"/>
          <w:lang w:val="uk-UA"/>
        </w:rPr>
      </w:pPr>
    </w:p>
    <w:p w:rsidR="00F91CC9" w:rsidRPr="00E519FA" w:rsidRDefault="00F91CC9" w:rsidP="00254112">
      <w:pPr>
        <w:ind w:right="-81"/>
        <w:jc w:val="center"/>
        <w:rPr>
          <w:sz w:val="28"/>
          <w:szCs w:val="28"/>
        </w:rPr>
      </w:pPr>
      <w:r w:rsidRPr="00E519FA">
        <w:rPr>
          <w:sz w:val="28"/>
          <w:szCs w:val="28"/>
        </w:rPr>
        <w:t>УКРАЇНА</w:t>
      </w:r>
    </w:p>
    <w:p w:rsidR="005D731D" w:rsidRPr="00E519FA" w:rsidRDefault="005D731D" w:rsidP="005D731D">
      <w:pPr>
        <w:ind w:right="-81"/>
        <w:jc w:val="center"/>
        <w:rPr>
          <w:sz w:val="28"/>
          <w:szCs w:val="28"/>
          <w:lang w:val="uk-UA"/>
        </w:rPr>
      </w:pPr>
      <w:r w:rsidRPr="00E519FA">
        <w:rPr>
          <w:sz w:val="28"/>
          <w:szCs w:val="28"/>
        </w:rPr>
        <w:t>ЖИТОМИРСЬКА</w:t>
      </w:r>
      <w:r w:rsidRPr="00E519FA">
        <w:rPr>
          <w:sz w:val="28"/>
          <w:szCs w:val="28"/>
          <w:lang w:val="uk-UA"/>
        </w:rPr>
        <w:t xml:space="preserve"> </w:t>
      </w:r>
      <w:r w:rsidRPr="00E519FA">
        <w:rPr>
          <w:sz w:val="28"/>
          <w:szCs w:val="28"/>
        </w:rPr>
        <w:t>ОБЛАСТ</w:t>
      </w:r>
      <w:r w:rsidRPr="00E519FA">
        <w:rPr>
          <w:sz w:val="28"/>
          <w:szCs w:val="28"/>
          <w:lang w:val="uk-UA"/>
        </w:rPr>
        <w:t>Ь</w:t>
      </w:r>
    </w:p>
    <w:p w:rsidR="00F91CC9" w:rsidRPr="00E519FA" w:rsidRDefault="005D731D" w:rsidP="004A4B82">
      <w:pPr>
        <w:ind w:right="-81"/>
        <w:jc w:val="center"/>
        <w:rPr>
          <w:sz w:val="28"/>
          <w:szCs w:val="28"/>
        </w:rPr>
      </w:pPr>
      <w:r w:rsidRPr="00E519FA">
        <w:rPr>
          <w:sz w:val="28"/>
          <w:szCs w:val="28"/>
        </w:rPr>
        <w:t>НОВОГРАД-ВОЛИНСЬКА</w:t>
      </w:r>
      <w:r w:rsidRPr="00E519FA">
        <w:rPr>
          <w:sz w:val="28"/>
          <w:szCs w:val="28"/>
          <w:lang w:val="uk-UA"/>
        </w:rPr>
        <w:t xml:space="preserve"> </w:t>
      </w:r>
      <w:r w:rsidRPr="00E519FA">
        <w:rPr>
          <w:sz w:val="28"/>
          <w:szCs w:val="28"/>
        </w:rPr>
        <w:t>МІСЬКА</w:t>
      </w:r>
      <w:r w:rsidRPr="00E519FA">
        <w:rPr>
          <w:sz w:val="28"/>
          <w:szCs w:val="28"/>
          <w:lang w:val="uk-UA"/>
        </w:rPr>
        <w:t xml:space="preserve"> </w:t>
      </w:r>
      <w:r w:rsidR="00F91CC9" w:rsidRPr="00E519FA">
        <w:rPr>
          <w:sz w:val="28"/>
          <w:szCs w:val="28"/>
        </w:rPr>
        <w:t>РАДА</w:t>
      </w:r>
    </w:p>
    <w:p w:rsidR="00F91CC9" w:rsidRPr="00E519FA" w:rsidRDefault="00F91CC9" w:rsidP="001833A4">
      <w:pPr>
        <w:ind w:right="-1"/>
        <w:jc w:val="center"/>
        <w:rPr>
          <w:sz w:val="28"/>
          <w:szCs w:val="28"/>
          <w:lang w:val="uk-UA"/>
        </w:rPr>
      </w:pPr>
      <w:proofErr w:type="gramStart"/>
      <w:r w:rsidRPr="00E519FA">
        <w:rPr>
          <w:sz w:val="28"/>
          <w:szCs w:val="28"/>
        </w:rPr>
        <w:t>Р</w:t>
      </w:r>
      <w:proofErr w:type="gramEnd"/>
      <w:r w:rsidRPr="00E519FA">
        <w:rPr>
          <w:sz w:val="28"/>
          <w:szCs w:val="28"/>
        </w:rPr>
        <w:t>ІШЕННЯ</w:t>
      </w:r>
    </w:p>
    <w:p w:rsidR="003950D1" w:rsidRPr="00E519FA" w:rsidRDefault="003950D1" w:rsidP="001833A4">
      <w:pPr>
        <w:ind w:right="-1"/>
        <w:jc w:val="center"/>
        <w:rPr>
          <w:sz w:val="28"/>
          <w:szCs w:val="28"/>
          <w:lang w:val="uk-UA"/>
        </w:rPr>
      </w:pPr>
    </w:p>
    <w:p w:rsidR="00F91CC9" w:rsidRPr="00E519FA" w:rsidRDefault="0088413F" w:rsidP="00764E22">
      <w:pPr>
        <w:ind w:right="27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т</w:t>
      </w:r>
      <w:r w:rsidR="008D43E6" w:rsidRPr="00E519FA">
        <w:rPr>
          <w:sz w:val="28"/>
          <w:szCs w:val="28"/>
          <w:lang w:val="uk-UA"/>
        </w:rPr>
        <w:t>ридцят</w:t>
      </w:r>
      <w:r w:rsidRPr="00E519FA">
        <w:rPr>
          <w:sz w:val="28"/>
          <w:szCs w:val="28"/>
          <w:lang w:val="uk-UA"/>
        </w:rPr>
        <w:t xml:space="preserve">ь </w:t>
      </w:r>
      <w:proofErr w:type="spellStart"/>
      <w:r w:rsidR="00602464" w:rsidRPr="00E519FA">
        <w:rPr>
          <w:sz w:val="28"/>
          <w:szCs w:val="28"/>
          <w:lang w:val="uk-UA"/>
        </w:rPr>
        <w:t>дев</w:t>
      </w:r>
      <w:proofErr w:type="spellEnd"/>
      <w:r w:rsidR="00602464" w:rsidRPr="00E519FA">
        <w:rPr>
          <w:sz w:val="28"/>
          <w:szCs w:val="28"/>
        </w:rPr>
        <w:t>’</w:t>
      </w:r>
      <w:proofErr w:type="spellStart"/>
      <w:r w:rsidR="00602464" w:rsidRPr="00E519FA">
        <w:rPr>
          <w:sz w:val="28"/>
          <w:szCs w:val="28"/>
          <w:lang w:val="uk-UA"/>
        </w:rPr>
        <w:t>ята</w:t>
      </w:r>
      <w:proofErr w:type="spellEnd"/>
      <w:r w:rsidR="008D43E6" w:rsidRPr="00E519FA">
        <w:rPr>
          <w:sz w:val="28"/>
          <w:szCs w:val="28"/>
          <w:lang w:val="uk-UA"/>
        </w:rPr>
        <w:t xml:space="preserve"> </w:t>
      </w:r>
      <w:r w:rsidR="0055755A" w:rsidRPr="00E519FA">
        <w:rPr>
          <w:sz w:val="28"/>
          <w:szCs w:val="28"/>
          <w:lang w:val="uk-UA"/>
        </w:rPr>
        <w:t xml:space="preserve"> </w:t>
      </w:r>
      <w:r w:rsidR="00993FBB" w:rsidRPr="00E519FA">
        <w:rPr>
          <w:sz w:val="28"/>
          <w:szCs w:val="28"/>
          <w:lang w:val="uk-UA"/>
        </w:rPr>
        <w:t xml:space="preserve">сесія </w:t>
      </w:r>
      <w:r w:rsidR="00465A3F" w:rsidRPr="00E519FA">
        <w:rPr>
          <w:sz w:val="28"/>
          <w:szCs w:val="28"/>
          <w:lang w:val="uk-UA"/>
        </w:rPr>
        <w:t xml:space="preserve">                  </w:t>
      </w:r>
      <w:r w:rsidR="009F1B75" w:rsidRPr="00E519FA">
        <w:rPr>
          <w:sz w:val="28"/>
          <w:szCs w:val="28"/>
          <w:lang w:val="uk-UA"/>
        </w:rPr>
        <w:t xml:space="preserve"> </w:t>
      </w:r>
      <w:r w:rsidR="00465A3F" w:rsidRPr="00E519FA">
        <w:rPr>
          <w:sz w:val="28"/>
          <w:szCs w:val="28"/>
          <w:lang w:val="uk-UA"/>
        </w:rPr>
        <w:t xml:space="preserve"> </w:t>
      </w:r>
      <w:r w:rsidR="00671F40" w:rsidRPr="00E519FA">
        <w:rPr>
          <w:sz w:val="28"/>
          <w:szCs w:val="28"/>
          <w:lang w:val="uk-UA"/>
        </w:rPr>
        <w:t xml:space="preserve">       </w:t>
      </w:r>
      <w:r w:rsidR="00F91CC9" w:rsidRPr="00E519FA">
        <w:rPr>
          <w:sz w:val="28"/>
          <w:szCs w:val="28"/>
          <w:lang w:val="uk-UA"/>
        </w:rPr>
        <w:t xml:space="preserve">                                  </w:t>
      </w:r>
      <w:r w:rsidR="00764E22" w:rsidRPr="00E519FA">
        <w:rPr>
          <w:sz w:val="28"/>
          <w:szCs w:val="28"/>
          <w:lang w:val="uk-UA"/>
        </w:rPr>
        <w:t xml:space="preserve">  </w:t>
      </w:r>
      <w:r w:rsidR="009A7D47" w:rsidRPr="00E519FA">
        <w:rPr>
          <w:sz w:val="28"/>
          <w:szCs w:val="28"/>
          <w:lang w:val="uk-UA"/>
        </w:rPr>
        <w:t xml:space="preserve">сьомого </w:t>
      </w:r>
      <w:r w:rsidR="00F91CC9" w:rsidRPr="00E519FA">
        <w:rPr>
          <w:sz w:val="28"/>
          <w:szCs w:val="28"/>
          <w:lang w:val="uk-UA"/>
        </w:rPr>
        <w:t>скликання</w:t>
      </w:r>
    </w:p>
    <w:p w:rsidR="00F91CC9" w:rsidRPr="00E519FA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p w:rsidR="00F91CC9" w:rsidRPr="00E519FA" w:rsidRDefault="00F91CC9" w:rsidP="00764E22">
      <w:pPr>
        <w:ind w:right="27"/>
        <w:jc w:val="both"/>
        <w:rPr>
          <w:sz w:val="28"/>
          <w:szCs w:val="28"/>
          <w:lang w:val="uk-UA"/>
        </w:rPr>
      </w:pPr>
      <w:proofErr w:type="spellStart"/>
      <w:r w:rsidRPr="00E519FA">
        <w:rPr>
          <w:sz w:val="28"/>
          <w:szCs w:val="28"/>
        </w:rPr>
        <w:t>від</w:t>
      </w:r>
      <w:proofErr w:type="spellEnd"/>
      <w:r w:rsidR="00400656" w:rsidRPr="00E519FA">
        <w:rPr>
          <w:sz w:val="28"/>
          <w:szCs w:val="28"/>
          <w:lang w:val="uk-UA"/>
        </w:rPr>
        <w:t xml:space="preserve"> </w:t>
      </w:r>
      <w:r w:rsidR="00254112" w:rsidRPr="00E519FA">
        <w:rPr>
          <w:sz w:val="28"/>
          <w:szCs w:val="28"/>
          <w:lang w:val="uk-UA"/>
        </w:rPr>
        <w:t xml:space="preserve">                             </w:t>
      </w:r>
      <w:r w:rsidRPr="00E519FA">
        <w:rPr>
          <w:sz w:val="28"/>
          <w:szCs w:val="28"/>
        </w:rPr>
        <w:t>№</w:t>
      </w:r>
    </w:p>
    <w:p w:rsidR="00F91CC9" w:rsidRPr="00E519FA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431D55" w:rsidRPr="00E519FA" w:rsidTr="00406EC1">
        <w:tc>
          <w:tcPr>
            <w:tcW w:w="4644" w:type="dxa"/>
            <w:shd w:val="clear" w:color="auto" w:fill="auto"/>
          </w:tcPr>
          <w:p w:rsidR="00431D55" w:rsidRPr="00E519FA" w:rsidRDefault="00D42443" w:rsidP="0088413F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r w:rsidRPr="00E519FA">
              <w:rPr>
                <w:sz w:val="28"/>
                <w:szCs w:val="28"/>
                <w:lang w:val="uk-UA"/>
              </w:rPr>
              <w:t xml:space="preserve">Про </w:t>
            </w:r>
            <w:r w:rsidR="00E03AC3" w:rsidRPr="00E519FA">
              <w:rPr>
                <w:sz w:val="28"/>
                <w:szCs w:val="28"/>
                <w:lang w:val="uk-UA"/>
              </w:rPr>
              <w:t xml:space="preserve">звіт </w:t>
            </w:r>
            <w:r w:rsidR="0088413F" w:rsidRPr="00E519FA">
              <w:rPr>
                <w:sz w:val="28"/>
                <w:szCs w:val="28"/>
                <w:lang w:val="uk-UA"/>
              </w:rPr>
              <w:t xml:space="preserve">заступника міського голови </w:t>
            </w:r>
            <w:proofErr w:type="spellStart"/>
            <w:r w:rsidR="0088413F" w:rsidRPr="00E519FA">
              <w:rPr>
                <w:sz w:val="28"/>
                <w:szCs w:val="28"/>
                <w:lang w:val="uk-UA"/>
              </w:rPr>
              <w:t>Легенчука</w:t>
            </w:r>
            <w:proofErr w:type="spellEnd"/>
            <w:r w:rsidR="0088413F" w:rsidRPr="00E519FA">
              <w:rPr>
                <w:sz w:val="28"/>
                <w:szCs w:val="28"/>
                <w:lang w:val="uk-UA"/>
              </w:rPr>
              <w:t xml:space="preserve"> А.В. про стан справ в </w:t>
            </w:r>
            <w:r w:rsidR="0088413F" w:rsidRPr="00E519FA">
              <w:rPr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88413F" w:rsidRPr="00E519FA">
              <w:rPr>
                <w:bCs/>
                <w:sz w:val="28"/>
                <w:szCs w:val="28"/>
                <w:lang w:val="uk-UA"/>
              </w:rPr>
              <w:t>житлово-комунальній сфері</w:t>
            </w:r>
            <w:r w:rsidR="0088413F" w:rsidRPr="00E519FA">
              <w:rPr>
                <w:sz w:val="28"/>
                <w:szCs w:val="28"/>
                <w:lang w:val="uk-UA"/>
              </w:rPr>
              <w:t xml:space="preserve"> </w:t>
            </w:r>
            <w:r w:rsidR="00E03AC3" w:rsidRPr="00E519FA">
              <w:rPr>
                <w:sz w:val="28"/>
                <w:szCs w:val="28"/>
                <w:lang w:val="uk-UA"/>
              </w:rPr>
              <w:t xml:space="preserve"> </w:t>
            </w:r>
            <w:r w:rsidR="0088413F" w:rsidRPr="00E519F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6" w:type="dxa"/>
            <w:shd w:val="clear" w:color="auto" w:fill="auto"/>
          </w:tcPr>
          <w:p w:rsidR="00431D55" w:rsidRPr="00E519FA" w:rsidRDefault="00431D55" w:rsidP="00764E22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91CC9" w:rsidRPr="00E519FA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p w:rsidR="00F23769" w:rsidRPr="00E519FA" w:rsidRDefault="00F23769" w:rsidP="00764E22">
      <w:pPr>
        <w:ind w:right="27"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Керуючись </w:t>
      </w:r>
      <w:r w:rsidR="00E03AC3" w:rsidRPr="00E519FA">
        <w:rPr>
          <w:sz w:val="28"/>
          <w:szCs w:val="28"/>
          <w:lang w:val="uk-UA"/>
        </w:rPr>
        <w:t>пунктом 11 частини першої статті 26 Закону України</w:t>
      </w:r>
      <w:r w:rsidRPr="00E519FA">
        <w:rPr>
          <w:sz w:val="28"/>
          <w:szCs w:val="28"/>
          <w:lang w:val="uk-UA"/>
        </w:rPr>
        <w:t xml:space="preserve"> </w:t>
      </w:r>
      <w:r w:rsidR="0088413F" w:rsidRPr="00E519FA">
        <w:rPr>
          <w:sz w:val="28"/>
          <w:szCs w:val="28"/>
          <w:lang w:val="uk-UA"/>
        </w:rPr>
        <w:t>«</w:t>
      </w:r>
      <w:r w:rsidRPr="00E519FA">
        <w:rPr>
          <w:sz w:val="28"/>
          <w:szCs w:val="28"/>
          <w:lang w:val="uk-UA"/>
        </w:rPr>
        <w:t>Про місц</w:t>
      </w:r>
      <w:r w:rsidR="0088413F" w:rsidRPr="00E519FA">
        <w:rPr>
          <w:sz w:val="28"/>
          <w:szCs w:val="28"/>
          <w:lang w:val="uk-UA"/>
        </w:rPr>
        <w:t>еве  самоврядування  в  Україні»</w:t>
      </w:r>
      <w:r w:rsidR="0039102B" w:rsidRPr="00E519FA">
        <w:rPr>
          <w:sz w:val="28"/>
          <w:szCs w:val="28"/>
          <w:lang w:val="uk-UA"/>
        </w:rPr>
        <w:t xml:space="preserve">, </w:t>
      </w:r>
      <w:r w:rsidR="00E03AC3" w:rsidRPr="00E519FA">
        <w:rPr>
          <w:sz w:val="28"/>
          <w:szCs w:val="28"/>
          <w:lang w:val="uk-UA"/>
        </w:rPr>
        <w:t xml:space="preserve">статтею 60 Регламенту Новоград-Волинської міської ради сьомого скликання, </w:t>
      </w:r>
      <w:r w:rsidR="003950D1" w:rsidRPr="00E519FA">
        <w:rPr>
          <w:sz w:val="28"/>
          <w:szCs w:val="28"/>
          <w:lang w:val="uk-UA"/>
        </w:rPr>
        <w:t xml:space="preserve">враховуючи протокольне рішення міської ради від </w:t>
      </w:r>
      <w:r w:rsidR="0088413F" w:rsidRPr="00E519FA">
        <w:rPr>
          <w:sz w:val="28"/>
          <w:szCs w:val="28"/>
          <w:lang w:val="uk-UA"/>
        </w:rPr>
        <w:t>17</w:t>
      </w:r>
      <w:r w:rsidR="003950D1" w:rsidRPr="00E519FA">
        <w:rPr>
          <w:sz w:val="28"/>
          <w:szCs w:val="28"/>
          <w:lang w:val="uk-UA"/>
        </w:rPr>
        <w:t>.</w:t>
      </w:r>
      <w:r w:rsidR="0088413F" w:rsidRPr="00E519FA">
        <w:rPr>
          <w:sz w:val="28"/>
          <w:szCs w:val="28"/>
          <w:lang w:val="uk-UA"/>
        </w:rPr>
        <w:t>10</w:t>
      </w:r>
      <w:r w:rsidR="003950D1" w:rsidRPr="00E519FA">
        <w:rPr>
          <w:sz w:val="28"/>
          <w:szCs w:val="28"/>
          <w:lang w:val="uk-UA"/>
        </w:rPr>
        <w:t>.201</w:t>
      </w:r>
      <w:r w:rsidR="0088413F" w:rsidRPr="00E519FA">
        <w:rPr>
          <w:sz w:val="28"/>
          <w:szCs w:val="28"/>
          <w:lang w:val="uk-UA"/>
        </w:rPr>
        <w:t>9</w:t>
      </w:r>
      <w:r w:rsidR="003950D1" w:rsidRPr="00E519FA">
        <w:rPr>
          <w:sz w:val="28"/>
          <w:szCs w:val="28"/>
          <w:lang w:val="uk-UA"/>
        </w:rPr>
        <w:t xml:space="preserve"> року, </w:t>
      </w:r>
      <w:r w:rsidR="00E03AC3" w:rsidRPr="00E519FA">
        <w:rPr>
          <w:sz w:val="28"/>
          <w:szCs w:val="28"/>
          <w:lang w:val="uk-UA"/>
        </w:rPr>
        <w:t xml:space="preserve">заслухавши звіт </w:t>
      </w:r>
      <w:r w:rsidR="0088413F" w:rsidRPr="00E519FA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88413F" w:rsidRPr="00E519FA">
        <w:rPr>
          <w:sz w:val="28"/>
          <w:szCs w:val="28"/>
          <w:lang w:val="uk-UA"/>
        </w:rPr>
        <w:t>Легенчука</w:t>
      </w:r>
      <w:proofErr w:type="spellEnd"/>
      <w:r w:rsidR="0088413F" w:rsidRPr="00E519FA">
        <w:rPr>
          <w:sz w:val="28"/>
          <w:szCs w:val="28"/>
          <w:lang w:val="uk-UA"/>
        </w:rPr>
        <w:t xml:space="preserve"> А.В. про стан справ в </w:t>
      </w:r>
      <w:r w:rsidR="0088413F" w:rsidRPr="00E519FA">
        <w:rPr>
          <w:bCs/>
          <w:i/>
          <w:sz w:val="28"/>
          <w:szCs w:val="28"/>
          <w:lang w:val="uk-UA"/>
        </w:rPr>
        <w:t xml:space="preserve"> </w:t>
      </w:r>
      <w:r w:rsidR="0088413F" w:rsidRPr="00E519FA">
        <w:rPr>
          <w:bCs/>
          <w:sz w:val="28"/>
          <w:szCs w:val="28"/>
          <w:lang w:val="uk-UA"/>
        </w:rPr>
        <w:t>житлово-комунальній сфері</w:t>
      </w:r>
      <w:r w:rsidR="00732A03" w:rsidRPr="00E519FA">
        <w:rPr>
          <w:sz w:val="28"/>
          <w:szCs w:val="28"/>
          <w:lang w:val="uk-UA"/>
        </w:rPr>
        <w:t xml:space="preserve">, </w:t>
      </w:r>
      <w:r w:rsidRPr="00E519FA">
        <w:rPr>
          <w:sz w:val="28"/>
          <w:szCs w:val="28"/>
          <w:lang w:val="uk-UA"/>
        </w:rPr>
        <w:t>міська рада</w:t>
      </w:r>
    </w:p>
    <w:p w:rsidR="007579BC" w:rsidRPr="00E519FA" w:rsidRDefault="00EE715E" w:rsidP="00764E22">
      <w:pPr>
        <w:tabs>
          <w:tab w:val="left" w:pos="8722"/>
        </w:tabs>
        <w:ind w:right="27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ab/>
      </w:r>
    </w:p>
    <w:p w:rsidR="00F91CC9" w:rsidRPr="00E519FA" w:rsidRDefault="00F91CC9" w:rsidP="00764E22">
      <w:pPr>
        <w:ind w:right="27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ВИРІШИЛА:</w:t>
      </w:r>
    </w:p>
    <w:p w:rsidR="008F648C" w:rsidRPr="00E519FA" w:rsidRDefault="008F648C" w:rsidP="00764E22">
      <w:pPr>
        <w:ind w:right="27"/>
        <w:jc w:val="both"/>
        <w:rPr>
          <w:sz w:val="28"/>
          <w:szCs w:val="28"/>
          <w:lang w:val="uk-UA"/>
        </w:rPr>
      </w:pPr>
    </w:p>
    <w:p w:rsidR="00A874CB" w:rsidRDefault="0034396C" w:rsidP="003950D1">
      <w:pPr>
        <w:ind w:right="27"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1.</w:t>
      </w:r>
      <w:r w:rsidR="0088413F" w:rsidRPr="00E519FA">
        <w:rPr>
          <w:sz w:val="28"/>
          <w:szCs w:val="28"/>
          <w:lang w:val="uk-UA"/>
        </w:rPr>
        <w:t> </w:t>
      </w:r>
      <w:r w:rsidR="003950D1" w:rsidRPr="00E519FA">
        <w:rPr>
          <w:sz w:val="28"/>
          <w:szCs w:val="28"/>
          <w:lang w:val="uk-UA"/>
        </w:rPr>
        <w:t xml:space="preserve">Звіт </w:t>
      </w:r>
      <w:r w:rsidR="0088413F" w:rsidRPr="00E519FA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88413F" w:rsidRPr="00E519FA">
        <w:rPr>
          <w:sz w:val="28"/>
          <w:szCs w:val="28"/>
          <w:lang w:val="uk-UA"/>
        </w:rPr>
        <w:t>Легенчука</w:t>
      </w:r>
      <w:proofErr w:type="spellEnd"/>
      <w:r w:rsidR="0088413F" w:rsidRPr="00E519FA">
        <w:rPr>
          <w:sz w:val="28"/>
          <w:szCs w:val="28"/>
          <w:lang w:val="uk-UA"/>
        </w:rPr>
        <w:t xml:space="preserve"> А.В. про стан справ в </w:t>
      </w:r>
      <w:r w:rsidR="0088413F" w:rsidRPr="00E519FA">
        <w:rPr>
          <w:bCs/>
          <w:i/>
          <w:sz w:val="28"/>
          <w:szCs w:val="28"/>
          <w:lang w:val="uk-UA"/>
        </w:rPr>
        <w:t xml:space="preserve"> </w:t>
      </w:r>
      <w:r w:rsidR="0088413F" w:rsidRPr="00E519FA">
        <w:rPr>
          <w:bCs/>
          <w:sz w:val="28"/>
          <w:szCs w:val="28"/>
          <w:lang w:val="uk-UA"/>
        </w:rPr>
        <w:t>житлово-комунальній сфері</w:t>
      </w:r>
      <w:r w:rsidR="003950D1" w:rsidRPr="00E519FA">
        <w:rPr>
          <w:sz w:val="28"/>
          <w:szCs w:val="28"/>
          <w:lang w:val="uk-UA"/>
        </w:rPr>
        <w:t xml:space="preserve"> взяти до уваги.</w:t>
      </w:r>
    </w:p>
    <w:p w:rsidR="00C65669" w:rsidRPr="00E519FA" w:rsidRDefault="00C65669" w:rsidP="003950D1">
      <w:pPr>
        <w:ind w:right="27" w:firstLine="709"/>
        <w:jc w:val="both"/>
        <w:rPr>
          <w:bCs/>
          <w:kern w:val="32"/>
          <w:sz w:val="28"/>
          <w:szCs w:val="28"/>
          <w:lang w:val="uk-UA"/>
        </w:rPr>
      </w:pPr>
      <w:r>
        <w:rPr>
          <w:bCs/>
          <w:kern w:val="32"/>
          <w:sz w:val="28"/>
          <w:szCs w:val="28"/>
          <w:lang w:val="uk-UA"/>
        </w:rPr>
        <w:t xml:space="preserve">2. Роботу </w:t>
      </w:r>
      <w:r w:rsidRPr="00E519FA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E519FA">
        <w:rPr>
          <w:sz w:val="28"/>
          <w:szCs w:val="28"/>
          <w:lang w:val="uk-UA"/>
        </w:rPr>
        <w:t>Легенчука</w:t>
      </w:r>
      <w:proofErr w:type="spellEnd"/>
      <w:r w:rsidRPr="00E519FA">
        <w:rPr>
          <w:sz w:val="28"/>
          <w:szCs w:val="28"/>
          <w:lang w:val="uk-UA"/>
        </w:rPr>
        <w:t xml:space="preserve"> А.В.</w:t>
      </w:r>
      <w:r>
        <w:rPr>
          <w:sz w:val="28"/>
          <w:szCs w:val="28"/>
          <w:lang w:val="uk-UA"/>
        </w:rPr>
        <w:t xml:space="preserve"> визнати незадовільною.</w:t>
      </w:r>
    </w:p>
    <w:p w:rsidR="00BE3C32" w:rsidRPr="00E519FA" w:rsidRDefault="00C65669" w:rsidP="00764E22">
      <w:pPr>
        <w:ind w:right="27" w:firstLine="709"/>
        <w:jc w:val="both"/>
        <w:rPr>
          <w:bCs/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B77FE" w:rsidRPr="00E519FA">
        <w:rPr>
          <w:sz w:val="28"/>
          <w:szCs w:val="28"/>
          <w:lang w:val="uk-UA"/>
        </w:rPr>
        <w:t>. </w:t>
      </w:r>
      <w:r w:rsidR="008F648C" w:rsidRPr="00E519FA">
        <w:rPr>
          <w:sz w:val="28"/>
          <w:szCs w:val="28"/>
          <w:lang w:val="uk-UA"/>
        </w:rPr>
        <w:t xml:space="preserve">Контроль </w:t>
      </w:r>
      <w:r w:rsidR="008F648C" w:rsidRPr="00E519FA">
        <w:rPr>
          <w:color w:val="000000"/>
          <w:sz w:val="28"/>
          <w:szCs w:val="28"/>
          <w:lang w:val="uk-UA"/>
        </w:rPr>
        <w:t xml:space="preserve">за виконанням цього рішення </w:t>
      </w:r>
      <w:r w:rsidR="007622CF" w:rsidRPr="00E519FA">
        <w:rPr>
          <w:color w:val="000000"/>
          <w:sz w:val="28"/>
          <w:szCs w:val="28"/>
          <w:lang w:val="uk-UA"/>
        </w:rPr>
        <w:t xml:space="preserve">покласти на постійну </w:t>
      </w:r>
      <w:r w:rsidR="004300B4" w:rsidRPr="00E519FA">
        <w:rPr>
          <w:color w:val="000000"/>
          <w:sz w:val="28"/>
          <w:szCs w:val="28"/>
          <w:lang w:val="uk-UA"/>
        </w:rPr>
        <w:t>комісію міської ради з питань</w:t>
      </w:r>
      <w:r w:rsidR="0024636B" w:rsidRPr="00E519FA">
        <w:rPr>
          <w:color w:val="000000"/>
          <w:sz w:val="28"/>
          <w:szCs w:val="28"/>
          <w:lang w:val="uk-UA"/>
        </w:rPr>
        <w:t xml:space="preserve"> </w:t>
      </w:r>
      <w:r w:rsidR="00B34C29" w:rsidRPr="00E519FA">
        <w:rPr>
          <w:color w:val="000000"/>
          <w:sz w:val="28"/>
          <w:szCs w:val="28"/>
          <w:lang w:val="uk-UA"/>
        </w:rPr>
        <w:t>житлово-комунального господарства та екології</w:t>
      </w:r>
      <w:r w:rsidR="0088413F" w:rsidRPr="00E519FA">
        <w:rPr>
          <w:bCs/>
          <w:kern w:val="32"/>
          <w:sz w:val="28"/>
          <w:szCs w:val="28"/>
          <w:lang w:val="uk-UA"/>
        </w:rPr>
        <w:t xml:space="preserve"> </w:t>
      </w:r>
      <w:r w:rsidR="001B77FE" w:rsidRPr="00E519FA">
        <w:rPr>
          <w:bCs/>
          <w:kern w:val="32"/>
          <w:sz w:val="28"/>
          <w:szCs w:val="28"/>
          <w:lang w:val="uk-UA"/>
        </w:rPr>
        <w:t xml:space="preserve"> (</w:t>
      </w:r>
      <w:proofErr w:type="spellStart"/>
      <w:r w:rsidR="0088413F" w:rsidRPr="00E519FA">
        <w:rPr>
          <w:bCs/>
          <w:kern w:val="32"/>
          <w:sz w:val="28"/>
          <w:szCs w:val="28"/>
          <w:lang w:val="uk-UA"/>
        </w:rPr>
        <w:t>Табалюк</w:t>
      </w:r>
      <w:proofErr w:type="spellEnd"/>
      <w:r w:rsidR="0088413F" w:rsidRPr="00E519FA">
        <w:rPr>
          <w:bCs/>
          <w:kern w:val="32"/>
          <w:sz w:val="28"/>
          <w:szCs w:val="28"/>
          <w:lang w:val="uk-UA"/>
        </w:rPr>
        <w:t xml:space="preserve"> В.С.</w:t>
      </w:r>
      <w:r w:rsidR="001B77FE" w:rsidRPr="00E519FA">
        <w:rPr>
          <w:bCs/>
          <w:kern w:val="32"/>
          <w:sz w:val="28"/>
          <w:szCs w:val="28"/>
          <w:lang w:val="uk-UA"/>
        </w:rPr>
        <w:t>)</w:t>
      </w:r>
      <w:r w:rsidR="0088413F" w:rsidRPr="00E519FA">
        <w:rPr>
          <w:bCs/>
          <w:kern w:val="32"/>
          <w:sz w:val="28"/>
          <w:szCs w:val="28"/>
          <w:lang w:val="uk-UA"/>
        </w:rPr>
        <w:t xml:space="preserve">. </w:t>
      </w:r>
    </w:p>
    <w:p w:rsidR="00764E22" w:rsidRPr="00E519FA" w:rsidRDefault="00764E22" w:rsidP="00764E22">
      <w:pPr>
        <w:ind w:right="27"/>
        <w:jc w:val="both"/>
        <w:rPr>
          <w:bCs/>
          <w:kern w:val="32"/>
          <w:sz w:val="28"/>
          <w:szCs w:val="28"/>
          <w:lang w:val="uk-UA"/>
        </w:rPr>
      </w:pPr>
    </w:p>
    <w:p w:rsidR="00764E22" w:rsidRPr="00E519FA" w:rsidRDefault="00764E22" w:rsidP="00764E22">
      <w:pPr>
        <w:ind w:right="27"/>
        <w:jc w:val="both"/>
        <w:rPr>
          <w:bCs/>
          <w:kern w:val="32"/>
          <w:sz w:val="28"/>
          <w:szCs w:val="28"/>
          <w:lang w:val="uk-UA"/>
        </w:rPr>
      </w:pPr>
    </w:p>
    <w:p w:rsidR="00C65669" w:rsidRPr="00B177B3" w:rsidRDefault="00C65669" w:rsidP="00C65669">
      <w:pPr>
        <w:rPr>
          <w:bCs/>
          <w:color w:val="0000FF"/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>О.А. Пономаренко</w:t>
      </w:r>
    </w:p>
    <w:p w:rsidR="00D34DEA" w:rsidRPr="00C65669" w:rsidRDefault="00D34DEA" w:rsidP="00764E22">
      <w:pPr>
        <w:ind w:right="27"/>
        <w:jc w:val="both"/>
        <w:rPr>
          <w:bCs/>
          <w:kern w:val="3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764E22" w:rsidRPr="00E519FA" w:rsidTr="00AB32B8">
        <w:tc>
          <w:tcPr>
            <w:tcW w:w="4870" w:type="dxa"/>
            <w:shd w:val="clear" w:color="auto" w:fill="auto"/>
          </w:tcPr>
          <w:p w:rsidR="00764E22" w:rsidRPr="00E519FA" w:rsidRDefault="00C65669" w:rsidP="00AB32B8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71" w:type="dxa"/>
            <w:shd w:val="clear" w:color="auto" w:fill="auto"/>
          </w:tcPr>
          <w:p w:rsidR="00764E22" w:rsidRPr="00E519FA" w:rsidRDefault="00C65669" w:rsidP="00AB32B8">
            <w:pPr>
              <w:ind w:right="27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35A55" w:rsidRPr="00E519FA" w:rsidRDefault="00735A55" w:rsidP="00764E22">
      <w:pPr>
        <w:ind w:right="27"/>
        <w:jc w:val="both"/>
        <w:rPr>
          <w:sz w:val="28"/>
          <w:szCs w:val="28"/>
          <w:lang w:val="uk-UA"/>
        </w:rPr>
      </w:pPr>
    </w:p>
    <w:p w:rsidR="00A874CB" w:rsidRPr="00E519FA" w:rsidRDefault="00A874CB" w:rsidP="00764E22">
      <w:pPr>
        <w:ind w:right="27"/>
        <w:jc w:val="both"/>
        <w:rPr>
          <w:sz w:val="28"/>
          <w:szCs w:val="28"/>
          <w:lang w:val="uk-UA"/>
        </w:rPr>
      </w:pPr>
    </w:p>
    <w:p w:rsidR="0038463C" w:rsidRPr="00E519FA" w:rsidRDefault="0038463C" w:rsidP="00764E22">
      <w:pPr>
        <w:ind w:right="27"/>
        <w:jc w:val="center"/>
        <w:rPr>
          <w:sz w:val="28"/>
          <w:szCs w:val="28"/>
          <w:lang w:val="uk-UA"/>
        </w:rPr>
      </w:pPr>
    </w:p>
    <w:p w:rsidR="00F3434D" w:rsidRPr="00E519FA" w:rsidRDefault="00F3434D" w:rsidP="00764E22">
      <w:pPr>
        <w:ind w:right="27"/>
        <w:jc w:val="center"/>
        <w:rPr>
          <w:sz w:val="28"/>
          <w:szCs w:val="28"/>
          <w:lang w:val="uk-UA"/>
        </w:rPr>
      </w:pPr>
    </w:p>
    <w:p w:rsidR="00F3434D" w:rsidRPr="00E519FA" w:rsidRDefault="00F3434D" w:rsidP="00764E22">
      <w:pPr>
        <w:ind w:right="27"/>
        <w:jc w:val="center"/>
        <w:rPr>
          <w:sz w:val="28"/>
          <w:szCs w:val="28"/>
          <w:lang w:val="uk-UA"/>
        </w:rPr>
      </w:pPr>
    </w:p>
    <w:p w:rsidR="00F3434D" w:rsidRPr="00E519FA" w:rsidRDefault="00F3434D" w:rsidP="00764E22">
      <w:pPr>
        <w:ind w:right="27"/>
        <w:jc w:val="center"/>
        <w:rPr>
          <w:sz w:val="28"/>
          <w:szCs w:val="28"/>
          <w:lang w:val="uk-UA"/>
        </w:rPr>
      </w:pPr>
    </w:p>
    <w:p w:rsidR="00F3434D" w:rsidRPr="00E519FA" w:rsidRDefault="00F3434D" w:rsidP="00764E22">
      <w:pPr>
        <w:ind w:right="27"/>
        <w:jc w:val="center"/>
        <w:rPr>
          <w:sz w:val="28"/>
          <w:szCs w:val="28"/>
          <w:lang w:val="uk-UA"/>
        </w:rPr>
      </w:pPr>
    </w:p>
    <w:p w:rsidR="00F3434D" w:rsidRPr="00E519FA" w:rsidRDefault="00F3434D" w:rsidP="00764E22">
      <w:pPr>
        <w:ind w:right="27"/>
        <w:jc w:val="center"/>
        <w:rPr>
          <w:sz w:val="28"/>
          <w:szCs w:val="28"/>
          <w:lang w:val="uk-UA"/>
        </w:rPr>
      </w:pPr>
    </w:p>
    <w:p w:rsidR="00F3434D" w:rsidRPr="00E519FA" w:rsidRDefault="00F3434D" w:rsidP="00764E22">
      <w:pPr>
        <w:ind w:right="27"/>
        <w:jc w:val="center"/>
        <w:rPr>
          <w:sz w:val="28"/>
          <w:szCs w:val="28"/>
          <w:lang w:val="uk-UA"/>
        </w:rPr>
      </w:pPr>
    </w:p>
    <w:p w:rsidR="00F3434D" w:rsidRPr="00E519FA" w:rsidRDefault="00F3434D" w:rsidP="00764E22">
      <w:pPr>
        <w:ind w:right="27"/>
        <w:jc w:val="center"/>
        <w:rPr>
          <w:sz w:val="28"/>
          <w:szCs w:val="28"/>
          <w:lang w:val="uk-UA"/>
        </w:rPr>
      </w:pPr>
    </w:p>
    <w:p w:rsidR="00F3434D" w:rsidRPr="00E519FA" w:rsidRDefault="00F3434D" w:rsidP="00764E22">
      <w:pPr>
        <w:ind w:right="27"/>
        <w:jc w:val="center"/>
        <w:rPr>
          <w:sz w:val="28"/>
          <w:szCs w:val="28"/>
          <w:lang w:val="uk-UA"/>
        </w:rPr>
      </w:pPr>
    </w:p>
    <w:p w:rsidR="00E519FA" w:rsidRPr="00E519FA" w:rsidRDefault="008737C2" w:rsidP="00E519FA">
      <w:pPr>
        <w:jc w:val="center"/>
        <w:rPr>
          <w:b/>
          <w:sz w:val="28"/>
          <w:szCs w:val="28"/>
          <w:lang w:val="uk-UA"/>
        </w:rPr>
      </w:pPr>
      <w:r w:rsidRPr="00E519FA">
        <w:rPr>
          <w:b/>
          <w:sz w:val="28"/>
          <w:szCs w:val="28"/>
          <w:lang w:val="uk-UA"/>
        </w:rPr>
        <w:t xml:space="preserve"> </w:t>
      </w:r>
      <w:r w:rsidR="00E519FA" w:rsidRPr="00E519FA">
        <w:rPr>
          <w:b/>
          <w:sz w:val="28"/>
          <w:szCs w:val="28"/>
          <w:lang w:val="uk-UA"/>
        </w:rPr>
        <w:t xml:space="preserve">Звіт  заступника міського голови </w:t>
      </w:r>
      <w:proofErr w:type="spellStart"/>
      <w:r w:rsidR="00E519FA" w:rsidRPr="00E519FA">
        <w:rPr>
          <w:b/>
          <w:sz w:val="28"/>
          <w:szCs w:val="28"/>
          <w:lang w:val="uk-UA"/>
        </w:rPr>
        <w:t>Легенчука</w:t>
      </w:r>
      <w:proofErr w:type="spellEnd"/>
      <w:r w:rsidR="00E519FA" w:rsidRPr="00E519FA">
        <w:rPr>
          <w:b/>
          <w:sz w:val="28"/>
          <w:szCs w:val="28"/>
          <w:lang w:val="uk-UA"/>
        </w:rPr>
        <w:t xml:space="preserve"> А.В.</w:t>
      </w:r>
    </w:p>
    <w:p w:rsidR="00E519FA" w:rsidRPr="00E519FA" w:rsidRDefault="00E519FA" w:rsidP="00E519FA">
      <w:pPr>
        <w:jc w:val="center"/>
        <w:rPr>
          <w:b/>
          <w:sz w:val="28"/>
          <w:szCs w:val="28"/>
        </w:rPr>
      </w:pPr>
      <w:r w:rsidRPr="00E519FA">
        <w:rPr>
          <w:b/>
          <w:sz w:val="28"/>
          <w:szCs w:val="28"/>
          <w:lang w:val="uk-UA"/>
        </w:rPr>
        <w:t>про стан справ в житлово-комунальній сфері</w:t>
      </w:r>
    </w:p>
    <w:p w:rsidR="00E519FA" w:rsidRPr="00E519FA" w:rsidRDefault="00E519FA" w:rsidP="00E519FA">
      <w:pPr>
        <w:jc w:val="both"/>
        <w:rPr>
          <w:sz w:val="28"/>
          <w:szCs w:val="28"/>
          <w:lang w:val="uk-UA"/>
        </w:rPr>
      </w:pPr>
    </w:p>
    <w:p w:rsidR="00E519FA" w:rsidRPr="00E519FA" w:rsidRDefault="00E519FA" w:rsidP="00E519FA">
      <w:pPr>
        <w:ind w:firstLine="709"/>
        <w:jc w:val="center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Шановні депутати!</w:t>
      </w:r>
    </w:p>
    <w:p w:rsidR="00E519FA" w:rsidRPr="00E519FA" w:rsidRDefault="00E519FA" w:rsidP="00E519FA">
      <w:pPr>
        <w:ind w:firstLine="709"/>
        <w:jc w:val="center"/>
        <w:rPr>
          <w:sz w:val="28"/>
          <w:szCs w:val="28"/>
          <w:lang w:val="uk-UA"/>
        </w:rPr>
      </w:pPr>
    </w:p>
    <w:p w:rsidR="00E519FA" w:rsidRPr="00E519FA" w:rsidRDefault="00E519FA" w:rsidP="00E519FA">
      <w:pPr>
        <w:ind w:firstLine="709"/>
        <w:jc w:val="both"/>
        <w:rPr>
          <w:sz w:val="28"/>
          <w:szCs w:val="28"/>
        </w:rPr>
      </w:pPr>
      <w:r w:rsidRPr="00E519FA">
        <w:rPr>
          <w:sz w:val="28"/>
          <w:szCs w:val="28"/>
          <w:lang w:val="uk-UA"/>
        </w:rPr>
        <w:t>Найбільш важливою і одночасно найбільш проблемною в нашому місті залишається галузь житлово-комунального господарства.</w:t>
      </w:r>
      <w:r w:rsidRPr="00E519FA">
        <w:rPr>
          <w:sz w:val="28"/>
          <w:szCs w:val="28"/>
        </w:rPr>
        <w:t xml:space="preserve"> </w:t>
      </w:r>
    </w:p>
    <w:p w:rsidR="00E519FA" w:rsidRPr="00E519FA" w:rsidRDefault="00E519FA" w:rsidP="00E519FA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proofErr w:type="gramStart"/>
      <w:r w:rsidRPr="00E519FA">
        <w:rPr>
          <w:sz w:val="28"/>
          <w:szCs w:val="28"/>
        </w:rPr>
        <w:t>З</w:t>
      </w:r>
      <w:proofErr w:type="gramEnd"/>
      <w:r w:rsidRPr="00E519FA">
        <w:rPr>
          <w:sz w:val="28"/>
          <w:szCs w:val="28"/>
        </w:rPr>
        <w:t xml:space="preserve"> </w:t>
      </w:r>
      <w:proofErr w:type="spellStart"/>
      <w:r w:rsidRPr="00E519FA">
        <w:rPr>
          <w:sz w:val="28"/>
          <w:szCs w:val="28"/>
        </w:rPr>
        <w:t>червня</w:t>
      </w:r>
      <w:proofErr w:type="spellEnd"/>
      <w:r w:rsidRPr="00E519FA">
        <w:rPr>
          <w:sz w:val="28"/>
          <w:szCs w:val="28"/>
        </w:rPr>
        <w:t xml:space="preserve"> 2018 року </w:t>
      </w:r>
      <w:r w:rsidRPr="00E519FA">
        <w:rPr>
          <w:sz w:val="28"/>
          <w:szCs w:val="28"/>
          <w:lang w:val="uk-UA"/>
        </w:rPr>
        <w:t>відповідаю за дієвість та здійснюю координацію і контроль цієї галузі .</w:t>
      </w:r>
    </w:p>
    <w:p w:rsidR="00E519FA" w:rsidRPr="00E519FA" w:rsidRDefault="00E519FA" w:rsidP="00E519FA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E519FA">
        <w:rPr>
          <w:color w:val="000000"/>
          <w:sz w:val="28"/>
          <w:szCs w:val="28"/>
          <w:lang w:val="uk-UA"/>
        </w:rPr>
        <w:t>Мені підпорядковано управління житлово-комунального господарства, енергозбереження та комунальної власності міської ради. а також  4 комунальні підприємства, а саме:</w:t>
      </w:r>
      <w:r w:rsidR="00DE423D">
        <w:rPr>
          <w:color w:val="000000"/>
          <w:sz w:val="28"/>
          <w:szCs w:val="28"/>
          <w:lang w:val="uk-UA"/>
        </w:rPr>
        <w:t xml:space="preserve"> </w:t>
      </w:r>
      <w:r w:rsidR="00DE423D">
        <w:rPr>
          <w:sz w:val="28"/>
          <w:szCs w:val="28"/>
          <w:lang w:val="uk-UA"/>
        </w:rPr>
        <w:t xml:space="preserve"> </w:t>
      </w:r>
      <w:proofErr w:type="spellStart"/>
      <w:r w:rsidR="00DE423D">
        <w:rPr>
          <w:sz w:val="28"/>
          <w:szCs w:val="28"/>
          <w:lang w:val="uk-UA"/>
        </w:rPr>
        <w:t>„Новоград-Волинськжитлосервіс</w:t>
      </w:r>
      <w:proofErr w:type="spellEnd"/>
      <w:r w:rsidR="00DE423D">
        <w:rPr>
          <w:sz w:val="28"/>
          <w:szCs w:val="28"/>
          <w:lang w:val="uk-UA"/>
        </w:rPr>
        <w:t xml:space="preserve">“,  </w:t>
      </w:r>
      <w:proofErr w:type="spellStart"/>
      <w:r w:rsidR="00DE423D">
        <w:rPr>
          <w:sz w:val="28"/>
          <w:szCs w:val="28"/>
          <w:lang w:val="uk-UA"/>
        </w:rPr>
        <w:t>„Шляхрембуд</w:t>
      </w:r>
      <w:proofErr w:type="spellEnd"/>
      <w:r w:rsidR="00DE423D">
        <w:rPr>
          <w:sz w:val="28"/>
          <w:szCs w:val="28"/>
          <w:lang w:val="uk-UA"/>
        </w:rPr>
        <w:t xml:space="preserve">“, </w:t>
      </w:r>
      <w:proofErr w:type="spellStart"/>
      <w:r w:rsidRPr="00E519FA">
        <w:rPr>
          <w:sz w:val="28"/>
          <w:szCs w:val="28"/>
          <w:lang w:val="uk-UA"/>
        </w:rPr>
        <w:t>„Виробниче</w:t>
      </w:r>
      <w:proofErr w:type="spellEnd"/>
      <w:r w:rsidRPr="00E519FA">
        <w:rPr>
          <w:sz w:val="28"/>
          <w:szCs w:val="28"/>
          <w:lang w:val="uk-UA"/>
        </w:rPr>
        <w:t xml:space="preserve"> управління водопровідн</w:t>
      </w:r>
      <w:r w:rsidR="00DE423D">
        <w:rPr>
          <w:sz w:val="28"/>
          <w:szCs w:val="28"/>
          <w:lang w:val="uk-UA"/>
        </w:rPr>
        <w:t xml:space="preserve">о-каналізаційного господарства“, </w:t>
      </w:r>
      <w:r w:rsidRPr="00E519FA">
        <w:rPr>
          <w:sz w:val="28"/>
          <w:szCs w:val="28"/>
          <w:lang w:val="uk-UA"/>
        </w:rPr>
        <w:t xml:space="preserve"> </w:t>
      </w:r>
      <w:proofErr w:type="spellStart"/>
      <w:r w:rsidRPr="00E519FA">
        <w:rPr>
          <w:sz w:val="28"/>
          <w:szCs w:val="28"/>
          <w:lang w:val="uk-UA"/>
        </w:rPr>
        <w:t>„Новоград-Волинськтеплокомуненерго</w:t>
      </w:r>
      <w:proofErr w:type="spellEnd"/>
      <w:r w:rsidRPr="00E519FA">
        <w:rPr>
          <w:sz w:val="28"/>
          <w:szCs w:val="28"/>
          <w:lang w:val="uk-UA"/>
        </w:rPr>
        <w:t>“.</w:t>
      </w:r>
    </w:p>
    <w:p w:rsidR="00E519FA" w:rsidRPr="00E519FA" w:rsidRDefault="00E519FA" w:rsidP="00E519FA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У галузі житлово-комунального господарства працює </w:t>
      </w:r>
      <w:r w:rsidRPr="00E519FA">
        <w:rPr>
          <w:sz w:val="28"/>
          <w:szCs w:val="28"/>
        </w:rPr>
        <w:t>447</w:t>
      </w:r>
      <w:r w:rsidRPr="00E519FA">
        <w:rPr>
          <w:sz w:val="28"/>
          <w:szCs w:val="28"/>
          <w:lang w:val="uk-UA"/>
        </w:rPr>
        <w:t xml:space="preserve"> осіб:</w:t>
      </w:r>
    </w:p>
    <w:p w:rsidR="00E519FA" w:rsidRPr="00E519FA" w:rsidRDefault="00E519FA" w:rsidP="00E519FA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- </w:t>
      </w:r>
      <w:r w:rsidRPr="00E519FA">
        <w:rPr>
          <w:sz w:val="28"/>
          <w:szCs w:val="28"/>
        </w:rPr>
        <w:t>21</w:t>
      </w:r>
      <w:r w:rsidRPr="00E519FA">
        <w:rPr>
          <w:sz w:val="28"/>
          <w:szCs w:val="28"/>
          <w:lang w:val="uk-UA"/>
        </w:rPr>
        <w:t xml:space="preserve"> ос</w:t>
      </w:r>
      <w:r w:rsidRPr="00E519FA">
        <w:rPr>
          <w:sz w:val="28"/>
          <w:szCs w:val="28"/>
          <w:lang w:val="en-US"/>
        </w:rPr>
        <w:t>o</w:t>
      </w:r>
      <w:r w:rsidRPr="00E519FA">
        <w:rPr>
          <w:sz w:val="28"/>
          <w:szCs w:val="28"/>
          <w:lang w:val="uk-UA"/>
        </w:rPr>
        <w:t>ба в у</w:t>
      </w:r>
      <w:r w:rsidRPr="00E519FA">
        <w:rPr>
          <w:color w:val="000000"/>
          <w:sz w:val="28"/>
          <w:szCs w:val="28"/>
          <w:lang w:val="uk-UA"/>
        </w:rPr>
        <w:t xml:space="preserve">правлінні </w:t>
      </w:r>
      <w:r w:rsidRPr="00E519FA">
        <w:rPr>
          <w:bCs/>
          <w:color w:val="000000"/>
          <w:sz w:val="28"/>
          <w:szCs w:val="28"/>
          <w:lang w:val="uk-UA"/>
        </w:rPr>
        <w:t xml:space="preserve">житлово-комунального господарства, енергозбереження та  комунальної власності </w:t>
      </w:r>
      <w:r w:rsidRPr="00E519FA">
        <w:rPr>
          <w:color w:val="000000"/>
          <w:sz w:val="28"/>
          <w:szCs w:val="28"/>
          <w:lang w:val="uk-UA"/>
        </w:rPr>
        <w:t>міської ради, з них 14 осіб – працівники органів місцевого самоврядування;</w:t>
      </w:r>
    </w:p>
    <w:p w:rsidR="00E519FA" w:rsidRPr="00E519FA" w:rsidRDefault="00E519FA" w:rsidP="00E519FA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- </w:t>
      </w:r>
      <w:r w:rsidRPr="00E519FA">
        <w:rPr>
          <w:sz w:val="28"/>
          <w:szCs w:val="28"/>
        </w:rPr>
        <w:t>4</w:t>
      </w:r>
      <w:r w:rsidRPr="00E519FA">
        <w:rPr>
          <w:sz w:val="28"/>
          <w:szCs w:val="28"/>
          <w:lang w:val="uk-UA"/>
        </w:rPr>
        <w:t xml:space="preserve">8 осіб забезпечують виконання покладених завдань на комунальне підприємство </w:t>
      </w:r>
      <w:proofErr w:type="spellStart"/>
      <w:r w:rsidRPr="00E519FA">
        <w:rPr>
          <w:sz w:val="28"/>
          <w:szCs w:val="28"/>
          <w:lang w:val="uk-UA"/>
        </w:rPr>
        <w:t>„Новоград-Волинськжитлосервіс</w:t>
      </w:r>
      <w:proofErr w:type="spellEnd"/>
      <w:r w:rsidRPr="00E519FA">
        <w:rPr>
          <w:sz w:val="28"/>
          <w:szCs w:val="28"/>
          <w:lang w:val="uk-UA"/>
        </w:rPr>
        <w:t>“;</w:t>
      </w:r>
    </w:p>
    <w:p w:rsidR="00E519FA" w:rsidRPr="00E519FA" w:rsidRDefault="00E519FA" w:rsidP="00E519FA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- 41 особа забезпечує виконання покладених завдань на комунальне підприємство </w:t>
      </w:r>
      <w:proofErr w:type="spellStart"/>
      <w:r w:rsidRPr="00E519FA">
        <w:rPr>
          <w:sz w:val="28"/>
          <w:szCs w:val="28"/>
          <w:lang w:val="uk-UA"/>
        </w:rPr>
        <w:t>„Шляхрембуд</w:t>
      </w:r>
      <w:proofErr w:type="spellEnd"/>
      <w:r w:rsidRPr="00E519FA">
        <w:rPr>
          <w:sz w:val="28"/>
          <w:szCs w:val="28"/>
          <w:lang w:val="uk-UA"/>
        </w:rPr>
        <w:t>“;</w:t>
      </w:r>
    </w:p>
    <w:p w:rsidR="00E519FA" w:rsidRPr="00E519FA" w:rsidRDefault="00E519FA" w:rsidP="00E519FA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- 199 осіб забезпечують роботу комунального підприємства </w:t>
      </w:r>
      <w:proofErr w:type="spellStart"/>
      <w:r w:rsidRPr="00E519FA">
        <w:rPr>
          <w:sz w:val="28"/>
          <w:szCs w:val="28"/>
          <w:lang w:val="uk-UA"/>
        </w:rPr>
        <w:t>„Виробниче</w:t>
      </w:r>
      <w:proofErr w:type="spellEnd"/>
      <w:r w:rsidRPr="00E519FA">
        <w:rPr>
          <w:sz w:val="28"/>
          <w:szCs w:val="28"/>
          <w:lang w:val="uk-UA"/>
        </w:rPr>
        <w:t xml:space="preserve"> управління водопровідно-каналізаційного господарства“;</w:t>
      </w:r>
    </w:p>
    <w:p w:rsidR="00E519FA" w:rsidRPr="00E519FA" w:rsidRDefault="00E519FA" w:rsidP="00E519FA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- 138 осіб забезпечують роботу комунального підприємства </w:t>
      </w:r>
      <w:proofErr w:type="spellStart"/>
      <w:r w:rsidRPr="00E519FA">
        <w:rPr>
          <w:sz w:val="28"/>
          <w:szCs w:val="28"/>
          <w:lang w:val="uk-UA"/>
        </w:rPr>
        <w:t>„Новоград-Волинськтеплокомуненерго</w:t>
      </w:r>
      <w:proofErr w:type="spellEnd"/>
      <w:r w:rsidRPr="00E519FA">
        <w:rPr>
          <w:sz w:val="28"/>
          <w:szCs w:val="28"/>
          <w:lang w:val="uk-UA"/>
        </w:rPr>
        <w:t>“.</w:t>
      </w:r>
    </w:p>
    <w:p w:rsidR="00E519FA" w:rsidRPr="00E519FA" w:rsidRDefault="00E519FA" w:rsidP="00E519FA">
      <w:pPr>
        <w:widowControl w:val="0"/>
        <w:autoSpaceDE w:val="0"/>
        <w:ind w:right="-164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За три останні роки скоротилась кількість працюючих осіб у галузі на</w:t>
      </w:r>
      <w:r w:rsidRPr="00E519FA">
        <w:rPr>
          <w:sz w:val="28"/>
          <w:szCs w:val="28"/>
        </w:rPr>
        <w:t xml:space="preserve"> </w:t>
      </w:r>
      <w:r w:rsidRPr="00E519FA">
        <w:rPr>
          <w:sz w:val="28"/>
          <w:szCs w:val="28"/>
          <w:lang w:val="uk-UA"/>
        </w:rPr>
        <w:t>10 осіб.</w:t>
      </w:r>
    </w:p>
    <w:p w:rsidR="00E519FA" w:rsidRPr="00E519FA" w:rsidRDefault="00E519FA" w:rsidP="00E519FA">
      <w:pPr>
        <w:widowControl w:val="0"/>
        <w:autoSpaceDE w:val="0"/>
        <w:ind w:right="-164"/>
        <w:jc w:val="both"/>
        <w:rPr>
          <w:sz w:val="28"/>
          <w:szCs w:val="28"/>
          <w:lang w:val="uk-UA"/>
        </w:rPr>
      </w:pPr>
    </w:p>
    <w:p w:rsidR="00E519FA" w:rsidRPr="00E519FA" w:rsidRDefault="00E519FA" w:rsidP="00E519FA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519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 два останні роки на галузь із міського бюджету виділено 78,8  млн. грн.:</w:t>
      </w:r>
    </w:p>
    <w:p w:rsidR="00E519FA" w:rsidRPr="00E519FA" w:rsidRDefault="00E519FA" w:rsidP="00E519FA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519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2018 рік – 26,1 млн. </w:t>
      </w:r>
      <w:proofErr w:type="spellStart"/>
      <w:r w:rsidRPr="00E519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грн</w:t>
      </w:r>
      <w:proofErr w:type="spellEnd"/>
    </w:p>
    <w:p w:rsidR="00E519FA" w:rsidRPr="00E519FA" w:rsidRDefault="00E519FA" w:rsidP="00E519FA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519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2019 рік – 52,7 млн. </w:t>
      </w:r>
      <w:proofErr w:type="spellStart"/>
      <w:r w:rsidRPr="00E519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грн</w:t>
      </w:r>
      <w:proofErr w:type="spellEnd"/>
    </w:p>
    <w:p w:rsidR="00E519FA" w:rsidRPr="00E519FA" w:rsidRDefault="00E519FA" w:rsidP="00E519FA">
      <w:pPr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Відтак, розпочну із капітального та поточного ремонту доріг міста.</w:t>
      </w:r>
    </w:p>
    <w:p w:rsidR="00E519FA" w:rsidRPr="00E519FA" w:rsidRDefault="00E519FA" w:rsidP="00E519FA">
      <w:pPr>
        <w:ind w:firstLine="709"/>
        <w:jc w:val="both"/>
        <w:rPr>
          <w:bCs/>
          <w:sz w:val="28"/>
          <w:szCs w:val="28"/>
          <w:lang w:val="uk-UA"/>
        </w:rPr>
      </w:pPr>
      <w:r w:rsidRPr="00E519FA">
        <w:rPr>
          <w:bCs/>
          <w:sz w:val="28"/>
          <w:szCs w:val="28"/>
          <w:lang w:val="uk-UA"/>
        </w:rPr>
        <w:t>Станом на 0</w:t>
      </w:r>
      <w:r w:rsidRPr="00E519FA">
        <w:rPr>
          <w:bCs/>
          <w:sz w:val="28"/>
          <w:szCs w:val="28"/>
        </w:rPr>
        <w:t>1</w:t>
      </w:r>
      <w:r w:rsidRPr="00E519FA">
        <w:rPr>
          <w:bCs/>
          <w:sz w:val="28"/>
          <w:szCs w:val="28"/>
          <w:lang w:val="uk-UA"/>
        </w:rPr>
        <w:t>.</w:t>
      </w:r>
      <w:r w:rsidRPr="00E519FA">
        <w:rPr>
          <w:bCs/>
          <w:sz w:val="28"/>
          <w:szCs w:val="28"/>
        </w:rPr>
        <w:t>01</w:t>
      </w:r>
      <w:r w:rsidRPr="00E519FA">
        <w:rPr>
          <w:bCs/>
          <w:sz w:val="28"/>
          <w:szCs w:val="28"/>
          <w:lang w:val="uk-UA"/>
        </w:rPr>
        <w:t>.</w:t>
      </w:r>
      <w:r w:rsidRPr="00E519FA">
        <w:rPr>
          <w:bCs/>
          <w:sz w:val="28"/>
          <w:szCs w:val="28"/>
        </w:rPr>
        <w:t>2020</w:t>
      </w:r>
      <w:r w:rsidRPr="00E519FA">
        <w:rPr>
          <w:bCs/>
          <w:sz w:val="28"/>
          <w:szCs w:val="28"/>
          <w:lang w:val="uk-UA"/>
        </w:rPr>
        <w:t xml:space="preserve"> </w:t>
      </w:r>
      <w:r w:rsidRPr="00E519FA">
        <w:rPr>
          <w:bCs/>
          <w:sz w:val="28"/>
          <w:szCs w:val="28"/>
        </w:rPr>
        <w:t>р</w:t>
      </w:r>
      <w:r w:rsidRPr="00E519FA">
        <w:rPr>
          <w:bCs/>
          <w:sz w:val="28"/>
          <w:szCs w:val="28"/>
          <w:lang w:val="uk-UA"/>
        </w:rPr>
        <w:t xml:space="preserve">оку проведено капітальний ремонт </w:t>
      </w:r>
      <w:r w:rsidRPr="00E519FA">
        <w:rPr>
          <w:bCs/>
          <w:color w:val="000000"/>
          <w:sz w:val="28"/>
          <w:szCs w:val="28"/>
          <w:lang w:val="uk-UA"/>
        </w:rPr>
        <w:t xml:space="preserve">І-го провулку Антоновича, капітальний ремонт тротуару на вул. </w:t>
      </w:r>
      <w:proofErr w:type="spellStart"/>
      <w:r w:rsidRPr="00E519FA">
        <w:rPr>
          <w:bCs/>
          <w:color w:val="000000"/>
          <w:sz w:val="28"/>
          <w:szCs w:val="28"/>
          <w:lang w:val="uk-UA"/>
        </w:rPr>
        <w:t>Леваневського</w:t>
      </w:r>
      <w:proofErr w:type="spellEnd"/>
      <w:r w:rsidRPr="00E519FA">
        <w:rPr>
          <w:bCs/>
          <w:color w:val="000000"/>
          <w:sz w:val="28"/>
          <w:szCs w:val="28"/>
          <w:lang w:val="uk-UA"/>
        </w:rPr>
        <w:t xml:space="preserve">, </w:t>
      </w:r>
      <w:r w:rsidRPr="00E519FA">
        <w:rPr>
          <w:bCs/>
          <w:sz w:val="28"/>
          <w:szCs w:val="28"/>
          <w:lang w:val="uk-UA"/>
        </w:rPr>
        <w:t xml:space="preserve">капітальний ремонт зливової каналізації на вул. Родини Косачів та виконано асфальтування цієї вулиці. Проведено капітальний  ремонт  дорожнього  покриття  вул. Тимошенко від буд. №20 до буд. №2, капітальний  ремонт  дорожнього  покриття  від вул. Героїв Майдану до вул. Набережна, буд. 14, </w:t>
      </w:r>
    </w:p>
    <w:p w:rsidR="00DE423D" w:rsidRDefault="00E519FA" w:rsidP="00E519FA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  <w:r w:rsidRPr="00E519FA">
        <w:rPr>
          <w:bCs/>
          <w:sz w:val="28"/>
          <w:szCs w:val="28"/>
          <w:lang w:val="uk-UA"/>
        </w:rPr>
        <w:t xml:space="preserve">Виконано асфальтування проїзду до багатоквартирних будинків №24, 26-А на вул. Гетьмана Сагайдачного, вул. Пушкіна 10/2, вул. Гранітна біля буд. № 12, 14. Проведено капітальний ремонт частини тротуару на вул. Героїв </w:t>
      </w:r>
    </w:p>
    <w:p w:rsidR="00DE423D" w:rsidRDefault="00DE423D" w:rsidP="00E519FA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bCs/>
          <w:sz w:val="28"/>
          <w:szCs w:val="28"/>
          <w:lang w:val="uk-UA"/>
        </w:rPr>
        <w:t xml:space="preserve">Майдану від буд. № 66 до буд. № 74, проведено капітальний ремонт дорожнього покриття від вул. Героїв Майдану до вул. Коцюбинського, буд. №12, та вул. </w:t>
      </w:r>
      <w:proofErr w:type="spellStart"/>
      <w:r w:rsidRPr="00E519FA">
        <w:rPr>
          <w:bCs/>
          <w:sz w:val="28"/>
          <w:szCs w:val="28"/>
          <w:lang w:val="uk-UA"/>
        </w:rPr>
        <w:t>Ушакова</w:t>
      </w:r>
      <w:proofErr w:type="spellEnd"/>
      <w:r w:rsidRPr="00E519FA">
        <w:rPr>
          <w:bCs/>
          <w:sz w:val="28"/>
          <w:szCs w:val="28"/>
          <w:lang w:val="uk-UA"/>
        </w:rPr>
        <w:t xml:space="preserve"> біля буд. № 7, 9</w:t>
      </w:r>
      <w:r w:rsidRPr="00E519FA">
        <w:rPr>
          <w:sz w:val="28"/>
          <w:szCs w:val="28"/>
          <w:lang w:val="uk-UA"/>
        </w:rPr>
        <w:t xml:space="preserve"> 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З початку року здійснено також ремонт </w:t>
      </w:r>
      <w:proofErr w:type="spellStart"/>
      <w:r w:rsidRPr="00E519FA">
        <w:rPr>
          <w:sz w:val="28"/>
          <w:szCs w:val="28"/>
          <w:lang w:val="uk-UA"/>
        </w:rPr>
        <w:t>внутрішньоквартальних</w:t>
      </w:r>
      <w:proofErr w:type="spellEnd"/>
      <w:r w:rsidRPr="00E519FA">
        <w:rPr>
          <w:sz w:val="28"/>
          <w:szCs w:val="28"/>
          <w:lang w:val="uk-UA"/>
        </w:rPr>
        <w:t xml:space="preserve"> проїздів і по </w:t>
      </w:r>
      <w:proofErr w:type="spellStart"/>
      <w:r w:rsidRPr="00E519FA">
        <w:rPr>
          <w:sz w:val="28"/>
          <w:szCs w:val="28"/>
          <w:lang w:val="uk-UA"/>
        </w:rPr>
        <w:t>вул.Шевченка</w:t>
      </w:r>
      <w:proofErr w:type="spellEnd"/>
      <w:r w:rsidRPr="00E519FA">
        <w:rPr>
          <w:sz w:val="28"/>
          <w:szCs w:val="28"/>
          <w:lang w:val="uk-UA"/>
        </w:rPr>
        <w:t>, біля будинку №1, №68, №26, №26-А, №28/2, Житомирська№79.</w:t>
      </w:r>
    </w:p>
    <w:p w:rsidR="00E519FA" w:rsidRPr="00E519FA" w:rsidRDefault="00E519FA" w:rsidP="00E519FA">
      <w:pPr>
        <w:ind w:firstLine="300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Підрядна організація ТОВ </w:t>
      </w:r>
      <w:proofErr w:type="spellStart"/>
      <w:r w:rsidRPr="00E519FA">
        <w:rPr>
          <w:sz w:val="28"/>
          <w:szCs w:val="28"/>
          <w:lang w:val="uk-UA"/>
        </w:rPr>
        <w:t>„Асфальт</w:t>
      </w:r>
      <w:proofErr w:type="spellEnd"/>
      <w:r w:rsidRPr="00E519FA">
        <w:rPr>
          <w:sz w:val="28"/>
          <w:szCs w:val="28"/>
          <w:lang w:val="uk-UA"/>
        </w:rPr>
        <w:t xml:space="preserve"> плюс“ виконало роботи з асфальтування дорожнього покриття частини вул. Житомирська, вул. Пушкіна, вул. Шевченка. Загальна сума виділених коштів складає                 14, 3 млн. грн.</w:t>
      </w:r>
    </w:p>
    <w:p w:rsidR="00E519FA" w:rsidRPr="00E519FA" w:rsidRDefault="00E519FA" w:rsidP="00E519FA">
      <w:pPr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Станом на січень 2020р. проведено поточний ремонт</w:t>
      </w:r>
      <w:r w:rsidRPr="00E519FA">
        <w:rPr>
          <w:b/>
          <w:sz w:val="28"/>
          <w:szCs w:val="28"/>
          <w:lang w:val="uk-UA"/>
        </w:rPr>
        <w:t xml:space="preserve"> </w:t>
      </w:r>
      <w:r w:rsidRPr="00E519FA">
        <w:rPr>
          <w:sz w:val="28"/>
          <w:szCs w:val="28"/>
          <w:lang w:val="uk-UA"/>
        </w:rPr>
        <w:t>85 доріг з м’яким та твердим покриттям на суму  3,5 млн. грн.</w:t>
      </w:r>
    </w:p>
    <w:p w:rsidR="00E519FA" w:rsidRPr="00E519FA" w:rsidRDefault="00E519FA" w:rsidP="00E519FA">
      <w:pPr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У 2018 році капітально відремонтовано вул. Юрія Ковальського та тротуар по вул. Лесі Українки (завершено у 2019 році) на загальну суму 3,0 </w:t>
      </w:r>
      <w:proofErr w:type="spellStart"/>
      <w:r w:rsidRPr="00E519FA">
        <w:rPr>
          <w:sz w:val="28"/>
          <w:szCs w:val="28"/>
          <w:lang w:val="uk-UA"/>
        </w:rPr>
        <w:t>млн.грн</w:t>
      </w:r>
      <w:proofErr w:type="spellEnd"/>
      <w:r w:rsidRPr="00E519FA">
        <w:rPr>
          <w:sz w:val="28"/>
          <w:szCs w:val="28"/>
          <w:lang w:val="uk-UA"/>
        </w:rPr>
        <w:t>, проведено поточний ремонт доріг з м’яким та твердим покриттям на суму 2,0 млн. грн. Загалом виконано робіт з капітального та поточного ремонту вулиць на суму 5,0 млн. грн. На 2020 рік питання ремонту доріг залишається першочерговим.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Тільки  за 2019</w:t>
      </w:r>
      <w:r w:rsidRPr="00E519FA">
        <w:rPr>
          <w:b/>
          <w:sz w:val="28"/>
          <w:szCs w:val="28"/>
          <w:lang w:val="uk-UA"/>
        </w:rPr>
        <w:t xml:space="preserve"> </w:t>
      </w:r>
      <w:r w:rsidRPr="00E519FA">
        <w:rPr>
          <w:sz w:val="28"/>
          <w:szCs w:val="28"/>
          <w:lang w:val="uk-UA"/>
        </w:rPr>
        <w:t xml:space="preserve">рік відновлено </w:t>
      </w:r>
      <w:smartTag w:uri="urn:schemas-microsoft-com:office:smarttags" w:element="metricconverter">
        <w:smartTagPr>
          <w:attr w:name="ProductID" w:val="8,5 км"/>
        </w:smartTagPr>
        <w:r w:rsidRPr="00E519FA">
          <w:rPr>
            <w:sz w:val="28"/>
            <w:szCs w:val="28"/>
            <w:lang w:val="uk-UA"/>
          </w:rPr>
          <w:t>8,5 км</w:t>
        </w:r>
      </w:smartTag>
      <w:r w:rsidRPr="00E519FA">
        <w:rPr>
          <w:sz w:val="28"/>
          <w:szCs w:val="28"/>
          <w:lang w:val="uk-UA"/>
        </w:rPr>
        <w:t xml:space="preserve"> мереж зовнішнього освітлення міста, капітально відремонтовано </w:t>
      </w:r>
      <w:smartTag w:uri="urn:schemas-microsoft-com:office:smarttags" w:element="metricconverter">
        <w:smartTagPr>
          <w:attr w:name="ProductID" w:val="2,5 км"/>
        </w:smartTagPr>
        <w:r w:rsidRPr="00E519FA">
          <w:rPr>
            <w:sz w:val="28"/>
            <w:szCs w:val="28"/>
            <w:lang w:val="uk-UA"/>
          </w:rPr>
          <w:t>2,5 км</w:t>
        </w:r>
      </w:smartTag>
      <w:r w:rsidRPr="00E519FA">
        <w:rPr>
          <w:sz w:val="28"/>
          <w:szCs w:val="28"/>
          <w:lang w:val="uk-UA"/>
        </w:rPr>
        <w:t xml:space="preserve">. Наразі закінчені роботи з капітального ремонту вуличного освітлення в </w:t>
      </w:r>
      <w:proofErr w:type="spellStart"/>
      <w:r w:rsidRPr="00E519FA">
        <w:rPr>
          <w:sz w:val="28"/>
          <w:szCs w:val="28"/>
          <w:lang w:val="uk-UA"/>
        </w:rPr>
        <w:t>с.Маковиці</w:t>
      </w:r>
      <w:proofErr w:type="spellEnd"/>
      <w:r w:rsidRPr="00E519FA">
        <w:rPr>
          <w:sz w:val="28"/>
          <w:szCs w:val="28"/>
          <w:lang w:val="uk-UA"/>
        </w:rPr>
        <w:t xml:space="preserve"> та тривають роботи на вулиці </w:t>
      </w:r>
      <w:proofErr w:type="spellStart"/>
      <w:r w:rsidRPr="00E519FA">
        <w:rPr>
          <w:sz w:val="28"/>
          <w:szCs w:val="28"/>
          <w:lang w:val="uk-UA"/>
        </w:rPr>
        <w:t>Лянгуса</w:t>
      </w:r>
      <w:proofErr w:type="spellEnd"/>
      <w:r w:rsidRPr="00E519FA">
        <w:rPr>
          <w:sz w:val="28"/>
          <w:szCs w:val="28"/>
          <w:lang w:val="uk-UA"/>
        </w:rPr>
        <w:t xml:space="preserve"> в місті Новограді-Волинському (район старого сміттєзвалища). </w:t>
      </w:r>
    </w:p>
    <w:p w:rsidR="00E519FA" w:rsidRPr="00E519FA" w:rsidRDefault="00E519FA" w:rsidP="00E519FA">
      <w:pPr>
        <w:ind w:firstLine="709"/>
        <w:jc w:val="both"/>
        <w:rPr>
          <w:b/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Ще одним головним питанням в галузі залишається утримання полігону твердих побутових відходів, на який на 2020 рік передбачили 2.5 </w:t>
      </w:r>
      <w:proofErr w:type="spellStart"/>
      <w:r w:rsidRPr="00E519FA">
        <w:rPr>
          <w:sz w:val="28"/>
          <w:szCs w:val="28"/>
          <w:lang w:val="uk-UA"/>
        </w:rPr>
        <w:t>млн.грн</w:t>
      </w:r>
      <w:proofErr w:type="spellEnd"/>
      <w:r w:rsidRPr="00E519FA">
        <w:rPr>
          <w:sz w:val="28"/>
          <w:szCs w:val="28"/>
          <w:lang w:val="uk-UA"/>
        </w:rPr>
        <w:t xml:space="preserve"> для закупівлі </w:t>
      </w:r>
      <w:proofErr w:type="spellStart"/>
      <w:r w:rsidRPr="00E519FA">
        <w:rPr>
          <w:sz w:val="28"/>
          <w:szCs w:val="28"/>
          <w:lang w:val="uk-UA"/>
        </w:rPr>
        <w:t>спец.техніки</w:t>
      </w:r>
      <w:proofErr w:type="spellEnd"/>
      <w:r w:rsidRPr="00E519FA">
        <w:rPr>
          <w:sz w:val="28"/>
          <w:szCs w:val="28"/>
          <w:lang w:val="uk-UA"/>
        </w:rPr>
        <w:t>, встановили ваги для контролю за кількістю прийнятого сміття.</w:t>
      </w:r>
    </w:p>
    <w:p w:rsidR="00E519FA" w:rsidRPr="00E519FA" w:rsidRDefault="00E519FA" w:rsidP="00E519FA">
      <w:pPr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В 2019 році закінчили будівництво </w:t>
      </w:r>
      <w:r w:rsidRPr="00E519FA">
        <w:rPr>
          <w:bCs/>
          <w:sz w:val="28"/>
          <w:szCs w:val="28"/>
        </w:rPr>
        <w:t xml:space="preserve">ІІ другого пускового комплексу І </w:t>
      </w:r>
      <w:proofErr w:type="spellStart"/>
      <w:r w:rsidRPr="00E519FA">
        <w:rPr>
          <w:bCs/>
          <w:sz w:val="28"/>
          <w:szCs w:val="28"/>
        </w:rPr>
        <w:t>черги</w:t>
      </w:r>
      <w:proofErr w:type="spellEnd"/>
      <w:r w:rsidRPr="00E519FA">
        <w:rPr>
          <w:bCs/>
          <w:sz w:val="28"/>
          <w:szCs w:val="28"/>
        </w:rPr>
        <w:t xml:space="preserve"> </w:t>
      </w:r>
      <w:r w:rsidRPr="00E519FA">
        <w:rPr>
          <w:bCs/>
          <w:sz w:val="28"/>
          <w:szCs w:val="28"/>
          <w:lang w:val="uk-UA"/>
        </w:rPr>
        <w:t xml:space="preserve">полігону на яке використали 7,6 </w:t>
      </w:r>
      <w:proofErr w:type="spellStart"/>
      <w:r w:rsidRPr="00E519FA">
        <w:rPr>
          <w:bCs/>
          <w:sz w:val="28"/>
          <w:szCs w:val="28"/>
          <w:lang w:val="uk-UA"/>
        </w:rPr>
        <w:t>млн.грн</w:t>
      </w:r>
      <w:proofErr w:type="spellEnd"/>
      <w:r w:rsidRPr="00E519FA">
        <w:rPr>
          <w:bCs/>
          <w:sz w:val="28"/>
          <w:szCs w:val="28"/>
          <w:lang w:val="uk-UA"/>
        </w:rPr>
        <w:t xml:space="preserve">, 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 З 1 січня 2019 року утримання та експлуатацію полігону передали комунальному підприємству міської ради </w:t>
      </w:r>
      <w:proofErr w:type="spellStart"/>
      <w:r w:rsidRPr="00E519FA">
        <w:rPr>
          <w:sz w:val="28"/>
          <w:szCs w:val="28"/>
          <w:lang w:val="uk-UA"/>
        </w:rPr>
        <w:t>„Шляхрембуд</w:t>
      </w:r>
      <w:proofErr w:type="spellEnd"/>
      <w:r w:rsidRPr="00E519FA">
        <w:rPr>
          <w:sz w:val="28"/>
          <w:szCs w:val="28"/>
          <w:lang w:val="uk-UA"/>
        </w:rPr>
        <w:t xml:space="preserve">“. </w:t>
      </w:r>
    </w:p>
    <w:p w:rsidR="00E519FA" w:rsidRPr="00E519FA" w:rsidRDefault="00E519FA" w:rsidP="00E519FA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519FA">
        <w:rPr>
          <w:sz w:val="28"/>
          <w:szCs w:val="28"/>
          <w:shd w:val="clear" w:color="auto" w:fill="FFFFFF"/>
          <w:lang w:val="uk-UA"/>
        </w:rPr>
        <w:t xml:space="preserve">Важко заперечити, що найбільшим занепокоєнням в 2018 році стало різке підвищення цін на енергоносії, що змусило  нас терміново переглядати тарифи на теплопостачання.  Це була вимушена дія для утримання в належному стані комунального підприємства </w:t>
      </w:r>
      <w:proofErr w:type="spellStart"/>
      <w:r w:rsidRPr="00E519FA">
        <w:rPr>
          <w:sz w:val="28"/>
          <w:szCs w:val="28"/>
          <w:shd w:val="clear" w:color="auto" w:fill="FFFFFF"/>
          <w:lang w:val="uk-UA"/>
        </w:rPr>
        <w:t>„Новоград-Волинськтеплокомуненерго</w:t>
      </w:r>
      <w:proofErr w:type="spellEnd"/>
      <w:r w:rsidRPr="00E519FA">
        <w:rPr>
          <w:sz w:val="28"/>
          <w:szCs w:val="28"/>
          <w:shd w:val="clear" w:color="auto" w:fill="FFFFFF"/>
          <w:lang w:val="uk-UA"/>
        </w:rPr>
        <w:t>“ і забезпечення людей, організацій теплом. Наразі розуміємо, що цей крок було  зроблено своєчасно.</w:t>
      </w:r>
    </w:p>
    <w:p w:rsidR="00E519FA" w:rsidRPr="00E519FA" w:rsidRDefault="00E519FA" w:rsidP="00E519FA">
      <w:pPr>
        <w:tabs>
          <w:tab w:val="left" w:pos="360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519FA">
        <w:rPr>
          <w:sz w:val="28"/>
          <w:szCs w:val="28"/>
          <w:shd w:val="clear" w:color="auto" w:fill="FFFFFF"/>
          <w:lang w:val="uk-UA"/>
        </w:rPr>
        <w:t>М</w:t>
      </w:r>
      <w:r w:rsidRPr="00E519FA">
        <w:rPr>
          <w:sz w:val="28"/>
          <w:szCs w:val="28"/>
          <w:lang w:val="uk-UA"/>
        </w:rPr>
        <w:t xml:space="preserve">іською радою була прийнята інвестиційна програма </w:t>
      </w:r>
      <w:r w:rsidRPr="00E519FA">
        <w:rPr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  <w:proofErr w:type="spellStart"/>
      <w:r w:rsidRPr="00E519FA">
        <w:rPr>
          <w:sz w:val="28"/>
          <w:szCs w:val="28"/>
          <w:shd w:val="clear" w:color="auto" w:fill="FFFFFF"/>
          <w:lang w:val="uk-UA"/>
        </w:rPr>
        <w:t>„Новоград-Волинськтеплокомуненерго</w:t>
      </w:r>
      <w:proofErr w:type="spellEnd"/>
      <w:r w:rsidRPr="00E519FA">
        <w:rPr>
          <w:sz w:val="28"/>
          <w:szCs w:val="28"/>
          <w:shd w:val="clear" w:color="auto" w:fill="FFFFFF"/>
          <w:lang w:val="uk-UA"/>
        </w:rPr>
        <w:t>“</w:t>
      </w:r>
      <w:r w:rsidRPr="00E519FA">
        <w:rPr>
          <w:sz w:val="28"/>
          <w:szCs w:val="28"/>
          <w:lang w:val="uk-UA"/>
        </w:rPr>
        <w:t xml:space="preserve"> на 2019 рік, в якій пріоритетним є встановлення лічильників теплової енергії в </w:t>
      </w:r>
      <w:proofErr w:type="spellStart"/>
      <w:r w:rsidRPr="00E519FA">
        <w:rPr>
          <w:sz w:val="28"/>
          <w:szCs w:val="28"/>
          <w:lang w:val="uk-UA"/>
        </w:rPr>
        <w:t>безпідвальних</w:t>
      </w:r>
      <w:proofErr w:type="spellEnd"/>
      <w:r w:rsidRPr="00E519FA">
        <w:rPr>
          <w:sz w:val="28"/>
          <w:szCs w:val="28"/>
          <w:lang w:val="uk-UA"/>
        </w:rPr>
        <w:t xml:space="preserve"> будинках. Станом на 01 січня 2020 року  житлові будинки на 100% оснащені вузлами комерційного обліку теплової енергії. В той же час оснащення будівель бюджетних та госпрозрахункових  споживачів потребує встановлення ще 30 лічильників. Щороку </w:t>
      </w:r>
      <w:r w:rsidRPr="00E519FA">
        <w:rPr>
          <w:sz w:val="28"/>
          <w:szCs w:val="28"/>
          <w:shd w:val="clear" w:color="auto" w:fill="FFFFFF"/>
          <w:lang w:val="uk-UA"/>
        </w:rPr>
        <w:t xml:space="preserve">комунальне підприємство модернізує котельні, </w:t>
      </w:r>
      <w:r w:rsidRPr="00E519FA">
        <w:rPr>
          <w:sz w:val="28"/>
          <w:szCs w:val="28"/>
          <w:shd w:val="clear" w:color="auto" w:fill="FFFFFF"/>
          <w:lang w:val="uk-UA"/>
        </w:rPr>
        <w:lastRenderedPageBreak/>
        <w:t xml:space="preserve">теплові мережі та насосне обладнання.  Як приклад: реконструйовано котельню на вул. Шевченка,1, замінено </w:t>
      </w:r>
      <w:smartTag w:uri="urn:schemas-microsoft-com:office:smarttags" w:element="metricconverter">
        <w:smartTagPr>
          <w:attr w:name="ProductID" w:val="2246 м"/>
        </w:smartTagPr>
        <w:r w:rsidRPr="00E519FA">
          <w:rPr>
            <w:sz w:val="28"/>
            <w:szCs w:val="28"/>
            <w:shd w:val="clear" w:color="auto" w:fill="FFFFFF"/>
            <w:lang w:val="uk-UA"/>
          </w:rPr>
          <w:t>2246 м</w:t>
        </w:r>
      </w:smartTag>
      <w:r w:rsidRPr="00E519FA">
        <w:rPr>
          <w:sz w:val="28"/>
          <w:szCs w:val="28"/>
          <w:shd w:val="clear" w:color="auto" w:fill="FFFFFF"/>
          <w:lang w:val="uk-UA"/>
        </w:rPr>
        <w:t xml:space="preserve"> трубопроводів теплових мереж. 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Стратегічним  завданням  галузі  житлово-комунального господарства залишається забезпечення міста питною водою. Цю послугу надає комунальне підприємство </w:t>
      </w:r>
      <w:proofErr w:type="spellStart"/>
      <w:r w:rsidRPr="00E519FA">
        <w:rPr>
          <w:sz w:val="28"/>
          <w:szCs w:val="28"/>
          <w:lang w:val="uk-UA"/>
        </w:rPr>
        <w:t>„Виробниче</w:t>
      </w:r>
      <w:proofErr w:type="spellEnd"/>
      <w:r w:rsidRPr="00E519FA">
        <w:rPr>
          <w:sz w:val="28"/>
          <w:szCs w:val="28"/>
          <w:lang w:val="uk-UA"/>
        </w:rPr>
        <w:t xml:space="preserve"> управління водопровідно-каналізаційного господарства“.  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Комунальне підприємство  з метою зменшення енергоспоживання, модернізації підприємства, під гарантії міської ради в 2010 році  взяло кредит в розмірі 4,8 млн. доларів. На сьогодні  цей кредит не погашено і валютні коливання завдали значного удару як по роботі підприємства, так і міському бюджету. </w:t>
      </w:r>
    </w:p>
    <w:p w:rsidR="00E519FA" w:rsidRPr="00E519FA" w:rsidRDefault="00E519FA" w:rsidP="00E519FA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9FA">
        <w:rPr>
          <w:rFonts w:ascii="Times New Roman" w:hAnsi="Times New Roman"/>
          <w:sz w:val="28"/>
          <w:szCs w:val="28"/>
          <w:lang w:val="uk-UA"/>
        </w:rPr>
        <w:t xml:space="preserve">На даний час підприємство має заборгованість зі сплати ПДВ (штрафні санкції), яка виникла внаслідок невиконання державою у 2017 році постанови КМУ, яка передбачала сплату ПДВ за рахунок різниці в тарифах, яка виникла до 01.01.2016 р. Розгляд питання про сплату цієї заборгованості знаходиться в суді . А держава і надалі боргує ВУВКГ 8,2 </w:t>
      </w:r>
      <w:proofErr w:type="spellStart"/>
      <w:r w:rsidRPr="00E519FA">
        <w:rPr>
          <w:rFonts w:ascii="Times New Roman" w:hAnsi="Times New Roman"/>
          <w:sz w:val="28"/>
          <w:szCs w:val="28"/>
          <w:lang w:val="uk-UA"/>
        </w:rPr>
        <w:t>млн.грн</w:t>
      </w:r>
      <w:proofErr w:type="spellEnd"/>
      <w:r w:rsidRPr="00E519FA">
        <w:rPr>
          <w:rFonts w:ascii="Times New Roman" w:hAnsi="Times New Roman"/>
          <w:sz w:val="28"/>
          <w:szCs w:val="28"/>
          <w:lang w:val="uk-UA"/>
        </w:rPr>
        <w:t>. різниці в тарифах.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E519FA" w:rsidRPr="00E519FA" w:rsidRDefault="00E519FA" w:rsidP="00E519FA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Міською радою неодноразово порушувалося питання   щодо погашення різниці  в тарифах або зарахування її на погашення кредиту перед керівництвом держави та профільним міністерством. </w:t>
      </w:r>
    </w:p>
    <w:p w:rsidR="00E519FA" w:rsidRPr="00E519FA" w:rsidRDefault="00E519FA" w:rsidP="00E519FA">
      <w:pPr>
        <w:pStyle w:val="ac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519FA">
        <w:rPr>
          <w:rFonts w:ascii="Times New Roman" w:hAnsi="Times New Roman"/>
          <w:sz w:val="28"/>
          <w:szCs w:val="28"/>
          <w:lang w:val="uk-UA"/>
        </w:rPr>
        <w:t xml:space="preserve">Для виконання робіт з </w:t>
      </w:r>
      <w:proofErr w:type="spellStart"/>
      <w:r w:rsidRPr="00E519FA">
        <w:rPr>
          <w:rFonts w:ascii="Times New Roman" w:hAnsi="Times New Roman"/>
          <w:sz w:val="28"/>
          <w:szCs w:val="28"/>
          <w:lang w:val="uk-UA"/>
        </w:rPr>
        <w:t>водопідготовки</w:t>
      </w:r>
      <w:proofErr w:type="spellEnd"/>
      <w:r w:rsidRPr="00E519FA">
        <w:rPr>
          <w:rFonts w:ascii="Times New Roman" w:hAnsi="Times New Roman"/>
          <w:sz w:val="28"/>
          <w:szCs w:val="28"/>
          <w:lang w:val="uk-UA"/>
        </w:rPr>
        <w:t xml:space="preserve">  підприємство проводить закупівлю всіх необхідних реагентів та реактивів у відповідності до термінів їх зберігання (</w:t>
      </w:r>
      <w:proofErr w:type="spellStart"/>
      <w:r w:rsidRPr="00E519FA">
        <w:rPr>
          <w:rFonts w:ascii="Times New Roman" w:hAnsi="Times New Roman"/>
          <w:sz w:val="28"/>
          <w:szCs w:val="28"/>
          <w:lang w:val="uk-UA"/>
        </w:rPr>
        <w:t>сірчано</w:t>
      </w:r>
      <w:proofErr w:type="spellEnd"/>
      <w:r w:rsidRPr="00E519FA">
        <w:rPr>
          <w:rFonts w:ascii="Times New Roman" w:hAnsi="Times New Roman"/>
          <w:sz w:val="28"/>
          <w:szCs w:val="28"/>
          <w:lang w:val="uk-UA"/>
        </w:rPr>
        <w:t xml:space="preserve"> - кислий алюміній, </w:t>
      </w:r>
      <w:proofErr w:type="spellStart"/>
      <w:r w:rsidRPr="00E519FA">
        <w:rPr>
          <w:rFonts w:ascii="Times New Roman" w:hAnsi="Times New Roman"/>
          <w:sz w:val="28"/>
          <w:szCs w:val="28"/>
          <w:lang w:val="uk-UA"/>
        </w:rPr>
        <w:t>проаква</w:t>
      </w:r>
      <w:proofErr w:type="spellEnd"/>
      <w:r w:rsidRPr="00E519FA"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 w:rsidRPr="00E519FA">
        <w:rPr>
          <w:rFonts w:ascii="Times New Roman" w:hAnsi="Times New Roman"/>
          <w:sz w:val="28"/>
          <w:szCs w:val="28"/>
          <w:lang w:val="uk-UA"/>
        </w:rPr>
        <w:t>магнофлок</w:t>
      </w:r>
      <w:proofErr w:type="spellEnd"/>
      <w:r w:rsidRPr="00E519FA">
        <w:rPr>
          <w:rFonts w:ascii="Times New Roman" w:hAnsi="Times New Roman"/>
          <w:sz w:val="28"/>
          <w:szCs w:val="28"/>
          <w:lang w:val="uk-UA"/>
        </w:rPr>
        <w:t xml:space="preserve">  , </w:t>
      </w:r>
      <w:proofErr w:type="spellStart"/>
      <w:r w:rsidRPr="00E519FA">
        <w:rPr>
          <w:rFonts w:ascii="Times New Roman" w:hAnsi="Times New Roman"/>
          <w:sz w:val="28"/>
          <w:szCs w:val="28"/>
          <w:lang w:val="uk-UA"/>
        </w:rPr>
        <w:t>гіпохлорит</w:t>
      </w:r>
      <w:proofErr w:type="spellEnd"/>
      <w:r w:rsidRPr="00E519FA">
        <w:rPr>
          <w:rFonts w:ascii="Times New Roman" w:hAnsi="Times New Roman"/>
          <w:sz w:val="28"/>
          <w:szCs w:val="28"/>
          <w:lang w:val="uk-UA"/>
        </w:rPr>
        <w:t xml:space="preserve"> натрію). Тільки за 2019 рік закуплено реагентів на 1,3млн.грн!</w:t>
      </w:r>
    </w:p>
    <w:p w:rsidR="00E519FA" w:rsidRPr="00E519FA" w:rsidRDefault="00E519FA" w:rsidP="00E519FA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9FA" w:rsidRPr="00E519FA" w:rsidRDefault="00E519FA" w:rsidP="00E519FA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Покращення фінансово-господарського стану підприємства планується досягти шляхом збільшення реалізації води через закінчене в 2019 році будівництво мереж водопостачання житлового мікрорайону </w:t>
      </w:r>
      <w:proofErr w:type="spellStart"/>
      <w:r w:rsidRPr="00E519FA">
        <w:rPr>
          <w:sz w:val="28"/>
          <w:szCs w:val="28"/>
          <w:lang w:val="uk-UA"/>
        </w:rPr>
        <w:t>„Дружба</w:t>
      </w:r>
      <w:proofErr w:type="spellEnd"/>
      <w:r w:rsidRPr="00E519FA">
        <w:rPr>
          <w:sz w:val="28"/>
          <w:szCs w:val="28"/>
          <w:lang w:val="uk-UA"/>
        </w:rPr>
        <w:t xml:space="preserve">“, яке виконало </w:t>
      </w:r>
      <w:r w:rsidRPr="00E519FA">
        <w:rPr>
          <w:bCs/>
          <w:sz w:val="28"/>
          <w:szCs w:val="28"/>
          <w:lang w:val="uk-UA"/>
        </w:rPr>
        <w:t xml:space="preserve">підрядна організація ПАТ </w:t>
      </w:r>
      <w:proofErr w:type="spellStart"/>
      <w:r w:rsidRPr="00E519FA">
        <w:rPr>
          <w:bCs/>
          <w:sz w:val="28"/>
          <w:szCs w:val="28"/>
          <w:lang w:val="uk-UA"/>
        </w:rPr>
        <w:t>„Спеціалізована</w:t>
      </w:r>
      <w:proofErr w:type="spellEnd"/>
      <w:r w:rsidRPr="00E519FA">
        <w:rPr>
          <w:bCs/>
          <w:sz w:val="28"/>
          <w:szCs w:val="28"/>
          <w:lang w:val="uk-UA"/>
        </w:rPr>
        <w:t xml:space="preserve"> будівельна компанія </w:t>
      </w:r>
      <w:proofErr w:type="spellStart"/>
      <w:r w:rsidRPr="00E519FA">
        <w:rPr>
          <w:bCs/>
          <w:sz w:val="28"/>
          <w:szCs w:val="28"/>
          <w:lang w:val="uk-UA"/>
        </w:rPr>
        <w:t>„Водпроект</w:t>
      </w:r>
      <w:proofErr w:type="spellEnd"/>
      <w:r w:rsidRPr="00E519FA">
        <w:rPr>
          <w:bCs/>
          <w:sz w:val="28"/>
          <w:szCs w:val="28"/>
          <w:lang w:val="uk-UA"/>
        </w:rPr>
        <w:t>“, загальна кошторисна вартість робіт становить 3,96 млн. грн. За пропозиціями депутата округу Остапчука О. та мешканців мікрорайону плануємо продовження будівництва мереж водопостачання в цьому мікрорайоні.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</w:rPr>
      </w:pPr>
      <w:r w:rsidRPr="00E519FA">
        <w:rPr>
          <w:sz w:val="28"/>
          <w:szCs w:val="28"/>
          <w:lang w:val="uk-UA"/>
        </w:rPr>
        <w:t xml:space="preserve">Проведено коригування проектно-кошторисної документації на будівництво систем постачання та водовідведення житлових мікрорайонів південно-західної частини міста. 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За 12 місяців минулого року інспекцією благоустрою  складено  16</w:t>
      </w:r>
      <w:r w:rsidRPr="00E519FA">
        <w:rPr>
          <w:sz w:val="28"/>
          <w:szCs w:val="28"/>
        </w:rPr>
        <w:t>9</w:t>
      </w:r>
      <w:r w:rsidRPr="00E519FA">
        <w:rPr>
          <w:sz w:val="28"/>
          <w:szCs w:val="28"/>
          <w:lang w:val="uk-UA"/>
        </w:rPr>
        <w:t xml:space="preserve"> адміністративних протоколів, загальна сума штрафів склала </w:t>
      </w:r>
      <w:r w:rsidRPr="00E519FA">
        <w:rPr>
          <w:sz w:val="28"/>
          <w:szCs w:val="28"/>
        </w:rPr>
        <w:t>44</w:t>
      </w:r>
      <w:r w:rsidRPr="00E519FA">
        <w:rPr>
          <w:sz w:val="28"/>
          <w:szCs w:val="28"/>
          <w:lang w:val="uk-UA"/>
        </w:rPr>
        <w:t xml:space="preserve">,7 </w:t>
      </w:r>
      <w:proofErr w:type="spellStart"/>
      <w:r w:rsidRPr="00E519FA">
        <w:rPr>
          <w:sz w:val="28"/>
          <w:szCs w:val="28"/>
          <w:lang w:val="uk-UA"/>
        </w:rPr>
        <w:t>тис.грн</w:t>
      </w:r>
      <w:proofErr w:type="spellEnd"/>
      <w:r w:rsidRPr="00E519FA">
        <w:rPr>
          <w:sz w:val="28"/>
          <w:szCs w:val="28"/>
          <w:lang w:val="uk-UA"/>
        </w:rPr>
        <w:t>. В місті складено 104 протокол</w:t>
      </w:r>
      <w:r w:rsidR="00405142">
        <w:rPr>
          <w:sz w:val="28"/>
          <w:szCs w:val="28"/>
          <w:lang w:val="uk-UA"/>
        </w:rPr>
        <w:t>и</w:t>
      </w:r>
      <w:r w:rsidRPr="00E519FA">
        <w:rPr>
          <w:sz w:val="28"/>
          <w:szCs w:val="28"/>
          <w:lang w:val="uk-UA"/>
        </w:rPr>
        <w:t xml:space="preserve"> за спалювання сухого сміття. Винесено 211 письмов</w:t>
      </w:r>
      <w:r w:rsidR="00405142">
        <w:rPr>
          <w:sz w:val="28"/>
          <w:szCs w:val="28"/>
          <w:lang w:val="uk-UA"/>
        </w:rPr>
        <w:t>их</w:t>
      </w:r>
      <w:r w:rsidRPr="00E519FA">
        <w:rPr>
          <w:sz w:val="28"/>
          <w:szCs w:val="28"/>
          <w:lang w:val="uk-UA"/>
        </w:rPr>
        <w:t xml:space="preserve"> попереджен</w:t>
      </w:r>
      <w:r w:rsidR="00405142">
        <w:rPr>
          <w:sz w:val="28"/>
          <w:szCs w:val="28"/>
          <w:lang w:val="uk-UA"/>
        </w:rPr>
        <w:t>ь</w:t>
      </w:r>
      <w:r w:rsidRPr="00E519FA">
        <w:rPr>
          <w:sz w:val="28"/>
          <w:szCs w:val="28"/>
          <w:lang w:val="uk-UA"/>
        </w:rPr>
        <w:t xml:space="preserve"> за порушення правил благоустрою</w:t>
      </w:r>
      <w:r w:rsidRPr="00E519FA">
        <w:rPr>
          <w:b/>
          <w:sz w:val="28"/>
          <w:szCs w:val="28"/>
          <w:lang w:val="uk-UA"/>
        </w:rPr>
        <w:t xml:space="preserve">. </w:t>
      </w:r>
      <w:r w:rsidRPr="00E519FA">
        <w:rPr>
          <w:sz w:val="28"/>
          <w:szCs w:val="28"/>
          <w:lang w:val="uk-UA"/>
        </w:rPr>
        <w:t>За</w:t>
      </w:r>
      <w:r w:rsidRPr="00E519FA">
        <w:rPr>
          <w:b/>
          <w:sz w:val="28"/>
          <w:szCs w:val="28"/>
          <w:lang w:val="uk-UA"/>
        </w:rPr>
        <w:t xml:space="preserve"> </w:t>
      </w:r>
      <w:r w:rsidRPr="00E519FA">
        <w:rPr>
          <w:sz w:val="28"/>
          <w:szCs w:val="28"/>
          <w:lang w:val="uk-UA"/>
        </w:rPr>
        <w:t>минулий рік обстежено</w:t>
      </w:r>
      <w:r w:rsidRPr="00E519FA">
        <w:rPr>
          <w:b/>
          <w:sz w:val="28"/>
          <w:szCs w:val="28"/>
          <w:lang w:val="uk-UA"/>
        </w:rPr>
        <w:t xml:space="preserve"> </w:t>
      </w:r>
      <w:r w:rsidRPr="00E519FA">
        <w:rPr>
          <w:sz w:val="28"/>
          <w:szCs w:val="28"/>
          <w:lang w:val="uk-UA"/>
        </w:rPr>
        <w:t>353 домоволодінь, розглянуто</w:t>
      </w:r>
      <w:r w:rsidRPr="00E519FA">
        <w:rPr>
          <w:b/>
          <w:sz w:val="28"/>
          <w:szCs w:val="28"/>
          <w:lang w:val="uk-UA"/>
        </w:rPr>
        <w:t xml:space="preserve"> </w:t>
      </w:r>
      <w:r w:rsidRPr="00E519FA">
        <w:rPr>
          <w:sz w:val="28"/>
          <w:szCs w:val="28"/>
          <w:lang w:val="uk-UA"/>
        </w:rPr>
        <w:t>209 звернень громадян.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З початку </w:t>
      </w:r>
      <w:r w:rsidR="00405142">
        <w:rPr>
          <w:sz w:val="28"/>
          <w:szCs w:val="28"/>
          <w:lang w:val="uk-UA"/>
        </w:rPr>
        <w:t xml:space="preserve">2019 </w:t>
      </w:r>
      <w:r w:rsidRPr="00E519FA">
        <w:rPr>
          <w:sz w:val="28"/>
          <w:szCs w:val="28"/>
          <w:lang w:val="uk-UA"/>
        </w:rPr>
        <w:t xml:space="preserve">року висаджено </w:t>
      </w:r>
      <w:r w:rsidRPr="00E519FA">
        <w:rPr>
          <w:sz w:val="28"/>
          <w:szCs w:val="28"/>
        </w:rPr>
        <w:t>14</w:t>
      </w:r>
      <w:r w:rsidRPr="00E519FA">
        <w:rPr>
          <w:sz w:val="28"/>
          <w:szCs w:val="28"/>
          <w:lang w:val="uk-UA"/>
        </w:rPr>
        <w:t>,8</w:t>
      </w:r>
      <w:r w:rsidRPr="00E519FA">
        <w:rPr>
          <w:sz w:val="28"/>
          <w:szCs w:val="28"/>
        </w:rPr>
        <w:t xml:space="preserve"> </w:t>
      </w:r>
      <w:r w:rsidRPr="00E519FA">
        <w:rPr>
          <w:sz w:val="28"/>
          <w:szCs w:val="28"/>
          <w:lang w:val="uk-UA"/>
        </w:rPr>
        <w:t>тисяч одиниць квіткової продукції.  Обстежено 144</w:t>
      </w:r>
      <w:r w:rsidRPr="00E519FA">
        <w:rPr>
          <w:b/>
          <w:sz w:val="28"/>
          <w:szCs w:val="28"/>
          <w:lang w:val="uk-UA"/>
        </w:rPr>
        <w:t xml:space="preserve"> </w:t>
      </w:r>
      <w:r w:rsidRPr="00E519FA">
        <w:rPr>
          <w:sz w:val="28"/>
          <w:szCs w:val="28"/>
          <w:lang w:val="uk-UA"/>
        </w:rPr>
        <w:t xml:space="preserve">зелених насаджень,  133 дерева зрізано. До бюджету міста надійшло 37,2 </w:t>
      </w:r>
      <w:proofErr w:type="spellStart"/>
      <w:r w:rsidRPr="00E519FA">
        <w:rPr>
          <w:sz w:val="28"/>
          <w:szCs w:val="28"/>
          <w:lang w:val="uk-UA"/>
        </w:rPr>
        <w:t>тис.грн</w:t>
      </w:r>
      <w:proofErr w:type="spellEnd"/>
      <w:r w:rsidRPr="00E519FA">
        <w:rPr>
          <w:sz w:val="28"/>
          <w:szCs w:val="28"/>
          <w:lang w:val="uk-UA"/>
        </w:rPr>
        <w:t xml:space="preserve"> відновної вартості зрізаних дерев.27 малозабезпеченим сім’ям передано дров загальною кількістю 127 </w:t>
      </w:r>
      <w:proofErr w:type="spellStart"/>
      <w:r w:rsidRPr="00E519FA">
        <w:rPr>
          <w:sz w:val="28"/>
          <w:szCs w:val="28"/>
          <w:lang w:val="uk-UA"/>
        </w:rPr>
        <w:t>куб.м</w:t>
      </w:r>
      <w:proofErr w:type="spellEnd"/>
      <w:r w:rsidRPr="00E519FA">
        <w:rPr>
          <w:sz w:val="28"/>
          <w:szCs w:val="28"/>
          <w:lang w:val="uk-UA"/>
        </w:rPr>
        <w:t>.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lastRenderedPageBreak/>
        <w:t xml:space="preserve">147 </w:t>
      </w:r>
      <w:proofErr w:type="spellStart"/>
      <w:r w:rsidRPr="00E519FA">
        <w:rPr>
          <w:sz w:val="28"/>
          <w:szCs w:val="28"/>
          <w:lang w:val="uk-UA"/>
        </w:rPr>
        <w:t>куб.м</w:t>
      </w:r>
      <w:proofErr w:type="spellEnd"/>
      <w:r w:rsidRPr="00E519FA">
        <w:rPr>
          <w:sz w:val="28"/>
          <w:szCs w:val="28"/>
          <w:lang w:val="uk-UA"/>
        </w:rPr>
        <w:t xml:space="preserve"> передано для опалення приміщень комунальним підприємствам Новоград-Волинської міської ради.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В 2019 році </w:t>
      </w:r>
      <w:proofErr w:type="spellStart"/>
      <w:r w:rsidRPr="00E519FA">
        <w:rPr>
          <w:sz w:val="28"/>
          <w:szCs w:val="28"/>
          <w:lang w:val="uk-UA"/>
        </w:rPr>
        <w:t>відловлено</w:t>
      </w:r>
      <w:proofErr w:type="spellEnd"/>
      <w:r w:rsidRPr="00E519FA">
        <w:rPr>
          <w:sz w:val="28"/>
          <w:szCs w:val="28"/>
          <w:lang w:val="uk-UA"/>
        </w:rPr>
        <w:t xml:space="preserve"> 265 безпритульних тварин, з них </w:t>
      </w:r>
      <w:proofErr w:type="spellStart"/>
      <w:r w:rsidRPr="00E519FA">
        <w:rPr>
          <w:sz w:val="28"/>
          <w:szCs w:val="28"/>
          <w:lang w:val="uk-UA"/>
        </w:rPr>
        <w:t>стеріалізовано</w:t>
      </w:r>
      <w:proofErr w:type="spellEnd"/>
      <w:r w:rsidRPr="00E519FA">
        <w:rPr>
          <w:sz w:val="28"/>
          <w:szCs w:val="28"/>
          <w:lang w:val="uk-UA"/>
        </w:rPr>
        <w:t xml:space="preserve"> - 241, </w:t>
      </w:r>
      <w:proofErr w:type="spellStart"/>
      <w:r w:rsidRPr="00E519FA">
        <w:rPr>
          <w:sz w:val="28"/>
          <w:szCs w:val="28"/>
          <w:lang w:val="uk-UA"/>
        </w:rPr>
        <w:t>Стеріалізація</w:t>
      </w:r>
      <w:proofErr w:type="spellEnd"/>
      <w:r w:rsidRPr="00E519FA">
        <w:rPr>
          <w:sz w:val="28"/>
          <w:szCs w:val="28"/>
          <w:lang w:val="uk-UA"/>
        </w:rPr>
        <w:t xml:space="preserve"> однієї тварини в середньому обійшлася бюджету в 602 грн. 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На території міста розміщено 7 </w:t>
      </w:r>
      <w:proofErr w:type="spellStart"/>
      <w:r w:rsidRPr="00E519FA">
        <w:rPr>
          <w:sz w:val="28"/>
          <w:szCs w:val="28"/>
          <w:lang w:val="uk-UA"/>
        </w:rPr>
        <w:t>бігбордів</w:t>
      </w:r>
      <w:proofErr w:type="spellEnd"/>
      <w:r w:rsidRPr="00E519FA">
        <w:rPr>
          <w:sz w:val="28"/>
          <w:szCs w:val="28"/>
          <w:lang w:val="uk-UA"/>
        </w:rPr>
        <w:t xml:space="preserve"> та 30 </w:t>
      </w:r>
      <w:proofErr w:type="spellStart"/>
      <w:r w:rsidRPr="00E519FA">
        <w:rPr>
          <w:sz w:val="28"/>
          <w:szCs w:val="28"/>
          <w:lang w:val="uk-UA"/>
        </w:rPr>
        <w:t>сітілайтів</w:t>
      </w:r>
      <w:proofErr w:type="spellEnd"/>
      <w:r w:rsidRPr="00E519FA">
        <w:rPr>
          <w:sz w:val="28"/>
          <w:szCs w:val="28"/>
          <w:lang w:val="uk-UA"/>
        </w:rPr>
        <w:t xml:space="preserve">. Загальна сума надходжень в комунальне підприємство Новоград-Волинської міської ради </w:t>
      </w:r>
      <w:proofErr w:type="spellStart"/>
      <w:r w:rsidRPr="00E519FA">
        <w:rPr>
          <w:sz w:val="28"/>
          <w:szCs w:val="28"/>
          <w:lang w:val="uk-UA"/>
        </w:rPr>
        <w:t>„Новоград-Волинськжитлосервіс</w:t>
      </w:r>
      <w:proofErr w:type="spellEnd"/>
      <w:r w:rsidRPr="00E519FA">
        <w:rPr>
          <w:sz w:val="28"/>
          <w:szCs w:val="28"/>
          <w:lang w:val="uk-UA"/>
        </w:rPr>
        <w:t xml:space="preserve">“, яке займається цим видом діяльності становить 149,7 </w:t>
      </w:r>
      <w:proofErr w:type="spellStart"/>
      <w:r w:rsidRPr="00E519FA">
        <w:rPr>
          <w:sz w:val="28"/>
          <w:szCs w:val="28"/>
          <w:lang w:val="uk-UA"/>
        </w:rPr>
        <w:t>тис.грн</w:t>
      </w:r>
      <w:proofErr w:type="spellEnd"/>
      <w:r w:rsidRPr="00E519FA">
        <w:rPr>
          <w:sz w:val="28"/>
          <w:szCs w:val="28"/>
          <w:lang w:val="uk-UA"/>
        </w:rPr>
        <w:t xml:space="preserve">, а до міського бюджету за користування місцями реклами надійшло 21 </w:t>
      </w:r>
      <w:proofErr w:type="spellStart"/>
      <w:r w:rsidRPr="00E519FA">
        <w:rPr>
          <w:sz w:val="28"/>
          <w:szCs w:val="28"/>
          <w:lang w:val="uk-UA"/>
        </w:rPr>
        <w:t>тис.грн</w:t>
      </w:r>
      <w:proofErr w:type="spellEnd"/>
      <w:r w:rsidRPr="00E519FA">
        <w:rPr>
          <w:sz w:val="28"/>
          <w:szCs w:val="28"/>
          <w:lang w:val="uk-UA"/>
        </w:rPr>
        <w:t>.  Це комунальне підприємство утримує та обслуговує 10 об’єктів охорони культурної спадщини на території міста, 10 дитячих майданчиків та 8 спортивних, щоденно утримуються в належному санітарному стані 12 об’єктів місць загального користування (парки, сквери).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В належному санітарному стані утримуються 7 кладовищ Новоград-Волинської міської ОТГ. З початку року на них проведено 553 поховання.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За 2019 рік прочищено 85 зливових каналізаційних мереж, на 25 з них виконано поточний ремонт.</w:t>
      </w:r>
    </w:p>
    <w:p w:rsidR="00E519FA" w:rsidRPr="00E519FA" w:rsidRDefault="00E519FA" w:rsidP="00E519FA">
      <w:pPr>
        <w:ind w:firstLine="708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Управління житлово-комунального господарства, енергозбереження та комунальної власності міської ради веде також напрямок комунальної власності і в цьому напрямку вирішено ряд питань, які довгий час ніяк не вирішувались. А саме: </w:t>
      </w:r>
    </w:p>
    <w:p w:rsidR="00E519FA" w:rsidRPr="00E519FA" w:rsidRDefault="00E519FA" w:rsidP="00E519FA">
      <w:pPr>
        <w:ind w:firstLine="567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 - передано на баланс комунального підприємства ,,Новоград-Волинськжитлосервіс“ будівлю гуртожитку на вул. Чехова, 4 і мешканці цього гуртожитку можуть нарешті приватизувати свої кімнати; </w:t>
      </w:r>
    </w:p>
    <w:p w:rsidR="00E519FA" w:rsidRPr="00E519FA" w:rsidRDefault="00E519FA" w:rsidP="00E519FA">
      <w:pPr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- передано на баланс відділу культури і туризму міської ради  нежитлову будівлю на вул.</w:t>
      </w:r>
      <w:r w:rsidRPr="00E519FA">
        <w:rPr>
          <w:sz w:val="28"/>
          <w:szCs w:val="28"/>
        </w:rPr>
        <w:t> </w:t>
      </w:r>
      <w:r w:rsidRPr="00E519FA">
        <w:rPr>
          <w:sz w:val="28"/>
          <w:szCs w:val="28"/>
          <w:lang w:val="uk-UA"/>
        </w:rPr>
        <w:t>Соборності,</w:t>
      </w:r>
      <w:r w:rsidRPr="00E519FA">
        <w:rPr>
          <w:sz w:val="28"/>
          <w:szCs w:val="28"/>
        </w:rPr>
        <w:t> </w:t>
      </w:r>
      <w:r w:rsidRPr="00E519FA">
        <w:rPr>
          <w:sz w:val="28"/>
          <w:szCs w:val="28"/>
          <w:lang w:val="uk-UA"/>
        </w:rPr>
        <w:t>24, де розміщено краєзнавчий музей;</w:t>
      </w:r>
    </w:p>
    <w:p w:rsidR="00E519FA" w:rsidRPr="00E519FA" w:rsidRDefault="00E519FA" w:rsidP="00E519FA">
      <w:pPr>
        <w:spacing w:line="22" w:lineRule="atLeast"/>
        <w:ind w:firstLine="567"/>
        <w:jc w:val="both"/>
        <w:rPr>
          <w:sz w:val="28"/>
          <w:szCs w:val="28"/>
        </w:rPr>
      </w:pPr>
      <w:r w:rsidRPr="00E519FA">
        <w:rPr>
          <w:sz w:val="28"/>
          <w:szCs w:val="28"/>
          <w:lang w:val="uk-UA"/>
        </w:rPr>
        <w:t>- п</w:t>
      </w:r>
      <w:proofErr w:type="spellStart"/>
      <w:r w:rsidRPr="00E519FA">
        <w:rPr>
          <w:color w:val="000000"/>
          <w:sz w:val="28"/>
          <w:szCs w:val="28"/>
        </w:rPr>
        <w:t>рийня</w:t>
      </w:r>
      <w:proofErr w:type="spellEnd"/>
      <w:r w:rsidRPr="00E519FA">
        <w:rPr>
          <w:color w:val="000000"/>
          <w:sz w:val="28"/>
          <w:szCs w:val="28"/>
          <w:lang w:val="uk-UA"/>
        </w:rPr>
        <w:t>то</w:t>
      </w:r>
      <w:r w:rsidRPr="00E519FA">
        <w:rPr>
          <w:sz w:val="28"/>
          <w:szCs w:val="28"/>
        </w:rPr>
        <w:t xml:space="preserve"> з </w:t>
      </w:r>
      <w:r w:rsidRPr="00E519FA">
        <w:rPr>
          <w:sz w:val="28"/>
          <w:szCs w:val="28"/>
          <w:lang w:val="uk-UA"/>
        </w:rPr>
        <w:t xml:space="preserve">державної власності </w:t>
      </w:r>
      <w:r w:rsidRPr="00E519FA">
        <w:rPr>
          <w:sz w:val="28"/>
          <w:szCs w:val="28"/>
        </w:rPr>
        <w:t xml:space="preserve">в </w:t>
      </w:r>
      <w:proofErr w:type="spellStart"/>
      <w:r w:rsidRPr="00E519FA">
        <w:rPr>
          <w:sz w:val="28"/>
          <w:szCs w:val="28"/>
        </w:rPr>
        <w:t>комунальну</w:t>
      </w:r>
      <w:proofErr w:type="spellEnd"/>
      <w:r w:rsidRPr="00E519FA">
        <w:rPr>
          <w:sz w:val="28"/>
          <w:szCs w:val="28"/>
        </w:rPr>
        <w:t xml:space="preserve"> </w:t>
      </w:r>
      <w:proofErr w:type="spellStart"/>
      <w:r w:rsidRPr="00E519FA">
        <w:rPr>
          <w:sz w:val="28"/>
          <w:szCs w:val="28"/>
        </w:rPr>
        <w:t>власність</w:t>
      </w:r>
      <w:proofErr w:type="spellEnd"/>
      <w:r w:rsidRPr="00E519FA">
        <w:rPr>
          <w:sz w:val="28"/>
          <w:szCs w:val="28"/>
        </w:rPr>
        <w:t xml:space="preserve">  </w:t>
      </w:r>
      <w:proofErr w:type="spellStart"/>
      <w:r w:rsidRPr="00E519FA">
        <w:rPr>
          <w:sz w:val="28"/>
          <w:szCs w:val="28"/>
        </w:rPr>
        <w:t>будівлю</w:t>
      </w:r>
      <w:proofErr w:type="spellEnd"/>
      <w:r w:rsidRPr="00E519FA">
        <w:rPr>
          <w:sz w:val="28"/>
          <w:szCs w:val="28"/>
          <w:lang w:val="uk-UA"/>
        </w:rPr>
        <w:t xml:space="preserve"> на</w:t>
      </w:r>
      <w:r w:rsidRPr="00E519FA">
        <w:rPr>
          <w:sz w:val="28"/>
          <w:szCs w:val="28"/>
        </w:rPr>
        <w:t xml:space="preserve"> </w:t>
      </w:r>
      <w:proofErr w:type="spellStart"/>
      <w:r w:rsidRPr="00E519FA">
        <w:rPr>
          <w:sz w:val="28"/>
          <w:szCs w:val="28"/>
        </w:rPr>
        <w:t>вул</w:t>
      </w:r>
      <w:proofErr w:type="spellEnd"/>
      <w:r w:rsidRPr="00E519FA">
        <w:rPr>
          <w:sz w:val="28"/>
          <w:szCs w:val="28"/>
        </w:rPr>
        <w:t xml:space="preserve">. </w:t>
      </w:r>
      <w:proofErr w:type="spellStart"/>
      <w:r w:rsidRPr="00E519FA">
        <w:rPr>
          <w:sz w:val="28"/>
          <w:szCs w:val="28"/>
        </w:rPr>
        <w:t>Князів</w:t>
      </w:r>
      <w:proofErr w:type="spellEnd"/>
      <w:r w:rsidRPr="00E519FA">
        <w:rPr>
          <w:sz w:val="28"/>
          <w:szCs w:val="28"/>
        </w:rPr>
        <w:t xml:space="preserve"> </w:t>
      </w:r>
      <w:proofErr w:type="spellStart"/>
      <w:r w:rsidRPr="00E519FA">
        <w:rPr>
          <w:sz w:val="28"/>
          <w:szCs w:val="28"/>
        </w:rPr>
        <w:t>Острозьких</w:t>
      </w:r>
      <w:proofErr w:type="spellEnd"/>
      <w:r w:rsidRPr="00E519FA">
        <w:rPr>
          <w:sz w:val="28"/>
          <w:szCs w:val="28"/>
        </w:rPr>
        <w:t>, 46</w:t>
      </w:r>
      <w:r w:rsidRPr="00E519FA">
        <w:rPr>
          <w:sz w:val="28"/>
          <w:szCs w:val="28"/>
          <w:lang w:val="uk-UA"/>
        </w:rPr>
        <w:t>, де розмістили Новоград-Волинський палац дітей та молоді і нарешті наші діти можуть навчатись в належних умовах</w:t>
      </w:r>
      <w:r w:rsidRPr="00E519FA">
        <w:rPr>
          <w:sz w:val="28"/>
          <w:szCs w:val="28"/>
        </w:rPr>
        <w:t>.</w:t>
      </w:r>
    </w:p>
    <w:p w:rsidR="00E519FA" w:rsidRPr="00E519FA" w:rsidRDefault="00E519FA" w:rsidP="00E519FA">
      <w:pPr>
        <w:ind w:firstLine="567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Поступило коштів від оренди майна комунальної власності  в сумі 584,0 тис. грн. Відчужено  шляхом викупу нежитлове приміщення на вулиці Чехова, 5 (51/1000 комплексу нежитлових будівель, загальною площею </w:t>
      </w:r>
      <w:smartTag w:uri="urn:schemas-microsoft-com:office:smarttags" w:element="metricconverter">
        <w:smartTagPr>
          <w:attr w:name="ProductID" w:val="342,4 кв. м"/>
        </w:smartTagPr>
        <w:r w:rsidRPr="00E519FA">
          <w:rPr>
            <w:sz w:val="28"/>
            <w:szCs w:val="28"/>
            <w:lang w:val="uk-UA"/>
          </w:rPr>
          <w:t>342,4 кв. м</w:t>
        </w:r>
      </w:smartTag>
      <w:r w:rsidRPr="00E519FA">
        <w:rPr>
          <w:sz w:val="28"/>
          <w:szCs w:val="28"/>
          <w:lang w:val="uk-UA"/>
        </w:rPr>
        <w:t>.) за ціною 455,8 тис. грн. в т.ч. ПДВ. Укладено договір купівлі-продажу нежитлової будівлі  Палацу дітей та молоді по вулиці Гетьмана Сагайдачного,25 на суму 741,2 тис. грн. в т.ч. ПДВ.</w:t>
      </w:r>
    </w:p>
    <w:p w:rsidR="00E519FA" w:rsidRPr="00E519FA" w:rsidRDefault="00E519FA" w:rsidP="00E519FA">
      <w:pPr>
        <w:ind w:firstLine="567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Проблемними питаннями житлово-комунальної галузі є на 100 % </w:t>
      </w:r>
      <w:proofErr w:type="spellStart"/>
      <w:r w:rsidRPr="00E519FA">
        <w:rPr>
          <w:sz w:val="28"/>
          <w:szCs w:val="28"/>
          <w:lang w:val="uk-UA"/>
        </w:rPr>
        <w:t>заамортизована</w:t>
      </w:r>
      <w:proofErr w:type="spellEnd"/>
      <w:r w:rsidRPr="00E519FA">
        <w:rPr>
          <w:sz w:val="28"/>
          <w:szCs w:val="28"/>
          <w:lang w:val="uk-UA"/>
        </w:rPr>
        <w:t xml:space="preserve"> спецтехніка. Комунальні підприємства гостро потребують придбання нової техніки та обладнання. Це контейнери для роздільного збирання ТПВ, </w:t>
      </w:r>
      <w:proofErr w:type="spellStart"/>
      <w:r w:rsidRPr="00E519FA">
        <w:rPr>
          <w:sz w:val="28"/>
          <w:szCs w:val="28"/>
          <w:lang w:val="uk-UA"/>
        </w:rPr>
        <w:t>сміттєприбиральна</w:t>
      </w:r>
      <w:proofErr w:type="spellEnd"/>
      <w:r w:rsidRPr="00E519FA">
        <w:rPr>
          <w:sz w:val="28"/>
          <w:szCs w:val="28"/>
          <w:lang w:val="uk-UA"/>
        </w:rPr>
        <w:t xml:space="preserve"> техніка, для здійснення робіт з вуличного освітлення міста, для утримання полігону ТПВ в належному стані.</w:t>
      </w:r>
    </w:p>
    <w:p w:rsidR="00E519FA" w:rsidRPr="00E519FA" w:rsidRDefault="00E519FA" w:rsidP="00E519FA">
      <w:pPr>
        <w:ind w:firstLine="567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Управління житлово-комунального господарства, енергозбереження та комунальної власності бере участь  у всіх  можливих грантових програмах, щоб хоч якось привести до належного стану будинків, які найбільше  потребують ремонту. В 2020 році виграли конкурс  на проведення  комплексної </w:t>
      </w:r>
      <w:proofErr w:type="spellStart"/>
      <w:r w:rsidRPr="00E519FA">
        <w:rPr>
          <w:sz w:val="28"/>
          <w:szCs w:val="28"/>
          <w:lang w:val="uk-UA"/>
        </w:rPr>
        <w:t>термомодернізації</w:t>
      </w:r>
      <w:proofErr w:type="spellEnd"/>
      <w:r w:rsidRPr="00E519FA">
        <w:rPr>
          <w:sz w:val="28"/>
          <w:szCs w:val="28"/>
          <w:lang w:val="uk-UA"/>
        </w:rPr>
        <w:t xml:space="preserve"> 4 будинків, а саме: на Вокзальна,38, </w:t>
      </w:r>
      <w:proofErr w:type="spellStart"/>
      <w:r w:rsidRPr="00E519FA">
        <w:rPr>
          <w:sz w:val="28"/>
          <w:szCs w:val="28"/>
          <w:lang w:val="uk-UA"/>
        </w:rPr>
        <w:t>Ушакова</w:t>
      </w:r>
      <w:proofErr w:type="spellEnd"/>
      <w:r w:rsidRPr="00E519FA">
        <w:rPr>
          <w:sz w:val="28"/>
          <w:szCs w:val="28"/>
          <w:lang w:val="uk-UA"/>
        </w:rPr>
        <w:t xml:space="preserve">,9, </w:t>
      </w:r>
      <w:proofErr w:type="spellStart"/>
      <w:r w:rsidRPr="00E519FA">
        <w:rPr>
          <w:sz w:val="28"/>
          <w:szCs w:val="28"/>
          <w:lang w:val="uk-UA"/>
        </w:rPr>
        <w:t>Єрьоменка</w:t>
      </w:r>
      <w:proofErr w:type="spellEnd"/>
      <w:r w:rsidRPr="00E519FA">
        <w:rPr>
          <w:sz w:val="28"/>
          <w:szCs w:val="28"/>
          <w:lang w:val="uk-UA"/>
        </w:rPr>
        <w:t xml:space="preserve">,2 та Пушкіна,30. 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lastRenderedPageBreak/>
        <w:t xml:space="preserve">Підводячи підсумок наголошую, що  виконання робіт на об’єктах житлово-комунального господарства потребує комплексного підходу та стратегічного вирішення. Це є наша спільна справа. </w:t>
      </w:r>
    </w:p>
    <w:p w:rsidR="00E519FA" w:rsidRPr="00E519FA" w:rsidRDefault="00E519FA" w:rsidP="00E519F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Лише об’єднавши зусилля ми усі разом зможемо вирішити складні питання та досягти поставлених завдань, щоб зробити життя нашої громади кращим.</w:t>
      </w:r>
    </w:p>
    <w:p w:rsidR="00E519FA" w:rsidRPr="00E519FA" w:rsidRDefault="00E519FA" w:rsidP="00E519FA">
      <w:pPr>
        <w:jc w:val="both"/>
        <w:rPr>
          <w:sz w:val="28"/>
          <w:szCs w:val="28"/>
          <w:lang w:val="uk-UA"/>
        </w:rPr>
      </w:pPr>
    </w:p>
    <w:p w:rsidR="00E519FA" w:rsidRPr="00E519FA" w:rsidRDefault="00E519FA" w:rsidP="00E519FA">
      <w:pPr>
        <w:jc w:val="both"/>
        <w:rPr>
          <w:sz w:val="28"/>
          <w:szCs w:val="28"/>
          <w:lang w:val="uk-UA"/>
        </w:rPr>
      </w:pPr>
    </w:p>
    <w:p w:rsidR="00E519FA" w:rsidRPr="00E519FA" w:rsidRDefault="00E519FA" w:rsidP="00E519FA">
      <w:pPr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Дякую за увагу!</w:t>
      </w:r>
    </w:p>
    <w:p w:rsidR="00E519FA" w:rsidRPr="00E519FA" w:rsidRDefault="00E519FA" w:rsidP="00E519FA">
      <w:pPr>
        <w:jc w:val="both"/>
        <w:rPr>
          <w:sz w:val="28"/>
          <w:szCs w:val="28"/>
          <w:lang w:val="uk-UA"/>
        </w:rPr>
      </w:pPr>
    </w:p>
    <w:p w:rsidR="00E519FA" w:rsidRPr="00E519FA" w:rsidRDefault="00E519FA" w:rsidP="00E519FA">
      <w:pPr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Заступник міського голови                                                                 А.В.</w:t>
      </w:r>
      <w:proofErr w:type="spellStart"/>
      <w:r w:rsidRPr="00E519FA">
        <w:rPr>
          <w:sz w:val="28"/>
          <w:szCs w:val="28"/>
          <w:lang w:val="uk-UA"/>
        </w:rPr>
        <w:t>Легенчук</w:t>
      </w:r>
      <w:proofErr w:type="spellEnd"/>
    </w:p>
    <w:p w:rsidR="00E519FA" w:rsidRPr="00E519FA" w:rsidRDefault="00E519FA" w:rsidP="00E519FA">
      <w:pPr>
        <w:jc w:val="both"/>
        <w:rPr>
          <w:sz w:val="28"/>
          <w:szCs w:val="28"/>
          <w:lang w:val="uk-UA"/>
        </w:rPr>
      </w:pPr>
    </w:p>
    <w:p w:rsidR="00F3434D" w:rsidRPr="00E519FA" w:rsidRDefault="00F3434D" w:rsidP="00F3434D">
      <w:pPr>
        <w:rPr>
          <w:sz w:val="28"/>
          <w:szCs w:val="28"/>
          <w:lang w:val="uk-UA"/>
        </w:rPr>
      </w:pPr>
    </w:p>
    <w:p w:rsidR="00F3434D" w:rsidRPr="00E519FA" w:rsidRDefault="00F3434D" w:rsidP="00F3434D">
      <w:pPr>
        <w:rPr>
          <w:sz w:val="28"/>
          <w:szCs w:val="28"/>
          <w:lang w:val="uk-UA"/>
        </w:rPr>
      </w:pPr>
    </w:p>
    <w:p w:rsidR="00F3434D" w:rsidRPr="00E519FA" w:rsidRDefault="00F3434D" w:rsidP="00764E22">
      <w:pPr>
        <w:ind w:right="27"/>
        <w:jc w:val="center"/>
        <w:rPr>
          <w:sz w:val="28"/>
          <w:szCs w:val="28"/>
          <w:lang w:val="uk-UA"/>
        </w:rPr>
      </w:pPr>
    </w:p>
    <w:sectPr w:rsidR="00F3434D" w:rsidRPr="00E519FA" w:rsidSect="00764E22">
      <w:pgSz w:w="11906" w:h="16838"/>
      <w:pgMar w:top="1134" w:right="68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0C" w:rsidRDefault="0058560C" w:rsidP="00993FBB">
      <w:r>
        <w:separator/>
      </w:r>
    </w:p>
  </w:endnote>
  <w:endnote w:type="continuationSeparator" w:id="0">
    <w:p w:rsidR="0058560C" w:rsidRDefault="0058560C" w:rsidP="009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0C" w:rsidRDefault="0058560C" w:rsidP="00993FBB">
      <w:r>
        <w:separator/>
      </w:r>
    </w:p>
  </w:footnote>
  <w:footnote w:type="continuationSeparator" w:id="0">
    <w:p w:rsidR="0058560C" w:rsidRDefault="0058560C" w:rsidP="0099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AF7"/>
    <w:multiLevelType w:val="hybridMultilevel"/>
    <w:tmpl w:val="79902B18"/>
    <w:lvl w:ilvl="0" w:tplc="9740D9F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BD218C0"/>
    <w:multiLevelType w:val="hybridMultilevel"/>
    <w:tmpl w:val="A20C109E"/>
    <w:lvl w:ilvl="0" w:tplc="AC4C85CE">
      <w:numFmt w:val="bullet"/>
      <w:lvlText w:val="–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238C79DB"/>
    <w:multiLevelType w:val="hybridMultilevel"/>
    <w:tmpl w:val="187227B6"/>
    <w:lvl w:ilvl="0" w:tplc="CDCE02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664C4E"/>
    <w:multiLevelType w:val="hybridMultilevel"/>
    <w:tmpl w:val="5FD87E78"/>
    <w:lvl w:ilvl="0" w:tplc="4B624A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E14486"/>
    <w:multiLevelType w:val="multilevel"/>
    <w:tmpl w:val="3AAC5CE4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5">
    <w:nsid w:val="41BB5E40"/>
    <w:multiLevelType w:val="hybridMultilevel"/>
    <w:tmpl w:val="1D7A1184"/>
    <w:lvl w:ilvl="0" w:tplc="E9528D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37D4EF5"/>
    <w:multiLevelType w:val="hybridMultilevel"/>
    <w:tmpl w:val="81E8216A"/>
    <w:lvl w:ilvl="0" w:tplc="93C095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A652B"/>
    <w:multiLevelType w:val="hybridMultilevel"/>
    <w:tmpl w:val="B2305800"/>
    <w:lvl w:ilvl="0" w:tplc="93C095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61E3D"/>
    <w:multiLevelType w:val="hybridMultilevel"/>
    <w:tmpl w:val="07EE8F6C"/>
    <w:lvl w:ilvl="0" w:tplc="C5722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3E5BB2"/>
    <w:multiLevelType w:val="hybridMultilevel"/>
    <w:tmpl w:val="0B703828"/>
    <w:lvl w:ilvl="0" w:tplc="8D7C66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6B2300"/>
    <w:multiLevelType w:val="multilevel"/>
    <w:tmpl w:val="04F0B4CE"/>
    <w:lvl w:ilvl="0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>
    <w:nsid w:val="51196D33"/>
    <w:multiLevelType w:val="hybridMultilevel"/>
    <w:tmpl w:val="0456D3B6"/>
    <w:lvl w:ilvl="0" w:tplc="D9B0C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93B17"/>
    <w:multiLevelType w:val="hybridMultilevel"/>
    <w:tmpl w:val="C274973E"/>
    <w:lvl w:ilvl="0" w:tplc="DFECE7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02704D"/>
    <w:multiLevelType w:val="hybridMultilevel"/>
    <w:tmpl w:val="15D2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22713"/>
    <w:multiLevelType w:val="hybridMultilevel"/>
    <w:tmpl w:val="F31E7976"/>
    <w:lvl w:ilvl="0" w:tplc="F4F4FA5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B0E1D57"/>
    <w:multiLevelType w:val="hybridMultilevel"/>
    <w:tmpl w:val="1A441660"/>
    <w:lvl w:ilvl="0" w:tplc="E780D0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3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C9"/>
    <w:rsid w:val="00011718"/>
    <w:rsid w:val="0001216B"/>
    <w:rsid w:val="000212BF"/>
    <w:rsid w:val="000237F4"/>
    <w:rsid w:val="00041547"/>
    <w:rsid w:val="00067CDF"/>
    <w:rsid w:val="0007053C"/>
    <w:rsid w:val="0008160B"/>
    <w:rsid w:val="00084FC8"/>
    <w:rsid w:val="00087C01"/>
    <w:rsid w:val="000A47EB"/>
    <w:rsid w:val="000C003A"/>
    <w:rsid w:val="000C4216"/>
    <w:rsid w:val="000D37CB"/>
    <w:rsid w:val="000E7B92"/>
    <w:rsid w:val="000F0D61"/>
    <w:rsid w:val="000F3351"/>
    <w:rsid w:val="000F5041"/>
    <w:rsid w:val="00111492"/>
    <w:rsid w:val="0012760B"/>
    <w:rsid w:val="00131149"/>
    <w:rsid w:val="00140C12"/>
    <w:rsid w:val="0014233F"/>
    <w:rsid w:val="00147348"/>
    <w:rsid w:val="001559EC"/>
    <w:rsid w:val="001763E2"/>
    <w:rsid w:val="001833A4"/>
    <w:rsid w:val="001833FB"/>
    <w:rsid w:val="00191C05"/>
    <w:rsid w:val="0019262A"/>
    <w:rsid w:val="00192AD0"/>
    <w:rsid w:val="001A379B"/>
    <w:rsid w:val="001B216D"/>
    <w:rsid w:val="001B71D7"/>
    <w:rsid w:val="001B77FE"/>
    <w:rsid w:val="001C49F7"/>
    <w:rsid w:val="001C71E6"/>
    <w:rsid w:val="001D2F43"/>
    <w:rsid w:val="001D7953"/>
    <w:rsid w:val="00204F24"/>
    <w:rsid w:val="002079F5"/>
    <w:rsid w:val="0021290F"/>
    <w:rsid w:val="002204D6"/>
    <w:rsid w:val="0023235C"/>
    <w:rsid w:val="0024249A"/>
    <w:rsid w:val="00242A05"/>
    <w:rsid w:val="0024636B"/>
    <w:rsid w:val="00254112"/>
    <w:rsid w:val="0025647C"/>
    <w:rsid w:val="00264C1E"/>
    <w:rsid w:val="00271D92"/>
    <w:rsid w:val="00271ECC"/>
    <w:rsid w:val="002738FC"/>
    <w:rsid w:val="0028254F"/>
    <w:rsid w:val="0029288B"/>
    <w:rsid w:val="002A005A"/>
    <w:rsid w:val="002F56DD"/>
    <w:rsid w:val="00312C37"/>
    <w:rsid w:val="00320560"/>
    <w:rsid w:val="00333293"/>
    <w:rsid w:val="00334921"/>
    <w:rsid w:val="0034396C"/>
    <w:rsid w:val="0038463C"/>
    <w:rsid w:val="00386EEE"/>
    <w:rsid w:val="00387A10"/>
    <w:rsid w:val="0039102B"/>
    <w:rsid w:val="0039229C"/>
    <w:rsid w:val="003950D1"/>
    <w:rsid w:val="003A0582"/>
    <w:rsid w:val="003C2450"/>
    <w:rsid w:val="003C24F1"/>
    <w:rsid w:val="003C4DC6"/>
    <w:rsid w:val="003D0171"/>
    <w:rsid w:val="003D0BB3"/>
    <w:rsid w:val="003D6A5D"/>
    <w:rsid w:val="003F1D67"/>
    <w:rsid w:val="00400656"/>
    <w:rsid w:val="00405142"/>
    <w:rsid w:val="00406EC1"/>
    <w:rsid w:val="004207B4"/>
    <w:rsid w:val="004300B4"/>
    <w:rsid w:val="00431D55"/>
    <w:rsid w:val="00437865"/>
    <w:rsid w:val="00465A3F"/>
    <w:rsid w:val="00481134"/>
    <w:rsid w:val="00481891"/>
    <w:rsid w:val="00497D7C"/>
    <w:rsid w:val="004A1890"/>
    <w:rsid w:val="004A2655"/>
    <w:rsid w:val="004A4B82"/>
    <w:rsid w:val="004A7935"/>
    <w:rsid w:val="004A7CDD"/>
    <w:rsid w:val="004B682B"/>
    <w:rsid w:val="004C0C6F"/>
    <w:rsid w:val="004C622C"/>
    <w:rsid w:val="004D6171"/>
    <w:rsid w:val="00511ADD"/>
    <w:rsid w:val="0055755A"/>
    <w:rsid w:val="00560F47"/>
    <w:rsid w:val="00567019"/>
    <w:rsid w:val="005736B7"/>
    <w:rsid w:val="005807B3"/>
    <w:rsid w:val="005815C0"/>
    <w:rsid w:val="0058560C"/>
    <w:rsid w:val="00590BFE"/>
    <w:rsid w:val="005A4646"/>
    <w:rsid w:val="005B584A"/>
    <w:rsid w:val="005C29F6"/>
    <w:rsid w:val="005C4C8E"/>
    <w:rsid w:val="005C5F23"/>
    <w:rsid w:val="005D731D"/>
    <w:rsid w:val="005E6DF1"/>
    <w:rsid w:val="005F1CE2"/>
    <w:rsid w:val="005F2064"/>
    <w:rsid w:val="005F3477"/>
    <w:rsid w:val="005F57CC"/>
    <w:rsid w:val="00602464"/>
    <w:rsid w:val="0061376A"/>
    <w:rsid w:val="00643A86"/>
    <w:rsid w:val="00653045"/>
    <w:rsid w:val="00665980"/>
    <w:rsid w:val="00671F40"/>
    <w:rsid w:val="006B3FB0"/>
    <w:rsid w:val="006B703B"/>
    <w:rsid w:val="006C665B"/>
    <w:rsid w:val="006C7B30"/>
    <w:rsid w:val="006E307E"/>
    <w:rsid w:val="00701FB5"/>
    <w:rsid w:val="00712B66"/>
    <w:rsid w:val="00715348"/>
    <w:rsid w:val="007154E9"/>
    <w:rsid w:val="00716869"/>
    <w:rsid w:val="00723176"/>
    <w:rsid w:val="00732A03"/>
    <w:rsid w:val="00735A55"/>
    <w:rsid w:val="00752011"/>
    <w:rsid w:val="007579BC"/>
    <w:rsid w:val="007622CF"/>
    <w:rsid w:val="00764E22"/>
    <w:rsid w:val="00774820"/>
    <w:rsid w:val="00777E90"/>
    <w:rsid w:val="00780066"/>
    <w:rsid w:val="007950A8"/>
    <w:rsid w:val="007A64F4"/>
    <w:rsid w:val="007A6F09"/>
    <w:rsid w:val="007D2D53"/>
    <w:rsid w:val="00822B41"/>
    <w:rsid w:val="008266A9"/>
    <w:rsid w:val="008347C2"/>
    <w:rsid w:val="0086207F"/>
    <w:rsid w:val="008737C2"/>
    <w:rsid w:val="008747E2"/>
    <w:rsid w:val="00875FED"/>
    <w:rsid w:val="0088413F"/>
    <w:rsid w:val="0088457C"/>
    <w:rsid w:val="00885599"/>
    <w:rsid w:val="00887420"/>
    <w:rsid w:val="00891E2E"/>
    <w:rsid w:val="00895638"/>
    <w:rsid w:val="008D43E6"/>
    <w:rsid w:val="008D74CB"/>
    <w:rsid w:val="008F1E1C"/>
    <w:rsid w:val="008F648C"/>
    <w:rsid w:val="009001DF"/>
    <w:rsid w:val="009062C5"/>
    <w:rsid w:val="00911C92"/>
    <w:rsid w:val="00927ABD"/>
    <w:rsid w:val="00930167"/>
    <w:rsid w:val="00942F94"/>
    <w:rsid w:val="0094477A"/>
    <w:rsid w:val="00945EF1"/>
    <w:rsid w:val="00947029"/>
    <w:rsid w:val="00952285"/>
    <w:rsid w:val="00986AC5"/>
    <w:rsid w:val="00993FBB"/>
    <w:rsid w:val="009A7CC2"/>
    <w:rsid w:val="009A7D47"/>
    <w:rsid w:val="009C134A"/>
    <w:rsid w:val="009D6339"/>
    <w:rsid w:val="009E7595"/>
    <w:rsid w:val="009F1B75"/>
    <w:rsid w:val="00A00909"/>
    <w:rsid w:val="00A1420A"/>
    <w:rsid w:val="00A3400C"/>
    <w:rsid w:val="00A62174"/>
    <w:rsid w:val="00A641AD"/>
    <w:rsid w:val="00A76F8B"/>
    <w:rsid w:val="00A874CB"/>
    <w:rsid w:val="00A910B4"/>
    <w:rsid w:val="00AA2397"/>
    <w:rsid w:val="00AA3ED9"/>
    <w:rsid w:val="00AB32B8"/>
    <w:rsid w:val="00AD15CD"/>
    <w:rsid w:val="00AD33DF"/>
    <w:rsid w:val="00AE75F9"/>
    <w:rsid w:val="00AF2988"/>
    <w:rsid w:val="00B13FE8"/>
    <w:rsid w:val="00B3416D"/>
    <w:rsid w:val="00B34C29"/>
    <w:rsid w:val="00B55AFE"/>
    <w:rsid w:val="00B64883"/>
    <w:rsid w:val="00B7332A"/>
    <w:rsid w:val="00B75DCC"/>
    <w:rsid w:val="00B83FA1"/>
    <w:rsid w:val="00B90201"/>
    <w:rsid w:val="00BA5A6C"/>
    <w:rsid w:val="00BB5C87"/>
    <w:rsid w:val="00BD1712"/>
    <w:rsid w:val="00BE3C32"/>
    <w:rsid w:val="00BF1801"/>
    <w:rsid w:val="00BF512E"/>
    <w:rsid w:val="00C018C8"/>
    <w:rsid w:val="00C11CDC"/>
    <w:rsid w:val="00C1323B"/>
    <w:rsid w:val="00C15999"/>
    <w:rsid w:val="00C2057A"/>
    <w:rsid w:val="00C2238E"/>
    <w:rsid w:val="00C30764"/>
    <w:rsid w:val="00C412BC"/>
    <w:rsid w:val="00C5082D"/>
    <w:rsid w:val="00C52089"/>
    <w:rsid w:val="00C65669"/>
    <w:rsid w:val="00C77D11"/>
    <w:rsid w:val="00C945F6"/>
    <w:rsid w:val="00C9754E"/>
    <w:rsid w:val="00CA14B3"/>
    <w:rsid w:val="00CB3602"/>
    <w:rsid w:val="00CC4CE3"/>
    <w:rsid w:val="00CD0480"/>
    <w:rsid w:val="00CD184B"/>
    <w:rsid w:val="00CD3055"/>
    <w:rsid w:val="00CD698D"/>
    <w:rsid w:val="00CE1AC8"/>
    <w:rsid w:val="00CE40BC"/>
    <w:rsid w:val="00CF05D3"/>
    <w:rsid w:val="00CF7DC8"/>
    <w:rsid w:val="00D14682"/>
    <w:rsid w:val="00D276C1"/>
    <w:rsid w:val="00D34DEA"/>
    <w:rsid w:val="00D42443"/>
    <w:rsid w:val="00D4653A"/>
    <w:rsid w:val="00D574FC"/>
    <w:rsid w:val="00D604E2"/>
    <w:rsid w:val="00D64B9C"/>
    <w:rsid w:val="00D75FC8"/>
    <w:rsid w:val="00D911A5"/>
    <w:rsid w:val="00DA6E89"/>
    <w:rsid w:val="00DA6F49"/>
    <w:rsid w:val="00DB119B"/>
    <w:rsid w:val="00DB2367"/>
    <w:rsid w:val="00DB41C9"/>
    <w:rsid w:val="00DD65D1"/>
    <w:rsid w:val="00DE0BB3"/>
    <w:rsid w:val="00DE423D"/>
    <w:rsid w:val="00DE76B6"/>
    <w:rsid w:val="00E03AC3"/>
    <w:rsid w:val="00E22DC1"/>
    <w:rsid w:val="00E43E8E"/>
    <w:rsid w:val="00E46F9D"/>
    <w:rsid w:val="00E519FA"/>
    <w:rsid w:val="00E62597"/>
    <w:rsid w:val="00E744F3"/>
    <w:rsid w:val="00E8253C"/>
    <w:rsid w:val="00E927AA"/>
    <w:rsid w:val="00E938BF"/>
    <w:rsid w:val="00EA1429"/>
    <w:rsid w:val="00EA745B"/>
    <w:rsid w:val="00EC37F3"/>
    <w:rsid w:val="00EC6694"/>
    <w:rsid w:val="00EE13CB"/>
    <w:rsid w:val="00EE1A34"/>
    <w:rsid w:val="00EE715E"/>
    <w:rsid w:val="00EF507B"/>
    <w:rsid w:val="00F070D4"/>
    <w:rsid w:val="00F17EB7"/>
    <w:rsid w:val="00F23769"/>
    <w:rsid w:val="00F3434D"/>
    <w:rsid w:val="00F55BD3"/>
    <w:rsid w:val="00F6754C"/>
    <w:rsid w:val="00F7149E"/>
    <w:rsid w:val="00F72E8C"/>
    <w:rsid w:val="00F733CF"/>
    <w:rsid w:val="00F91CC9"/>
    <w:rsid w:val="00F94D76"/>
    <w:rsid w:val="00FB2600"/>
    <w:rsid w:val="00FB6E10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993FBB"/>
    <w:rPr>
      <w:sz w:val="24"/>
      <w:szCs w:val="24"/>
    </w:rPr>
  </w:style>
  <w:style w:type="paragraph" w:styleId="a5">
    <w:name w:val="footer"/>
    <w:basedOn w:val="a"/>
    <w:link w:val="a6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993FBB"/>
    <w:rPr>
      <w:sz w:val="24"/>
      <w:szCs w:val="24"/>
    </w:rPr>
  </w:style>
  <w:style w:type="table" w:styleId="a7">
    <w:name w:val="Table Grid"/>
    <w:basedOn w:val="a1"/>
    <w:rsid w:val="00993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C7B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C7B3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B3FB0"/>
    <w:pPr>
      <w:ind w:left="5040" w:firstLine="720"/>
    </w:pPr>
    <w:rPr>
      <w:sz w:val="28"/>
      <w:szCs w:val="20"/>
      <w:lang w:val="uk-UA"/>
    </w:rPr>
  </w:style>
  <w:style w:type="character" w:customStyle="1" w:styleId="ab">
    <w:name w:val="Основной текст с отступом Знак"/>
    <w:link w:val="aa"/>
    <w:rsid w:val="006B3FB0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6B3FB0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qFormat/>
    <w:rsid w:val="00F3434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C65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993FBB"/>
    <w:rPr>
      <w:sz w:val="24"/>
      <w:szCs w:val="24"/>
    </w:rPr>
  </w:style>
  <w:style w:type="paragraph" w:styleId="a5">
    <w:name w:val="footer"/>
    <w:basedOn w:val="a"/>
    <w:link w:val="a6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993FBB"/>
    <w:rPr>
      <w:sz w:val="24"/>
      <w:szCs w:val="24"/>
    </w:rPr>
  </w:style>
  <w:style w:type="table" w:styleId="a7">
    <w:name w:val="Table Grid"/>
    <w:basedOn w:val="a1"/>
    <w:rsid w:val="00993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C7B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C7B3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B3FB0"/>
    <w:pPr>
      <w:ind w:left="5040" w:firstLine="720"/>
    </w:pPr>
    <w:rPr>
      <w:sz w:val="28"/>
      <w:szCs w:val="20"/>
      <w:lang w:val="uk-UA"/>
    </w:rPr>
  </w:style>
  <w:style w:type="character" w:customStyle="1" w:styleId="ab">
    <w:name w:val="Основной текст с отступом Знак"/>
    <w:link w:val="aa"/>
    <w:rsid w:val="006B3FB0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6B3FB0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qFormat/>
    <w:rsid w:val="00F3434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C6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B9C2-458E-4CF5-AC0B-216D99B9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1524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k24</cp:lastModifiedBy>
  <cp:revision>2</cp:revision>
  <cp:lastPrinted>2020-02-13T12:50:00Z</cp:lastPrinted>
  <dcterms:created xsi:type="dcterms:W3CDTF">2020-02-28T12:52:00Z</dcterms:created>
  <dcterms:modified xsi:type="dcterms:W3CDTF">2020-02-28T12:52:00Z</dcterms:modified>
</cp:coreProperties>
</file>