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CE" w:rsidRDefault="00D423CE" w:rsidP="00D423CE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</w:p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D423CE" w:rsidRDefault="00A20274" w:rsidP="00A26BCD">
      <w:pPr>
        <w:ind w:right="-545"/>
        <w:rPr>
          <w:color w:val="FF0000"/>
          <w:sz w:val="28"/>
          <w:szCs w:val="28"/>
          <w:lang w:val="uk-UA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203835</wp:posOffset>
            </wp:positionV>
            <wp:extent cx="456565" cy="683895"/>
            <wp:effectExtent l="19050" t="0" r="63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BCD" w:rsidRPr="00FB4AE8" w:rsidRDefault="009E0C7B" w:rsidP="00A26BCD">
      <w:pPr>
        <w:ind w:right="-545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-259080</wp:posOffset>
                </wp:positionV>
                <wp:extent cx="2133600" cy="99568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2AD" w:rsidRDefault="00B672AD" w:rsidP="00B672A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75pt;margin-top:-20.4pt;width:168pt;height:7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8ZPhA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" stroked="f">
                <v:textbox>
                  <w:txbxContent>
                    <w:p w:rsidR="00B672AD" w:rsidRDefault="00B672AD" w:rsidP="00B672A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6BCD" w:rsidRPr="00F40664" w:rsidRDefault="00A26BCD" w:rsidP="00A26BCD">
      <w:pPr>
        <w:ind w:right="-545"/>
        <w:rPr>
          <w:color w:val="FF0000"/>
          <w:sz w:val="28"/>
          <w:szCs w:val="28"/>
          <w:lang w:val="uk-UA"/>
        </w:rPr>
      </w:pPr>
    </w:p>
    <w:p w:rsidR="00A26BCD" w:rsidRDefault="00A26BCD" w:rsidP="00A26BCD">
      <w:pPr>
        <w:ind w:left="-360" w:right="-545"/>
        <w:jc w:val="center"/>
        <w:rPr>
          <w:sz w:val="28"/>
          <w:szCs w:val="28"/>
          <w:lang w:val="uk-UA"/>
        </w:rPr>
      </w:pPr>
    </w:p>
    <w:p w:rsidR="00A26BCD" w:rsidRPr="00F40664" w:rsidRDefault="00A26BCD" w:rsidP="00A26BCD">
      <w:pPr>
        <w:ind w:left="-360" w:right="-545"/>
        <w:rPr>
          <w:color w:val="FF0000"/>
          <w:sz w:val="28"/>
          <w:szCs w:val="28"/>
          <w:lang w:val="uk-UA"/>
        </w:rPr>
      </w:pPr>
    </w:p>
    <w:p w:rsidR="00A26BCD" w:rsidRDefault="00A26BCD" w:rsidP="00A26BCD">
      <w:pPr>
        <w:ind w:left="-360" w:right="-5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015D27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 третя</w:t>
      </w:r>
      <w:r w:rsidR="00C246D2" w:rsidRPr="000C4F0C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сесія 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  </w:t>
      </w:r>
      <w:r w:rsidR="00C246D2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</w:t>
      </w:r>
      <w:r w:rsidR="00A26BCD">
        <w:rPr>
          <w:sz w:val="28"/>
          <w:szCs w:val="28"/>
          <w:lang w:val="uk-UA"/>
        </w:rPr>
        <w:t xml:space="preserve">   </w:t>
      </w:r>
      <w:r w:rsidR="003379C1">
        <w:rPr>
          <w:sz w:val="28"/>
          <w:szCs w:val="28"/>
          <w:lang w:val="uk-UA"/>
        </w:rPr>
        <w:t xml:space="preserve">   </w:t>
      </w:r>
      <w:r w:rsidR="00A26BCD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A26BCD" w:rsidRPr="00B672AD">
        <w:rPr>
          <w:sz w:val="28"/>
          <w:szCs w:val="28"/>
          <w:lang w:val="uk-UA"/>
        </w:rPr>
        <w:t>сьомого скликання</w:t>
      </w:r>
    </w:p>
    <w:p w:rsidR="00A26BCD" w:rsidRPr="0084349B" w:rsidRDefault="00A26BCD" w:rsidP="00A26BCD">
      <w:pPr>
        <w:rPr>
          <w:sz w:val="28"/>
          <w:szCs w:val="28"/>
          <w:lang w:val="uk-UA"/>
        </w:rPr>
      </w:pPr>
    </w:p>
    <w:p w:rsidR="00015D27" w:rsidRDefault="00A26BCD" w:rsidP="00034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616B8">
        <w:rPr>
          <w:sz w:val="28"/>
          <w:szCs w:val="28"/>
          <w:lang w:val="uk-UA"/>
        </w:rPr>
        <w:t>04.06.2020</w:t>
      </w:r>
      <w:r w:rsidR="00015D2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№</w:t>
      </w:r>
      <w:r w:rsidR="00A616B8">
        <w:rPr>
          <w:sz w:val="28"/>
          <w:szCs w:val="28"/>
          <w:lang w:val="uk-UA"/>
        </w:rPr>
        <w:t xml:space="preserve"> 959</w:t>
      </w:r>
    </w:p>
    <w:p w:rsidR="00015D27" w:rsidRDefault="00015D27" w:rsidP="000343B9">
      <w:pPr>
        <w:jc w:val="both"/>
        <w:rPr>
          <w:sz w:val="28"/>
          <w:szCs w:val="28"/>
          <w:lang w:val="uk-UA"/>
        </w:rPr>
      </w:pPr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="008B16A3">
        <w:rPr>
          <w:sz w:val="28"/>
          <w:szCs w:val="28"/>
          <w:lang w:val="uk-UA"/>
        </w:rPr>
        <w:t xml:space="preserve">перелік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2020</w:t>
      </w:r>
      <w:r w:rsidR="008B16A3">
        <w:rPr>
          <w:sz w:val="28"/>
          <w:szCs w:val="28"/>
          <w:lang w:val="uk-UA"/>
        </w:rPr>
        <w:t xml:space="preserve"> році 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A26BCD" w:rsidP="00A26BCD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4C7E53">
        <w:rPr>
          <w:sz w:val="28"/>
          <w:szCs w:val="28"/>
          <w:lang w:val="uk-UA"/>
        </w:rPr>
        <w:t>, частиною другою статті 42</w:t>
      </w:r>
      <w:r w:rsidR="008B16A3">
        <w:rPr>
          <w:sz w:val="28"/>
          <w:szCs w:val="28"/>
          <w:lang w:val="uk-UA"/>
        </w:rPr>
        <w:t xml:space="preserve"> </w:t>
      </w:r>
      <w:r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 рішення міської ради від 27.02.2020 № 864 «Про дострокове припинення повноважень Новоград-Волинського міського голови </w:t>
      </w:r>
      <w:proofErr w:type="spellStart"/>
      <w:r w:rsidR="00744667">
        <w:rPr>
          <w:sz w:val="28"/>
          <w:szCs w:val="28"/>
          <w:lang w:val="uk-UA"/>
        </w:rPr>
        <w:t>Весельського</w:t>
      </w:r>
      <w:proofErr w:type="spellEnd"/>
      <w:r w:rsidR="00744667">
        <w:rPr>
          <w:sz w:val="28"/>
          <w:szCs w:val="28"/>
          <w:lang w:val="uk-UA"/>
        </w:rPr>
        <w:t xml:space="preserve"> В.Л.»,</w:t>
      </w:r>
      <w:r w:rsidRPr="003733B6">
        <w:rPr>
          <w:sz w:val="28"/>
          <w:szCs w:val="28"/>
          <w:lang w:val="uk-UA"/>
        </w:rPr>
        <w:t xml:space="preserve">  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A26BCD" w:rsidRPr="00705EDA" w:rsidRDefault="00A26BCD" w:rsidP="008B16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8B16A3">
        <w:rPr>
          <w:sz w:val="28"/>
          <w:szCs w:val="28"/>
          <w:lang w:val="uk-UA"/>
        </w:rPr>
        <w:t>Затвердити перелік об’єктів комунальної</w:t>
      </w:r>
      <w:r w:rsidR="008B16A3" w:rsidRPr="00D423CE">
        <w:rPr>
          <w:sz w:val="28"/>
          <w:szCs w:val="28"/>
        </w:rPr>
        <w:t xml:space="preserve"> </w:t>
      </w:r>
      <w:r w:rsidR="008B16A3">
        <w:rPr>
          <w:sz w:val="28"/>
          <w:szCs w:val="28"/>
          <w:lang w:val="uk-UA"/>
        </w:rPr>
        <w:t>власності, що підлягають приватизації у 20</w:t>
      </w:r>
      <w:r w:rsidR="00744667">
        <w:rPr>
          <w:sz w:val="28"/>
          <w:szCs w:val="28"/>
          <w:lang w:val="uk-UA"/>
        </w:rPr>
        <w:t>20</w:t>
      </w:r>
      <w:r w:rsidR="008B16A3">
        <w:rPr>
          <w:sz w:val="28"/>
          <w:szCs w:val="28"/>
          <w:lang w:val="uk-UA"/>
        </w:rPr>
        <w:t xml:space="preserve"> році</w:t>
      </w:r>
      <w:r w:rsidR="00F82B19">
        <w:rPr>
          <w:sz w:val="28"/>
          <w:szCs w:val="28"/>
          <w:lang w:val="uk-UA"/>
        </w:rPr>
        <w:t>.</w:t>
      </w:r>
    </w:p>
    <w:p w:rsidR="0062785F" w:rsidRPr="00CC4151" w:rsidRDefault="00A26BCD" w:rsidP="0062785F">
      <w:pPr>
        <w:jc w:val="both"/>
        <w:rPr>
          <w:sz w:val="28"/>
          <w:szCs w:val="28"/>
          <w:lang w:val="uk-UA"/>
        </w:rPr>
      </w:pPr>
      <w:r w:rsidRPr="000C51AB">
        <w:rPr>
          <w:sz w:val="28"/>
          <w:szCs w:val="28"/>
          <w:lang w:val="uk-UA"/>
        </w:rPr>
        <w:t xml:space="preserve">     </w:t>
      </w:r>
      <w:r w:rsidR="00F82B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постійну комісію міської ради з питань міського бюджету та комунал</w:t>
      </w:r>
      <w:r w:rsidR="00697DF9">
        <w:rPr>
          <w:sz w:val="28"/>
          <w:szCs w:val="28"/>
          <w:lang w:val="uk-UA"/>
        </w:rPr>
        <w:t>ьної власності (Юшманов І.Г.),</w:t>
      </w:r>
      <w:r>
        <w:rPr>
          <w:sz w:val="28"/>
          <w:szCs w:val="28"/>
          <w:lang w:val="uk-UA"/>
        </w:rPr>
        <w:t xml:space="preserve"> </w:t>
      </w:r>
      <w:r w:rsidR="0062785F">
        <w:rPr>
          <w:sz w:val="28"/>
          <w:szCs w:val="28"/>
          <w:lang w:val="uk-UA"/>
        </w:rPr>
        <w:t xml:space="preserve"> заступника міського голови  згідно розподілу обов</w:t>
      </w:r>
      <w:r w:rsidR="0062785F" w:rsidRPr="00CC4151">
        <w:rPr>
          <w:sz w:val="28"/>
          <w:szCs w:val="28"/>
          <w:lang w:val="uk-UA"/>
        </w:rPr>
        <w:t>’</w:t>
      </w:r>
      <w:r w:rsidR="0062785F">
        <w:rPr>
          <w:sz w:val="28"/>
          <w:szCs w:val="28"/>
          <w:lang w:val="uk-UA"/>
        </w:rPr>
        <w:t>язків.</w:t>
      </w:r>
    </w:p>
    <w:p w:rsidR="00A26BCD" w:rsidRDefault="00A26BCD" w:rsidP="00A26BCD">
      <w:pPr>
        <w:jc w:val="both"/>
        <w:rPr>
          <w:sz w:val="28"/>
          <w:szCs w:val="28"/>
          <w:lang w:val="uk-UA"/>
        </w:rPr>
      </w:pP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EB5901" w:rsidRPr="00B60A90" w:rsidRDefault="00EB5901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Секретар міської ради </w:t>
      </w:r>
      <w:r>
        <w:rPr>
          <w:sz w:val="28"/>
          <w:szCs w:val="28"/>
          <w:lang w:val="uk-UA"/>
        </w:rPr>
        <w:tab/>
        <w:t xml:space="preserve">                                                                 О.А. Пономаренко</w:t>
      </w:r>
      <w:r w:rsidRPr="00FE772A">
        <w:rPr>
          <w:sz w:val="28"/>
          <w:szCs w:val="28"/>
          <w:lang w:val="uk-UA"/>
        </w:rPr>
        <w:t xml:space="preserve"> </w:t>
      </w:r>
    </w:p>
    <w:p w:rsidR="00F82B19" w:rsidRPr="00EB5901" w:rsidRDefault="00F82B19" w:rsidP="00265FAD">
      <w:pPr>
        <w:jc w:val="both"/>
        <w:rPr>
          <w:sz w:val="28"/>
          <w:szCs w:val="28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Pr="00744667" w:rsidRDefault="00F82B19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Додаток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744667">
        <w:rPr>
          <w:sz w:val="28"/>
          <w:szCs w:val="28"/>
          <w:lang w:val="uk-UA"/>
        </w:rPr>
        <w:t xml:space="preserve"> </w:t>
      </w:r>
      <w:r w:rsidR="00A616B8">
        <w:rPr>
          <w:sz w:val="28"/>
          <w:szCs w:val="28"/>
          <w:lang w:val="uk-UA"/>
        </w:rPr>
        <w:t>04.06.2020</w:t>
      </w:r>
      <w:bookmarkStart w:id="0" w:name="_GoBack"/>
      <w:bookmarkEnd w:id="0"/>
      <w:r w:rsidR="00744667">
        <w:rPr>
          <w:sz w:val="28"/>
          <w:szCs w:val="28"/>
          <w:lang w:val="uk-UA"/>
        </w:rPr>
        <w:t xml:space="preserve">    </w:t>
      </w:r>
      <w:r w:rsidRPr="00744667">
        <w:rPr>
          <w:sz w:val="28"/>
          <w:szCs w:val="28"/>
          <w:lang w:val="uk-UA"/>
        </w:rPr>
        <w:t xml:space="preserve">№  </w:t>
      </w:r>
      <w:r w:rsidR="00A616B8">
        <w:rPr>
          <w:sz w:val="28"/>
          <w:szCs w:val="28"/>
          <w:lang w:val="uk-UA"/>
        </w:rPr>
        <w:t>959</w:t>
      </w:r>
      <w:r w:rsidRPr="00744667">
        <w:rPr>
          <w:sz w:val="28"/>
          <w:szCs w:val="28"/>
          <w:lang w:val="uk-UA"/>
        </w:rPr>
        <w:t xml:space="preserve">  </w:t>
      </w:r>
    </w:p>
    <w:p w:rsidR="00F82B19" w:rsidRPr="00744667" w:rsidRDefault="00F82B19" w:rsidP="00F82B19">
      <w:pPr>
        <w:tabs>
          <w:tab w:val="left" w:pos="5820"/>
        </w:tabs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       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EB5901" w:rsidRPr="00744667" w:rsidRDefault="00EB5901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82B19" w:rsidRPr="00744667" w:rsidRDefault="00744667" w:rsidP="00F82B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 у 2020</w:t>
      </w:r>
      <w:r w:rsidR="00F82B19" w:rsidRPr="00744667">
        <w:rPr>
          <w:sz w:val="28"/>
          <w:szCs w:val="28"/>
          <w:lang w:val="uk-UA"/>
        </w:rPr>
        <w:t xml:space="preserve"> році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984"/>
        <w:gridCol w:w="1104"/>
        <w:gridCol w:w="1873"/>
        <w:gridCol w:w="1255"/>
        <w:gridCol w:w="1438"/>
      </w:tblGrid>
      <w:tr w:rsidR="00173A0C" w:rsidTr="00EB5901">
        <w:trPr>
          <w:trHeight w:val="1637"/>
        </w:trPr>
        <w:tc>
          <w:tcPr>
            <w:tcW w:w="710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</w:t>
            </w:r>
            <w:proofErr w:type="spellStart"/>
            <w:r w:rsidRPr="00EB5901">
              <w:rPr>
                <w:lang w:val="uk-UA"/>
              </w:rPr>
              <w:t>п</w:t>
            </w:r>
            <w:proofErr w:type="spellEnd"/>
          </w:p>
        </w:tc>
        <w:tc>
          <w:tcPr>
            <w:tcW w:w="1559" w:type="dxa"/>
          </w:tcPr>
          <w:p w:rsidR="00654D06" w:rsidRPr="00EB5901" w:rsidRDefault="00654D06" w:rsidP="00EB5901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 w:rsidR="00EB5901"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1984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1104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Площа</w:t>
            </w:r>
            <w:r w:rsidR="004E5413" w:rsidRPr="00EB5901">
              <w:rPr>
                <w:lang w:val="uk-UA"/>
              </w:rPr>
              <w:t>,</w:t>
            </w:r>
            <w:r w:rsidRPr="00EB5901">
              <w:rPr>
                <w:lang w:val="uk-UA"/>
              </w:rPr>
              <w:t xml:space="preserve"> </w:t>
            </w:r>
          </w:p>
          <w:p w:rsidR="00654D06" w:rsidRPr="00EB5901" w:rsidRDefault="00654D06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кв. м</w:t>
            </w:r>
          </w:p>
        </w:tc>
        <w:tc>
          <w:tcPr>
            <w:tcW w:w="1873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Балансоутримувач</w:t>
            </w:r>
            <w:proofErr w:type="spellEnd"/>
            <w:r w:rsidRPr="00EB5901">
              <w:rPr>
                <w:lang w:val="uk-UA"/>
              </w:rPr>
              <w:t>, код ЄДРПОУ</w:t>
            </w:r>
            <w:r w:rsidR="00EB5901">
              <w:rPr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654D06" w:rsidRPr="00EB5901" w:rsidRDefault="00654D06" w:rsidP="00265FAD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Балансо</w:t>
            </w:r>
            <w:r w:rsidR="004E5413" w:rsidRPr="00EB5901">
              <w:rPr>
                <w:lang w:val="uk-UA"/>
              </w:rPr>
              <w:t>-</w:t>
            </w:r>
            <w:r w:rsidRPr="00EB5901">
              <w:rPr>
                <w:lang w:val="uk-UA"/>
              </w:rPr>
              <w:t>ва</w:t>
            </w:r>
            <w:proofErr w:type="spellEnd"/>
            <w:r w:rsidRPr="00EB5901">
              <w:rPr>
                <w:lang w:val="uk-UA"/>
              </w:rPr>
              <w:t xml:space="preserve"> вартість об’єкта</w:t>
            </w:r>
            <w:r w:rsidR="004E5413" w:rsidRPr="00EB5901">
              <w:rPr>
                <w:lang w:val="uk-UA"/>
              </w:rPr>
              <w:t xml:space="preserve">, </w:t>
            </w:r>
            <w:proofErr w:type="spellStart"/>
            <w:r w:rsidR="004E5413" w:rsidRPr="00EB5901">
              <w:rPr>
                <w:lang w:val="uk-UA"/>
              </w:rPr>
              <w:t>грн</w:t>
            </w:r>
            <w:proofErr w:type="spellEnd"/>
          </w:p>
        </w:tc>
        <w:tc>
          <w:tcPr>
            <w:tcW w:w="1438" w:type="dxa"/>
          </w:tcPr>
          <w:p w:rsidR="00654D06" w:rsidRPr="00EB5901" w:rsidRDefault="00654D06" w:rsidP="00E63DB3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897DAD" w:rsidRPr="00F01A12" w:rsidTr="00EB5901">
        <w:trPr>
          <w:trHeight w:val="322"/>
        </w:trPr>
        <w:tc>
          <w:tcPr>
            <w:tcW w:w="710" w:type="dxa"/>
          </w:tcPr>
          <w:p w:rsidR="00897DAD" w:rsidRPr="00F01A12" w:rsidRDefault="00134BB2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897DAD" w:rsidRDefault="00897DAD" w:rsidP="00CC5319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Нежитлов</w:t>
            </w:r>
            <w:r w:rsidR="00CC5319">
              <w:rPr>
                <w:lang w:val="uk-UA"/>
              </w:rPr>
              <w:t>а</w:t>
            </w:r>
            <w:r w:rsidRPr="00F01A12">
              <w:rPr>
                <w:lang w:val="uk-UA"/>
              </w:rPr>
              <w:t xml:space="preserve"> </w:t>
            </w:r>
            <w:r w:rsidR="00CC5319">
              <w:rPr>
                <w:lang w:val="uk-UA"/>
              </w:rPr>
              <w:t xml:space="preserve"> </w:t>
            </w:r>
          </w:p>
          <w:p w:rsidR="00CC5319" w:rsidRPr="00F01A12" w:rsidRDefault="00CC5319" w:rsidP="00CC53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будівля</w:t>
            </w:r>
          </w:p>
        </w:tc>
        <w:tc>
          <w:tcPr>
            <w:tcW w:w="1984" w:type="dxa"/>
          </w:tcPr>
          <w:p w:rsidR="00897DAD" w:rsidRPr="00F01A12" w:rsidRDefault="00897DAD" w:rsidP="00897DAD">
            <w:pPr>
              <w:ind w:right="-394"/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вул. Дружби,</w:t>
            </w:r>
          </w:p>
          <w:p w:rsidR="00897DAD" w:rsidRPr="00F01A12" w:rsidRDefault="00897DAD" w:rsidP="00897DAD">
            <w:pPr>
              <w:ind w:right="-394"/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50-А</w:t>
            </w:r>
          </w:p>
        </w:tc>
        <w:tc>
          <w:tcPr>
            <w:tcW w:w="1104" w:type="dxa"/>
          </w:tcPr>
          <w:p w:rsidR="00897DAD" w:rsidRPr="00F01A12" w:rsidRDefault="00897DAD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362,5</w:t>
            </w:r>
          </w:p>
        </w:tc>
        <w:tc>
          <w:tcPr>
            <w:tcW w:w="1873" w:type="dxa"/>
          </w:tcPr>
          <w:p w:rsidR="00897DAD" w:rsidRPr="00F01A12" w:rsidRDefault="00897DAD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УЖКГЕ та КВ Новоград-Волинської міської ради, код ЄДРПОУ 34648973</w:t>
            </w:r>
          </w:p>
        </w:tc>
        <w:tc>
          <w:tcPr>
            <w:tcW w:w="1255" w:type="dxa"/>
          </w:tcPr>
          <w:p w:rsidR="00897DAD" w:rsidRPr="00F01A12" w:rsidRDefault="00897DAD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0</w:t>
            </w:r>
          </w:p>
        </w:tc>
        <w:tc>
          <w:tcPr>
            <w:tcW w:w="1438" w:type="dxa"/>
          </w:tcPr>
          <w:p w:rsidR="00897DAD" w:rsidRPr="00F01A12" w:rsidRDefault="00897DAD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Серія СТА №928577, 27.10.2015</w:t>
            </w:r>
          </w:p>
        </w:tc>
      </w:tr>
    </w:tbl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532F7C" w:rsidRDefault="00532F7C" w:rsidP="00265FAD">
      <w:pPr>
        <w:jc w:val="both"/>
        <w:rPr>
          <w:sz w:val="28"/>
          <w:szCs w:val="28"/>
          <w:lang w:val="uk-UA"/>
        </w:rPr>
      </w:pPr>
    </w:p>
    <w:p w:rsidR="002C7A41" w:rsidRPr="00B60A90" w:rsidRDefault="00744667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 w:rsidR="00EB5901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>О.А. Пономаренко</w:t>
      </w:r>
      <w:r w:rsidR="00A26F4D" w:rsidRPr="00FE772A">
        <w:rPr>
          <w:sz w:val="28"/>
          <w:szCs w:val="28"/>
          <w:lang w:val="uk-UA"/>
        </w:rPr>
        <w:t xml:space="preserve"> </w:t>
      </w:r>
    </w:p>
    <w:sectPr w:rsidR="002C7A41" w:rsidRPr="00B60A90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CD"/>
    <w:rsid w:val="00004419"/>
    <w:rsid w:val="00010D02"/>
    <w:rsid w:val="0001252D"/>
    <w:rsid w:val="00015593"/>
    <w:rsid w:val="00015D27"/>
    <w:rsid w:val="000343B9"/>
    <w:rsid w:val="00036D78"/>
    <w:rsid w:val="000502D7"/>
    <w:rsid w:val="00051265"/>
    <w:rsid w:val="00064A18"/>
    <w:rsid w:val="000C46B6"/>
    <w:rsid w:val="000C4F0C"/>
    <w:rsid w:val="00104C28"/>
    <w:rsid w:val="001271D7"/>
    <w:rsid w:val="00134BB2"/>
    <w:rsid w:val="00150889"/>
    <w:rsid w:val="001569B4"/>
    <w:rsid w:val="00173A0C"/>
    <w:rsid w:val="00190611"/>
    <w:rsid w:val="00191968"/>
    <w:rsid w:val="00193F13"/>
    <w:rsid w:val="001B1DE0"/>
    <w:rsid w:val="00242C91"/>
    <w:rsid w:val="00246864"/>
    <w:rsid w:val="00247A99"/>
    <w:rsid w:val="002539EA"/>
    <w:rsid w:val="00265FAD"/>
    <w:rsid w:val="00267C76"/>
    <w:rsid w:val="002C7A41"/>
    <w:rsid w:val="002E4145"/>
    <w:rsid w:val="002F5C8D"/>
    <w:rsid w:val="002F7D02"/>
    <w:rsid w:val="00310513"/>
    <w:rsid w:val="003213E9"/>
    <w:rsid w:val="003379C1"/>
    <w:rsid w:val="0035275D"/>
    <w:rsid w:val="003733B6"/>
    <w:rsid w:val="00377246"/>
    <w:rsid w:val="00377647"/>
    <w:rsid w:val="003A1746"/>
    <w:rsid w:val="003E36DB"/>
    <w:rsid w:val="004023A7"/>
    <w:rsid w:val="00460A5A"/>
    <w:rsid w:val="004B5E36"/>
    <w:rsid w:val="004C19D8"/>
    <w:rsid w:val="004C7E53"/>
    <w:rsid w:val="004E5413"/>
    <w:rsid w:val="00532F7C"/>
    <w:rsid w:val="00585C24"/>
    <w:rsid w:val="005C7825"/>
    <w:rsid w:val="005E01BE"/>
    <w:rsid w:val="0062785F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23A54"/>
    <w:rsid w:val="00744667"/>
    <w:rsid w:val="00772444"/>
    <w:rsid w:val="00773AD4"/>
    <w:rsid w:val="007B0196"/>
    <w:rsid w:val="007C75F7"/>
    <w:rsid w:val="00822B46"/>
    <w:rsid w:val="00853EE6"/>
    <w:rsid w:val="00874118"/>
    <w:rsid w:val="008836E9"/>
    <w:rsid w:val="00885098"/>
    <w:rsid w:val="00897DAD"/>
    <w:rsid w:val="008A782B"/>
    <w:rsid w:val="008B16A3"/>
    <w:rsid w:val="008B570A"/>
    <w:rsid w:val="008C334F"/>
    <w:rsid w:val="00900D8A"/>
    <w:rsid w:val="00903543"/>
    <w:rsid w:val="00912A93"/>
    <w:rsid w:val="009171F5"/>
    <w:rsid w:val="00935561"/>
    <w:rsid w:val="00943C45"/>
    <w:rsid w:val="00961781"/>
    <w:rsid w:val="00984203"/>
    <w:rsid w:val="009E0C7B"/>
    <w:rsid w:val="00A20274"/>
    <w:rsid w:val="00A26BCD"/>
    <w:rsid w:val="00A26F4D"/>
    <w:rsid w:val="00A616B8"/>
    <w:rsid w:val="00A91163"/>
    <w:rsid w:val="00A93BB0"/>
    <w:rsid w:val="00A94FF0"/>
    <w:rsid w:val="00AA53DB"/>
    <w:rsid w:val="00AB6F31"/>
    <w:rsid w:val="00B26CA3"/>
    <w:rsid w:val="00B60A90"/>
    <w:rsid w:val="00B672AD"/>
    <w:rsid w:val="00B67D7A"/>
    <w:rsid w:val="00BA022D"/>
    <w:rsid w:val="00BA7F31"/>
    <w:rsid w:val="00BB292A"/>
    <w:rsid w:val="00BF6BA8"/>
    <w:rsid w:val="00C12507"/>
    <w:rsid w:val="00C2075C"/>
    <w:rsid w:val="00C246D2"/>
    <w:rsid w:val="00C25949"/>
    <w:rsid w:val="00C74B9A"/>
    <w:rsid w:val="00C9442A"/>
    <w:rsid w:val="00CB5942"/>
    <w:rsid w:val="00CC5319"/>
    <w:rsid w:val="00CE5D9F"/>
    <w:rsid w:val="00CF0990"/>
    <w:rsid w:val="00CF70FC"/>
    <w:rsid w:val="00D221FD"/>
    <w:rsid w:val="00D423CE"/>
    <w:rsid w:val="00DA079A"/>
    <w:rsid w:val="00DD7386"/>
    <w:rsid w:val="00DF2D73"/>
    <w:rsid w:val="00E13643"/>
    <w:rsid w:val="00E63DB3"/>
    <w:rsid w:val="00E76C97"/>
    <w:rsid w:val="00EA68F0"/>
    <w:rsid w:val="00EB5901"/>
    <w:rsid w:val="00ED3AF6"/>
    <w:rsid w:val="00F01A12"/>
    <w:rsid w:val="00F30AD9"/>
    <w:rsid w:val="00F82B19"/>
    <w:rsid w:val="00F90B83"/>
    <w:rsid w:val="00F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k24</cp:lastModifiedBy>
  <cp:revision>2</cp:revision>
  <cp:lastPrinted>2019-03-01T13:47:00Z</cp:lastPrinted>
  <dcterms:created xsi:type="dcterms:W3CDTF">2020-06-09T14:18:00Z</dcterms:created>
  <dcterms:modified xsi:type="dcterms:W3CDTF">2020-06-09T14:18:00Z</dcterms:modified>
</cp:coreProperties>
</file>