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F6" w:rsidRDefault="00DF54F6" w:rsidP="00DF54F6">
      <w:pPr>
        <w:pStyle w:val="aa"/>
        <w:widowControl w:val="0"/>
        <w:jc w:val="center"/>
        <w:outlineLvl w:val="0"/>
        <w:rPr>
          <w:sz w:val="28"/>
          <w:szCs w:val="28"/>
        </w:rPr>
      </w:pPr>
      <w:r w:rsidRPr="00B86A5F">
        <w:rPr>
          <w:rFonts w:ascii="Tms Rmn" w:eastAsia="Times New Roman" w:hAnsi="Tms Rm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12F108DB" wp14:editId="43ED7E45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F6" w:rsidRDefault="00DF54F6" w:rsidP="00DF54F6">
      <w:pPr>
        <w:pStyle w:val="aa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F54F6" w:rsidRDefault="00DF54F6" w:rsidP="00DF54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DF54F6" w:rsidRDefault="00DF54F6" w:rsidP="00DF54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DF54F6" w:rsidRDefault="00DF54F6" w:rsidP="00DF54F6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РІШЕННЯ</w:t>
      </w: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Default="00DF54F6" w:rsidP="00DF54F6">
      <w:pPr>
        <w:pStyle w:val="aa"/>
        <w:rPr>
          <w:sz w:val="28"/>
          <w:szCs w:val="28"/>
        </w:rPr>
      </w:pPr>
      <w:r>
        <w:rPr>
          <w:sz w:val="28"/>
          <w:szCs w:val="28"/>
        </w:rPr>
        <w:t>сорок п’ята 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сьомого скликання</w:t>
      </w: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Default="00DF54F6" w:rsidP="00DF54F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від                                         № </w:t>
      </w:r>
    </w:p>
    <w:p w:rsidR="00DF54F6" w:rsidRDefault="00DF54F6" w:rsidP="00DF54F6">
      <w:pPr>
        <w:pStyle w:val="aa"/>
        <w:ind w:right="278"/>
        <w:rPr>
          <w:sz w:val="28"/>
          <w:szCs w:val="28"/>
        </w:rPr>
      </w:pPr>
    </w:p>
    <w:p w:rsidR="00DF54F6" w:rsidRDefault="00DF54F6" w:rsidP="00DF54F6">
      <w:pPr>
        <w:pStyle w:val="aa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Програми бюджету участі (громадський бюджет) в Новоград-Волинській міській об</w:t>
      </w:r>
      <w:r w:rsidRPr="00932D61">
        <w:rPr>
          <w:sz w:val="28"/>
          <w:szCs w:val="28"/>
        </w:rPr>
        <w:t>’</w:t>
      </w:r>
      <w:r>
        <w:rPr>
          <w:sz w:val="28"/>
          <w:szCs w:val="28"/>
        </w:rPr>
        <w:t>єднаній територіальній громаді</w:t>
      </w:r>
    </w:p>
    <w:p w:rsidR="00DF54F6" w:rsidRDefault="00DF54F6" w:rsidP="00DF54F6">
      <w:pPr>
        <w:pStyle w:val="aa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</w:p>
    <w:p w:rsidR="00DF54F6" w:rsidRDefault="00DF54F6" w:rsidP="00DF54F6">
      <w:pPr>
        <w:pStyle w:val="aa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</w:p>
    <w:p w:rsidR="00DF54F6" w:rsidRDefault="00DF54F6" w:rsidP="00DF54F6">
      <w:pPr>
        <w:pStyle w:val="aa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</w:p>
    <w:p w:rsidR="00DF54F6" w:rsidRDefault="00DF54F6" w:rsidP="00DF54F6">
      <w:pPr>
        <w:pStyle w:val="aa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Керуючись статтями 25, 26, частиною другою статті 42  Закону України «Про місцеве самоврядування в Україні», рішенням міської ради від 27.02.2020 №864 «Про дострокове припинення повноважень Новоград-Волинського міського голови Весельського В.Л.», враховуючи рекомендації постійної комісії міської ради з питань економічного розвитку, з метою впровадження інноваційних механізмів залучення громадськості до налагодження системної взаємодії з органами місцевого самоврядування,  міська рада</w:t>
      </w:r>
    </w:p>
    <w:p w:rsidR="00DF54F6" w:rsidRDefault="00DF54F6" w:rsidP="00DF54F6">
      <w:pPr>
        <w:pStyle w:val="aa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</w:p>
    <w:p w:rsidR="00DF54F6" w:rsidRDefault="00DF54F6" w:rsidP="00DF54F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F54F6" w:rsidRDefault="00DF54F6" w:rsidP="00DF54F6">
      <w:pPr>
        <w:pStyle w:val="aa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r w:rsidRPr="002517DB">
        <w:rPr>
          <w:sz w:val="28"/>
          <w:szCs w:val="28"/>
        </w:rPr>
        <w:t xml:space="preserve">Внести зміни </w:t>
      </w:r>
      <w:r>
        <w:rPr>
          <w:sz w:val="28"/>
          <w:szCs w:val="28"/>
        </w:rPr>
        <w:t>у</w:t>
      </w:r>
      <w:r w:rsidRPr="002517D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Програму бюджету участі (громадський бюджет) в Новоград-Волинській міській об</w:t>
      </w:r>
      <w:r w:rsidRPr="00932D61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єднаній територіальній громаді, затверджену рішенням міської ради від 09.11.2017 № 374 «Про бюджет участі (громадський бюджет) міста Новограда-Волинського» зі змінами, затвердивши її </w:t>
      </w:r>
      <w:r w:rsidRPr="002517DB">
        <w:rPr>
          <w:sz w:val="28"/>
          <w:szCs w:val="28"/>
        </w:rPr>
        <w:t>у новій редакції</w:t>
      </w:r>
      <w:r>
        <w:rPr>
          <w:sz w:val="28"/>
          <w:szCs w:val="28"/>
        </w:rPr>
        <w:t xml:space="preserve"> (додається).</w:t>
      </w:r>
    </w:p>
    <w:p w:rsidR="00DF54F6" w:rsidRDefault="00DF54F6" w:rsidP="00DF54F6">
      <w:pPr>
        <w:pStyle w:val="aa"/>
        <w:ind w:firstLine="567"/>
        <w:jc w:val="both"/>
        <w:rPr>
          <w:color w:val="FF0000"/>
          <w:sz w:val="28"/>
          <w:szCs w:val="28"/>
          <w:u w:color="FF0000"/>
        </w:rPr>
      </w:pPr>
      <w:r>
        <w:rPr>
          <w:sz w:val="28"/>
          <w:szCs w:val="28"/>
        </w:rPr>
        <w:t xml:space="preserve"> 2. Контроль за виконанням цього рішення покласти на постійну комісію міської ради з питань економічного розвитку (Хапчук С.В.), постійну комісію міської ради з питань міського бюджету та комунальної власності (Юшманова І.Г.), першого заступника міського голови Колотова С.Ю., заступників міського голови Гвозденко О.В., заступника міського голови-начальника фінансового управління міської ради Ящук І.К.</w:t>
      </w: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Default="00DF54F6" w:rsidP="00DF54F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О.А. Пономаренко </w:t>
      </w:r>
    </w:p>
    <w:p w:rsidR="00DF54F6" w:rsidRDefault="00DF54F6" w:rsidP="00DF54F6">
      <w:pPr>
        <w:pStyle w:val="aa"/>
        <w:rPr>
          <w:sz w:val="28"/>
          <w:szCs w:val="28"/>
        </w:rPr>
      </w:pPr>
    </w:p>
    <w:p w:rsidR="00DF54F6" w:rsidRPr="00DF54F6" w:rsidRDefault="00DF54F6" w:rsidP="00DF54F6">
      <w:pPr>
        <w:rPr>
          <w:lang w:val="ru-RU"/>
        </w:rPr>
      </w:pPr>
    </w:p>
    <w:p w:rsidR="0024316D" w:rsidRDefault="0024316D">
      <w:pPr>
        <w:keepNext w:val="0"/>
        <w:rPr>
          <w:rFonts w:cs="Arial Unicode MS"/>
          <w:color w:val="000000"/>
          <w:sz w:val="20"/>
          <w:szCs w:val="20"/>
          <w:u w:color="000000"/>
          <w:lang w:val="uk-UA" w:eastAsia="zh-CN" w:bidi="hi-IN"/>
        </w:rPr>
      </w:pPr>
      <w:r w:rsidRPr="00224A17">
        <w:rPr>
          <w:lang w:val="ru-RU"/>
        </w:rPr>
        <w:br w:type="page"/>
      </w:r>
      <w:bookmarkStart w:id="0" w:name="_GoBack"/>
      <w:bookmarkEnd w:id="0"/>
    </w:p>
    <w:p w:rsidR="00AC54E0" w:rsidRDefault="00AC54E0">
      <w:pPr>
        <w:pStyle w:val="aa"/>
        <w:ind w:left="3648" w:firstLine="1308"/>
        <w:jc w:val="center"/>
        <w:rPr>
          <w:sz w:val="26"/>
          <w:szCs w:val="26"/>
        </w:rPr>
      </w:pPr>
    </w:p>
    <w:p w:rsidR="00224A17" w:rsidRDefault="005335EC" w:rsidP="00AC54E0">
      <w:pPr>
        <w:pStyle w:val="aa"/>
        <w:ind w:left="5387"/>
        <w:jc w:val="both"/>
        <w:rPr>
          <w:sz w:val="26"/>
          <w:szCs w:val="26"/>
        </w:rPr>
      </w:pPr>
      <w:r w:rsidRPr="00AC54E0">
        <w:rPr>
          <w:sz w:val="26"/>
          <w:szCs w:val="26"/>
        </w:rPr>
        <w:t xml:space="preserve">Додаток </w:t>
      </w:r>
    </w:p>
    <w:p w:rsidR="005335EC" w:rsidRPr="00AC54E0" w:rsidRDefault="005335EC" w:rsidP="00AC54E0">
      <w:pPr>
        <w:pStyle w:val="aa"/>
        <w:ind w:left="5387"/>
        <w:jc w:val="both"/>
        <w:rPr>
          <w:sz w:val="26"/>
          <w:szCs w:val="26"/>
        </w:rPr>
      </w:pPr>
      <w:r w:rsidRPr="00AC54E0">
        <w:rPr>
          <w:sz w:val="26"/>
          <w:szCs w:val="26"/>
        </w:rPr>
        <w:t>до рішення   міської ради</w:t>
      </w:r>
    </w:p>
    <w:p w:rsidR="005335EC" w:rsidRPr="00AC54E0" w:rsidRDefault="005335EC" w:rsidP="00215A29">
      <w:pPr>
        <w:pStyle w:val="aa"/>
        <w:ind w:left="5387" w:firstLine="6"/>
        <w:jc w:val="both"/>
        <w:rPr>
          <w:sz w:val="26"/>
          <w:szCs w:val="26"/>
        </w:rPr>
      </w:pPr>
      <w:r w:rsidRPr="00AC54E0">
        <w:rPr>
          <w:sz w:val="26"/>
          <w:szCs w:val="26"/>
        </w:rPr>
        <w:t>від</w:t>
      </w:r>
      <w:r w:rsidR="00224A17">
        <w:rPr>
          <w:sz w:val="26"/>
          <w:szCs w:val="26"/>
        </w:rPr>
        <w:t xml:space="preserve">                         </w:t>
      </w:r>
      <w:r w:rsidRPr="00AC54E0">
        <w:rPr>
          <w:sz w:val="26"/>
          <w:szCs w:val="26"/>
        </w:rPr>
        <w:t xml:space="preserve"> №</w:t>
      </w:r>
      <w:r w:rsidR="00D07703" w:rsidRPr="00AC54E0">
        <w:rPr>
          <w:sz w:val="26"/>
          <w:szCs w:val="26"/>
        </w:rPr>
        <w:t xml:space="preserve"> </w:t>
      </w:r>
    </w:p>
    <w:p w:rsidR="005335EC" w:rsidRPr="00AC54E0" w:rsidRDefault="005335EC" w:rsidP="005335EC">
      <w:pPr>
        <w:jc w:val="both"/>
        <w:rPr>
          <w:sz w:val="26"/>
          <w:szCs w:val="26"/>
          <w:lang w:val="uk-UA"/>
        </w:rPr>
      </w:pPr>
    </w:p>
    <w:p w:rsidR="005335EC" w:rsidRPr="0024316D" w:rsidRDefault="005335EC" w:rsidP="005335EC">
      <w:pPr>
        <w:jc w:val="center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ПАСПОРТ</w:t>
      </w:r>
    </w:p>
    <w:p w:rsidR="005335EC" w:rsidRPr="0024316D" w:rsidRDefault="00D07703" w:rsidP="005335EC">
      <w:pPr>
        <w:jc w:val="center"/>
        <w:rPr>
          <w:sz w:val="26"/>
          <w:szCs w:val="26"/>
          <w:lang w:val="ru-RU"/>
        </w:rPr>
      </w:pPr>
      <w:r w:rsidRPr="00AC54E0">
        <w:rPr>
          <w:sz w:val="26"/>
          <w:szCs w:val="26"/>
          <w:lang w:val="uk-UA"/>
        </w:rPr>
        <w:t xml:space="preserve"> </w:t>
      </w:r>
      <w:r w:rsidRPr="0024316D">
        <w:rPr>
          <w:sz w:val="26"/>
          <w:szCs w:val="26"/>
          <w:lang w:val="ru-RU"/>
        </w:rPr>
        <w:t>Програм</w:t>
      </w:r>
      <w:r w:rsidRPr="00AC54E0">
        <w:rPr>
          <w:sz w:val="26"/>
          <w:szCs w:val="26"/>
          <w:lang w:val="uk-UA"/>
        </w:rPr>
        <w:t>и</w:t>
      </w:r>
      <w:r w:rsidRPr="0024316D">
        <w:rPr>
          <w:sz w:val="26"/>
          <w:szCs w:val="26"/>
          <w:lang w:val="ru-RU"/>
        </w:rPr>
        <w:t xml:space="preserve"> бюджету участі (громадський бюджет) в Новоград-Волинській міській об’єднаній територіальній громаді</w:t>
      </w:r>
    </w:p>
    <w:p w:rsidR="005335EC" w:rsidRPr="00AC54E0" w:rsidRDefault="005335EC" w:rsidP="005335EC">
      <w:pPr>
        <w:pStyle w:val="ListParagraph1"/>
        <w:ind w:left="0"/>
        <w:jc w:val="center"/>
        <w:rPr>
          <w:color w:val="auto"/>
          <w:sz w:val="26"/>
          <w:szCs w:val="26"/>
          <w:shd w:val="clear" w:color="auto" w:fill="C0C0C0"/>
        </w:rPr>
      </w:pPr>
    </w:p>
    <w:tbl>
      <w:tblPr>
        <w:tblStyle w:val="TableNormal"/>
        <w:tblW w:w="95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48"/>
        <w:gridCol w:w="2700"/>
        <w:gridCol w:w="6243"/>
      </w:tblGrid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  <w:lang w:val="uk-UA"/>
              </w:rPr>
            </w:pPr>
            <w:r w:rsidRPr="00AC54E0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D07703">
            <w:pPr>
              <w:rPr>
                <w:sz w:val="26"/>
                <w:szCs w:val="26"/>
                <w:lang w:val="uk-UA"/>
              </w:rPr>
            </w:pPr>
            <w:r w:rsidRPr="00AC54E0">
              <w:rPr>
                <w:sz w:val="26"/>
                <w:szCs w:val="26"/>
              </w:rPr>
              <w:t xml:space="preserve">Громадська організація «Об’єднання </w:t>
            </w:r>
            <w:r w:rsidR="00D07703" w:rsidRPr="00AC54E0">
              <w:rPr>
                <w:sz w:val="26"/>
                <w:szCs w:val="26"/>
                <w:lang w:val="uk-UA"/>
              </w:rPr>
              <w:t>«</w:t>
            </w:r>
            <w:r w:rsidR="00D07703" w:rsidRPr="00AC54E0">
              <w:rPr>
                <w:sz w:val="26"/>
                <w:szCs w:val="26"/>
              </w:rPr>
              <w:t>САМОПОМІЧ</w:t>
            </w:r>
            <w:r w:rsidR="00D07703" w:rsidRPr="00AC54E0">
              <w:rPr>
                <w:sz w:val="26"/>
                <w:szCs w:val="26"/>
                <w:lang w:val="uk-UA"/>
              </w:rPr>
              <w:t>»</w:t>
            </w:r>
          </w:p>
        </w:tc>
      </w:tr>
      <w:tr w:rsidR="005335EC" w:rsidRPr="0012714D" w:rsidTr="005335EC">
        <w:trPr>
          <w:trHeight w:val="127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5335EC">
            <w:pPr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Назва, дата</w:t>
            </w:r>
            <w:r w:rsidR="00D07703" w:rsidRPr="0024316D">
              <w:rPr>
                <w:sz w:val="26"/>
                <w:szCs w:val="26"/>
                <w:lang w:val="ru-RU"/>
              </w:rPr>
              <w:t xml:space="preserve"> і номер розпорядчого документа</w:t>
            </w:r>
            <w:r w:rsidR="00D07703" w:rsidRPr="00AC54E0">
              <w:rPr>
                <w:sz w:val="26"/>
                <w:szCs w:val="26"/>
                <w:lang w:val="uk-UA"/>
              </w:rPr>
              <w:t xml:space="preserve"> </w:t>
            </w:r>
            <w:r w:rsidRPr="0024316D">
              <w:rPr>
                <w:sz w:val="26"/>
                <w:szCs w:val="26"/>
                <w:lang w:val="ru-RU"/>
              </w:rPr>
              <w:t xml:space="preserve">органу виконавчої влади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215A29">
            <w:pPr>
              <w:jc w:val="both"/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Закони України  «Про місцеве самоврядування в Україні», Бюджетний кодекс України, рішення Новоград-Волинської міської ради 09.11.2017  № 374</w:t>
            </w:r>
          </w:p>
        </w:tc>
      </w:tr>
      <w:tr w:rsidR="005335EC" w:rsidRPr="0012714D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Розробник Програми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215A29">
            <w:pPr>
              <w:jc w:val="both"/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Робоча група, постійна комісія Новоград-Волинської міської ради з питань економічного розвитку</w:t>
            </w:r>
          </w:p>
        </w:tc>
      </w:tr>
      <w:tr w:rsidR="005335EC" w:rsidRPr="0012714D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D07703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  <w:lang w:val="uk-UA"/>
              </w:rPr>
              <w:t>Співрозробники</w:t>
            </w:r>
            <w:r w:rsidR="005335EC" w:rsidRPr="00AC54E0">
              <w:rPr>
                <w:sz w:val="26"/>
                <w:szCs w:val="26"/>
              </w:rPr>
              <w:t xml:space="preserve"> </w:t>
            </w:r>
            <w:r w:rsidRPr="00AC54E0">
              <w:rPr>
                <w:sz w:val="26"/>
                <w:szCs w:val="26"/>
                <w:lang w:val="uk-UA"/>
              </w:rPr>
              <w:t xml:space="preserve"> </w:t>
            </w:r>
            <w:r w:rsidR="005335EC" w:rsidRPr="00AC54E0">
              <w:rPr>
                <w:sz w:val="26"/>
                <w:szCs w:val="26"/>
              </w:rPr>
              <w:t>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EE529F" w:rsidRDefault="00B42F6C" w:rsidP="00215A2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Виконавчі</w:t>
            </w:r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органи</w:t>
            </w:r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 w:rsidRPr="0024316D">
              <w:rPr>
                <w:sz w:val="26"/>
                <w:szCs w:val="26"/>
                <w:lang w:val="ru-RU"/>
              </w:rPr>
              <w:t>Новоград</w:t>
            </w:r>
            <w:r w:rsidRPr="00EE529F">
              <w:rPr>
                <w:sz w:val="26"/>
                <w:szCs w:val="26"/>
                <w:lang w:val="ru-RU"/>
              </w:rPr>
              <w:t>-</w:t>
            </w:r>
            <w:r w:rsidRPr="0024316D">
              <w:rPr>
                <w:sz w:val="26"/>
                <w:szCs w:val="26"/>
                <w:lang w:val="ru-RU"/>
              </w:rPr>
              <w:t>Волинської</w:t>
            </w:r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 w:rsidRPr="0024316D">
              <w:rPr>
                <w:sz w:val="26"/>
                <w:szCs w:val="26"/>
                <w:lang w:val="ru-RU"/>
              </w:rPr>
              <w:t>міської</w:t>
            </w:r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 w:rsidRPr="0024316D">
              <w:rPr>
                <w:sz w:val="26"/>
                <w:szCs w:val="26"/>
                <w:lang w:val="ru-RU"/>
              </w:rPr>
              <w:t>ради</w:t>
            </w:r>
            <w:r w:rsidR="005335EC" w:rsidRPr="00EE529F">
              <w:rPr>
                <w:sz w:val="26"/>
                <w:szCs w:val="26"/>
                <w:lang w:val="ru-RU"/>
              </w:rPr>
              <w:t xml:space="preserve">, </w:t>
            </w:r>
            <w:r w:rsidR="005335EC" w:rsidRPr="0024316D">
              <w:rPr>
                <w:sz w:val="26"/>
                <w:szCs w:val="26"/>
                <w:lang w:val="ru-RU"/>
              </w:rPr>
              <w:t>активісти</w:t>
            </w:r>
            <w:r w:rsidR="005335EC" w:rsidRPr="00EE529F">
              <w:rPr>
                <w:sz w:val="26"/>
                <w:szCs w:val="26"/>
                <w:lang w:val="ru-RU"/>
              </w:rPr>
              <w:t xml:space="preserve">, </w:t>
            </w:r>
            <w:r w:rsidR="005335EC" w:rsidRPr="0024316D">
              <w:rPr>
                <w:sz w:val="26"/>
                <w:szCs w:val="26"/>
                <w:lang w:val="ru-RU"/>
              </w:rPr>
              <w:t>депутати</w:t>
            </w:r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r w:rsidR="005335EC" w:rsidRPr="0024316D">
              <w:rPr>
                <w:sz w:val="26"/>
                <w:szCs w:val="26"/>
                <w:lang w:val="ru-RU"/>
              </w:rPr>
              <w:t>Новоград</w:t>
            </w:r>
            <w:r w:rsidR="005335EC" w:rsidRPr="00EE529F">
              <w:rPr>
                <w:sz w:val="26"/>
                <w:szCs w:val="26"/>
                <w:lang w:val="ru-RU"/>
              </w:rPr>
              <w:t>-</w:t>
            </w:r>
            <w:r w:rsidR="005335EC" w:rsidRPr="0024316D">
              <w:rPr>
                <w:sz w:val="26"/>
                <w:szCs w:val="26"/>
                <w:lang w:val="ru-RU"/>
              </w:rPr>
              <w:t>Волинської</w:t>
            </w:r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r w:rsidR="005335EC" w:rsidRPr="0024316D">
              <w:rPr>
                <w:sz w:val="26"/>
                <w:szCs w:val="26"/>
                <w:lang w:val="ru-RU"/>
              </w:rPr>
              <w:t>міської</w:t>
            </w:r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r w:rsidRPr="00EE529F">
              <w:rPr>
                <w:sz w:val="26"/>
                <w:szCs w:val="26"/>
                <w:lang w:val="ru-RU"/>
              </w:rPr>
              <w:br/>
            </w:r>
            <w:r w:rsidR="005335EC" w:rsidRPr="0024316D">
              <w:rPr>
                <w:sz w:val="26"/>
                <w:szCs w:val="26"/>
                <w:lang w:val="ru-RU"/>
              </w:rPr>
              <w:t>ради</w:t>
            </w:r>
          </w:p>
        </w:tc>
      </w:tr>
      <w:tr w:rsidR="005335EC" w:rsidRPr="0012714D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EE529F" w:rsidRDefault="00B42F6C" w:rsidP="00B42F6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Виконавчі</w:t>
            </w:r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органи</w:t>
            </w:r>
            <w:r w:rsidRPr="00EE529F">
              <w:rPr>
                <w:sz w:val="26"/>
                <w:szCs w:val="26"/>
                <w:lang w:val="ru-RU"/>
              </w:rPr>
              <w:t xml:space="preserve"> </w:t>
            </w:r>
            <w:r w:rsidR="005335EC" w:rsidRPr="0024316D">
              <w:rPr>
                <w:sz w:val="26"/>
                <w:szCs w:val="26"/>
                <w:lang w:val="ru-RU"/>
              </w:rPr>
              <w:t>Новоград</w:t>
            </w:r>
            <w:r w:rsidR="005335EC" w:rsidRPr="00EE529F">
              <w:rPr>
                <w:sz w:val="26"/>
                <w:szCs w:val="26"/>
                <w:lang w:val="ru-RU"/>
              </w:rPr>
              <w:t>-</w:t>
            </w:r>
            <w:r w:rsidR="005335EC" w:rsidRPr="0024316D">
              <w:rPr>
                <w:sz w:val="26"/>
                <w:szCs w:val="26"/>
                <w:lang w:val="ru-RU"/>
              </w:rPr>
              <w:t>Волинської</w:t>
            </w:r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r w:rsidR="005335EC" w:rsidRPr="0024316D">
              <w:rPr>
                <w:sz w:val="26"/>
                <w:szCs w:val="26"/>
                <w:lang w:val="ru-RU"/>
              </w:rPr>
              <w:t>міської</w:t>
            </w:r>
            <w:r w:rsidR="005335EC" w:rsidRPr="00EE529F">
              <w:rPr>
                <w:sz w:val="26"/>
                <w:szCs w:val="26"/>
                <w:lang w:val="ru-RU"/>
              </w:rPr>
              <w:t xml:space="preserve"> </w:t>
            </w:r>
            <w:r w:rsidR="005335EC" w:rsidRPr="0024316D">
              <w:rPr>
                <w:sz w:val="26"/>
                <w:szCs w:val="26"/>
                <w:lang w:val="ru-RU"/>
              </w:rPr>
              <w:t>ради</w:t>
            </w:r>
          </w:p>
        </w:tc>
      </w:tr>
      <w:tr w:rsidR="005335EC" w:rsidRPr="00AC54E0" w:rsidTr="005335EC">
        <w:trPr>
          <w:trHeight w:val="191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Учасники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215A29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Виконавчий комітет Новоград-Волинської міської ради, виконавчі органи Новоград-Волинської міської ради, автори проектів, депутати Новоград-Волинської міської ради, задіяні громадські організації, головні розпорядники коштів</w:t>
            </w:r>
          </w:p>
        </w:tc>
      </w:tr>
      <w:tr w:rsidR="005335EC" w:rsidRPr="00AC54E0" w:rsidTr="005335EC">
        <w:trPr>
          <w:trHeight w:val="63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24316D" w:rsidP="005335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2021-2023</w:t>
            </w:r>
            <w:r w:rsidR="005335EC" w:rsidRPr="00AC54E0">
              <w:rPr>
                <w:sz w:val="26"/>
                <w:szCs w:val="26"/>
              </w:rPr>
              <w:t xml:space="preserve"> роки</w:t>
            </w:r>
          </w:p>
        </w:tc>
      </w:tr>
      <w:tr w:rsidR="005335EC" w:rsidRPr="0012714D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5335EC">
            <w:pPr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Перелік бюджетів, які беруть участь у виконанні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D070B7" w:rsidRDefault="002F72EA" w:rsidP="005335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Новоград-В</w:t>
            </w:r>
            <w:r w:rsidR="00D070B7">
              <w:rPr>
                <w:sz w:val="26"/>
                <w:szCs w:val="26"/>
                <w:lang w:val="uk-UA"/>
              </w:rPr>
              <w:t xml:space="preserve">олинської </w:t>
            </w:r>
            <w:r>
              <w:rPr>
                <w:sz w:val="26"/>
                <w:szCs w:val="26"/>
                <w:lang w:val="uk-UA"/>
              </w:rPr>
              <w:t xml:space="preserve">міської </w:t>
            </w:r>
            <w:r w:rsidR="00D070B7">
              <w:rPr>
                <w:sz w:val="26"/>
                <w:szCs w:val="26"/>
                <w:lang w:val="uk-UA"/>
              </w:rPr>
              <w:t>ОТГ</w:t>
            </w:r>
          </w:p>
        </w:tc>
      </w:tr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5335EC">
            <w:pPr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Орієнтовний обсяг коштів для реалізації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24316D" w:rsidRDefault="005335EC" w:rsidP="005335EC">
            <w:pPr>
              <w:rPr>
                <w:sz w:val="26"/>
                <w:szCs w:val="26"/>
                <w:highlight w:val="lightGray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20</w:t>
            </w:r>
            <w:r w:rsidR="0024316D">
              <w:rPr>
                <w:sz w:val="26"/>
                <w:szCs w:val="26"/>
                <w:lang w:val="ru-RU"/>
              </w:rPr>
              <w:t>21</w:t>
            </w:r>
            <w:r w:rsidRPr="0024316D">
              <w:rPr>
                <w:sz w:val="26"/>
                <w:szCs w:val="26"/>
                <w:lang w:val="ru-RU"/>
              </w:rPr>
              <w:t xml:space="preserve"> р. – 500 тис. грн.</w:t>
            </w:r>
          </w:p>
          <w:p w:rsidR="005335EC" w:rsidRPr="0024316D" w:rsidRDefault="005335EC" w:rsidP="005335EC">
            <w:pPr>
              <w:rPr>
                <w:sz w:val="26"/>
                <w:szCs w:val="26"/>
                <w:highlight w:val="lightGray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>20</w:t>
            </w:r>
            <w:r w:rsidR="0024316D">
              <w:rPr>
                <w:sz w:val="26"/>
                <w:szCs w:val="26"/>
                <w:lang w:val="ru-RU"/>
              </w:rPr>
              <w:t>22</w:t>
            </w:r>
            <w:r w:rsidRPr="0024316D">
              <w:rPr>
                <w:sz w:val="26"/>
                <w:szCs w:val="26"/>
                <w:lang w:val="ru-RU"/>
              </w:rPr>
              <w:t xml:space="preserve"> р. – </w:t>
            </w:r>
            <w:r w:rsidR="0024316D">
              <w:rPr>
                <w:sz w:val="26"/>
                <w:szCs w:val="26"/>
                <w:lang w:val="ru-RU"/>
              </w:rPr>
              <w:t>500</w:t>
            </w:r>
            <w:r w:rsidRPr="0024316D">
              <w:rPr>
                <w:sz w:val="26"/>
                <w:szCs w:val="26"/>
                <w:lang w:val="ru-RU"/>
              </w:rPr>
              <w:t xml:space="preserve"> тис. грн.</w:t>
            </w:r>
          </w:p>
          <w:p w:rsidR="005335EC" w:rsidRPr="00AC54E0" w:rsidRDefault="005335EC" w:rsidP="0024316D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202</w:t>
            </w:r>
            <w:r w:rsidR="0024316D">
              <w:rPr>
                <w:sz w:val="26"/>
                <w:szCs w:val="26"/>
                <w:lang w:val="uk-UA"/>
              </w:rPr>
              <w:t>3</w:t>
            </w:r>
            <w:r w:rsidRPr="00AC54E0">
              <w:rPr>
                <w:sz w:val="26"/>
                <w:szCs w:val="26"/>
              </w:rPr>
              <w:t xml:space="preserve"> р. – 500 тис. грн</w:t>
            </w:r>
          </w:p>
        </w:tc>
      </w:tr>
    </w:tbl>
    <w:p w:rsidR="005335EC" w:rsidRPr="00AC54E0" w:rsidRDefault="005335EC" w:rsidP="005335EC">
      <w:pPr>
        <w:rPr>
          <w:sz w:val="26"/>
          <w:szCs w:val="26"/>
        </w:rPr>
      </w:pPr>
    </w:p>
    <w:p w:rsidR="005335EC" w:rsidRPr="00AC54E0" w:rsidRDefault="005335EC" w:rsidP="005335EC">
      <w:pPr>
        <w:rPr>
          <w:sz w:val="26"/>
          <w:szCs w:val="26"/>
        </w:rPr>
      </w:pPr>
    </w:p>
    <w:p w:rsidR="005335EC" w:rsidRPr="00AC54E0" w:rsidRDefault="005335EC" w:rsidP="005335EC">
      <w:pPr>
        <w:rPr>
          <w:sz w:val="26"/>
          <w:szCs w:val="26"/>
        </w:rPr>
      </w:pPr>
    </w:p>
    <w:p w:rsidR="00C63188" w:rsidRPr="00AC54E0" w:rsidRDefault="00C63188">
      <w:pPr>
        <w:pStyle w:val="aa"/>
        <w:rPr>
          <w:sz w:val="26"/>
          <w:szCs w:val="26"/>
        </w:rPr>
      </w:pPr>
    </w:p>
    <w:p w:rsidR="00C63188" w:rsidRPr="00AC54E0" w:rsidRDefault="00C63188" w:rsidP="00D07703">
      <w:pPr>
        <w:rPr>
          <w:sz w:val="26"/>
          <w:szCs w:val="26"/>
        </w:rPr>
      </w:pPr>
    </w:p>
    <w:p w:rsidR="00172232" w:rsidRPr="0024316D" w:rsidRDefault="00D07703" w:rsidP="00172232">
      <w:pPr>
        <w:jc w:val="center"/>
        <w:rPr>
          <w:sz w:val="26"/>
          <w:szCs w:val="26"/>
          <w:lang w:val="ru-RU"/>
        </w:rPr>
      </w:pPr>
      <w:r w:rsidRPr="00AC54E0">
        <w:rPr>
          <w:sz w:val="26"/>
          <w:szCs w:val="26"/>
          <w:lang w:val="uk-UA"/>
        </w:rPr>
        <w:lastRenderedPageBreak/>
        <w:t xml:space="preserve"> П</w:t>
      </w:r>
      <w:r w:rsidR="001F4E24" w:rsidRPr="0024316D">
        <w:rPr>
          <w:sz w:val="26"/>
          <w:szCs w:val="26"/>
          <w:lang w:val="ru-RU"/>
        </w:rPr>
        <w:t>рограма бюджету</w:t>
      </w:r>
      <w:r w:rsidR="00172232" w:rsidRPr="00AC54E0">
        <w:rPr>
          <w:sz w:val="26"/>
          <w:szCs w:val="26"/>
          <w:lang w:val="uk-UA"/>
        </w:rPr>
        <w:t xml:space="preserve"> </w:t>
      </w:r>
      <w:r w:rsidR="001F4E24" w:rsidRPr="0024316D">
        <w:rPr>
          <w:sz w:val="26"/>
          <w:szCs w:val="26"/>
          <w:lang w:val="ru-RU"/>
        </w:rPr>
        <w:t xml:space="preserve">участі (громадський бюджет) в </w:t>
      </w:r>
      <w:r w:rsidRPr="00AC54E0">
        <w:rPr>
          <w:sz w:val="26"/>
          <w:szCs w:val="26"/>
          <w:lang w:val="uk-UA"/>
        </w:rPr>
        <w:t xml:space="preserve"> </w:t>
      </w:r>
      <w:r w:rsidR="00172232" w:rsidRPr="0024316D">
        <w:rPr>
          <w:sz w:val="26"/>
          <w:szCs w:val="26"/>
          <w:lang w:val="ru-RU"/>
        </w:rPr>
        <w:t>Новоград-Волинській міській об’єднаній територіальній громаді</w:t>
      </w:r>
    </w:p>
    <w:p w:rsidR="00C63188" w:rsidRPr="0024316D" w:rsidRDefault="001F4E24" w:rsidP="00D07703">
      <w:pPr>
        <w:jc w:val="center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(далі – Програма)</w:t>
      </w:r>
    </w:p>
    <w:p w:rsidR="00C63188" w:rsidRPr="0024316D" w:rsidRDefault="00C63188" w:rsidP="00D07703">
      <w:pPr>
        <w:jc w:val="both"/>
        <w:rPr>
          <w:sz w:val="26"/>
          <w:szCs w:val="26"/>
          <w:lang w:val="ru-RU"/>
        </w:rPr>
      </w:pPr>
    </w:p>
    <w:p w:rsidR="00C63188" w:rsidRPr="0024316D" w:rsidRDefault="001F4E24" w:rsidP="00172232">
      <w:pPr>
        <w:ind w:firstLine="708"/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 xml:space="preserve">У сучасному громадянському суспільстві зросла соціальна активність людей та з’явились активісти, які мають бажання долучатись до вирішення проблем </w:t>
      </w:r>
      <w:r w:rsidR="002E11DD" w:rsidRPr="00AC54E0">
        <w:rPr>
          <w:sz w:val="26"/>
          <w:szCs w:val="26"/>
          <w:lang w:val="uk-UA"/>
        </w:rPr>
        <w:t xml:space="preserve">     </w:t>
      </w:r>
      <w:r w:rsidR="00172232" w:rsidRPr="00AC54E0">
        <w:rPr>
          <w:sz w:val="26"/>
          <w:szCs w:val="26"/>
          <w:lang w:val="uk-UA"/>
        </w:rPr>
        <w:t>територіальної громади</w:t>
      </w:r>
      <w:r w:rsidRPr="0024316D">
        <w:rPr>
          <w:sz w:val="26"/>
          <w:szCs w:val="26"/>
          <w:lang w:val="ru-RU"/>
        </w:rPr>
        <w:t xml:space="preserve">. У жителів виникають ідеї, як покращити благоустрій територій </w:t>
      </w:r>
      <w:r w:rsidR="00172232" w:rsidRPr="00AC54E0">
        <w:rPr>
          <w:sz w:val="26"/>
          <w:szCs w:val="26"/>
          <w:lang w:val="uk-UA"/>
        </w:rPr>
        <w:t>міської ОТГ</w:t>
      </w:r>
      <w:r w:rsidRPr="0024316D">
        <w:rPr>
          <w:sz w:val="26"/>
          <w:szCs w:val="26"/>
          <w:lang w:val="ru-RU"/>
        </w:rPr>
        <w:t>, провести соціальні, культурно-ми</w:t>
      </w:r>
      <w:r w:rsidR="001365DA" w:rsidRPr="0024316D">
        <w:rPr>
          <w:sz w:val="26"/>
          <w:szCs w:val="26"/>
          <w:lang w:val="ru-RU"/>
        </w:rPr>
        <w:t>с</w:t>
      </w:r>
      <w:r w:rsidRPr="0024316D">
        <w:rPr>
          <w:sz w:val="26"/>
          <w:szCs w:val="26"/>
          <w:lang w:val="ru-RU"/>
        </w:rPr>
        <w:t>тецькі, спортивні заходи тощо.</w:t>
      </w:r>
    </w:p>
    <w:p w:rsidR="00C63188" w:rsidRPr="0024316D" w:rsidRDefault="001F4E24" w:rsidP="00172232">
      <w:pPr>
        <w:ind w:firstLine="708"/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 xml:space="preserve">Мета програми: налагодження системного діалогу органів місцевого самоврядування міста з представниками територіальної громади через використання механізму бюджету участі (громадського бюджету); запровадження демократичного обговорення та прийняття рішень при формуванні ефективної політики соціально-економічного розвитку </w:t>
      </w:r>
      <w:r w:rsidR="00172232" w:rsidRPr="00AC54E0">
        <w:rPr>
          <w:sz w:val="26"/>
          <w:szCs w:val="26"/>
          <w:lang w:val="uk-UA"/>
        </w:rPr>
        <w:t>міської ОТГ</w:t>
      </w:r>
      <w:r w:rsidRPr="0024316D">
        <w:rPr>
          <w:sz w:val="26"/>
          <w:szCs w:val="26"/>
          <w:lang w:val="ru-RU"/>
        </w:rPr>
        <w:t>.</w:t>
      </w:r>
    </w:p>
    <w:p w:rsidR="00C63188" w:rsidRPr="0024316D" w:rsidRDefault="001F4E24" w:rsidP="00172232">
      <w:pPr>
        <w:ind w:firstLine="708"/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 xml:space="preserve">Шляхи розв’язання проблеми: найбільш вдалим світовим досвідом щодо технології залучення громадян до процесу </w:t>
      </w:r>
      <w:r w:rsidR="00172232" w:rsidRPr="00AC54E0">
        <w:rPr>
          <w:sz w:val="26"/>
          <w:szCs w:val="26"/>
          <w:lang w:val="uk-UA"/>
        </w:rPr>
        <w:t>підготовки</w:t>
      </w:r>
      <w:r w:rsidRPr="0024316D">
        <w:rPr>
          <w:sz w:val="26"/>
          <w:szCs w:val="26"/>
          <w:lang w:val="ru-RU"/>
        </w:rPr>
        <w:t xml:space="preserve"> та прийняття рішень є використання «бюджету участі» на місцевому рівні. Саме методологія партиципаторного бюджетування (від англ. </w:t>
      </w:r>
      <w:r w:rsidRPr="00AC54E0">
        <w:rPr>
          <w:sz w:val="26"/>
          <w:szCs w:val="26"/>
        </w:rPr>
        <w:t>participatory</w:t>
      </w:r>
      <w:r w:rsidRPr="0024316D">
        <w:rPr>
          <w:sz w:val="26"/>
          <w:szCs w:val="26"/>
          <w:lang w:val="ru-RU"/>
        </w:rPr>
        <w:t xml:space="preserve"> </w:t>
      </w:r>
      <w:r w:rsidRPr="00AC54E0">
        <w:rPr>
          <w:sz w:val="26"/>
          <w:szCs w:val="26"/>
        </w:rPr>
        <w:t>budgeting</w:t>
      </w:r>
      <w:r w:rsidRPr="0024316D">
        <w:rPr>
          <w:sz w:val="26"/>
          <w:szCs w:val="26"/>
          <w:lang w:val="ru-RU"/>
        </w:rPr>
        <w:t>) як форма прямої демократії, що визначається як відкритий процес дискусії та прийняття рішень, в якому кожен мешканець населеного пункту має можливість подати власну пропозицію та шляхом голосування вирішити, на яку пріоритетну з його точки зору мету витратити частину міського бюджету, є основою цієї програми.</w:t>
      </w:r>
    </w:p>
    <w:p w:rsidR="00C63188" w:rsidRPr="0024316D" w:rsidRDefault="001F4E24" w:rsidP="00172232">
      <w:pPr>
        <w:ind w:firstLine="708"/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 xml:space="preserve">Очікувані результати: зміцнення довіри громадян до місцевої влади; створення інструментів залучення громадян до процесу демократичного обговорення та прийняття ефективних рішень, в якому звичайні люди вирішуватимуть, за якими пріоритетними напрямками має здійснюватися соціально-економічний розвиток </w:t>
      </w:r>
      <w:r w:rsidR="00172232" w:rsidRPr="00AC54E0">
        <w:rPr>
          <w:sz w:val="26"/>
          <w:szCs w:val="26"/>
          <w:lang w:val="uk-UA"/>
        </w:rPr>
        <w:t>міської ОТГ</w:t>
      </w:r>
      <w:r w:rsidRPr="0024316D">
        <w:rPr>
          <w:sz w:val="26"/>
          <w:szCs w:val="26"/>
          <w:lang w:val="ru-RU"/>
        </w:rPr>
        <w:t>.</w:t>
      </w:r>
    </w:p>
    <w:p w:rsidR="00C63188" w:rsidRPr="0024316D" w:rsidRDefault="00C63188" w:rsidP="00D07703">
      <w:pPr>
        <w:jc w:val="both"/>
        <w:rPr>
          <w:sz w:val="26"/>
          <w:szCs w:val="26"/>
          <w:lang w:val="ru-RU"/>
        </w:rPr>
      </w:pP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Завдання програми:</w:t>
      </w:r>
    </w:p>
    <w:p w:rsidR="00C63188" w:rsidRPr="0024316D" w:rsidRDefault="00C63188" w:rsidP="00D07703">
      <w:pPr>
        <w:jc w:val="both"/>
        <w:rPr>
          <w:sz w:val="26"/>
          <w:szCs w:val="26"/>
          <w:lang w:val="ru-RU"/>
        </w:rPr>
      </w:pP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1.</w:t>
      </w:r>
      <w:r w:rsidRPr="0024316D">
        <w:rPr>
          <w:sz w:val="26"/>
          <w:szCs w:val="26"/>
          <w:lang w:val="ru-RU"/>
        </w:rPr>
        <w:tab/>
        <w:t>Інформаційна і промоційна кампанія.</w:t>
      </w: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2.</w:t>
      </w:r>
      <w:r w:rsidRPr="0024316D">
        <w:rPr>
          <w:sz w:val="26"/>
          <w:szCs w:val="26"/>
          <w:lang w:val="ru-RU"/>
        </w:rPr>
        <w:tab/>
        <w:t>Подання проектних пропозицій.</w:t>
      </w: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3.</w:t>
      </w:r>
      <w:r w:rsidRPr="0024316D">
        <w:rPr>
          <w:sz w:val="26"/>
          <w:szCs w:val="26"/>
          <w:lang w:val="ru-RU"/>
        </w:rPr>
        <w:tab/>
        <w:t>Перевірка проектних пропозицій.</w:t>
      </w: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4.</w:t>
      </w:r>
      <w:r w:rsidRPr="0024316D">
        <w:rPr>
          <w:sz w:val="26"/>
          <w:szCs w:val="26"/>
          <w:lang w:val="ru-RU"/>
        </w:rPr>
        <w:tab/>
        <w:t>Голосування за проектні пропозиції та підрахунок результатів.</w:t>
      </w:r>
    </w:p>
    <w:p w:rsidR="00C63188" w:rsidRPr="0024316D" w:rsidRDefault="001F4E24" w:rsidP="00D07703">
      <w:pPr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5.</w:t>
      </w:r>
      <w:r w:rsidRPr="0024316D">
        <w:rPr>
          <w:sz w:val="26"/>
          <w:szCs w:val="26"/>
          <w:lang w:val="ru-RU"/>
        </w:rPr>
        <w:tab/>
        <w:t>Реалізація проектних пропозицій та оприлюднення інформації.</w:t>
      </w:r>
    </w:p>
    <w:p w:rsidR="00C63188" w:rsidRPr="0024316D" w:rsidRDefault="00C63188" w:rsidP="00D07703">
      <w:pPr>
        <w:jc w:val="both"/>
        <w:rPr>
          <w:sz w:val="26"/>
          <w:szCs w:val="26"/>
          <w:lang w:val="ru-RU"/>
        </w:rPr>
      </w:pPr>
    </w:p>
    <w:p w:rsidR="00C63188" w:rsidRPr="00AC54E0" w:rsidRDefault="001F4E24" w:rsidP="00D07703">
      <w:pPr>
        <w:rPr>
          <w:sz w:val="26"/>
          <w:szCs w:val="26"/>
        </w:rPr>
      </w:pPr>
      <w:r w:rsidRPr="00AC54E0">
        <w:rPr>
          <w:sz w:val="26"/>
          <w:szCs w:val="26"/>
        </w:rPr>
        <w:t>Етапи реалізації програми</w:t>
      </w: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1"/>
        <w:gridCol w:w="3544"/>
        <w:gridCol w:w="3827"/>
        <w:gridCol w:w="1557"/>
      </w:tblGrid>
      <w:tr w:rsidR="00C63188" w:rsidRPr="00AC54E0" w:rsidTr="00CB1444">
        <w:trPr>
          <w:trHeight w:val="442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Зміст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Виконавці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Термін виконання</w:t>
            </w:r>
          </w:p>
        </w:tc>
      </w:tr>
      <w:tr w:rsidR="00C63188" w:rsidRPr="0012714D" w:rsidTr="00CB1444">
        <w:trPr>
          <w:trHeight w:val="222"/>
          <w:jc w:val="center"/>
        </w:trPr>
        <w:tc>
          <w:tcPr>
            <w:tcW w:w="9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D07703">
            <w:pPr>
              <w:rPr>
                <w:lang w:val="ru-RU"/>
              </w:rPr>
            </w:pPr>
            <w:r w:rsidRPr="0024316D">
              <w:rPr>
                <w:lang w:val="ru-RU"/>
              </w:rPr>
              <w:t>Завдання 1. Інформаційна і промоційна кампанія</w:t>
            </w:r>
          </w:p>
        </w:tc>
      </w:tr>
      <w:tr w:rsidR="00C63188" w:rsidRPr="00AC54E0" w:rsidTr="00CB1444">
        <w:trPr>
          <w:trHeight w:val="711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1.1</w:t>
            </w:r>
            <w:r w:rsidR="001C1DAB" w:rsidRPr="00AB4E4F">
              <w:rPr>
                <w:lang w:val="uk-UA"/>
              </w:rPr>
              <w:t>.</w:t>
            </w:r>
            <w:r w:rsidRPr="00AB4E4F"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Ознайомлення мешканців з основними положення</w:t>
            </w:r>
            <w:r w:rsidR="00172232" w:rsidRPr="0024316D">
              <w:rPr>
                <w:lang w:val="ru-RU"/>
              </w:rPr>
              <w:t>ми та принципами бюджету участі</w:t>
            </w:r>
            <w:r w:rsidRPr="0024316D">
              <w:rPr>
                <w:lang w:val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D07703">
            <w:pPr>
              <w:rPr>
                <w:lang w:val="ru-RU"/>
              </w:rPr>
            </w:pPr>
            <w:r w:rsidRPr="0024316D">
              <w:rPr>
                <w:lang w:val="ru-RU"/>
              </w:rPr>
              <w:t xml:space="preserve">Відділ інформації та зв’язків з громадськістю міської ради, робоча група, депутати міської ради, громадські активісти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 xml:space="preserve">протягом строку дії Програми </w:t>
            </w:r>
          </w:p>
        </w:tc>
      </w:tr>
      <w:tr w:rsidR="00C63188" w:rsidRPr="00AC54E0" w:rsidTr="00CB1444">
        <w:trPr>
          <w:trHeight w:val="72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Інформування про хронологію бюджету участі з етапами і датами проведення заходів.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Відділ інформації та зв’язків з громадськістю міської ради,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 w:rsidTr="00CB1444">
        <w:trPr>
          <w:trHeight w:val="68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Розповсюдження інформації стосовно перебігу та результатів процесу бюджету участі.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24316D">
              <w:rPr>
                <w:lang w:val="ru-RU"/>
              </w:rPr>
              <w:t xml:space="preserve"> </w:t>
            </w:r>
            <w:r w:rsidRPr="00AB4E4F"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 w:rsidTr="00CB1444">
        <w:trPr>
          <w:trHeight w:val="679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lastRenderedPageBreak/>
              <w:t xml:space="preserve">1.4.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F72EA" w:rsidRDefault="001F4E24" w:rsidP="002F72EA">
            <w:pPr>
              <w:jc w:val="both"/>
            </w:pPr>
            <w:r w:rsidRPr="0024316D">
              <w:rPr>
                <w:lang w:val="ru-RU"/>
              </w:rPr>
              <w:t>Підготовка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графіку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проведення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публічних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дискусій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пріоритети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розвитку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міс</w:t>
            </w:r>
            <w:r w:rsidR="00172232" w:rsidRPr="00AB4E4F">
              <w:rPr>
                <w:lang w:val="uk-UA"/>
              </w:rPr>
              <w:t>ької ОТГ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та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визначення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проблем</w:t>
            </w:r>
            <w:r w:rsidRPr="00EE529F">
              <w:rPr>
                <w:lang w:val="ru-RU"/>
              </w:rPr>
              <w:t xml:space="preserve"> - </w:t>
            </w:r>
            <w:r w:rsidRPr="0024316D">
              <w:rPr>
                <w:lang w:val="ru-RU"/>
              </w:rPr>
              <w:t>тематики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проектних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пропозицій</w:t>
            </w:r>
            <w:r w:rsidR="002F72EA" w:rsidRPr="00EE529F">
              <w:rPr>
                <w:lang w:val="ru-RU"/>
              </w:rPr>
              <w:t xml:space="preserve">. </w:t>
            </w:r>
            <w:r w:rsidR="002F72EA">
              <w:rPr>
                <w:lang w:val="uk-UA"/>
              </w:rPr>
              <w:t>Р</w:t>
            </w:r>
            <w:r w:rsidR="002F72EA" w:rsidRPr="0024316D">
              <w:rPr>
                <w:lang w:val="ru-RU"/>
              </w:rPr>
              <w:t>озміщення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інформації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щодо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конкурсу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на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офіційному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сайті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міської</w:t>
            </w:r>
            <w:r w:rsidR="002F72EA" w:rsidRPr="002F72EA">
              <w:t xml:space="preserve"> </w:t>
            </w:r>
            <w:r w:rsidR="002F72EA" w:rsidRPr="0024316D">
              <w:rPr>
                <w:lang w:val="ru-RU"/>
              </w:rPr>
              <w:t>ради</w:t>
            </w:r>
            <w:r w:rsidRPr="002F72EA"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2F72EA">
              <w:t xml:space="preserve"> </w:t>
            </w:r>
            <w:r w:rsidRPr="00AB4E4F"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72232" w:rsidP="002F72EA">
            <w:r w:rsidRPr="00AB4E4F">
              <w:rPr>
                <w:lang w:val="uk-UA"/>
              </w:rPr>
              <w:t xml:space="preserve"> </w:t>
            </w:r>
            <w:r w:rsidR="002F72EA">
              <w:rPr>
                <w:lang w:val="uk-UA"/>
              </w:rPr>
              <w:t xml:space="preserve"> </w:t>
            </w:r>
            <w:r w:rsidR="002F72EA" w:rsidRPr="00AB4E4F">
              <w:t xml:space="preserve"> </w:t>
            </w:r>
            <w:r w:rsidR="002F72EA">
              <w:rPr>
                <w:lang w:val="uk-UA"/>
              </w:rPr>
              <w:t>квітень</w:t>
            </w:r>
            <w:r w:rsidR="001F4E24" w:rsidRPr="00AB4E4F">
              <w:t xml:space="preserve"> </w:t>
            </w:r>
          </w:p>
        </w:tc>
      </w:tr>
      <w:tr w:rsidR="00C63188" w:rsidRPr="00AC54E0" w:rsidTr="00CB1444">
        <w:trPr>
          <w:trHeight w:val="821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Проведення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публічних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дискусій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пріоритети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розвитку</w:t>
            </w:r>
            <w:r w:rsidRPr="00EE529F">
              <w:rPr>
                <w:lang w:val="ru-RU"/>
              </w:rPr>
              <w:t xml:space="preserve"> </w:t>
            </w:r>
            <w:r w:rsidR="00172232" w:rsidRPr="0024316D">
              <w:rPr>
                <w:lang w:val="ru-RU"/>
              </w:rPr>
              <w:t>міс</w:t>
            </w:r>
            <w:r w:rsidR="00172232" w:rsidRPr="00AB4E4F">
              <w:rPr>
                <w:lang w:val="uk-UA"/>
              </w:rPr>
              <w:t xml:space="preserve">ької ОТГ 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та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визначення</w:t>
            </w:r>
            <w:r w:rsidRPr="00EE529F"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>проблеми</w:t>
            </w:r>
            <w:r w:rsidRPr="00EE529F">
              <w:rPr>
                <w:lang w:val="ru-RU"/>
              </w:rPr>
              <w:t xml:space="preserve"> - </w:t>
            </w:r>
            <w:r w:rsidRPr="0024316D">
              <w:rPr>
                <w:lang w:val="ru-RU"/>
              </w:rPr>
              <w:t xml:space="preserve">тематики проектів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24316D">
              <w:rPr>
                <w:lang w:val="ru-RU"/>
              </w:rPr>
              <w:t xml:space="preserve"> </w:t>
            </w:r>
            <w:r w:rsidRPr="00AB4E4F"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 w:rsidTr="00CB1444">
        <w:trPr>
          <w:trHeight w:val="45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Оприлюднення графіку проведення зустрічей та протоколів.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Робоча група, відділ інформації та зв’язків з громадськістю міської ради.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 w:rsidTr="00CB1444">
        <w:trPr>
          <w:trHeight w:val="240"/>
          <w:jc w:val="center"/>
        </w:trPr>
        <w:tc>
          <w:tcPr>
            <w:tcW w:w="9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>Завдання 2. Подання проектів</w:t>
            </w:r>
          </w:p>
        </w:tc>
      </w:tr>
      <w:tr w:rsidR="00C63188" w:rsidRPr="00AC54E0" w:rsidTr="00CB1444">
        <w:trPr>
          <w:trHeight w:val="72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2F72EA" w:rsidP="00172232">
            <w:pPr>
              <w:jc w:val="both"/>
            </w:pPr>
            <w:r>
              <w:t>2.1</w:t>
            </w:r>
            <w:r w:rsidR="001F4E24"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Розміщення форми бланку-заявки проектної пропозиції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2F72EA" w:rsidP="0024316D">
            <w:pPr>
              <w:jc w:val="both"/>
            </w:pPr>
            <w:r>
              <w:rPr>
                <w:lang w:val="uk-UA"/>
              </w:rPr>
              <w:t>квітень</w:t>
            </w:r>
          </w:p>
        </w:tc>
      </w:tr>
      <w:tr w:rsidR="00C63188" w:rsidRPr="00AC54E0" w:rsidTr="00CB1444">
        <w:trPr>
          <w:trHeight w:val="1329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2F72EA">
            <w:pPr>
              <w:jc w:val="both"/>
            </w:pPr>
            <w:r w:rsidRPr="00AB4E4F">
              <w:t>2.</w:t>
            </w:r>
            <w:r w:rsidR="002F72EA">
              <w:rPr>
                <w:lang w:val="uk-UA"/>
              </w:rPr>
              <w:t>2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Подання проектних пропозицій, відповідно до форми, вимог до проектних пропозицій з урахуванням обсягу коштів: </w:t>
            </w:r>
          </w:p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- особисто або поштою за адресою: м. Новоград-Волинський, вул. Шевченка, 16</w:t>
            </w:r>
            <w:r w:rsidR="002F72EA">
              <w:rPr>
                <w:lang w:val="ru-RU"/>
              </w:rPr>
              <w:t>, кабінет №1</w:t>
            </w:r>
            <w:r w:rsidRPr="0024316D">
              <w:rPr>
                <w:lang w:val="ru-RU"/>
              </w:rPr>
              <w:t xml:space="preserve"> з поміткою на конверті “Бюджет участі”</w:t>
            </w:r>
          </w:p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Автори проектів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D070B7" w:rsidP="00D070B7">
            <w:pPr>
              <w:jc w:val="both"/>
            </w:pPr>
            <w:r>
              <w:rPr>
                <w:lang w:val="uk-UA"/>
              </w:rPr>
              <w:t>травень - серпень</w:t>
            </w:r>
            <w:r w:rsidR="004E3E3F">
              <w:t xml:space="preserve"> </w:t>
            </w:r>
            <w:r w:rsidR="001F4E24" w:rsidRPr="00AB4E4F">
              <w:t xml:space="preserve"> </w:t>
            </w:r>
          </w:p>
        </w:tc>
      </w:tr>
      <w:tr w:rsidR="00C63188" w:rsidRPr="00AC54E0" w:rsidTr="00CB1444">
        <w:trPr>
          <w:trHeight w:val="482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2F72EA">
            <w:pPr>
              <w:jc w:val="both"/>
            </w:pPr>
            <w:r w:rsidRPr="00AB4E4F">
              <w:t>2.</w:t>
            </w:r>
            <w:r w:rsidR="002F72EA">
              <w:rPr>
                <w:lang w:val="uk-UA"/>
              </w:rPr>
              <w:t>3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Розміщення сканованих заповнених форм проектних пропозицій, за винятком сторінок, які містять персональні дані авторів проектів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4E3E3F" w:rsidP="00172232">
            <w:pPr>
              <w:jc w:val="both"/>
            </w:pPr>
            <w:r>
              <w:t xml:space="preserve">вересень </w:t>
            </w:r>
          </w:p>
        </w:tc>
      </w:tr>
      <w:tr w:rsidR="00C63188" w:rsidRPr="00AC54E0" w:rsidTr="00CB1444">
        <w:trPr>
          <w:trHeight w:val="240"/>
          <w:jc w:val="center"/>
        </w:trPr>
        <w:tc>
          <w:tcPr>
            <w:tcW w:w="9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>Завдання 3. Перевірка проектних пропозицій</w:t>
            </w:r>
          </w:p>
        </w:tc>
      </w:tr>
      <w:tr w:rsidR="00C63188" w:rsidRPr="00AC54E0" w:rsidTr="00CB1444">
        <w:trPr>
          <w:trHeight w:val="738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AB4E4F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Здійснення попередньої перевірки бланку-заявки Проектної пропозиції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Протягом періоду подачі проектів</w:t>
            </w:r>
          </w:p>
        </w:tc>
      </w:tr>
      <w:tr w:rsidR="00C63188" w:rsidRPr="00AC54E0" w:rsidTr="00CB1444">
        <w:trPr>
          <w:trHeight w:val="40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AB4E4F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Внесення у разі необхідності, змін та доповнень до проектної-пропозиції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Автори проектів,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Протягом періоду подачі проектів</w:t>
            </w:r>
          </w:p>
        </w:tc>
      </w:tr>
      <w:tr w:rsidR="0012714D" w:rsidRPr="0012714D" w:rsidTr="00CB1444">
        <w:trPr>
          <w:trHeight w:val="386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3.3.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Проведення аналізу проектної пропозиції.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Головні</w:t>
            </w:r>
            <w:r w:rsidRPr="0024316D">
              <w:rPr>
                <w:lang w:val="ru-RU"/>
              </w:rPr>
              <w:t xml:space="preserve"> розпорядники бюджетних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</w:t>
            </w:r>
          </w:p>
          <w:p w:rsidR="0012714D" w:rsidRPr="007A5B9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термінів зазначених в положенні</w:t>
            </w:r>
          </w:p>
        </w:tc>
      </w:tr>
      <w:tr w:rsidR="0012714D" w:rsidRPr="0012714D" w:rsidTr="00CB1444">
        <w:trPr>
          <w:trHeight w:val="386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B42F6C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B03A65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Опрацювання зауважень наданих головними розпорядниками коштів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Default="0012714D" w:rsidP="001271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Робоча група, головні розпорядники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</w:t>
            </w:r>
          </w:p>
          <w:p w:rsidR="0012714D" w:rsidRPr="007A5B9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термінів зазначених в положенні</w:t>
            </w:r>
          </w:p>
        </w:tc>
      </w:tr>
      <w:tr w:rsidR="0012714D" w:rsidRPr="0012714D" w:rsidTr="0012714D">
        <w:trPr>
          <w:trHeight w:val="1361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>
              <w:t>3.5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Уточнення інформації, необхідної для проведення об’єктивного аналізу проектних пропозицій, внесення можливих змін до проектних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Автори проектів, 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</w:t>
            </w:r>
          </w:p>
          <w:p w:rsidR="0012714D" w:rsidRPr="007A5B9D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термінів зазначених в положенні</w:t>
            </w:r>
          </w:p>
        </w:tc>
      </w:tr>
      <w:tr w:rsidR="0012714D" w:rsidRPr="00AC54E0" w:rsidTr="00CB1444">
        <w:trPr>
          <w:trHeight w:val="724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>
              <w:t>3.6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Підготовка та подання уповноваженому робочому органу рекомендації, висновків та зауважень до кожної з проектних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Робоча група, головні розпорядники бюджетних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Протягом періоду подачі проектів</w:t>
            </w:r>
          </w:p>
        </w:tc>
      </w:tr>
      <w:tr w:rsidR="0012714D" w:rsidRPr="00AC54E0" w:rsidTr="00CB1444">
        <w:trPr>
          <w:trHeight w:val="746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3.</w:t>
            </w:r>
            <w:r>
              <w:rPr>
                <w:lang w:val="uk-UA"/>
              </w:rPr>
              <w:t>7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Ведення реєстру отриманих проектних пропозицій, реалізації яких відбуватимуться за рахунок коштів бюджету участі (громадського бюджету)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AB4E4F">
              <w:rPr>
                <w:lang w:val="uk-UA"/>
              </w:rPr>
              <w:t>Сектор</w:t>
            </w:r>
            <w:r w:rsidRPr="0024316D">
              <w:rPr>
                <w:lang w:val="ru-RU"/>
              </w:rPr>
              <w:t xml:space="preserve"> організації прийому громадян,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D070B7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травень - серпень</w:t>
            </w:r>
          </w:p>
        </w:tc>
      </w:tr>
      <w:tr w:rsidR="0012714D" w:rsidRPr="00AC54E0" w:rsidTr="00CB1444">
        <w:trPr>
          <w:trHeight w:val="119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3.</w:t>
            </w:r>
            <w:r>
              <w:rPr>
                <w:lang w:val="uk-UA"/>
              </w:rPr>
              <w:t>8</w:t>
            </w:r>
            <w:r w:rsidRPr="00AB4E4F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Формування переліку Проектних пропозицій, що відповідають вимогам Положення та будуть представлені для голосування, оприлюднення вказаного переліку на офіційному 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Робоча група, в</w:t>
            </w:r>
            <w:r w:rsidRPr="0024316D">
              <w:rPr>
                <w:lang w:val="ru-RU"/>
              </w:rPr>
              <w:t>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вересень </w:t>
            </w:r>
          </w:p>
        </w:tc>
      </w:tr>
      <w:tr w:rsidR="0012714D" w:rsidRPr="0012714D" w:rsidTr="00CB1444">
        <w:trPr>
          <w:trHeight w:val="240"/>
          <w:jc w:val="center"/>
        </w:trPr>
        <w:tc>
          <w:tcPr>
            <w:tcW w:w="9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Завдання 4. Голосування за проектні пропозиції та підрахунок результатів</w:t>
            </w:r>
          </w:p>
        </w:tc>
      </w:tr>
      <w:tr w:rsidR="0012714D" w:rsidRPr="00AC54E0" w:rsidTr="00CB1444">
        <w:trPr>
          <w:trHeight w:val="34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Визначення та затвердження переліку офіційних пунктів для голосування, форма бюлетня та процедури підрахунку результатів та період голосування.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вересень </w:t>
            </w:r>
          </w:p>
        </w:tc>
      </w:tr>
      <w:tr w:rsidR="0012714D" w:rsidRPr="00AC54E0" w:rsidTr="00CB1444">
        <w:trPr>
          <w:trHeight w:val="105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Оприлюднення інформації про </w:t>
            </w:r>
            <w:r>
              <w:rPr>
                <w:lang w:val="uk-UA"/>
              </w:rPr>
              <w:t xml:space="preserve">офіційний веб-сайт та </w:t>
            </w:r>
            <w:r w:rsidRPr="00AB4E4F">
              <w:t xml:space="preserve">перелік інформаційних пунктів для голосування, форму бюлетня, період голосування та процедуру підрахунку результатів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вересень </w:t>
            </w:r>
          </w:p>
        </w:tc>
      </w:tr>
      <w:tr w:rsidR="0012714D" w:rsidRPr="00AC54E0" w:rsidTr="00CB1444">
        <w:trPr>
          <w:trHeight w:val="865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Забезпечення офіційного веб-сайту та</w:t>
            </w:r>
            <w:r w:rsidRPr="0024316D">
              <w:rPr>
                <w:lang w:val="ru-RU"/>
              </w:rPr>
              <w:t xml:space="preserve"> пунктів</w:t>
            </w:r>
            <w:r>
              <w:rPr>
                <w:lang w:val="ru-RU"/>
              </w:rPr>
              <w:t xml:space="preserve"> </w:t>
            </w:r>
            <w:r w:rsidRPr="0024316D">
              <w:rPr>
                <w:lang w:val="ru-RU"/>
              </w:rPr>
              <w:t xml:space="preserve">для голосування бюлетенями </w:t>
            </w:r>
            <w:r>
              <w:rPr>
                <w:lang w:val="ru-RU"/>
              </w:rPr>
              <w:t>з</w:t>
            </w:r>
            <w:r w:rsidRPr="0024316D">
              <w:rPr>
                <w:lang w:val="ru-RU"/>
              </w:rPr>
              <w:t xml:space="preserve"> переліком проектних пропозицій, що беруть участь в голосуванні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вересень </w:t>
            </w:r>
          </w:p>
        </w:tc>
      </w:tr>
      <w:tr w:rsidR="0012714D" w:rsidRPr="00AC54E0" w:rsidTr="00CB1444">
        <w:trPr>
          <w:trHeight w:val="547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Організація голосування шляхом особистого голосування в офіційних пунктах для голосування </w:t>
            </w:r>
            <w:r>
              <w:rPr>
                <w:lang w:val="ru-RU"/>
              </w:rPr>
              <w:t xml:space="preserve">та веб-сайті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вересень </w:t>
            </w:r>
          </w:p>
        </w:tc>
      </w:tr>
      <w:tr w:rsidR="0012714D" w:rsidRPr="00AC54E0" w:rsidTr="00CB1444">
        <w:trPr>
          <w:trHeight w:val="436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Встановлення підсумків голосування шляхом підрахунку голосів, поданих за кожну проектну пропозицію, складання протоколу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жовтень </w:t>
            </w:r>
          </w:p>
        </w:tc>
      </w:tr>
      <w:tr w:rsidR="0012714D" w:rsidRPr="00AC54E0" w:rsidTr="00CB1444">
        <w:trPr>
          <w:trHeight w:val="495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Складання рейтингових списків проектів з урахуванням результатів голосування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жовтень </w:t>
            </w:r>
          </w:p>
        </w:tc>
      </w:tr>
      <w:tr w:rsidR="0012714D" w:rsidRPr="00AC54E0" w:rsidTr="00CB1444">
        <w:trPr>
          <w:trHeight w:val="651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4.7.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Розміщення результатів конкурсу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rPr>
                <w:lang w:val="uk-UA"/>
              </w:rPr>
              <w:t>ж</w:t>
            </w:r>
            <w:r w:rsidRPr="00AB4E4F">
              <w:t xml:space="preserve">овтень  </w:t>
            </w:r>
          </w:p>
        </w:tc>
      </w:tr>
      <w:tr w:rsidR="0012714D" w:rsidRPr="0012714D" w:rsidTr="00CB1444">
        <w:trPr>
          <w:trHeight w:val="240"/>
          <w:jc w:val="center"/>
        </w:trPr>
        <w:tc>
          <w:tcPr>
            <w:tcW w:w="98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>Завдання 5. Реалізація проектів та оцінка процесу</w:t>
            </w:r>
          </w:p>
        </w:tc>
      </w:tr>
      <w:tr w:rsidR="0012714D" w:rsidRPr="00AC54E0" w:rsidTr="00CB1444">
        <w:trPr>
          <w:trHeight w:val="243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Визначення відповідальних за реалізацію кожного проекту-переможця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Робоча група, 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F72EA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жовтень - листопад</w:t>
            </w:r>
          </w:p>
        </w:tc>
      </w:tr>
      <w:tr w:rsidR="0012714D" w:rsidRPr="00AC54E0" w:rsidTr="00CB1444">
        <w:trPr>
          <w:trHeight w:val="1189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Обов’язкове включення головними розпорядниками коштів до відповідних програм та бюджетних запитів на відповідний бюджетний період проектів-перможців, враховуючи вимоги чинного законодавства.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листопад </w:t>
            </w:r>
          </w:p>
        </w:tc>
      </w:tr>
      <w:tr w:rsidR="0012714D" w:rsidRPr="00AC54E0" w:rsidTr="00CB1444">
        <w:trPr>
          <w:trHeight w:val="494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ru-RU"/>
              </w:rPr>
              <w:t>Реалізація</w:t>
            </w:r>
            <w:r w:rsidRPr="0024316D">
              <w:rPr>
                <w:lang w:val="ru-RU"/>
              </w:rPr>
              <w:t xml:space="preserve"> проектів-переможців</w:t>
            </w:r>
            <w:r w:rsidRPr="00AB4E4F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Протягом </w:t>
            </w:r>
            <w:r>
              <w:rPr>
                <w:lang w:val="uk-UA"/>
              </w:rPr>
              <w:t>наступного</w:t>
            </w:r>
            <w:r w:rsidRPr="00AB4E4F">
              <w:t xml:space="preserve"> року</w:t>
            </w:r>
          </w:p>
        </w:tc>
      </w:tr>
      <w:tr w:rsidR="0012714D" w:rsidRPr="00AC54E0" w:rsidTr="00CB1444">
        <w:trPr>
          <w:trHeight w:val="710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ru-RU"/>
              </w:rPr>
            </w:pPr>
            <w:r w:rsidRPr="0024316D">
              <w:rPr>
                <w:lang w:val="ru-RU"/>
              </w:rPr>
              <w:t xml:space="preserve">Подання звітів про виконання проектних пропозицій до </w:t>
            </w:r>
            <w:r w:rsidRPr="00AB4E4F">
              <w:rPr>
                <w:lang w:val="uk-UA"/>
              </w:rPr>
              <w:t>сектору</w:t>
            </w:r>
            <w:r w:rsidRPr="0024316D">
              <w:rPr>
                <w:lang w:val="ru-RU"/>
              </w:rPr>
              <w:t xml:space="preserve"> організації прийому громадян</w:t>
            </w:r>
            <w:r w:rsidRPr="00AB4E4F">
              <w:rPr>
                <w:lang w:val="uk-UA"/>
              </w:rPr>
              <w:t>.</w:t>
            </w:r>
            <w:r w:rsidRPr="0024316D">
              <w:rPr>
                <w:lang w:val="ru-RU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CB1444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Бюджетний рік</w:t>
            </w:r>
          </w:p>
        </w:tc>
      </w:tr>
      <w:tr w:rsidR="0012714D" w:rsidRPr="00AC54E0" w:rsidTr="00CB1444">
        <w:trPr>
          <w:trHeight w:val="649"/>
          <w:jc w:val="center"/>
        </w:trPr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</w:pPr>
            <w:r w:rsidRPr="00AB4E4F">
              <w:t xml:space="preserve">5.5.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AB4E4F" w:rsidRDefault="0012714D" w:rsidP="0012714D">
            <w:pPr>
              <w:jc w:val="both"/>
              <w:rPr>
                <w:lang w:val="uk-UA"/>
              </w:rPr>
            </w:pPr>
            <w:r w:rsidRPr="0024316D">
              <w:rPr>
                <w:lang w:val="ru-RU"/>
              </w:rPr>
              <w:t>Розміщення звітів про виконання проектів на офіційному сайті міської ради.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24316D" w:rsidRDefault="0012714D" w:rsidP="0012714D">
            <w:pPr>
              <w:jc w:val="both"/>
              <w:rPr>
                <w:lang w:val="uk-UA"/>
              </w:rPr>
            </w:pPr>
            <w:r w:rsidRPr="0024316D">
              <w:rPr>
                <w:lang w:val="uk-UA"/>
              </w:rPr>
              <w:t>Головні розпорядники бюджетних коштів, 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12714D" w:rsidRPr="00CB1444" w:rsidRDefault="0012714D" w:rsidP="001271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грудня поточного року</w:t>
            </w:r>
          </w:p>
        </w:tc>
      </w:tr>
    </w:tbl>
    <w:p w:rsidR="00CB1444" w:rsidRDefault="00CB1444" w:rsidP="00172232">
      <w:pPr>
        <w:jc w:val="both"/>
        <w:rPr>
          <w:sz w:val="26"/>
          <w:szCs w:val="26"/>
        </w:rPr>
      </w:pPr>
    </w:p>
    <w:p w:rsidR="00C63188" w:rsidRPr="00AC54E0" w:rsidRDefault="001F4E24" w:rsidP="00172232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Перелік завдань і заходів</w:t>
      </w:r>
    </w:p>
    <w:p w:rsidR="00C63188" w:rsidRPr="00AC54E0" w:rsidRDefault="00C63188" w:rsidP="00172232">
      <w:pPr>
        <w:jc w:val="both"/>
        <w:rPr>
          <w:sz w:val="26"/>
          <w:szCs w:val="26"/>
        </w:rPr>
      </w:pP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58"/>
        <w:gridCol w:w="6945"/>
        <w:gridCol w:w="1986"/>
      </w:tblGrid>
      <w:tr w:rsidR="00C63188" w:rsidRPr="00AC54E0">
        <w:trPr>
          <w:trHeight w:val="28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Напрямки використання коштів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Відповідальний виконавець </w:t>
            </w:r>
          </w:p>
        </w:tc>
      </w:tr>
      <w:tr w:rsidR="00C63188" w:rsidRPr="0012714D">
        <w:trPr>
          <w:trHeight w:val="256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7537B8" w:rsidRDefault="007537B8" w:rsidP="00172232">
            <w:pPr>
              <w:jc w:val="both"/>
              <w:rPr>
                <w:sz w:val="26"/>
                <w:szCs w:val="26"/>
                <w:lang w:val="ru-RU"/>
              </w:rPr>
            </w:pPr>
            <w:r w:rsidRPr="007537B8">
              <w:rPr>
                <w:sz w:val="26"/>
                <w:szCs w:val="26"/>
                <w:lang w:val="ru-RU"/>
              </w:rPr>
              <w:t>1.</w:t>
            </w:r>
            <w:r w:rsidR="001F4E24" w:rsidRPr="007537B8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7537B8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r w:rsidRPr="007537B8">
              <w:rPr>
                <w:sz w:val="26"/>
                <w:szCs w:val="26"/>
                <w:lang w:val="ru-RU"/>
              </w:rPr>
              <w:t xml:space="preserve">Організація голосування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12714D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7537B8" w:rsidRDefault="007537B8" w:rsidP="0017223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  <w:r w:rsidR="001F4E24" w:rsidRPr="007537B8">
              <w:rPr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7537B8" w:rsidRDefault="00BF2085" w:rsidP="00172232">
            <w:pPr>
              <w:jc w:val="both"/>
              <w:rPr>
                <w:sz w:val="26"/>
                <w:szCs w:val="26"/>
                <w:lang w:val="ru-RU"/>
              </w:rPr>
            </w:pPr>
            <w:r w:rsidRPr="00AC54E0">
              <w:rPr>
                <w:sz w:val="26"/>
                <w:szCs w:val="26"/>
                <w:lang w:val="uk-UA"/>
              </w:rPr>
              <w:t>О</w:t>
            </w:r>
            <w:r w:rsidR="001F4E24" w:rsidRPr="007537B8">
              <w:rPr>
                <w:sz w:val="26"/>
                <w:szCs w:val="26"/>
                <w:lang w:val="ru-RU"/>
              </w:rPr>
              <w:t xml:space="preserve">рганізація доставки бюлетнів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 xml:space="preserve">визначається на засіданні робочої групи </w:t>
            </w:r>
          </w:p>
        </w:tc>
      </w:tr>
      <w:tr w:rsidR="00C63188" w:rsidRPr="0012714D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7537B8" w:rsidP="00172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4E24" w:rsidRPr="00AC54E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BF2085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  <w:lang w:val="uk-UA"/>
              </w:rPr>
              <w:t>О</w:t>
            </w:r>
            <w:r w:rsidR="001F4E24" w:rsidRPr="00AC54E0">
              <w:rPr>
                <w:sz w:val="26"/>
                <w:szCs w:val="26"/>
              </w:rPr>
              <w:t xml:space="preserve">рганізація підрахунку голосів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24316D" w:rsidRDefault="001F4E24" w:rsidP="00172232">
            <w:pPr>
              <w:jc w:val="both"/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 xml:space="preserve">визначається на засіданні робочої групи </w:t>
            </w:r>
          </w:p>
        </w:tc>
      </w:tr>
    </w:tbl>
    <w:p w:rsidR="00C63188" w:rsidRPr="0024316D" w:rsidRDefault="00C63188" w:rsidP="00172232">
      <w:pPr>
        <w:jc w:val="both"/>
        <w:rPr>
          <w:sz w:val="26"/>
          <w:szCs w:val="26"/>
          <w:lang w:val="ru-RU"/>
        </w:rPr>
      </w:pPr>
    </w:p>
    <w:p w:rsidR="00CB1444" w:rsidRPr="00224A17" w:rsidRDefault="00CB1444" w:rsidP="00CB1444">
      <w:pPr>
        <w:jc w:val="center"/>
        <w:rPr>
          <w:sz w:val="26"/>
          <w:szCs w:val="26"/>
          <w:lang w:val="ru-RU"/>
        </w:rPr>
      </w:pPr>
    </w:p>
    <w:p w:rsidR="00C63188" w:rsidRPr="00EE529F" w:rsidRDefault="001F4E24" w:rsidP="00BF2085">
      <w:pPr>
        <w:jc w:val="center"/>
        <w:rPr>
          <w:sz w:val="26"/>
          <w:szCs w:val="26"/>
          <w:lang w:val="ru-RU"/>
        </w:rPr>
      </w:pPr>
      <w:r w:rsidRPr="00EE529F">
        <w:rPr>
          <w:sz w:val="26"/>
          <w:szCs w:val="26"/>
          <w:lang w:val="ru-RU"/>
        </w:rPr>
        <w:t>Орієнтовні обсяги фінансового забезпечення</w:t>
      </w:r>
    </w:p>
    <w:p w:rsidR="00C63188" w:rsidRPr="00EE529F" w:rsidRDefault="00C63188" w:rsidP="00D07703">
      <w:pPr>
        <w:rPr>
          <w:sz w:val="26"/>
          <w:szCs w:val="26"/>
          <w:lang w:val="ru-RU"/>
        </w:rPr>
      </w:pPr>
    </w:p>
    <w:p w:rsidR="00C63188" w:rsidRPr="0024316D" w:rsidRDefault="001F4E24" w:rsidP="00D070B7">
      <w:pPr>
        <w:ind w:firstLine="708"/>
        <w:jc w:val="both"/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>Фінансування Програми здійснюється за рахунок міського бюджету та інших джерел згідно вимог чинного законодавства</w:t>
      </w:r>
    </w:p>
    <w:p w:rsidR="00C63188" w:rsidRPr="0024316D" w:rsidRDefault="001F4E24" w:rsidP="00D07703">
      <w:pPr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ab/>
      </w:r>
    </w:p>
    <w:tbl>
      <w:tblPr>
        <w:tblStyle w:val="TableNormal"/>
        <w:tblW w:w="9605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62"/>
        <w:gridCol w:w="1695"/>
        <w:gridCol w:w="1462"/>
        <w:gridCol w:w="1486"/>
      </w:tblGrid>
      <w:tr w:rsidR="00CB1444" w:rsidRPr="00AC54E0" w:rsidTr="007537B8">
        <w:trPr>
          <w:trHeight w:val="639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B1444" w:rsidRPr="0024316D" w:rsidRDefault="00CB1444" w:rsidP="00D07703">
            <w:pPr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 xml:space="preserve">обсяг коштів, що пропонується залучити на виконання Програми 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5" w:type="dxa"/>
            </w:tcMar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21</w:t>
            </w:r>
            <w:r w:rsidRPr="00AC54E0">
              <w:rPr>
                <w:sz w:val="26"/>
                <w:szCs w:val="26"/>
              </w:rPr>
              <w:t xml:space="preserve"> рік 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CB1444" w:rsidRDefault="00CB1444" w:rsidP="00CB144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CB1444" w:rsidRDefault="00CB1444" w:rsidP="00CB144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2023 рік</w:t>
            </w:r>
          </w:p>
        </w:tc>
      </w:tr>
      <w:tr w:rsidR="00CB1444" w:rsidRPr="00AC54E0" w:rsidTr="007537B8">
        <w:trPr>
          <w:trHeight w:val="319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B1444" w:rsidRPr="0024316D" w:rsidRDefault="00CB1444" w:rsidP="00CB1444">
            <w:pPr>
              <w:rPr>
                <w:sz w:val="26"/>
                <w:szCs w:val="26"/>
                <w:lang w:val="ru-RU"/>
              </w:rPr>
            </w:pPr>
            <w:r w:rsidRPr="0024316D">
              <w:rPr>
                <w:sz w:val="26"/>
                <w:szCs w:val="26"/>
                <w:lang w:val="ru-RU"/>
              </w:rPr>
              <w:t xml:space="preserve">обсяг ресурсів, (грн) у тому числі 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5" w:type="dxa"/>
            </w:tcMar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</w:tr>
      <w:tr w:rsidR="00CB1444" w:rsidRPr="00AC54E0" w:rsidTr="007537B8">
        <w:trPr>
          <w:trHeight w:val="319"/>
        </w:trPr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B1444" w:rsidRPr="007537B8" w:rsidRDefault="00D070B7" w:rsidP="00CB14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uk-UA"/>
              </w:rPr>
              <w:t xml:space="preserve">Бюджет Новоград-Волинської </w:t>
            </w:r>
            <w:r w:rsidR="007537B8">
              <w:rPr>
                <w:sz w:val="26"/>
                <w:szCs w:val="26"/>
                <w:lang w:val="uk-UA"/>
              </w:rPr>
              <w:t xml:space="preserve"> міської </w:t>
            </w:r>
            <w:r>
              <w:rPr>
                <w:sz w:val="26"/>
                <w:szCs w:val="26"/>
                <w:lang w:val="uk-UA"/>
              </w:rPr>
              <w:t>ОТГ</w:t>
            </w:r>
            <w:r w:rsidR="00CB1444" w:rsidRPr="007537B8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5" w:type="dxa"/>
            </w:tcMar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146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1444" w:rsidRPr="00AC54E0" w:rsidRDefault="00CB144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</w:tr>
    </w:tbl>
    <w:p w:rsidR="00C63188" w:rsidRPr="00AC54E0" w:rsidRDefault="00C63188" w:rsidP="00D07703">
      <w:pPr>
        <w:rPr>
          <w:sz w:val="26"/>
          <w:szCs w:val="26"/>
        </w:rPr>
      </w:pPr>
    </w:p>
    <w:p w:rsidR="00C63188" w:rsidRPr="00AC54E0" w:rsidRDefault="001F4E24" w:rsidP="00BF2085">
      <w:pPr>
        <w:jc w:val="center"/>
        <w:rPr>
          <w:sz w:val="26"/>
          <w:szCs w:val="26"/>
        </w:rPr>
      </w:pPr>
      <w:r w:rsidRPr="00AC54E0">
        <w:rPr>
          <w:sz w:val="26"/>
          <w:szCs w:val="26"/>
        </w:rPr>
        <w:t>Строки та етапи виконання</w:t>
      </w:r>
    </w:p>
    <w:tbl>
      <w:tblPr>
        <w:tblStyle w:val="TableNormal"/>
        <w:tblW w:w="97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64"/>
      </w:tblGrid>
      <w:tr w:rsidR="00C63188" w:rsidRPr="00AC54E0" w:rsidTr="00BF2085">
        <w:trPr>
          <w:trHeight w:val="319"/>
          <w:jc w:val="center"/>
        </w:trPr>
        <w:tc>
          <w:tcPr>
            <w:tcW w:w="9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CB1444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Протягом 20</w:t>
            </w:r>
            <w:r w:rsidR="00CB1444">
              <w:rPr>
                <w:sz w:val="26"/>
                <w:szCs w:val="26"/>
                <w:lang w:val="uk-UA"/>
              </w:rPr>
              <w:t>21</w:t>
            </w:r>
            <w:r w:rsidRPr="00AC54E0">
              <w:rPr>
                <w:sz w:val="26"/>
                <w:szCs w:val="26"/>
              </w:rPr>
              <w:t xml:space="preserve"> – 202</w:t>
            </w:r>
            <w:r w:rsidR="00CB1444">
              <w:rPr>
                <w:sz w:val="26"/>
                <w:szCs w:val="26"/>
                <w:lang w:val="uk-UA"/>
              </w:rPr>
              <w:t>3</w:t>
            </w:r>
            <w:r w:rsidRPr="00AC54E0">
              <w:rPr>
                <w:sz w:val="26"/>
                <w:szCs w:val="26"/>
              </w:rPr>
              <w:t xml:space="preserve">  років </w:t>
            </w:r>
          </w:p>
        </w:tc>
      </w:tr>
    </w:tbl>
    <w:p w:rsidR="00C63188" w:rsidRDefault="00C63188" w:rsidP="00D07703">
      <w:pPr>
        <w:rPr>
          <w:sz w:val="26"/>
          <w:szCs w:val="26"/>
          <w:lang w:val="uk-UA"/>
        </w:rPr>
      </w:pPr>
    </w:p>
    <w:p w:rsidR="00AB4E4F" w:rsidRDefault="00AB4E4F" w:rsidP="00D07703">
      <w:pPr>
        <w:rPr>
          <w:sz w:val="26"/>
          <w:szCs w:val="26"/>
          <w:lang w:val="uk-UA"/>
        </w:rPr>
      </w:pPr>
    </w:p>
    <w:p w:rsidR="00AB4E4F" w:rsidRPr="00AB4E4F" w:rsidRDefault="00AB4E4F" w:rsidP="00D07703">
      <w:pPr>
        <w:rPr>
          <w:sz w:val="26"/>
          <w:szCs w:val="26"/>
          <w:lang w:val="uk-UA"/>
        </w:rPr>
      </w:pPr>
    </w:p>
    <w:p w:rsidR="00C63188" w:rsidRPr="0024316D" w:rsidRDefault="001F4E24" w:rsidP="00D07703">
      <w:pPr>
        <w:rPr>
          <w:sz w:val="26"/>
          <w:szCs w:val="26"/>
          <w:lang w:val="ru-RU"/>
        </w:rPr>
      </w:pPr>
      <w:r w:rsidRPr="0024316D">
        <w:rPr>
          <w:sz w:val="26"/>
          <w:szCs w:val="26"/>
          <w:lang w:val="ru-RU"/>
        </w:rPr>
        <w:t xml:space="preserve">Секретар міської ради                                         </w:t>
      </w:r>
      <w:r w:rsidR="00BF2085" w:rsidRPr="00AC54E0">
        <w:rPr>
          <w:sz w:val="26"/>
          <w:szCs w:val="26"/>
          <w:lang w:val="uk-UA"/>
        </w:rPr>
        <w:t xml:space="preserve">                       </w:t>
      </w:r>
      <w:r w:rsidR="00C93F59">
        <w:rPr>
          <w:sz w:val="26"/>
          <w:szCs w:val="26"/>
          <w:lang w:val="uk-UA"/>
        </w:rPr>
        <w:t xml:space="preserve">   </w:t>
      </w:r>
      <w:r w:rsidR="00BF2085" w:rsidRPr="00AC54E0">
        <w:rPr>
          <w:sz w:val="26"/>
          <w:szCs w:val="26"/>
          <w:lang w:val="uk-UA"/>
        </w:rPr>
        <w:t xml:space="preserve">    </w:t>
      </w:r>
      <w:r w:rsidR="00CB1444">
        <w:rPr>
          <w:sz w:val="26"/>
          <w:szCs w:val="26"/>
          <w:lang w:val="ru-RU"/>
        </w:rPr>
        <w:t xml:space="preserve">   О.А. Пономаренко</w:t>
      </w:r>
    </w:p>
    <w:p w:rsidR="00C63188" w:rsidRPr="0024316D" w:rsidRDefault="00C63188" w:rsidP="00D07703">
      <w:pPr>
        <w:rPr>
          <w:sz w:val="26"/>
          <w:szCs w:val="26"/>
          <w:lang w:val="ru-RU"/>
        </w:rPr>
      </w:pPr>
    </w:p>
    <w:sectPr w:rsidR="00C63188" w:rsidRPr="0024316D">
      <w:headerReference w:type="default" r:id="rId9"/>
      <w:footerReference w:type="default" r:id="rId10"/>
      <w:pgSz w:w="11906" w:h="16838"/>
      <w:pgMar w:top="709" w:right="850" w:bottom="567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82" w:rsidRDefault="009B6082">
      <w:r>
        <w:separator/>
      </w:r>
    </w:p>
  </w:endnote>
  <w:endnote w:type="continuationSeparator" w:id="0">
    <w:p w:rsidR="009B6082" w:rsidRDefault="009B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82" w:rsidRDefault="009B6082">
    <w:pPr>
      <w:pStyle w:val="a9"/>
      <w:tabs>
        <w:tab w:val="right" w:pos="9329"/>
      </w:tabs>
      <w:jc w:val="center"/>
    </w:pPr>
    <w:r>
      <w:fldChar w:fldCharType="begin"/>
    </w:r>
    <w:r>
      <w:instrText>PAGE</w:instrText>
    </w:r>
    <w:r>
      <w:fldChar w:fldCharType="separate"/>
    </w:r>
    <w:r w:rsidR="00DF54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82" w:rsidRDefault="009B6082">
      <w:r>
        <w:separator/>
      </w:r>
    </w:p>
  </w:footnote>
  <w:footnote w:type="continuationSeparator" w:id="0">
    <w:p w:rsidR="009B6082" w:rsidRDefault="009B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82" w:rsidRDefault="009B60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30E"/>
    <w:multiLevelType w:val="multilevel"/>
    <w:tmpl w:val="C64CE326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" w15:restartNumberingAfterBreak="0">
    <w:nsid w:val="09466FD0"/>
    <w:multiLevelType w:val="multilevel"/>
    <w:tmpl w:val="A2CAAC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" w15:restartNumberingAfterBreak="0">
    <w:nsid w:val="0B72429F"/>
    <w:multiLevelType w:val="multilevel"/>
    <w:tmpl w:val="0218C1B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" w15:restartNumberingAfterBreak="0">
    <w:nsid w:val="0EC25A3E"/>
    <w:multiLevelType w:val="multilevel"/>
    <w:tmpl w:val="8C704C0E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4" w15:restartNumberingAfterBreak="0">
    <w:nsid w:val="10A116B7"/>
    <w:multiLevelType w:val="multilevel"/>
    <w:tmpl w:val="57804826"/>
    <w:lvl w:ilvl="0">
      <w:start w:val="1"/>
      <w:numFmt w:val="bullet"/>
      <w:lvlText w:val="-"/>
      <w:lvlJc w:val="left"/>
      <w:pPr>
        <w:tabs>
          <w:tab w:val="num" w:pos="1548"/>
        </w:tabs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548"/>
        </w:tabs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8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8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8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8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8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8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8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5" w15:restartNumberingAfterBreak="0">
    <w:nsid w:val="14AA7439"/>
    <w:multiLevelType w:val="multilevel"/>
    <w:tmpl w:val="FE30FE5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6" w15:restartNumberingAfterBreak="0">
    <w:nsid w:val="17D80072"/>
    <w:multiLevelType w:val="multilevel"/>
    <w:tmpl w:val="9A2E6D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7" w15:restartNumberingAfterBreak="0">
    <w:nsid w:val="1E042EB5"/>
    <w:multiLevelType w:val="multilevel"/>
    <w:tmpl w:val="003A269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8" w15:restartNumberingAfterBreak="0">
    <w:nsid w:val="23733ADD"/>
    <w:multiLevelType w:val="multilevel"/>
    <w:tmpl w:val="CB167F22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61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61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1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61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1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61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1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9" w15:restartNumberingAfterBreak="0">
    <w:nsid w:val="2490616B"/>
    <w:multiLevelType w:val="multilevel"/>
    <w:tmpl w:val="3BD6FE9C"/>
    <w:lvl w:ilvl="0">
      <w:start w:val="1"/>
      <w:numFmt w:val="decimal"/>
      <w:lvlText w:val="%1."/>
      <w:lvlJc w:val="left"/>
      <w:pPr>
        <w:tabs>
          <w:tab w:val="num" w:pos="1675"/>
        </w:tabs>
        <w:ind w:left="847" w:hanging="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0" w15:restartNumberingAfterBreak="0">
    <w:nsid w:val="2628740E"/>
    <w:multiLevelType w:val="multilevel"/>
    <w:tmpl w:val="4030EC6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1" w15:restartNumberingAfterBreak="0">
    <w:nsid w:val="2B0D408C"/>
    <w:multiLevelType w:val="multilevel"/>
    <w:tmpl w:val="E698026A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2" w15:restartNumberingAfterBreak="0">
    <w:nsid w:val="2C056AD6"/>
    <w:multiLevelType w:val="multilevel"/>
    <w:tmpl w:val="BF303DEE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42" w:hanging="27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3" w15:restartNumberingAfterBreak="0">
    <w:nsid w:val="30B3067F"/>
    <w:multiLevelType w:val="multilevel"/>
    <w:tmpl w:val="D6C62156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4" w15:restartNumberingAfterBreak="0">
    <w:nsid w:val="31DD2D11"/>
    <w:multiLevelType w:val="multilevel"/>
    <w:tmpl w:val="339678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5" w15:restartNumberingAfterBreak="0">
    <w:nsid w:val="34F27220"/>
    <w:multiLevelType w:val="multilevel"/>
    <w:tmpl w:val="13B0C7C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6" w15:restartNumberingAfterBreak="0">
    <w:nsid w:val="3E1F6F4D"/>
    <w:multiLevelType w:val="hybridMultilevel"/>
    <w:tmpl w:val="340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E3FE2"/>
    <w:multiLevelType w:val="multilevel"/>
    <w:tmpl w:val="F518252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8" w15:restartNumberingAfterBreak="0">
    <w:nsid w:val="581A1CAE"/>
    <w:multiLevelType w:val="multilevel"/>
    <w:tmpl w:val="D13466AA"/>
    <w:lvl w:ilvl="0">
      <w:start w:val="4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9" w15:restartNumberingAfterBreak="0">
    <w:nsid w:val="5A9F4559"/>
    <w:multiLevelType w:val="multilevel"/>
    <w:tmpl w:val="5B702EB2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0" w15:restartNumberingAfterBreak="0">
    <w:nsid w:val="5B050580"/>
    <w:multiLevelType w:val="multilevel"/>
    <w:tmpl w:val="61542CC8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29"/>
        </w:tabs>
        <w:ind w:left="1528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ind w:left="181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29"/>
        </w:tabs>
        <w:ind w:left="2095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66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46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22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1" w15:restartNumberingAfterBreak="0">
    <w:nsid w:val="5FA578E7"/>
    <w:multiLevelType w:val="multilevel"/>
    <w:tmpl w:val="04F6C0F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2" w15:restartNumberingAfterBreak="0">
    <w:nsid w:val="62DD7246"/>
    <w:multiLevelType w:val="multilevel"/>
    <w:tmpl w:val="8C8C54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3" w15:restartNumberingAfterBreak="0">
    <w:nsid w:val="63B864D9"/>
    <w:multiLevelType w:val="multilevel"/>
    <w:tmpl w:val="5D0C0CF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4" w15:restartNumberingAfterBreak="0">
    <w:nsid w:val="643F225B"/>
    <w:multiLevelType w:val="multilevel"/>
    <w:tmpl w:val="8F9CC2D0"/>
    <w:lvl w:ilvl="0">
      <w:start w:val="6"/>
      <w:numFmt w:val="decimal"/>
      <w:lvlText w:val="%1."/>
      <w:lvlJc w:val="left"/>
      <w:pPr>
        <w:ind w:left="847" w:hanging="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5" w15:restartNumberingAfterBreak="0">
    <w:nsid w:val="65605FB2"/>
    <w:multiLevelType w:val="multilevel"/>
    <w:tmpl w:val="D9AC46A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6" w15:restartNumberingAfterBreak="0">
    <w:nsid w:val="6871132C"/>
    <w:multiLevelType w:val="multilevel"/>
    <w:tmpl w:val="86AE6A5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7" w15:restartNumberingAfterBreak="0">
    <w:nsid w:val="696D597A"/>
    <w:multiLevelType w:val="multilevel"/>
    <w:tmpl w:val="A79A4736"/>
    <w:lvl w:ilvl="0">
      <w:start w:val="1"/>
      <w:numFmt w:val="decimal"/>
      <w:lvlText w:val="%1."/>
      <w:lvlJc w:val="left"/>
      <w:pPr>
        <w:tabs>
          <w:tab w:val="num" w:pos="1412"/>
        </w:tabs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45" w:hanging="27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8" w15:restartNumberingAfterBreak="0">
    <w:nsid w:val="6B3A67DF"/>
    <w:multiLevelType w:val="multilevel"/>
    <w:tmpl w:val="661A56D6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9" w15:restartNumberingAfterBreak="0">
    <w:nsid w:val="6EE76065"/>
    <w:multiLevelType w:val="multilevel"/>
    <w:tmpl w:val="B1743A6C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0" w15:restartNumberingAfterBreak="0">
    <w:nsid w:val="76A27684"/>
    <w:multiLevelType w:val="multilevel"/>
    <w:tmpl w:val="CA6E5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28"/>
  </w:num>
  <w:num w:numId="3">
    <w:abstractNumId w:val="23"/>
  </w:num>
  <w:num w:numId="4">
    <w:abstractNumId w:val="24"/>
  </w:num>
  <w:num w:numId="5">
    <w:abstractNumId w:val="9"/>
  </w:num>
  <w:num w:numId="6">
    <w:abstractNumId w:val="11"/>
  </w:num>
  <w:num w:numId="7">
    <w:abstractNumId w:val="29"/>
  </w:num>
  <w:num w:numId="8">
    <w:abstractNumId w:val="26"/>
  </w:num>
  <w:num w:numId="9">
    <w:abstractNumId w:val="5"/>
  </w:num>
  <w:num w:numId="10">
    <w:abstractNumId w:val="2"/>
  </w:num>
  <w:num w:numId="11">
    <w:abstractNumId w:val="15"/>
  </w:num>
  <w:num w:numId="12">
    <w:abstractNumId w:val="22"/>
  </w:num>
  <w:num w:numId="13">
    <w:abstractNumId w:val="6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25"/>
  </w:num>
  <w:num w:numId="19">
    <w:abstractNumId w:val="8"/>
  </w:num>
  <w:num w:numId="20">
    <w:abstractNumId w:val="21"/>
  </w:num>
  <w:num w:numId="21">
    <w:abstractNumId w:val="27"/>
  </w:num>
  <w:num w:numId="22">
    <w:abstractNumId w:val="12"/>
  </w:num>
  <w:num w:numId="23">
    <w:abstractNumId w:val="7"/>
  </w:num>
  <w:num w:numId="24">
    <w:abstractNumId w:val="20"/>
  </w:num>
  <w:num w:numId="25">
    <w:abstractNumId w:val="13"/>
  </w:num>
  <w:num w:numId="26">
    <w:abstractNumId w:val="10"/>
  </w:num>
  <w:num w:numId="27">
    <w:abstractNumId w:val="19"/>
  </w:num>
  <w:num w:numId="28">
    <w:abstractNumId w:val="18"/>
  </w:num>
  <w:num w:numId="29">
    <w:abstractNumId w:val="0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188"/>
    <w:rsid w:val="00003222"/>
    <w:rsid w:val="000724C5"/>
    <w:rsid w:val="000A1313"/>
    <w:rsid w:val="00104666"/>
    <w:rsid w:val="00106886"/>
    <w:rsid w:val="00110E25"/>
    <w:rsid w:val="001125D0"/>
    <w:rsid w:val="0012714D"/>
    <w:rsid w:val="00133ED2"/>
    <w:rsid w:val="00135A70"/>
    <w:rsid w:val="001365DA"/>
    <w:rsid w:val="001461CA"/>
    <w:rsid w:val="00172232"/>
    <w:rsid w:val="001C1DAB"/>
    <w:rsid w:val="001C511C"/>
    <w:rsid w:val="001F4E24"/>
    <w:rsid w:val="00215A29"/>
    <w:rsid w:val="00224A17"/>
    <w:rsid w:val="0024316D"/>
    <w:rsid w:val="002773C2"/>
    <w:rsid w:val="002D1269"/>
    <w:rsid w:val="002E11DD"/>
    <w:rsid w:val="002E555F"/>
    <w:rsid w:val="002F72EA"/>
    <w:rsid w:val="0030225F"/>
    <w:rsid w:val="003457D6"/>
    <w:rsid w:val="00425E70"/>
    <w:rsid w:val="00475ACC"/>
    <w:rsid w:val="00491BCE"/>
    <w:rsid w:val="004A5B3A"/>
    <w:rsid w:val="004C6682"/>
    <w:rsid w:val="004E3E3F"/>
    <w:rsid w:val="0051146F"/>
    <w:rsid w:val="005335EC"/>
    <w:rsid w:val="00675321"/>
    <w:rsid w:val="006839FD"/>
    <w:rsid w:val="00712644"/>
    <w:rsid w:val="007537B8"/>
    <w:rsid w:val="0077541F"/>
    <w:rsid w:val="007A5B9D"/>
    <w:rsid w:val="007B5269"/>
    <w:rsid w:val="007F3DBC"/>
    <w:rsid w:val="008C4A09"/>
    <w:rsid w:val="00936A21"/>
    <w:rsid w:val="00995D29"/>
    <w:rsid w:val="00997A46"/>
    <w:rsid w:val="009B6082"/>
    <w:rsid w:val="00A25305"/>
    <w:rsid w:val="00A449BB"/>
    <w:rsid w:val="00A76C6C"/>
    <w:rsid w:val="00AB4E4F"/>
    <w:rsid w:val="00AC54E0"/>
    <w:rsid w:val="00AF1EA6"/>
    <w:rsid w:val="00B03A65"/>
    <w:rsid w:val="00B2627C"/>
    <w:rsid w:val="00B42F6C"/>
    <w:rsid w:val="00B700B4"/>
    <w:rsid w:val="00BE02F6"/>
    <w:rsid w:val="00BF2085"/>
    <w:rsid w:val="00C1677F"/>
    <w:rsid w:val="00C44102"/>
    <w:rsid w:val="00C63188"/>
    <w:rsid w:val="00C64543"/>
    <w:rsid w:val="00C93F59"/>
    <w:rsid w:val="00CB1444"/>
    <w:rsid w:val="00CB36BE"/>
    <w:rsid w:val="00D05599"/>
    <w:rsid w:val="00D070B7"/>
    <w:rsid w:val="00D07703"/>
    <w:rsid w:val="00D22414"/>
    <w:rsid w:val="00D41AC5"/>
    <w:rsid w:val="00DF54F6"/>
    <w:rsid w:val="00E02289"/>
    <w:rsid w:val="00E04C3B"/>
    <w:rsid w:val="00EE529F"/>
    <w:rsid w:val="00F325E2"/>
    <w:rsid w:val="00F60F2E"/>
    <w:rsid w:val="00F96CE4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BC32"/>
  <w15:docId w15:val="{DFA60D9B-54DA-4904-ACC8-4EA9B59F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1">
    <w:name w:val="Заголовок1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4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9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a">
    <w:name w:val="Текстовый блок"/>
    <w:qFormat/>
    <w:pPr>
      <w:keepNext/>
    </w:pPr>
    <w:rPr>
      <w:rFonts w:cs="Arial Unicode MS"/>
      <w:color w:val="000000"/>
      <w:u w:color="000000"/>
    </w:rPr>
  </w:style>
  <w:style w:type="paragraph" w:customStyle="1" w:styleId="ab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c">
    <w:name w:val="List Paragraph"/>
    <w:qFormat/>
    <w:pPr>
      <w:keepNext/>
      <w:ind w:left="720"/>
    </w:pPr>
    <w:rPr>
      <w:rFonts w:cs="Arial Unicode MS"/>
      <w:color w:val="000000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header"/>
    <w:basedOn w:val="a"/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04C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C3B"/>
    <w:rPr>
      <w:rFonts w:ascii="Tahoma" w:hAnsi="Tahoma" w:cs="Tahoma"/>
      <w:sz w:val="16"/>
      <w:szCs w:val="16"/>
      <w:u w:color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80C2-26E8-4DA0-A303-1A763FAF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k47</cp:lastModifiedBy>
  <cp:revision>15</cp:revision>
  <cp:lastPrinted>2020-07-08T10:47:00Z</cp:lastPrinted>
  <dcterms:created xsi:type="dcterms:W3CDTF">2019-05-20T11:43:00Z</dcterms:created>
  <dcterms:modified xsi:type="dcterms:W3CDTF">2020-07-08T11:36:00Z</dcterms:modified>
  <dc:language>uk-UA</dc:language>
</cp:coreProperties>
</file>