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08" w:rsidRDefault="00F56B08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8D49BC" w:rsidRPr="00C50545" w:rsidRDefault="00AA1761" w:rsidP="00142B56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29C359CD" wp14:editId="4658C7B1">
            <wp:simplePos x="0" y="0"/>
            <wp:positionH relativeFrom="column">
              <wp:posOffset>2889250</wp:posOffset>
            </wp:positionH>
            <wp:positionV relativeFrom="paragraph">
              <wp:posOffset>4445</wp:posOffset>
            </wp:positionV>
            <wp:extent cx="447040" cy="611505"/>
            <wp:effectExtent l="19050" t="0" r="0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412B">
        <w:rPr>
          <w:noProof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-27.75pt;width:181.85pt;height:112pt;z-index:251657728;mso-position-horizontal-relative:text;mso-position-vertical-relative:text" stroked="f">
            <v:textbox style="mso-next-textbox:#_x0000_s1026">
              <w:txbxContent>
                <w:p w:rsidR="008D49BC" w:rsidRPr="00727056" w:rsidRDefault="008D49BC" w:rsidP="00673CC7">
                  <w:pPr>
                    <w:keepNext/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ind w:right="-164"/>
                    <w:jc w:val="both"/>
                    <w:outlineLvl w:val="0"/>
                    <w:rPr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Проект </w:t>
                  </w: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рішення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Розробник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управління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житлово-комунального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господарства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енергозбереження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та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комунальної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власності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міської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ради</w:t>
                  </w:r>
                </w:p>
                <w:p w:rsidR="008D49BC" w:rsidRPr="00727056" w:rsidRDefault="008D49BC" w:rsidP="00673CC7">
                  <w:pPr>
                    <w:jc w:val="both"/>
                    <w:rPr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Доповідач</w:t>
                  </w:r>
                  <w:proofErr w:type="spellEnd"/>
                  <w:r w:rsidRPr="00727056">
                    <w:rPr>
                      <w:b/>
                      <w:color w:val="FFFFFF" w:themeColor="background1"/>
                      <w:sz w:val="20"/>
                      <w:szCs w:val="20"/>
                    </w:rPr>
                    <w:t>: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Богданчук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О.В.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тел.: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2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2-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41</w:t>
                  </w:r>
                </w:p>
                <w:p w:rsidR="008D49BC" w:rsidRPr="00727056" w:rsidRDefault="008D49BC" w:rsidP="00673CC7">
                  <w:pPr>
                    <w:rPr>
                      <w:color w:val="FFFFFF" w:themeColor="background1"/>
                      <w:sz w:val="20"/>
                      <w:szCs w:val="20"/>
                    </w:rPr>
                  </w:pP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На 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13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.0</w:t>
                  </w:r>
                  <w:r w:rsidR="009B0583" w:rsidRPr="00727056">
                    <w:rPr>
                      <w:color w:val="FFFFFF" w:themeColor="background1"/>
                      <w:sz w:val="20"/>
                      <w:szCs w:val="20"/>
                      <w:lang w:val="uk-UA"/>
                    </w:rPr>
                    <w:t>3</w:t>
                  </w:r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.2019 р.</w:t>
                  </w:r>
                </w:p>
                <w:p w:rsidR="008D49BC" w:rsidRPr="00727056" w:rsidRDefault="008D49BC" w:rsidP="00673CC7">
                  <w:pPr>
                    <w:rPr>
                      <w:rFonts w:ascii="Calibri" w:hAnsi="Calibri"/>
                      <w:color w:val="FFFFFF" w:themeColor="background1"/>
                      <w:sz w:val="22"/>
                      <w:szCs w:val="22"/>
                    </w:rPr>
                  </w:pPr>
                  <w:proofErr w:type="gram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( </w:t>
                  </w:r>
                  <w:r w:rsidR="00DE2049" w:rsidRPr="00727056">
                    <w:rPr>
                      <w:color w:val="FFFFFF" w:themeColor="background1"/>
                      <w:sz w:val="20"/>
                      <w:szCs w:val="20"/>
                    </w:rPr>
                    <w:t>71</w:t>
                  </w:r>
                  <w:proofErr w:type="gram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засідання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виконавчого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комітету</w:t>
                  </w:r>
                  <w:proofErr w:type="spellEnd"/>
                  <w:r w:rsidRPr="00727056">
                    <w:rPr>
                      <w:color w:val="FFFFFF" w:themeColor="background1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Default="008D49BC" w:rsidP="00142B56">
      <w:pPr>
        <w:jc w:val="center"/>
        <w:rPr>
          <w:sz w:val="28"/>
          <w:szCs w:val="28"/>
          <w:lang w:val="uk-UA"/>
        </w:rPr>
      </w:pPr>
    </w:p>
    <w:p w:rsidR="008D49BC" w:rsidRPr="00032299" w:rsidRDefault="008D49BC" w:rsidP="00142B56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8D49BC" w:rsidRPr="00D4652E" w:rsidRDefault="008D49BC" w:rsidP="00142B56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8D49BC" w:rsidRDefault="008D49BC" w:rsidP="00142B5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8D49BC" w:rsidRPr="003D1D1B" w:rsidRDefault="008D49BC" w:rsidP="00142B56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0764CC" w:rsidRDefault="000764CC" w:rsidP="00142B56">
      <w:pPr>
        <w:ind w:right="2200"/>
        <w:rPr>
          <w:sz w:val="28"/>
          <w:szCs w:val="28"/>
          <w:lang w:val="uk-UA"/>
        </w:rPr>
      </w:pPr>
    </w:p>
    <w:p w:rsidR="008D49BC" w:rsidRPr="008E058F" w:rsidRDefault="008D49BC" w:rsidP="00142B56">
      <w:pPr>
        <w:ind w:right="2200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D12AD3">
        <w:rPr>
          <w:sz w:val="28"/>
          <w:szCs w:val="28"/>
          <w:lang w:val="uk-UA"/>
        </w:rPr>
        <w:t xml:space="preserve"> </w:t>
      </w:r>
      <w:r w:rsidR="0037013A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№</w:t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</w:r>
      <w:r w:rsidRPr="008E058F">
        <w:rPr>
          <w:sz w:val="16"/>
          <w:szCs w:val="16"/>
          <w:lang w:val="uk-UA"/>
        </w:rPr>
        <w:tab/>
        <w:t xml:space="preserve"> </w:t>
      </w:r>
    </w:p>
    <w:p w:rsidR="0068241C" w:rsidRDefault="0068241C" w:rsidP="00142B56">
      <w:pPr>
        <w:ind w:right="2200"/>
        <w:rPr>
          <w:sz w:val="28"/>
          <w:szCs w:val="28"/>
          <w:lang w:val="uk-UA"/>
        </w:rPr>
      </w:pPr>
    </w:p>
    <w:p w:rsidR="008D49BC" w:rsidRDefault="008D49BC" w:rsidP="005711A9">
      <w:pPr>
        <w:ind w:right="2200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 xml:space="preserve">Про </w:t>
      </w:r>
      <w:r w:rsidR="009D2987">
        <w:rPr>
          <w:sz w:val="28"/>
          <w:szCs w:val="28"/>
          <w:lang w:val="uk-UA"/>
        </w:rPr>
        <w:t>оголошення аукціону</w:t>
      </w:r>
      <w:r w:rsidR="00063F91">
        <w:rPr>
          <w:sz w:val="28"/>
          <w:szCs w:val="28"/>
          <w:lang w:val="uk-UA"/>
        </w:rPr>
        <w:t xml:space="preserve"> </w:t>
      </w:r>
    </w:p>
    <w:p w:rsidR="007863E1" w:rsidRDefault="007863E1" w:rsidP="00142B56">
      <w:pPr>
        <w:ind w:right="2200"/>
        <w:rPr>
          <w:sz w:val="28"/>
          <w:szCs w:val="28"/>
          <w:lang w:val="uk-UA"/>
        </w:rPr>
      </w:pPr>
    </w:p>
    <w:p w:rsidR="00C57DB6" w:rsidRDefault="00C57DB6" w:rsidP="00C57DB6">
      <w:pPr>
        <w:ind w:firstLine="708"/>
        <w:jc w:val="both"/>
        <w:rPr>
          <w:sz w:val="28"/>
          <w:szCs w:val="28"/>
          <w:lang w:val="uk-UA"/>
        </w:rPr>
      </w:pPr>
      <w:r w:rsidRPr="00E2698F">
        <w:rPr>
          <w:sz w:val="28"/>
          <w:szCs w:val="28"/>
          <w:lang w:val="uk-UA"/>
        </w:rPr>
        <w:t>Керуючись п</w:t>
      </w:r>
      <w:r>
        <w:rPr>
          <w:sz w:val="28"/>
          <w:szCs w:val="28"/>
          <w:lang w:val="uk-UA"/>
        </w:rPr>
        <w:t>ідпунктом 1 пункту а статті 29,</w:t>
      </w:r>
      <w:r w:rsidRPr="00E2698F">
        <w:rPr>
          <w:sz w:val="28"/>
          <w:szCs w:val="28"/>
          <w:lang w:val="uk-UA"/>
        </w:rPr>
        <w:t xml:space="preserve"> підпунктом 1 пункту а статті 30,</w:t>
      </w:r>
      <w:r w:rsidR="00AD412B">
        <w:rPr>
          <w:sz w:val="28"/>
          <w:szCs w:val="28"/>
          <w:lang w:val="uk-UA"/>
        </w:rPr>
        <w:t xml:space="preserve"> статтею 40</w:t>
      </w:r>
      <w:bookmarkStart w:id="0" w:name="_GoBack"/>
      <w:bookmarkEnd w:id="0"/>
      <w:r>
        <w:rPr>
          <w:sz w:val="28"/>
          <w:szCs w:val="28"/>
          <w:lang w:val="uk-UA"/>
        </w:rPr>
        <w:t xml:space="preserve"> Закону України «Про місцеве самоврядування в</w:t>
      </w:r>
      <w:r w:rsidRPr="00E2698F">
        <w:rPr>
          <w:sz w:val="28"/>
          <w:szCs w:val="28"/>
          <w:lang w:val="uk-UA"/>
        </w:rPr>
        <w:t xml:space="preserve"> Україні</w:t>
      </w:r>
      <w:r>
        <w:rPr>
          <w:sz w:val="28"/>
          <w:szCs w:val="28"/>
          <w:lang w:val="uk-UA"/>
        </w:rPr>
        <w:t>»</w:t>
      </w:r>
      <w:r w:rsidRPr="00E2698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постановою Кабінету Міністрів України від 03.06.2020 №483 «Деякі питання оренди державного та комунального майна», рішенням міської ради від 10.09.2020 № 1010 «</w:t>
      </w:r>
      <w:r>
        <w:rPr>
          <w:color w:val="000000"/>
          <w:sz w:val="28"/>
          <w:szCs w:val="28"/>
          <w:lang w:val="uk-UA"/>
        </w:rPr>
        <w:t xml:space="preserve">Про деякі питання оренди майна комунальної власності </w:t>
      </w:r>
      <w:r w:rsidRPr="00253B24">
        <w:rPr>
          <w:rStyle w:val="10"/>
          <w:sz w:val="28"/>
          <w:szCs w:val="28"/>
          <w:lang w:val="uk-UA"/>
        </w:rPr>
        <w:t xml:space="preserve">Новоград-Волинської міської </w:t>
      </w:r>
      <w:r w:rsidR="00610FE8">
        <w:rPr>
          <w:rStyle w:val="10"/>
          <w:sz w:val="28"/>
          <w:szCs w:val="28"/>
          <w:lang w:val="uk-UA"/>
        </w:rPr>
        <w:t xml:space="preserve">об’єднаної </w:t>
      </w:r>
      <w:r w:rsidRPr="00253B24">
        <w:rPr>
          <w:rStyle w:val="10"/>
          <w:sz w:val="28"/>
          <w:szCs w:val="28"/>
          <w:lang w:val="uk-UA"/>
        </w:rPr>
        <w:t>територіальної громади</w:t>
      </w:r>
      <w:r>
        <w:rPr>
          <w:sz w:val="28"/>
          <w:szCs w:val="28"/>
          <w:lang w:val="uk-UA"/>
        </w:rPr>
        <w:t>»,</w:t>
      </w:r>
      <w:r w:rsidR="00125324">
        <w:rPr>
          <w:sz w:val="28"/>
          <w:szCs w:val="28"/>
          <w:lang w:val="uk-UA"/>
        </w:rPr>
        <w:t xml:space="preserve"> враховуючи звернення </w:t>
      </w:r>
      <w:r w:rsidR="005711A9">
        <w:rPr>
          <w:sz w:val="28"/>
          <w:szCs w:val="28"/>
          <w:lang w:val="uk-UA"/>
        </w:rPr>
        <w:t>акціонерного товариства Державний ощадний банк України</w:t>
      </w:r>
      <w:r w:rsidR="00124AA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E2698F">
        <w:rPr>
          <w:sz w:val="28"/>
          <w:szCs w:val="28"/>
          <w:lang w:val="uk-UA"/>
        </w:rPr>
        <w:t>виконавчий комітет міської ради</w:t>
      </w:r>
    </w:p>
    <w:p w:rsidR="00010357" w:rsidRDefault="00010357" w:rsidP="00142B56">
      <w:pPr>
        <w:ind w:left="-20"/>
        <w:jc w:val="both"/>
        <w:rPr>
          <w:sz w:val="28"/>
          <w:szCs w:val="28"/>
          <w:lang w:val="uk-UA"/>
        </w:rPr>
      </w:pPr>
    </w:p>
    <w:p w:rsidR="00264B42" w:rsidRDefault="0037013A" w:rsidP="00264B42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64B42">
        <w:rPr>
          <w:sz w:val="28"/>
          <w:szCs w:val="28"/>
          <w:lang w:val="uk-UA"/>
        </w:rPr>
        <w:t xml:space="preserve">ВИРІШИВ: </w:t>
      </w:r>
    </w:p>
    <w:p w:rsidR="00264B42" w:rsidRDefault="000F407E" w:rsidP="00264B42">
      <w:pPr>
        <w:tabs>
          <w:tab w:val="left" w:pos="567"/>
          <w:tab w:val="left" w:pos="851"/>
        </w:tabs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</w:t>
      </w:r>
      <w:r w:rsidR="00264B42">
        <w:rPr>
          <w:sz w:val="28"/>
          <w:szCs w:val="28"/>
          <w:lang w:val="uk-UA"/>
        </w:rPr>
        <w:t>З</w:t>
      </w:r>
      <w:r w:rsidR="005711A9">
        <w:rPr>
          <w:sz w:val="28"/>
          <w:szCs w:val="28"/>
          <w:lang w:val="uk-UA"/>
        </w:rPr>
        <w:t xml:space="preserve">атвердити </w:t>
      </w:r>
      <w:r>
        <w:rPr>
          <w:sz w:val="28"/>
          <w:szCs w:val="28"/>
          <w:lang w:val="uk-UA"/>
        </w:rPr>
        <w:t>текст оголошення про проведення електронного аукціону на оренду частини нежитлового приміщення площею 2</w:t>
      </w:r>
      <w:r w:rsidR="00932AD0">
        <w:rPr>
          <w:sz w:val="28"/>
          <w:szCs w:val="28"/>
          <w:lang w:val="uk-UA"/>
        </w:rPr>
        <w:t>,0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br/>
        <w:t xml:space="preserve">м. Новоград-Волинський, вул. </w:t>
      </w:r>
      <w:proofErr w:type="spellStart"/>
      <w:r>
        <w:rPr>
          <w:sz w:val="28"/>
          <w:szCs w:val="28"/>
          <w:lang w:val="uk-UA"/>
        </w:rPr>
        <w:t>Толубка</w:t>
      </w:r>
      <w:proofErr w:type="spellEnd"/>
      <w:r>
        <w:rPr>
          <w:sz w:val="28"/>
          <w:szCs w:val="28"/>
          <w:lang w:val="uk-UA"/>
        </w:rPr>
        <w:t>, 2 (додаток).</w:t>
      </w:r>
    </w:p>
    <w:p w:rsidR="00F448B3" w:rsidRDefault="000F407E" w:rsidP="00F448B3">
      <w:pPr>
        <w:tabs>
          <w:tab w:val="left" w:pos="567"/>
          <w:tab w:val="left" w:pos="851"/>
        </w:tabs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Орендодавцю розмістити оголошення</w:t>
      </w:r>
      <w:r w:rsidR="00F448B3">
        <w:rPr>
          <w:sz w:val="28"/>
          <w:szCs w:val="28"/>
          <w:lang w:val="uk-UA"/>
        </w:rPr>
        <w:t xml:space="preserve"> в електронній торговій системі.</w:t>
      </w:r>
    </w:p>
    <w:p w:rsidR="00F448B3" w:rsidRPr="00044721" w:rsidRDefault="00F448B3" w:rsidP="00F448B3">
      <w:pPr>
        <w:tabs>
          <w:tab w:val="left" w:pos="567"/>
          <w:tab w:val="left" w:pos="851"/>
        </w:tabs>
        <w:ind w:left="-20" w:right="-4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Pr="00E2698F">
        <w:rPr>
          <w:sz w:val="28"/>
          <w:szCs w:val="28"/>
          <w:lang w:val="uk-UA"/>
        </w:rPr>
        <w:t xml:space="preserve">Контроль за виконанням цього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Якубова</w:t>
      </w:r>
      <w:proofErr w:type="spellEnd"/>
      <w:r>
        <w:rPr>
          <w:sz w:val="28"/>
          <w:szCs w:val="28"/>
          <w:lang w:val="uk-UA"/>
        </w:rPr>
        <w:t xml:space="preserve"> В.О.</w:t>
      </w:r>
    </w:p>
    <w:p w:rsidR="00124AA5" w:rsidRDefault="00124AA5" w:rsidP="00BD42BE">
      <w:pPr>
        <w:ind w:hanging="20"/>
        <w:jc w:val="both"/>
        <w:rPr>
          <w:sz w:val="28"/>
          <w:szCs w:val="28"/>
          <w:lang w:val="uk-UA"/>
        </w:rPr>
      </w:pPr>
    </w:p>
    <w:p w:rsidR="00F448B3" w:rsidRDefault="00F448B3" w:rsidP="00BD42BE">
      <w:pPr>
        <w:ind w:hanging="20"/>
        <w:jc w:val="both"/>
        <w:rPr>
          <w:sz w:val="28"/>
          <w:szCs w:val="28"/>
          <w:lang w:val="uk-UA"/>
        </w:rPr>
      </w:pPr>
    </w:p>
    <w:p w:rsidR="00206574" w:rsidRDefault="0037013A" w:rsidP="008831B4">
      <w:pPr>
        <w:tabs>
          <w:tab w:val="left" w:pos="9072"/>
          <w:tab w:val="left" w:pos="9214"/>
        </w:tabs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D12AD3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</w:t>
      </w:r>
      <w:r w:rsidR="00D12A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М.П. </w:t>
      </w:r>
      <w:proofErr w:type="spellStart"/>
      <w:r>
        <w:rPr>
          <w:sz w:val="28"/>
          <w:szCs w:val="28"/>
          <w:lang w:val="uk-UA"/>
        </w:rPr>
        <w:t>Боровець</w:t>
      </w:r>
      <w:proofErr w:type="spellEnd"/>
    </w:p>
    <w:p w:rsidR="00206574" w:rsidRDefault="00206574" w:rsidP="00206574">
      <w:pPr>
        <w:widowControl w:val="0"/>
        <w:autoSpaceDE w:val="0"/>
        <w:autoSpaceDN w:val="0"/>
        <w:adjustRightInd w:val="0"/>
        <w:spacing w:line="300" w:lineRule="auto"/>
        <w:rPr>
          <w:sz w:val="28"/>
          <w:szCs w:val="28"/>
          <w:lang w:val="uk-UA"/>
        </w:rPr>
      </w:pPr>
    </w:p>
    <w:p w:rsidR="003C7305" w:rsidRDefault="003C730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3C7305" w:rsidRDefault="003C7305" w:rsidP="003C7305">
      <w:pPr>
        <w:ind w:left="637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 </w:t>
      </w:r>
      <w:r>
        <w:rPr>
          <w:sz w:val="28"/>
          <w:szCs w:val="28"/>
          <w:lang w:val="uk-UA"/>
        </w:rPr>
        <w:br/>
        <w:t>до рішення виконавчого</w:t>
      </w:r>
      <w:r>
        <w:rPr>
          <w:sz w:val="28"/>
          <w:szCs w:val="28"/>
          <w:lang w:val="uk-UA"/>
        </w:rPr>
        <w:br/>
        <w:t>комітету міської ради</w:t>
      </w:r>
    </w:p>
    <w:p w:rsidR="003C7305" w:rsidRDefault="003C7305" w:rsidP="003C730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ab/>
        <w:t xml:space="preserve">       від                          №</w:t>
      </w:r>
    </w:p>
    <w:p w:rsidR="00D04551" w:rsidRDefault="00D04551" w:rsidP="00D04551">
      <w:pPr>
        <w:spacing w:line="360" w:lineRule="auto"/>
        <w:jc w:val="center"/>
        <w:rPr>
          <w:b/>
          <w:sz w:val="14"/>
          <w:szCs w:val="14"/>
        </w:rPr>
      </w:pPr>
      <w:bookmarkStart w:id="1" w:name="_1264420572"/>
      <w:bookmarkEnd w:id="1"/>
    </w:p>
    <w:p w:rsidR="00D04551" w:rsidRDefault="00D04551" w:rsidP="00D04551">
      <w:pPr>
        <w:jc w:val="center"/>
        <w:rPr>
          <w:b/>
        </w:rPr>
      </w:pPr>
      <w:r>
        <w:rPr>
          <w:b/>
        </w:rPr>
        <w:t>ОГОЛОШЕННЯ</w:t>
      </w:r>
    </w:p>
    <w:p w:rsidR="00D04551" w:rsidRDefault="00D04551" w:rsidP="00D04551">
      <w:pPr>
        <w:jc w:val="center"/>
        <w:rPr>
          <w:b/>
        </w:rPr>
      </w:pPr>
      <w:r>
        <w:rPr>
          <w:b/>
        </w:rPr>
        <w:t xml:space="preserve">про </w:t>
      </w:r>
      <w:proofErr w:type="spellStart"/>
      <w:r>
        <w:rPr>
          <w:b/>
        </w:rPr>
        <w:t>проведення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аукціону</w:t>
      </w:r>
      <w:proofErr w:type="spellEnd"/>
      <w:r>
        <w:rPr>
          <w:b/>
        </w:rPr>
        <w:t xml:space="preserve"> </w:t>
      </w:r>
    </w:p>
    <w:p w:rsidR="00D04551" w:rsidRDefault="00D04551" w:rsidP="00D04551">
      <w:pPr>
        <w:jc w:val="center"/>
        <w:rPr>
          <w:b/>
        </w:rPr>
      </w:pPr>
      <w:r>
        <w:rPr>
          <w:b/>
        </w:rPr>
        <w:t xml:space="preserve">з </w:t>
      </w:r>
      <w:proofErr w:type="spellStart"/>
      <w:r>
        <w:rPr>
          <w:b/>
        </w:rPr>
        <w:t>передачі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оренду</w:t>
      </w:r>
      <w:proofErr w:type="spellEnd"/>
      <w:r>
        <w:rPr>
          <w:b/>
        </w:rPr>
        <w:t xml:space="preserve"> </w:t>
      </w:r>
      <w:proofErr w:type="gramStart"/>
      <w:r w:rsidR="002F6E71">
        <w:rPr>
          <w:b/>
          <w:lang w:val="uk-UA"/>
        </w:rPr>
        <w:t xml:space="preserve">частини </w:t>
      </w:r>
      <w:r>
        <w:rPr>
          <w:b/>
        </w:rPr>
        <w:t xml:space="preserve"> </w:t>
      </w:r>
      <w:r w:rsidR="002F6E71">
        <w:rPr>
          <w:b/>
          <w:lang w:val="uk-UA"/>
        </w:rPr>
        <w:t>нежитлового</w:t>
      </w:r>
      <w:proofErr w:type="gramEnd"/>
      <w:r w:rsidR="002F6E71">
        <w:rPr>
          <w:b/>
          <w:lang w:val="uk-UA"/>
        </w:rPr>
        <w:t xml:space="preserve"> приміщення</w:t>
      </w:r>
      <w:r>
        <w:rPr>
          <w:b/>
        </w:rPr>
        <w:t xml:space="preserve"> </w:t>
      </w:r>
      <w:proofErr w:type="spellStart"/>
      <w:r>
        <w:rPr>
          <w:b/>
        </w:rPr>
        <w:t>площею</w:t>
      </w:r>
      <w:proofErr w:type="spellEnd"/>
      <w:r>
        <w:rPr>
          <w:b/>
        </w:rPr>
        <w:t xml:space="preserve"> </w:t>
      </w:r>
      <w:r w:rsidRPr="00BE12B0">
        <w:rPr>
          <w:b/>
          <w:bCs/>
        </w:rPr>
        <w:t>2,0</w:t>
      </w:r>
      <w:r>
        <w:rPr>
          <w:b/>
        </w:rPr>
        <w:t xml:space="preserve"> </w:t>
      </w:r>
      <w:proofErr w:type="spellStart"/>
      <w:r>
        <w:rPr>
          <w:b/>
        </w:rPr>
        <w:t>кв.м</w:t>
      </w:r>
      <w:proofErr w:type="spellEnd"/>
      <w:r>
        <w:rPr>
          <w:b/>
        </w:rPr>
        <w:t xml:space="preserve"> за </w:t>
      </w:r>
      <w:proofErr w:type="spellStart"/>
      <w:r>
        <w:rPr>
          <w:b/>
        </w:rPr>
        <w:t>адресою</w:t>
      </w:r>
      <w:proofErr w:type="spellEnd"/>
      <w:r>
        <w:rPr>
          <w:b/>
        </w:rPr>
        <w:t>:</w:t>
      </w:r>
    </w:p>
    <w:p w:rsidR="00D04551" w:rsidRPr="002F6E71" w:rsidRDefault="00D04551" w:rsidP="00D04551">
      <w:pPr>
        <w:jc w:val="center"/>
        <w:rPr>
          <w:b/>
          <w:lang w:val="uk-UA"/>
        </w:rPr>
      </w:pPr>
      <w:proofErr w:type="spellStart"/>
      <w:r>
        <w:rPr>
          <w:b/>
        </w:rPr>
        <w:t>вул</w:t>
      </w:r>
      <w:proofErr w:type="spellEnd"/>
      <w:r>
        <w:rPr>
          <w:b/>
        </w:rPr>
        <w:t xml:space="preserve">. </w:t>
      </w:r>
      <w:proofErr w:type="spellStart"/>
      <w:r w:rsidR="002F6E71">
        <w:rPr>
          <w:b/>
          <w:lang w:val="uk-UA"/>
        </w:rPr>
        <w:t>Толубка</w:t>
      </w:r>
      <w:proofErr w:type="spellEnd"/>
      <w:r>
        <w:rPr>
          <w:b/>
        </w:rPr>
        <w:t>,</w:t>
      </w:r>
      <w:r w:rsidR="002F6E71">
        <w:rPr>
          <w:b/>
          <w:lang w:val="uk-UA"/>
        </w:rPr>
        <w:t xml:space="preserve"> 2</w:t>
      </w:r>
      <w:r>
        <w:rPr>
          <w:b/>
        </w:rPr>
        <w:t xml:space="preserve">, м. </w:t>
      </w:r>
      <w:r w:rsidR="002F6E71">
        <w:rPr>
          <w:b/>
          <w:lang w:val="uk-UA"/>
        </w:rPr>
        <w:t>Новоград-Волинський</w:t>
      </w:r>
    </w:p>
    <w:p w:rsidR="00D04551" w:rsidRDefault="00D04551" w:rsidP="00D04551">
      <w:pPr>
        <w:jc w:val="center"/>
        <w:rPr>
          <w:b/>
        </w:rPr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40"/>
        <w:gridCol w:w="7115"/>
      </w:tblGrid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ind w:left="34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Назва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аукціону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6E71" w:rsidRPr="002F6E71" w:rsidRDefault="00D04551" w:rsidP="002F6E71">
            <w:pPr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</w:rPr>
              <w:t>Аукціон</w:t>
            </w:r>
            <w:proofErr w:type="spellEnd"/>
            <w:r>
              <w:rPr>
                <w:b/>
              </w:rPr>
              <w:t xml:space="preserve"> з </w:t>
            </w:r>
            <w:proofErr w:type="spellStart"/>
            <w:r>
              <w:rPr>
                <w:b/>
              </w:rPr>
              <w:t>передачі</w:t>
            </w:r>
            <w:proofErr w:type="spellEnd"/>
            <w:r>
              <w:rPr>
                <w:b/>
              </w:rPr>
              <w:t xml:space="preserve"> в </w:t>
            </w:r>
            <w:proofErr w:type="spellStart"/>
            <w:r>
              <w:rPr>
                <w:b/>
              </w:rPr>
              <w:t>оренду</w:t>
            </w:r>
            <w:proofErr w:type="spellEnd"/>
            <w:r>
              <w:rPr>
                <w:b/>
              </w:rPr>
              <w:t xml:space="preserve"> </w:t>
            </w:r>
            <w:r w:rsidR="002F6E71">
              <w:rPr>
                <w:b/>
                <w:lang w:val="uk-UA"/>
              </w:rPr>
              <w:t>частини</w:t>
            </w:r>
            <w:r>
              <w:rPr>
                <w:b/>
              </w:rPr>
              <w:t xml:space="preserve"> </w:t>
            </w:r>
            <w:r w:rsidR="002F6E71">
              <w:rPr>
                <w:b/>
                <w:lang w:val="uk-UA"/>
              </w:rPr>
              <w:t>нежитлового приміщення</w:t>
            </w:r>
            <w:r w:rsidR="002F6E71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площею</w:t>
            </w:r>
            <w:proofErr w:type="spellEnd"/>
            <w:r>
              <w:rPr>
                <w:b/>
              </w:rPr>
              <w:t xml:space="preserve"> 2,</w:t>
            </w:r>
            <w:r w:rsidR="002F6E71">
              <w:rPr>
                <w:b/>
                <w:lang w:val="uk-UA"/>
              </w:rPr>
              <w:t>0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кв.м</w:t>
            </w:r>
            <w:proofErr w:type="spellEnd"/>
            <w:proofErr w:type="gramEnd"/>
            <w:r>
              <w:rPr>
                <w:b/>
              </w:rPr>
              <w:t xml:space="preserve"> за </w:t>
            </w:r>
            <w:proofErr w:type="spellStart"/>
            <w:r>
              <w:rPr>
                <w:b/>
              </w:rPr>
              <w:t>адресою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 w:rsidR="002F6E71">
              <w:rPr>
                <w:b/>
              </w:rPr>
              <w:t>вул</w:t>
            </w:r>
            <w:proofErr w:type="spellEnd"/>
            <w:r w:rsidR="002F6E71">
              <w:rPr>
                <w:b/>
              </w:rPr>
              <w:t xml:space="preserve">. </w:t>
            </w:r>
            <w:proofErr w:type="spellStart"/>
            <w:r w:rsidR="002F6E71">
              <w:rPr>
                <w:b/>
                <w:lang w:val="uk-UA"/>
              </w:rPr>
              <w:t>Толубка</w:t>
            </w:r>
            <w:proofErr w:type="spellEnd"/>
            <w:r w:rsidR="002F6E71">
              <w:rPr>
                <w:b/>
              </w:rPr>
              <w:t>,</w:t>
            </w:r>
            <w:r w:rsidR="002F6E71">
              <w:rPr>
                <w:b/>
                <w:lang w:val="uk-UA"/>
              </w:rPr>
              <w:t xml:space="preserve"> 2</w:t>
            </w:r>
            <w:r w:rsidR="002F6E71">
              <w:rPr>
                <w:b/>
              </w:rPr>
              <w:t xml:space="preserve">, м. </w:t>
            </w:r>
            <w:r w:rsidR="002F6E71">
              <w:rPr>
                <w:b/>
                <w:lang w:val="uk-UA"/>
              </w:rPr>
              <w:t>Новоград-Волинський</w:t>
            </w:r>
          </w:p>
          <w:p w:rsidR="00D04551" w:rsidRDefault="00D04551" w:rsidP="002F6E71">
            <w:pPr>
              <w:jc w:val="both"/>
              <w:rPr>
                <w:b/>
              </w:rPr>
            </w:pPr>
          </w:p>
        </w:tc>
      </w:tr>
      <w:tr w:rsidR="00D04551" w:rsidRPr="002F6E7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ind w:left="34"/>
              <w:jc w:val="both"/>
              <w:rPr>
                <w:highlight w:val="yellow"/>
              </w:rPr>
            </w:pPr>
            <w:proofErr w:type="spellStart"/>
            <w:r>
              <w:t>Повне</w:t>
            </w:r>
            <w:proofErr w:type="spellEnd"/>
            <w:r>
              <w:t xml:space="preserve"> </w:t>
            </w:r>
            <w:proofErr w:type="spellStart"/>
            <w:r>
              <w:t>найменування</w:t>
            </w:r>
            <w:proofErr w:type="spellEnd"/>
            <w:r>
              <w:t xml:space="preserve"> та адреса </w:t>
            </w:r>
            <w:proofErr w:type="spellStart"/>
            <w:r>
              <w:t>орендодавця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2F6E71" w:rsidRDefault="002F6E71" w:rsidP="005715D0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Виконавчий комітет Новоград-Волинської міської ради</w:t>
            </w:r>
          </w:p>
          <w:p w:rsidR="00D04551" w:rsidRPr="002F6E71" w:rsidRDefault="00D04551" w:rsidP="005715D0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Код ЄДРПОУ </w:t>
            </w:r>
            <w:r w:rsidR="002F6E71">
              <w:rPr>
                <w:lang w:val="uk-UA"/>
              </w:rPr>
              <w:t>04053571</w:t>
            </w:r>
          </w:p>
          <w:p w:rsidR="00D04551" w:rsidRPr="002F6E71" w:rsidRDefault="00D04551" w:rsidP="005715D0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>
              <w:t>Місцезнаходження</w:t>
            </w:r>
            <w:proofErr w:type="spellEnd"/>
            <w:r>
              <w:t xml:space="preserve">: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r w:rsidR="002F6E71">
              <w:rPr>
                <w:lang w:val="uk-UA"/>
              </w:rPr>
              <w:t>Шевченка, 16, м. Новоград-Волинський,</w:t>
            </w:r>
            <w:r>
              <w:t xml:space="preserve"> </w:t>
            </w:r>
            <w:r w:rsidR="002F6E71">
              <w:rPr>
                <w:lang w:val="uk-UA"/>
              </w:rPr>
              <w:t>11700</w:t>
            </w:r>
          </w:p>
          <w:p w:rsidR="00D04551" w:rsidRPr="002F6E71" w:rsidRDefault="00D04551" w:rsidP="005715D0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>
              <w:t xml:space="preserve">Тел. </w:t>
            </w:r>
            <w:r w:rsidR="002F6E71">
              <w:rPr>
                <w:lang w:val="uk-UA"/>
              </w:rPr>
              <w:t>04141-3 -54-42</w:t>
            </w:r>
          </w:p>
          <w:p w:rsidR="00D04551" w:rsidRPr="002F6E71" w:rsidRDefault="00D04551" w:rsidP="002F6E71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r w:rsidRPr="007F24D3">
              <w:t>Е</w:t>
            </w:r>
            <w:r w:rsidRPr="002F6E71">
              <w:rPr>
                <w:lang w:val="en-US"/>
              </w:rPr>
              <w:t xml:space="preserve">-mail: </w:t>
            </w:r>
            <w:r w:rsidR="002F6E71">
              <w:rPr>
                <w:lang w:val="en-US"/>
              </w:rPr>
              <w:t>NvOTGvikonkom@ukr.net</w:t>
            </w:r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ind w:left="34"/>
              <w:jc w:val="both"/>
              <w:rPr>
                <w:highlight w:val="yellow"/>
              </w:rPr>
            </w:pPr>
            <w:proofErr w:type="spellStart"/>
            <w:r>
              <w:t>Повне</w:t>
            </w:r>
            <w:proofErr w:type="spellEnd"/>
            <w:r>
              <w:t xml:space="preserve"> </w:t>
            </w:r>
            <w:proofErr w:type="spellStart"/>
            <w:r>
              <w:t>найменування</w:t>
            </w:r>
            <w:proofErr w:type="spellEnd"/>
            <w:r>
              <w:t xml:space="preserve"> та адреса </w:t>
            </w:r>
            <w:proofErr w:type="spellStart"/>
            <w:r>
              <w:t>балансоутримувача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2F6E71" w:rsidRDefault="002F6E71" w:rsidP="005715D0">
            <w:pPr>
              <w:autoSpaceDE w:val="0"/>
              <w:autoSpaceDN w:val="0"/>
              <w:adjustRightInd w:val="0"/>
              <w:jc w:val="both"/>
              <w:rPr>
                <w:rFonts w:eastAsia="SimSun"/>
                <w:lang w:val="uk-UA"/>
              </w:rPr>
            </w:pPr>
            <w:r>
              <w:rPr>
                <w:lang w:val="uk-UA"/>
              </w:rPr>
              <w:t>Управління житлово-комунального господарства, енергозбереження та комунальної власності Новоград-Волинської міської ради</w:t>
            </w:r>
          </w:p>
          <w:p w:rsidR="00D04551" w:rsidRDefault="00D04551" w:rsidP="005715D0">
            <w:pPr>
              <w:autoSpaceDE w:val="0"/>
              <w:autoSpaceDN w:val="0"/>
              <w:adjustRightInd w:val="0"/>
              <w:jc w:val="both"/>
            </w:pPr>
            <w:r>
              <w:t xml:space="preserve">Код ЄДРПОУ </w:t>
            </w:r>
            <w:r w:rsidR="002F6E71">
              <w:rPr>
                <w:lang w:val="uk-UA"/>
              </w:rPr>
              <w:t>34648973</w:t>
            </w:r>
            <w:r>
              <w:t xml:space="preserve"> </w:t>
            </w:r>
          </w:p>
          <w:p w:rsidR="002F6E71" w:rsidRPr="002F6E71" w:rsidRDefault="002F6E71" w:rsidP="002F6E71">
            <w:pPr>
              <w:autoSpaceDE w:val="0"/>
              <w:autoSpaceDN w:val="0"/>
              <w:adjustRightInd w:val="0"/>
              <w:jc w:val="both"/>
              <w:rPr>
                <w:lang w:val="uk-UA"/>
              </w:rPr>
            </w:pPr>
            <w:proofErr w:type="spellStart"/>
            <w:r>
              <w:t>Місцезнаходження</w:t>
            </w:r>
            <w:proofErr w:type="spellEnd"/>
            <w:r>
              <w:t xml:space="preserve">: </w:t>
            </w:r>
            <w:proofErr w:type="spellStart"/>
            <w:r>
              <w:t>вул</w:t>
            </w:r>
            <w:proofErr w:type="spellEnd"/>
            <w:r>
              <w:t xml:space="preserve">. </w:t>
            </w:r>
            <w:r>
              <w:rPr>
                <w:lang w:val="uk-UA"/>
              </w:rPr>
              <w:t>Шевченка, 16, м. Новоград-Волинський,</w:t>
            </w:r>
            <w:r>
              <w:t xml:space="preserve"> </w:t>
            </w:r>
            <w:r>
              <w:rPr>
                <w:lang w:val="uk-UA"/>
              </w:rPr>
              <w:t>11700</w:t>
            </w:r>
          </w:p>
          <w:p w:rsidR="00D04551" w:rsidRDefault="002F6E71" w:rsidP="002F6E71">
            <w:pPr>
              <w:autoSpaceDE w:val="0"/>
              <w:autoSpaceDN w:val="0"/>
              <w:adjustRightInd w:val="0"/>
              <w:jc w:val="both"/>
            </w:pPr>
            <w:r>
              <w:t xml:space="preserve">Тел. </w:t>
            </w:r>
            <w:r>
              <w:rPr>
                <w:lang w:val="uk-UA"/>
              </w:rPr>
              <w:t>04141-3 -54-42</w:t>
            </w:r>
          </w:p>
        </w:tc>
      </w:tr>
      <w:tr w:rsidR="00D04551" w:rsidRPr="009616AC" w:rsidTr="005715D0">
        <w:trPr>
          <w:trHeight w:val="54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ind w:left="34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2F6E71" w:rsidP="00C86C19">
            <w:pPr>
              <w:jc w:val="both"/>
            </w:pPr>
            <w:r>
              <w:rPr>
                <w:lang w:val="uk-UA"/>
              </w:rPr>
              <w:t>Частина н</w:t>
            </w:r>
            <w:proofErr w:type="spellStart"/>
            <w:r w:rsidR="00D04551" w:rsidRPr="00BE12B0">
              <w:t>ежитлов</w:t>
            </w:r>
            <w:proofErr w:type="spellEnd"/>
            <w:r>
              <w:rPr>
                <w:lang w:val="uk-UA"/>
              </w:rPr>
              <w:t>ого</w:t>
            </w:r>
            <w:r w:rsidR="00D04551" w:rsidRPr="00BE12B0">
              <w:t xml:space="preserve"> </w:t>
            </w:r>
            <w:proofErr w:type="spellStart"/>
            <w:r w:rsidR="00D04551" w:rsidRPr="00BE12B0">
              <w:t>приміщення</w:t>
            </w:r>
            <w:proofErr w:type="spellEnd"/>
            <w:r w:rsidR="00D04551" w:rsidRPr="00BE12B0">
              <w:t xml:space="preserve"> </w:t>
            </w:r>
            <w:proofErr w:type="spellStart"/>
            <w:r w:rsidR="00D04551">
              <w:t>загальною</w:t>
            </w:r>
            <w:proofErr w:type="spellEnd"/>
            <w:r w:rsidR="00D04551">
              <w:t xml:space="preserve"> </w:t>
            </w:r>
            <w:proofErr w:type="spellStart"/>
            <w:r w:rsidR="00D04551">
              <w:t>площею</w:t>
            </w:r>
            <w:proofErr w:type="spellEnd"/>
            <w:r w:rsidR="00D04551">
              <w:t xml:space="preserve"> </w:t>
            </w:r>
            <w:r>
              <w:rPr>
                <w:lang w:val="uk-UA"/>
              </w:rPr>
              <w:t>2,0</w:t>
            </w:r>
            <w:r w:rsidR="00C86C19">
              <w:t> </w:t>
            </w:r>
            <w:proofErr w:type="spellStart"/>
            <w:r w:rsidR="00C86C19">
              <w:t>кв.м</w:t>
            </w:r>
            <w:proofErr w:type="spellEnd"/>
            <w:r w:rsidR="00C86C19">
              <w:t xml:space="preserve">, </w:t>
            </w:r>
            <w:proofErr w:type="spellStart"/>
            <w:r w:rsidR="00C86C19">
              <w:t>що</w:t>
            </w:r>
            <w:proofErr w:type="spellEnd"/>
            <w:r w:rsidR="00C86C19">
              <w:t xml:space="preserve"> </w:t>
            </w:r>
            <w:proofErr w:type="spellStart"/>
            <w:r w:rsidR="00C86C19">
              <w:t>розташова</w:t>
            </w:r>
            <w:proofErr w:type="spellEnd"/>
            <w:r w:rsidR="00D04551">
              <w:t xml:space="preserve"> за </w:t>
            </w:r>
            <w:proofErr w:type="spellStart"/>
            <w:r w:rsidR="00D04551">
              <w:t>адресою</w:t>
            </w:r>
            <w:proofErr w:type="spellEnd"/>
            <w:r w:rsidR="00D04551">
              <w:t xml:space="preserve">: </w:t>
            </w:r>
            <w:r>
              <w:rPr>
                <w:lang w:val="uk-UA"/>
              </w:rPr>
              <w:t>м. Новоград-Волинський</w:t>
            </w:r>
            <w:r w:rsidR="00D04551">
              <w:t>,</w:t>
            </w:r>
            <w:r>
              <w:br/>
            </w:r>
            <w:proofErr w:type="spellStart"/>
            <w:r w:rsidR="00D04551" w:rsidRPr="009616AC">
              <w:rPr>
                <w:bCs/>
              </w:rPr>
              <w:t>вул</w:t>
            </w:r>
            <w:proofErr w:type="spellEnd"/>
            <w:r w:rsidR="00D04551" w:rsidRPr="009616AC">
              <w:rPr>
                <w:bCs/>
              </w:rPr>
              <w:t xml:space="preserve">. </w:t>
            </w:r>
            <w:proofErr w:type="spellStart"/>
            <w:r>
              <w:rPr>
                <w:bCs/>
                <w:lang w:val="uk-UA"/>
              </w:rPr>
              <w:t>Толубка</w:t>
            </w:r>
            <w:proofErr w:type="spellEnd"/>
            <w:r w:rsidR="00D04551" w:rsidRPr="009616AC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2</w:t>
            </w:r>
            <w:r w:rsidR="00D04551">
              <w:t>.</w:t>
            </w:r>
          </w:p>
        </w:tc>
      </w:tr>
      <w:tr w:rsidR="00D04551" w:rsidTr="005715D0">
        <w:trPr>
          <w:trHeight w:val="319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r>
              <w:rPr>
                <w:color w:val="000000"/>
              </w:rPr>
              <w:t>Перший</w:t>
            </w:r>
          </w:p>
        </w:tc>
      </w:tr>
      <w:tr w:rsidR="00D04551" w:rsidTr="005715D0">
        <w:trPr>
          <w:trHeight w:val="207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Вартість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об'єкта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30E4" w:rsidRPr="007530E4" w:rsidRDefault="007530E4" w:rsidP="00524413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Первісна вартість об’єкта оренди – 1410,42 грн.</w:t>
            </w:r>
          </w:p>
          <w:p w:rsidR="00D04551" w:rsidRPr="000D6B51" w:rsidRDefault="00D04551" w:rsidP="00524413">
            <w:pPr>
              <w:jc w:val="both"/>
              <w:rPr>
                <w:highlight w:val="yellow"/>
              </w:rPr>
            </w:pPr>
            <w:proofErr w:type="spellStart"/>
            <w:r w:rsidRPr="00232BD8">
              <w:rPr>
                <w:color w:val="000000"/>
              </w:rPr>
              <w:t>Балансова</w:t>
            </w:r>
            <w:proofErr w:type="spellEnd"/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вартість</w:t>
            </w:r>
            <w:proofErr w:type="spellEnd"/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об'єкта</w:t>
            </w:r>
            <w:proofErr w:type="spellEnd"/>
            <w:r w:rsidRPr="00232BD8">
              <w:rPr>
                <w:color w:val="000000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оренди</w:t>
            </w:r>
            <w:proofErr w:type="spellEnd"/>
            <w:r w:rsidRPr="00232BD8">
              <w:rPr>
                <w:color w:val="000000"/>
              </w:rPr>
              <w:t xml:space="preserve"> –</w:t>
            </w:r>
            <w:r w:rsidR="002F6E71">
              <w:rPr>
                <w:color w:val="000000"/>
                <w:lang w:val="uk-UA"/>
              </w:rPr>
              <w:t xml:space="preserve"> </w:t>
            </w:r>
            <w:r w:rsidR="00524413" w:rsidRPr="00610FE8">
              <w:rPr>
                <w:color w:val="000000" w:themeColor="text1"/>
                <w:lang w:val="uk-UA"/>
              </w:rPr>
              <w:t>893,11</w:t>
            </w:r>
            <w:r w:rsidR="009C3469">
              <w:rPr>
                <w:color w:val="000000"/>
                <w:lang w:val="uk-UA"/>
              </w:rPr>
              <w:t xml:space="preserve"> </w:t>
            </w:r>
            <w:proofErr w:type="spellStart"/>
            <w:r w:rsidRPr="00232BD8">
              <w:rPr>
                <w:color w:val="000000"/>
              </w:rPr>
              <w:t>грн</w:t>
            </w:r>
            <w:proofErr w:type="spellEnd"/>
          </w:p>
        </w:tc>
      </w:tr>
      <w:tr w:rsidR="00D04551" w:rsidTr="005715D0">
        <w:trPr>
          <w:trHeight w:val="255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Тип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Нерухоме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Пропонований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9C3469" w:rsidP="009C3469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04551" w:rsidRPr="00232BD8">
              <w:rPr>
                <w:color w:val="000000"/>
              </w:rPr>
              <w:t xml:space="preserve"> </w:t>
            </w:r>
            <w:proofErr w:type="spellStart"/>
            <w:r w:rsidR="00D04551" w:rsidRPr="00232BD8">
              <w:rPr>
                <w:color w:val="000000"/>
              </w:rPr>
              <w:t>років</w:t>
            </w:r>
            <w:proofErr w:type="spellEnd"/>
            <w:r w:rsidR="00D04551" w:rsidRPr="00232BD8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11</w:t>
            </w:r>
            <w:r w:rsidR="00D04551" w:rsidRPr="00232BD8">
              <w:rPr>
                <w:color w:val="000000"/>
              </w:rPr>
              <w:t xml:space="preserve"> </w:t>
            </w:r>
            <w:proofErr w:type="spellStart"/>
            <w:r w:rsidR="00D04551" w:rsidRPr="00232BD8">
              <w:rPr>
                <w:color w:val="000000"/>
              </w:rPr>
              <w:t>місяців</w:t>
            </w:r>
            <w:proofErr w:type="spellEnd"/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Фотографічне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зображення</w:t>
            </w:r>
            <w:proofErr w:type="spellEnd"/>
            <w:r>
              <w:rPr>
                <w:color w:val="000000"/>
              </w:rPr>
              <w:t xml:space="preserve"> майна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ind w:hanging="11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Додається</w:t>
            </w:r>
            <w:proofErr w:type="spellEnd"/>
          </w:p>
        </w:tc>
      </w:tr>
      <w:tr w:rsidR="00D04551" w:rsidTr="005715D0">
        <w:trPr>
          <w:trHeight w:val="428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Місцезнаходження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568" w:rsidRDefault="0037738E" w:rsidP="005715D0">
            <w:pPr>
              <w:rPr>
                <w:bCs/>
                <w:lang w:val="uk-UA"/>
              </w:rPr>
            </w:pPr>
            <w:r>
              <w:rPr>
                <w:lang w:val="uk-UA"/>
              </w:rPr>
              <w:t>м. Новоград-Волинський</w:t>
            </w:r>
            <w:r>
              <w:t>,</w:t>
            </w:r>
            <w:r>
              <w:br/>
            </w:r>
            <w:proofErr w:type="spellStart"/>
            <w:r w:rsidRPr="009616AC">
              <w:rPr>
                <w:bCs/>
              </w:rPr>
              <w:t>вул</w:t>
            </w:r>
            <w:proofErr w:type="spellEnd"/>
            <w:r w:rsidRPr="009616AC">
              <w:rPr>
                <w:bCs/>
              </w:rPr>
              <w:t xml:space="preserve">. </w:t>
            </w:r>
            <w:proofErr w:type="spellStart"/>
            <w:r>
              <w:rPr>
                <w:bCs/>
                <w:lang w:val="uk-UA"/>
              </w:rPr>
              <w:t>Толубка</w:t>
            </w:r>
            <w:proofErr w:type="spellEnd"/>
            <w:r w:rsidRPr="009616AC">
              <w:rPr>
                <w:bCs/>
              </w:rPr>
              <w:t xml:space="preserve">, </w:t>
            </w:r>
            <w:r>
              <w:rPr>
                <w:bCs/>
                <w:lang w:val="uk-UA"/>
              </w:rPr>
              <w:t>2</w:t>
            </w:r>
          </w:p>
          <w:p w:rsidR="006C4568" w:rsidRDefault="006C4568" w:rsidP="005715D0">
            <w:pPr>
              <w:rPr>
                <w:bCs/>
                <w:lang w:val="uk-UA"/>
              </w:rPr>
            </w:pPr>
          </w:p>
          <w:p w:rsidR="00D04551" w:rsidRDefault="0037738E" w:rsidP="005715D0">
            <w:pPr>
              <w:rPr>
                <w:color w:val="000000"/>
              </w:rPr>
            </w:pPr>
            <w:r>
              <w:t>.</w:t>
            </w:r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37738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Загальна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площа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37738E" w:rsidRDefault="0037738E" w:rsidP="005715D0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</w:t>
            </w:r>
            <w:r w:rsidR="00610FE8">
              <w:rPr>
                <w:color w:val="000000"/>
                <w:lang w:val="uk-UA"/>
              </w:rPr>
              <w:t>,0</w:t>
            </w:r>
            <w:r>
              <w:rPr>
                <w:color w:val="00000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lang w:val="uk-UA"/>
              </w:rPr>
              <w:t>кв.м</w:t>
            </w:r>
            <w:proofErr w:type="spellEnd"/>
          </w:p>
        </w:tc>
      </w:tr>
      <w:tr w:rsidR="00D04551" w:rsidTr="005715D0">
        <w:trPr>
          <w:trHeight w:val="424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37738E" w:rsidRDefault="00101512" w:rsidP="00101512">
            <w:pPr>
              <w:rPr>
                <w:color w:val="000000"/>
                <w:lang w:val="uk-UA"/>
              </w:rPr>
            </w:pPr>
            <w:r>
              <w:rPr>
                <w:lang w:val="uk-UA"/>
              </w:rPr>
              <w:t xml:space="preserve">Частина нежитлового приміщення, що знаходиться на 1-му </w:t>
            </w:r>
            <w:proofErr w:type="spellStart"/>
            <w:r w:rsidR="00D04551">
              <w:t>повер</w:t>
            </w:r>
            <w:proofErr w:type="spellEnd"/>
            <w:r>
              <w:rPr>
                <w:lang w:val="uk-UA"/>
              </w:rPr>
              <w:t>сі багатоповерхового будинку</w:t>
            </w:r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стан,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потужність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електромережі</w:t>
            </w:r>
            <w:proofErr w:type="spellEnd"/>
            <w:r>
              <w:rPr>
                <w:color w:val="000000"/>
              </w:rPr>
              <w:t xml:space="preserve"> і </w:t>
            </w:r>
            <w:proofErr w:type="spellStart"/>
            <w:r>
              <w:rPr>
                <w:color w:val="000000"/>
              </w:rPr>
              <w:t>забезпечення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rFonts w:eastAsia="SimSun"/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потребує</w:t>
            </w:r>
            <w:proofErr w:type="spellEnd"/>
            <w:r>
              <w:rPr>
                <w:color w:val="000000"/>
              </w:rPr>
              <w:t xml:space="preserve"> поточного ремонту.</w:t>
            </w:r>
          </w:p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забезпечений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комунікаціями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Технічний</w:t>
            </w:r>
            <w:proofErr w:type="spellEnd"/>
            <w:r>
              <w:rPr>
                <w:color w:val="000000"/>
              </w:rPr>
              <w:t xml:space="preserve"> стан </w:t>
            </w:r>
            <w:proofErr w:type="spellStart"/>
            <w:r>
              <w:rPr>
                <w:color w:val="000000"/>
              </w:rPr>
              <w:t>приміщення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задовільний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Поверховий</w:t>
            </w:r>
            <w:proofErr w:type="spellEnd"/>
            <w:r>
              <w:rPr>
                <w:color w:val="000000"/>
              </w:rPr>
              <w:t xml:space="preserve"> план </w:t>
            </w:r>
            <w:proofErr w:type="spellStart"/>
            <w:r>
              <w:rPr>
                <w:color w:val="000000"/>
              </w:rPr>
              <w:lastRenderedPageBreak/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AB73B8" w:rsidRDefault="00D04551" w:rsidP="005715D0">
            <w:pPr>
              <w:rPr>
                <w:color w:val="000000"/>
              </w:rPr>
            </w:pPr>
            <w:r w:rsidRPr="00AB73B8">
              <w:rPr>
                <w:color w:val="000000"/>
              </w:rPr>
              <w:lastRenderedPageBreak/>
              <w:t xml:space="preserve">Не </w:t>
            </w:r>
            <w:proofErr w:type="spellStart"/>
            <w:r w:rsidRPr="00AB73B8">
              <w:rPr>
                <w:color w:val="000000"/>
              </w:rPr>
              <w:t>додається</w:t>
            </w:r>
            <w:proofErr w:type="spellEnd"/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Інформація</w:t>
            </w:r>
            <w:proofErr w:type="spellEnd"/>
            <w:r>
              <w:rPr>
                <w:color w:val="000000"/>
              </w:rPr>
              <w:t xml:space="preserve"> про те,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пам’ятка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щойно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виявлений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його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частина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Об’єкт</w:t>
            </w:r>
            <w:proofErr w:type="spellEnd"/>
            <w:r>
              <w:rPr>
                <w:color w:val="000000"/>
              </w:rPr>
              <w:t xml:space="preserve"> не є </w:t>
            </w:r>
            <w:proofErr w:type="spellStart"/>
            <w:r>
              <w:rPr>
                <w:color w:val="000000"/>
              </w:rPr>
              <w:t>пам’яткою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погодження</w:t>
            </w:r>
            <w:proofErr w:type="spellEnd"/>
            <w:r>
              <w:rPr>
                <w:color w:val="000000"/>
              </w:rPr>
              <w:t xml:space="preserve"> органу </w:t>
            </w:r>
            <w:proofErr w:type="spellStart"/>
            <w:r>
              <w:rPr>
                <w:color w:val="000000"/>
              </w:rPr>
              <w:t>охорони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культурної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спадщини</w:t>
            </w:r>
            <w:proofErr w:type="spellEnd"/>
            <w:r>
              <w:rPr>
                <w:color w:val="000000"/>
              </w:rPr>
              <w:t xml:space="preserve"> на передачу </w:t>
            </w:r>
            <w:proofErr w:type="spellStart"/>
            <w:r>
              <w:rPr>
                <w:color w:val="000000"/>
              </w:rPr>
              <w:t>об'єкта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оренду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spellStart"/>
            <w:r>
              <w:rPr>
                <w:color w:val="000000"/>
              </w:rPr>
              <w:t>потребує</w:t>
            </w:r>
            <w:proofErr w:type="spellEnd"/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наявність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рішень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включення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jc w:val="both"/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t>Рішення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проведення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інвестиційного</w:t>
            </w:r>
            <w:proofErr w:type="spellEnd"/>
            <w:r>
              <w:rPr>
                <w:color w:val="000000"/>
              </w:rPr>
              <w:t xml:space="preserve"> конкурсу не </w:t>
            </w:r>
            <w:proofErr w:type="spellStart"/>
            <w:r>
              <w:rPr>
                <w:color w:val="000000"/>
              </w:rPr>
              <w:t>приймалось</w:t>
            </w:r>
            <w:proofErr w:type="spellEnd"/>
            <w:r>
              <w:rPr>
                <w:color w:val="000000"/>
              </w:rPr>
              <w:t>.</w:t>
            </w:r>
          </w:p>
          <w:p w:rsidR="00D04551" w:rsidRDefault="00D04551" w:rsidP="005715D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Не включено до </w:t>
            </w:r>
            <w:proofErr w:type="spellStart"/>
            <w:r>
              <w:rPr>
                <w:color w:val="000000"/>
              </w:rPr>
              <w:t>переліку</w:t>
            </w:r>
            <w:proofErr w:type="spellEnd"/>
            <w:r>
              <w:rPr>
                <w:color w:val="000000"/>
              </w:rPr>
              <w:t xml:space="preserve"> майна,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приватизації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04551" w:rsidTr="0037738E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51" w:rsidRDefault="00D04551" w:rsidP="005715D0">
            <w:pPr>
              <w:rPr>
                <w:color w:val="000000"/>
              </w:rPr>
            </w:pP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551" w:rsidRDefault="00D04551" w:rsidP="005715D0">
            <w:pPr>
              <w:jc w:val="both"/>
              <w:rPr>
                <w:color w:val="000000"/>
                <w:highlight w:val="yellow"/>
              </w:rPr>
            </w:pPr>
          </w:p>
        </w:tc>
      </w:tr>
      <w:tr w:rsidR="00D04551" w:rsidTr="005715D0">
        <w:trPr>
          <w:trHeight w:val="349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jc w:val="center"/>
              <w:rPr>
                <w:b/>
                <w:bCs/>
                <w:color w:val="000000"/>
                <w:highlight w:val="yellow"/>
              </w:rPr>
            </w:pPr>
            <w:proofErr w:type="spellStart"/>
            <w:r>
              <w:rPr>
                <w:b/>
                <w:bCs/>
                <w:color w:val="000000"/>
              </w:rPr>
              <w:t>Інформація</w:t>
            </w:r>
            <w:proofErr w:type="spellEnd"/>
            <w:r>
              <w:rPr>
                <w:b/>
                <w:bCs/>
                <w:color w:val="000000"/>
              </w:rPr>
              <w:t xml:space="preserve"> про </w:t>
            </w:r>
            <w:proofErr w:type="spellStart"/>
            <w:r>
              <w:rPr>
                <w:b/>
                <w:bCs/>
                <w:color w:val="000000"/>
              </w:rPr>
              <w:t>аукціон</w:t>
            </w:r>
            <w:proofErr w:type="spellEnd"/>
            <w:r>
              <w:rPr>
                <w:b/>
                <w:bCs/>
                <w:color w:val="000000"/>
              </w:rPr>
              <w:t xml:space="preserve"> та </w:t>
            </w:r>
            <w:proofErr w:type="spellStart"/>
            <w:r>
              <w:rPr>
                <w:b/>
                <w:bCs/>
                <w:color w:val="000000"/>
              </w:rPr>
              <w:t>його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умови</w:t>
            </w:r>
            <w:proofErr w:type="spellEnd"/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Строк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E23C0B" w:rsidRDefault="0037738E" w:rsidP="005715D0">
            <w:pPr>
              <w:rPr>
                <w:i/>
                <w:color w:val="000000"/>
              </w:rPr>
            </w:pPr>
            <w:r>
              <w:rPr>
                <w:color w:val="000000"/>
                <w:lang w:val="uk-UA"/>
              </w:rPr>
              <w:t>2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років</w:t>
            </w:r>
            <w:proofErr w:type="spellEnd"/>
            <w:r>
              <w:rPr>
                <w:color w:val="000000"/>
              </w:rPr>
              <w:t xml:space="preserve"> 11</w:t>
            </w:r>
            <w:r w:rsidR="00D04551" w:rsidRPr="00E23C0B">
              <w:rPr>
                <w:color w:val="000000"/>
              </w:rPr>
              <w:t xml:space="preserve"> </w:t>
            </w:r>
            <w:proofErr w:type="spellStart"/>
            <w:r w:rsidR="00D04551" w:rsidRPr="00E23C0B">
              <w:rPr>
                <w:color w:val="000000"/>
              </w:rPr>
              <w:t>місяців</w:t>
            </w:r>
            <w:proofErr w:type="spellEnd"/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ind w:left="34"/>
              <w:rPr>
                <w:color w:val="000000"/>
                <w:highlight w:val="yellow"/>
              </w:rPr>
            </w:pPr>
            <w:proofErr w:type="spellStart"/>
            <w:r>
              <w:rPr>
                <w:color w:val="000000"/>
              </w:rPr>
              <w:t>Стартова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орендна</w:t>
            </w:r>
            <w:proofErr w:type="spellEnd"/>
            <w:r>
              <w:rPr>
                <w:color w:val="000000"/>
              </w:rPr>
              <w:t xml:space="preserve"> плата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E23C0B" w:rsidRDefault="00524413" w:rsidP="005715D0">
            <w:pPr>
              <w:ind w:left="34"/>
              <w:jc w:val="both"/>
              <w:rPr>
                <w:rFonts w:eastAsia="SimSun"/>
              </w:rPr>
            </w:pPr>
            <w:r>
              <w:rPr>
                <w:b/>
                <w:lang w:val="uk-UA"/>
              </w:rPr>
              <w:t>8,93</w:t>
            </w:r>
            <w:r w:rsidR="00D04551" w:rsidRPr="00E23C0B">
              <w:t xml:space="preserve"> </w:t>
            </w:r>
            <w:proofErr w:type="spellStart"/>
            <w:r w:rsidR="00D04551" w:rsidRPr="00E23C0B">
              <w:t>грн</w:t>
            </w:r>
            <w:proofErr w:type="spellEnd"/>
            <w:r w:rsidR="00D04551" w:rsidRPr="00E23C0B">
              <w:t xml:space="preserve"> (</w:t>
            </w:r>
            <w:r>
              <w:rPr>
                <w:lang w:val="uk-UA"/>
              </w:rPr>
              <w:t>вісім</w:t>
            </w:r>
            <w:r w:rsidR="00D04551">
              <w:t xml:space="preserve">грн. </w:t>
            </w:r>
            <w:r>
              <w:rPr>
                <w:lang w:val="uk-UA"/>
              </w:rPr>
              <w:t>9</w:t>
            </w:r>
            <w:r w:rsidR="0037738E">
              <w:rPr>
                <w:lang w:val="uk-UA"/>
              </w:rPr>
              <w:t>3</w:t>
            </w:r>
            <w:r w:rsidR="00D04551" w:rsidRPr="00E23C0B">
              <w:t xml:space="preserve"> коп</w:t>
            </w:r>
            <w:r w:rsidR="0037738E">
              <w:rPr>
                <w:lang w:val="uk-UA"/>
              </w:rPr>
              <w:t>)</w:t>
            </w:r>
            <w:r w:rsidR="00D04551" w:rsidRPr="00E23C0B">
              <w:t xml:space="preserve"> - для </w:t>
            </w:r>
            <w:proofErr w:type="spellStart"/>
            <w:r w:rsidR="00D04551" w:rsidRPr="00E23C0B">
              <w:t>електронного</w:t>
            </w:r>
            <w:proofErr w:type="spellEnd"/>
            <w:r w:rsidR="00D04551" w:rsidRPr="00E23C0B">
              <w:t xml:space="preserve"> </w:t>
            </w:r>
            <w:proofErr w:type="spellStart"/>
            <w:r w:rsidR="00D04551" w:rsidRPr="00E23C0B">
              <w:t>аукціону</w:t>
            </w:r>
            <w:proofErr w:type="spellEnd"/>
            <w:r w:rsidR="00D04551" w:rsidRPr="00E23C0B">
              <w:t>;</w:t>
            </w:r>
          </w:p>
          <w:p w:rsidR="00D04551" w:rsidRPr="00E23C0B" w:rsidRDefault="0037738E" w:rsidP="005715D0">
            <w:pPr>
              <w:ind w:left="34"/>
              <w:jc w:val="both"/>
            </w:pPr>
            <w:r>
              <w:rPr>
                <w:b/>
                <w:lang w:val="uk-UA"/>
              </w:rPr>
              <w:t>4,</w:t>
            </w:r>
            <w:r w:rsidR="00524413">
              <w:rPr>
                <w:b/>
                <w:lang w:val="uk-UA"/>
              </w:rPr>
              <w:t>67</w:t>
            </w:r>
            <w:r w:rsidR="00D04551" w:rsidRPr="00E23C0B">
              <w:t xml:space="preserve"> </w:t>
            </w:r>
            <w:proofErr w:type="spellStart"/>
            <w:r w:rsidR="00D04551" w:rsidRPr="00E23C0B">
              <w:t>грн</w:t>
            </w:r>
            <w:proofErr w:type="spellEnd"/>
            <w:r w:rsidR="00D04551" w:rsidRPr="00E23C0B">
              <w:t xml:space="preserve"> (</w:t>
            </w:r>
            <w:r>
              <w:rPr>
                <w:lang w:val="uk-UA"/>
              </w:rPr>
              <w:t>чотири</w:t>
            </w:r>
            <w:r w:rsidR="00524413">
              <w:t xml:space="preserve"> </w:t>
            </w:r>
            <w:proofErr w:type="spellStart"/>
            <w:r w:rsidR="00524413">
              <w:t>грн</w:t>
            </w:r>
            <w:proofErr w:type="spellEnd"/>
            <w:r w:rsidR="00524413">
              <w:t xml:space="preserve"> </w:t>
            </w:r>
            <w:r w:rsidR="00524413">
              <w:rPr>
                <w:lang w:val="uk-UA"/>
              </w:rPr>
              <w:t>67</w:t>
            </w:r>
            <w:r w:rsidR="00D04551" w:rsidRPr="00E23C0B">
              <w:t xml:space="preserve"> коп.) - для </w:t>
            </w:r>
            <w:proofErr w:type="spellStart"/>
            <w:r w:rsidR="00D04551" w:rsidRPr="00E23C0B">
              <w:t>електронного</w:t>
            </w:r>
            <w:proofErr w:type="spellEnd"/>
            <w:r w:rsidR="00D04551" w:rsidRPr="00E23C0B">
              <w:t xml:space="preserve"> </w:t>
            </w:r>
            <w:proofErr w:type="spellStart"/>
            <w:r w:rsidR="00D04551" w:rsidRPr="00E23C0B">
              <w:t>аукціону</w:t>
            </w:r>
            <w:proofErr w:type="spellEnd"/>
            <w:r w:rsidR="00D04551" w:rsidRPr="00E23C0B">
              <w:t xml:space="preserve"> </w:t>
            </w:r>
            <w:proofErr w:type="spellStart"/>
            <w:r w:rsidR="00D04551" w:rsidRPr="00E23C0B">
              <w:t>із</w:t>
            </w:r>
            <w:proofErr w:type="spellEnd"/>
            <w:r w:rsidR="00D04551" w:rsidRPr="00E23C0B">
              <w:t xml:space="preserve"> </w:t>
            </w:r>
            <w:proofErr w:type="spellStart"/>
            <w:r w:rsidR="00D04551" w:rsidRPr="00E23C0B">
              <w:t>зниженням</w:t>
            </w:r>
            <w:proofErr w:type="spellEnd"/>
            <w:r w:rsidR="00D04551" w:rsidRPr="00E23C0B">
              <w:t xml:space="preserve"> </w:t>
            </w:r>
            <w:proofErr w:type="spellStart"/>
            <w:r w:rsidR="00D04551" w:rsidRPr="00E23C0B">
              <w:t>стартової</w:t>
            </w:r>
            <w:proofErr w:type="spellEnd"/>
            <w:r w:rsidR="00D04551" w:rsidRPr="00E23C0B">
              <w:t xml:space="preserve"> </w:t>
            </w:r>
            <w:proofErr w:type="spellStart"/>
            <w:r w:rsidR="00D04551" w:rsidRPr="00E23C0B">
              <w:t>ціни</w:t>
            </w:r>
            <w:proofErr w:type="spellEnd"/>
            <w:r w:rsidR="00D04551" w:rsidRPr="00E23C0B">
              <w:t>.</w:t>
            </w:r>
          </w:p>
          <w:p w:rsidR="00D04551" w:rsidRPr="00E23C0B" w:rsidRDefault="00524413" w:rsidP="005715D0">
            <w:pPr>
              <w:ind w:left="34"/>
              <w:jc w:val="both"/>
            </w:pPr>
            <w:r>
              <w:rPr>
                <w:b/>
                <w:lang w:val="uk-UA"/>
              </w:rPr>
              <w:t>4,47</w:t>
            </w:r>
            <w:r w:rsidR="00D04551" w:rsidRPr="00E23C0B">
              <w:t xml:space="preserve"> </w:t>
            </w:r>
            <w:proofErr w:type="spellStart"/>
            <w:r w:rsidR="00D04551" w:rsidRPr="00E23C0B">
              <w:t>грн</w:t>
            </w:r>
            <w:proofErr w:type="spellEnd"/>
            <w:r w:rsidR="00D04551" w:rsidRPr="00E23C0B">
              <w:t xml:space="preserve"> (</w:t>
            </w:r>
            <w:r w:rsidR="0037738E">
              <w:rPr>
                <w:lang w:val="uk-UA"/>
              </w:rPr>
              <w:t>чотири</w:t>
            </w:r>
            <w:r>
              <w:t xml:space="preserve"> </w:t>
            </w:r>
            <w:proofErr w:type="spellStart"/>
            <w:r>
              <w:t>грн</w:t>
            </w:r>
            <w:proofErr w:type="spellEnd"/>
            <w:r>
              <w:t xml:space="preserve"> 67</w:t>
            </w:r>
            <w:r w:rsidR="0037738E" w:rsidRPr="00E23C0B">
              <w:t xml:space="preserve"> коп</w:t>
            </w:r>
            <w:r w:rsidR="00D04551">
              <w:t>.</w:t>
            </w:r>
            <w:r w:rsidR="00D04551" w:rsidRPr="00E23C0B">
              <w:t xml:space="preserve">) – для </w:t>
            </w:r>
            <w:proofErr w:type="spellStart"/>
            <w:r w:rsidR="00D04551" w:rsidRPr="00E23C0B">
              <w:t>електронного</w:t>
            </w:r>
            <w:proofErr w:type="spellEnd"/>
            <w:r w:rsidR="00D04551" w:rsidRPr="00E23C0B">
              <w:t xml:space="preserve"> </w:t>
            </w:r>
            <w:proofErr w:type="spellStart"/>
            <w:r w:rsidR="00D04551" w:rsidRPr="00E23C0B">
              <w:t>аукціону</w:t>
            </w:r>
            <w:proofErr w:type="spellEnd"/>
            <w:r w:rsidR="00D04551" w:rsidRPr="00E23C0B">
              <w:t xml:space="preserve"> за методом </w:t>
            </w:r>
            <w:proofErr w:type="spellStart"/>
            <w:r w:rsidR="00D04551" w:rsidRPr="00E23C0B">
              <w:t>покрокового</w:t>
            </w:r>
            <w:proofErr w:type="spellEnd"/>
            <w:r w:rsidR="00D04551" w:rsidRPr="00E23C0B">
              <w:t xml:space="preserve"> </w:t>
            </w:r>
            <w:proofErr w:type="spellStart"/>
            <w:r w:rsidR="00D04551" w:rsidRPr="00E23C0B">
              <w:t>зниження</w:t>
            </w:r>
            <w:proofErr w:type="spellEnd"/>
            <w:r w:rsidR="00D04551" w:rsidRPr="00E23C0B">
              <w:t xml:space="preserve"> </w:t>
            </w:r>
            <w:proofErr w:type="spellStart"/>
            <w:r w:rsidR="00D04551" w:rsidRPr="00E23C0B">
              <w:t>стартової</w:t>
            </w:r>
            <w:proofErr w:type="spellEnd"/>
            <w:r w:rsidR="00D04551" w:rsidRPr="00E23C0B">
              <w:t xml:space="preserve"> </w:t>
            </w:r>
            <w:proofErr w:type="spellStart"/>
            <w:r w:rsidR="00D04551" w:rsidRPr="00E23C0B">
              <w:t>орендної</w:t>
            </w:r>
            <w:proofErr w:type="spellEnd"/>
            <w:r w:rsidR="00D04551" w:rsidRPr="00E23C0B">
              <w:t xml:space="preserve"> плати та </w:t>
            </w:r>
            <w:proofErr w:type="spellStart"/>
            <w:r w:rsidR="00D04551" w:rsidRPr="00E23C0B">
              <w:t>подальшого</w:t>
            </w:r>
            <w:proofErr w:type="spellEnd"/>
            <w:r w:rsidR="00D04551" w:rsidRPr="00E23C0B">
              <w:t xml:space="preserve"> </w:t>
            </w:r>
            <w:proofErr w:type="spellStart"/>
            <w:r w:rsidR="00D04551" w:rsidRPr="00E23C0B">
              <w:t>подання</w:t>
            </w:r>
            <w:proofErr w:type="spellEnd"/>
            <w:r w:rsidR="00D04551" w:rsidRPr="00E23C0B">
              <w:t xml:space="preserve"> </w:t>
            </w:r>
            <w:proofErr w:type="spellStart"/>
            <w:r w:rsidR="00D04551" w:rsidRPr="00E23C0B">
              <w:t>цінових</w:t>
            </w:r>
            <w:proofErr w:type="spellEnd"/>
            <w:r w:rsidR="00D04551" w:rsidRPr="00E23C0B">
              <w:t xml:space="preserve"> </w:t>
            </w:r>
            <w:proofErr w:type="spellStart"/>
            <w:r w:rsidR="00D04551" w:rsidRPr="00E23C0B">
              <w:t>пропозицій</w:t>
            </w:r>
            <w:proofErr w:type="spellEnd"/>
            <w:r w:rsidR="00D04551" w:rsidRPr="00E23C0B">
              <w:t>.</w:t>
            </w:r>
          </w:p>
          <w:p w:rsidR="00D04551" w:rsidRPr="00E23C0B" w:rsidRDefault="00D04551" w:rsidP="005715D0">
            <w:pPr>
              <w:ind w:left="34"/>
              <w:jc w:val="both"/>
              <w:rPr>
                <w:color w:val="000000"/>
              </w:rPr>
            </w:pPr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ind w:left="3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Цільове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можна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використовувати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за будь-</w:t>
            </w:r>
            <w:proofErr w:type="spellStart"/>
            <w:r>
              <w:rPr>
                <w:color w:val="000000"/>
              </w:rPr>
              <w:t>яким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є </w:t>
            </w: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використанні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37738E">
            <w:proofErr w:type="spellStart"/>
            <w:r>
              <w:t>Майно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бути </w:t>
            </w:r>
            <w:proofErr w:type="spellStart"/>
            <w:r>
              <w:t>використано</w:t>
            </w:r>
            <w:proofErr w:type="spellEnd"/>
            <w:r>
              <w:t xml:space="preserve"> </w:t>
            </w:r>
            <w:r w:rsidR="0037738E">
              <w:rPr>
                <w:color w:val="000000"/>
                <w:lang w:val="uk-UA"/>
              </w:rPr>
              <w:t>для розміщення банкомату</w:t>
            </w:r>
            <w:r>
              <w:t xml:space="preserve"> </w:t>
            </w:r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Обмеження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цільового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призначення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об’єкта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встановлені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29 Порядку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 xml:space="preserve"> майна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spacing w:line="256" w:lineRule="auto"/>
              <w:ind w:left="-17"/>
            </w:pPr>
            <w:proofErr w:type="spellStart"/>
            <w:r>
              <w:t>Відсутні</w:t>
            </w:r>
            <w:proofErr w:type="spellEnd"/>
            <w:r>
              <w:t xml:space="preserve"> </w:t>
            </w:r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Письмова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на передачу майна в </w:t>
            </w:r>
            <w:proofErr w:type="spellStart"/>
            <w:r>
              <w:rPr>
                <w:color w:val="000000"/>
              </w:rPr>
              <w:t>суборенду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</w:t>
            </w:r>
            <w:proofErr w:type="spellEnd"/>
            <w:r>
              <w:rPr>
                <w:color w:val="000000"/>
              </w:rPr>
              <w:t xml:space="preserve"> до п. 169 Порядку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Майно</w:t>
            </w:r>
            <w:proofErr w:type="spellEnd"/>
            <w:r>
              <w:t xml:space="preserve"> </w:t>
            </w:r>
            <w:proofErr w:type="spellStart"/>
            <w:r>
              <w:t>передається</w:t>
            </w:r>
            <w:proofErr w:type="spellEnd"/>
            <w:r>
              <w:t xml:space="preserve"> в </w:t>
            </w:r>
            <w:proofErr w:type="spellStart"/>
            <w:r>
              <w:t>оренду</w:t>
            </w:r>
            <w:proofErr w:type="spellEnd"/>
            <w:r>
              <w:t xml:space="preserve"> без права </w:t>
            </w:r>
            <w:proofErr w:type="spellStart"/>
            <w:r>
              <w:t>передачі</w:t>
            </w:r>
            <w:proofErr w:type="spellEnd"/>
            <w:r>
              <w:t xml:space="preserve"> в </w:t>
            </w:r>
            <w:proofErr w:type="spellStart"/>
            <w:r>
              <w:t>суборенду</w:t>
            </w:r>
            <w:proofErr w:type="spellEnd"/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Вимоги</w:t>
            </w:r>
            <w:proofErr w:type="spellEnd"/>
            <w:r>
              <w:rPr>
                <w:color w:val="000000"/>
              </w:rPr>
              <w:t xml:space="preserve"> до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Потенційний</w:t>
            </w:r>
            <w:proofErr w:type="spellEnd"/>
            <w:r>
              <w:t xml:space="preserve"> </w:t>
            </w:r>
            <w:proofErr w:type="spellStart"/>
            <w:r>
              <w:t>орендар</w:t>
            </w:r>
            <w:proofErr w:type="spellEnd"/>
            <w:r>
              <w:t xml:space="preserve"> повинен </w:t>
            </w:r>
            <w:proofErr w:type="spellStart"/>
            <w:r>
              <w:t>відповідати</w:t>
            </w:r>
            <w:proofErr w:type="spellEnd"/>
            <w:r>
              <w:t xml:space="preserve"> </w:t>
            </w:r>
            <w:proofErr w:type="spellStart"/>
            <w:r>
              <w:t>вимогам</w:t>
            </w:r>
            <w:proofErr w:type="spellEnd"/>
            <w:r>
              <w:t xml:space="preserve"> до особи </w:t>
            </w:r>
            <w:proofErr w:type="spellStart"/>
            <w:r>
              <w:t>орендаря</w:t>
            </w:r>
            <w:proofErr w:type="spellEnd"/>
            <w:r>
              <w:t xml:space="preserve">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визначені</w:t>
            </w:r>
            <w:proofErr w:type="spellEnd"/>
            <w:r>
              <w:t xml:space="preserve"> </w:t>
            </w:r>
            <w:proofErr w:type="spellStart"/>
            <w:r>
              <w:t>статтею</w:t>
            </w:r>
            <w:proofErr w:type="spellEnd"/>
            <w:r>
              <w:t xml:space="preserve"> 4 Закону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оренду</w:t>
            </w:r>
            <w:proofErr w:type="spellEnd"/>
            <w:r>
              <w:t xml:space="preserve"> державного та </w:t>
            </w:r>
            <w:proofErr w:type="spellStart"/>
            <w:r>
              <w:t>комунального</w:t>
            </w:r>
            <w:proofErr w:type="spellEnd"/>
            <w:r>
              <w:t xml:space="preserve"> майна»</w:t>
            </w:r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Контактні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дані</w:t>
            </w:r>
            <w:proofErr w:type="spellEnd"/>
            <w:r>
              <w:rPr>
                <w:color w:val="000000"/>
              </w:rPr>
              <w:t xml:space="preserve"> (номер </w:t>
            </w:r>
            <w:r>
              <w:rPr>
                <w:color w:val="000000"/>
              </w:rPr>
              <w:lastRenderedPageBreak/>
              <w:t xml:space="preserve">телефону і адреса </w:t>
            </w:r>
            <w:proofErr w:type="spellStart"/>
            <w:r>
              <w:rPr>
                <w:color w:val="000000"/>
              </w:rPr>
              <w:t>електронної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пошти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працівника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орендодавця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звернень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ознайомлення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об’єктом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37738E" w:rsidRDefault="0037738E" w:rsidP="005715D0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Киреєва</w:t>
            </w:r>
            <w:proofErr w:type="spellEnd"/>
            <w:r>
              <w:rPr>
                <w:lang w:val="uk-UA"/>
              </w:rPr>
              <w:t xml:space="preserve"> Людмила Віталіївна</w:t>
            </w:r>
          </w:p>
          <w:p w:rsidR="00D04551" w:rsidRPr="0037738E" w:rsidRDefault="00D04551" w:rsidP="005715D0">
            <w:pPr>
              <w:tabs>
                <w:tab w:val="left" w:pos="-1134"/>
                <w:tab w:val="left" w:pos="284"/>
              </w:tabs>
              <w:jc w:val="both"/>
              <w:rPr>
                <w:lang w:val="uk-UA"/>
              </w:rPr>
            </w:pPr>
            <w:r w:rsidRPr="00205939">
              <w:lastRenderedPageBreak/>
              <w:t xml:space="preserve">Тел. </w:t>
            </w:r>
            <w:r w:rsidR="0037738E">
              <w:rPr>
                <w:lang w:val="uk-UA"/>
              </w:rPr>
              <w:t>0639670817</w:t>
            </w:r>
          </w:p>
          <w:p w:rsidR="00D04551" w:rsidRDefault="00D04551" w:rsidP="005715D0">
            <w:pPr>
              <w:tabs>
                <w:tab w:val="left" w:pos="-1134"/>
                <w:tab w:val="left" w:pos="284"/>
              </w:tabs>
              <w:jc w:val="both"/>
            </w:pPr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rFonts w:eastAsia="SimSun"/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спосіб</w:t>
            </w:r>
            <w:proofErr w:type="spellEnd"/>
            <w:r>
              <w:rPr>
                <w:color w:val="000000"/>
              </w:rPr>
              <w:t xml:space="preserve"> та дата)</w:t>
            </w:r>
          </w:p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Кінцевий</w:t>
            </w:r>
            <w:proofErr w:type="spellEnd"/>
            <w:r>
              <w:rPr>
                <w:color w:val="000000"/>
              </w:rPr>
              <w:t xml:space="preserve"> строк </w:t>
            </w:r>
            <w:proofErr w:type="spellStart"/>
            <w:r>
              <w:rPr>
                <w:color w:val="000000"/>
              </w:rPr>
              <w:t>подання</w:t>
            </w:r>
            <w:proofErr w:type="spellEnd"/>
            <w:r>
              <w:rPr>
                <w:color w:val="000000"/>
              </w:rPr>
              <w:t xml:space="preserve"> заяви  на участь в </w:t>
            </w:r>
            <w:proofErr w:type="spellStart"/>
            <w:r>
              <w:rPr>
                <w:color w:val="000000"/>
              </w:rPr>
              <w:t>аукціоні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що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визначається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установленим</w:t>
            </w:r>
            <w:proofErr w:type="spellEnd"/>
            <w:r>
              <w:rPr>
                <w:color w:val="000000"/>
              </w:rPr>
              <w:t xml:space="preserve"> Порядком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r>
              <w:t xml:space="preserve">Дата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r w:rsidR="0037738E" w:rsidRPr="00524413">
              <w:rPr>
                <w:color w:val="000000" w:themeColor="text1"/>
                <w:lang w:val="uk-UA"/>
              </w:rPr>
              <w:t>19</w:t>
            </w:r>
            <w:r w:rsidRPr="00524413">
              <w:rPr>
                <w:color w:val="000000" w:themeColor="text1"/>
              </w:rPr>
              <w:t>.0</w:t>
            </w:r>
            <w:r w:rsidR="0037738E" w:rsidRPr="00524413">
              <w:rPr>
                <w:color w:val="000000" w:themeColor="text1"/>
                <w:lang w:val="uk-UA"/>
              </w:rPr>
              <w:t>2</w:t>
            </w:r>
            <w:r w:rsidRPr="00524413">
              <w:rPr>
                <w:color w:val="000000" w:themeColor="text1"/>
              </w:rPr>
              <w:t>.2021</w:t>
            </w:r>
            <w:r w:rsidRPr="003E7BF6">
              <w:t>.</w:t>
            </w:r>
            <w:r>
              <w:t xml:space="preserve"> Час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</w:t>
            </w:r>
            <w:proofErr w:type="spellStart"/>
            <w:r>
              <w:t>відповідно</w:t>
            </w:r>
            <w:proofErr w:type="spellEnd"/>
            <w:r>
              <w:t xml:space="preserve"> до </w:t>
            </w:r>
            <w:proofErr w:type="spellStart"/>
            <w:r>
              <w:t>вимог</w:t>
            </w:r>
            <w:proofErr w:type="spellEnd"/>
            <w:r>
              <w:t xml:space="preserve"> Порядку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електронних</w:t>
            </w:r>
            <w:proofErr w:type="spellEnd"/>
            <w:r>
              <w:t xml:space="preserve"> </w:t>
            </w:r>
            <w:proofErr w:type="spellStart"/>
            <w:r>
              <w:t>аукціонів</w:t>
            </w:r>
            <w:proofErr w:type="spellEnd"/>
            <w:r>
              <w:t>.</w:t>
            </w:r>
          </w:p>
          <w:p w:rsidR="00D04551" w:rsidRDefault="00D04551" w:rsidP="005715D0">
            <w:pPr>
              <w:tabs>
                <w:tab w:val="left" w:pos="-1134"/>
                <w:tab w:val="left" w:pos="284"/>
              </w:tabs>
              <w:jc w:val="both"/>
              <w:rPr>
                <w:highlight w:val="yellow"/>
              </w:rPr>
            </w:pPr>
            <w:proofErr w:type="spellStart"/>
            <w:r>
              <w:t>Кінцевий</w:t>
            </w:r>
            <w:proofErr w:type="spellEnd"/>
            <w:r>
              <w:t xml:space="preserve"> строк </w:t>
            </w:r>
            <w:proofErr w:type="spellStart"/>
            <w:r>
              <w:t>подання</w:t>
            </w:r>
            <w:proofErr w:type="spellEnd"/>
            <w:r>
              <w:t xml:space="preserve"> заяви на участь в </w:t>
            </w:r>
            <w:proofErr w:type="spellStart"/>
            <w:r>
              <w:t>аукціоні</w:t>
            </w:r>
            <w:proofErr w:type="spellEnd"/>
            <w:r>
              <w:t xml:space="preserve">                             </w:t>
            </w:r>
            <w:proofErr w:type="spellStart"/>
            <w:r>
              <w:t>встановлюється</w:t>
            </w:r>
            <w:proofErr w:type="spellEnd"/>
            <w:r>
              <w:t xml:space="preserve"> </w:t>
            </w:r>
            <w:proofErr w:type="spellStart"/>
            <w:r>
              <w:t>електронною</w:t>
            </w:r>
            <w:proofErr w:type="spellEnd"/>
            <w:r>
              <w:t xml:space="preserve"> торговою системою для кожного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 xml:space="preserve"> </w:t>
            </w:r>
            <w:proofErr w:type="spellStart"/>
            <w:r>
              <w:t>окремо</w:t>
            </w:r>
            <w:proofErr w:type="spellEnd"/>
            <w:r>
              <w:t xml:space="preserve"> в </w:t>
            </w:r>
            <w:proofErr w:type="spellStart"/>
            <w:r>
              <w:t>проміжку</w:t>
            </w:r>
            <w:proofErr w:type="spellEnd"/>
            <w:r>
              <w:t xml:space="preserve"> часу з 19-30 до 20-30 </w:t>
            </w:r>
            <w:proofErr w:type="spellStart"/>
            <w:r>
              <w:t>години</w:t>
            </w:r>
            <w:proofErr w:type="spellEnd"/>
            <w:r>
              <w:t xml:space="preserve"> дня, </w:t>
            </w:r>
            <w:proofErr w:type="spellStart"/>
            <w:r>
              <w:t>що</w:t>
            </w:r>
            <w:proofErr w:type="spellEnd"/>
            <w:r>
              <w:t xml:space="preserve"> </w:t>
            </w:r>
            <w:proofErr w:type="spellStart"/>
            <w:r>
              <w:t>передує</w:t>
            </w:r>
            <w:proofErr w:type="spellEnd"/>
            <w:r>
              <w:t xml:space="preserve"> дню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>
              <w:t>.</w:t>
            </w:r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про </w:t>
            </w:r>
            <w:proofErr w:type="spellStart"/>
            <w:r>
              <w:rPr>
                <w:color w:val="000000"/>
              </w:rPr>
              <w:t>умови</w:t>
            </w:r>
            <w:proofErr w:type="spellEnd"/>
            <w:r>
              <w:rPr>
                <w:color w:val="000000"/>
              </w:rPr>
              <w:t xml:space="preserve">, на </w:t>
            </w:r>
            <w:proofErr w:type="spellStart"/>
            <w:r>
              <w:rPr>
                <w:color w:val="000000"/>
              </w:rPr>
              <w:t>яких</w:t>
            </w:r>
            <w:proofErr w:type="spellEnd"/>
            <w:r>
              <w:rPr>
                <w:color w:val="000000"/>
              </w:rPr>
              <w:t xml:space="preserve"> проводиться </w:t>
            </w:r>
            <w:proofErr w:type="spellStart"/>
            <w:r>
              <w:rPr>
                <w:color w:val="000000"/>
              </w:rPr>
              <w:t>аукціон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Pr="00EC652A" w:rsidRDefault="00D04551" w:rsidP="005715D0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  <w:color w:val="000000" w:themeColor="text1"/>
              </w:rPr>
            </w:pPr>
            <w:proofErr w:type="spellStart"/>
            <w:r w:rsidRPr="00EC652A">
              <w:rPr>
                <w:color w:val="000000" w:themeColor="text1"/>
              </w:rPr>
              <w:t>Розмір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мінімального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кроку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підвищення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стартової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орендної</w:t>
            </w:r>
            <w:proofErr w:type="spellEnd"/>
            <w:r w:rsidRPr="00EC652A">
              <w:rPr>
                <w:color w:val="000000" w:themeColor="text1"/>
              </w:rPr>
              <w:t xml:space="preserve"> плати </w:t>
            </w:r>
            <w:proofErr w:type="spellStart"/>
            <w:r w:rsidRPr="00EC652A">
              <w:rPr>
                <w:color w:val="000000" w:themeColor="text1"/>
              </w:rPr>
              <w:t>під</w:t>
            </w:r>
            <w:proofErr w:type="spellEnd"/>
            <w:r w:rsidRPr="00EC652A">
              <w:rPr>
                <w:color w:val="000000" w:themeColor="text1"/>
              </w:rPr>
              <w:t xml:space="preserve"> час </w:t>
            </w:r>
            <w:proofErr w:type="spellStart"/>
            <w:r w:rsidRPr="00EC652A">
              <w:rPr>
                <w:color w:val="000000" w:themeColor="text1"/>
              </w:rPr>
              <w:t>аукціону</w:t>
            </w:r>
            <w:proofErr w:type="spellEnd"/>
            <w:r w:rsidRPr="00EC652A">
              <w:rPr>
                <w:color w:val="000000" w:themeColor="text1"/>
              </w:rPr>
              <w:t xml:space="preserve"> 1% </w:t>
            </w:r>
            <w:proofErr w:type="spellStart"/>
            <w:r w:rsidRPr="00EC652A">
              <w:rPr>
                <w:color w:val="000000" w:themeColor="text1"/>
              </w:rPr>
              <w:t>стартової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орендної</w:t>
            </w:r>
            <w:proofErr w:type="spellEnd"/>
            <w:r w:rsidRPr="00EC652A">
              <w:rPr>
                <w:color w:val="000000" w:themeColor="text1"/>
              </w:rPr>
              <w:t xml:space="preserve"> плати – </w:t>
            </w:r>
            <w:r w:rsidR="0037738E" w:rsidRPr="00EC652A">
              <w:rPr>
                <w:color w:val="000000" w:themeColor="text1"/>
                <w:lang w:val="uk-UA"/>
              </w:rPr>
              <w:t>0,</w:t>
            </w:r>
            <w:r w:rsidR="00524413">
              <w:rPr>
                <w:color w:val="000000" w:themeColor="text1"/>
                <w:lang w:val="uk-UA"/>
              </w:rPr>
              <w:t>09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Pr="00EC652A">
              <w:rPr>
                <w:color w:val="000000" w:themeColor="text1"/>
              </w:rPr>
              <w:t xml:space="preserve">                 </w:t>
            </w:r>
            <w:proofErr w:type="gramStart"/>
            <w:r w:rsidRPr="00EC652A">
              <w:rPr>
                <w:color w:val="000000" w:themeColor="text1"/>
              </w:rPr>
              <w:t xml:space="preserve">   (</w:t>
            </w:r>
            <w:proofErr w:type="gramEnd"/>
            <w:r w:rsidR="0037738E" w:rsidRPr="00EC652A">
              <w:rPr>
                <w:color w:val="000000" w:themeColor="text1"/>
                <w:lang w:val="uk-UA"/>
              </w:rPr>
              <w:t>00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r w:rsidR="00524413">
              <w:rPr>
                <w:color w:val="000000" w:themeColor="text1"/>
                <w:lang w:val="uk-UA"/>
              </w:rPr>
              <w:t>09</w:t>
            </w:r>
            <w:r w:rsidRPr="00EC652A">
              <w:rPr>
                <w:color w:val="000000" w:themeColor="text1"/>
              </w:rPr>
              <w:t xml:space="preserve"> коп.); </w:t>
            </w:r>
          </w:p>
          <w:p w:rsidR="00D04551" w:rsidRPr="00EC652A" w:rsidRDefault="00D04551" w:rsidP="005715D0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</w:rPr>
            </w:pPr>
            <w:proofErr w:type="spellStart"/>
            <w:r w:rsidRPr="00EC652A">
              <w:rPr>
                <w:color w:val="000000" w:themeColor="text1"/>
              </w:rPr>
              <w:t>Роз</w:t>
            </w:r>
            <w:r w:rsidR="00EC652A" w:rsidRPr="00EC652A">
              <w:rPr>
                <w:color w:val="000000" w:themeColor="text1"/>
              </w:rPr>
              <w:t>мір</w:t>
            </w:r>
            <w:proofErr w:type="spellEnd"/>
            <w:r w:rsidR="00EC652A" w:rsidRPr="00EC652A">
              <w:rPr>
                <w:color w:val="000000" w:themeColor="text1"/>
              </w:rPr>
              <w:t xml:space="preserve"> </w:t>
            </w:r>
            <w:proofErr w:type="spellStart"/>
            <w:r w:rsidR="00EC652A" w:rsidRPr="00EC652A">
              <w:rPr>
                <w:color w:val="000000" w:themeColor="text1"/>
              </w:rPr>
              <w:t>гарантійного</w:t>
            </w:r>
            <w:proofErr w:type="spellEnd"/>
            <w:r w:rsidR="00EC652A" w:rsidRPr="00EC652A">
              <w:rPr>
                <w:color w:val="000000" w:themeColor="text1"/>
              </w:rPr>
              <w:t xml:space="preserve"> </w:t>
            </w:r>
            <w:proofErr w:type="spellStart"/>
            <w:r w:rsidR="00EC652A" w:rsidRPr="00EC652A">
              <w:rPr>
                <w:color w:val="000000" w:themeColor="text1"/>
              </w:rPr>
              <w:t>внеску</w:t>
            </w:r>
            <w:proofErr w:type="spellEnd"/>
            <w:r w:rsidR="00EC652A" w:rsidRPr="00EC652A">
              <w:rPr>
                <w:color w:val="000000" w:themeColor="text1"/>
              </w:rPr>
              <w:t xml:space="preserve"> –</w:t>
            </w:r>
            <w:r w:rsidRPr="00EC652A">
              <w:rPr>
                <w:color w:val="000000" w:themeColor="text1"/>
              </w:rPr>
              <w:t xml:space="preserve"> </w:t>
            </w:r>
            <w:r w:rsidR="00932AD0">
              <w:rPr>
                <w:color w:val="000000" w:themeColor="text1"/>
                <w:lang w:val="uk-UA"/>
              </w:rPr>
              <w:t>17,86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Pr="00EC652A">
              <w:rPr>
                <w:color w:val="000000" w:themeColor="text1"/>
              </w:rPr>
              <w:t xml:space="preserve"> (</w:t>
            </w:r>
            <w:proofErr w:type="gramStart"/>
            <w:r w:rsidR="00BC2E24" w:rsidRPr="00EC652A">
              <w:rPr>
                <w:color w:val="000000" w:themeColor="text1"/>
                <w:lang w:val="uk-UA"/>
              </w:rPr>
              <w:t xml:space="preserve">сімнадцять </w:t>
            </w:r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proofErr w:type="gramEnd"/>
            <w:r w:rsidRPr="00EC652A">
              <w:rPr>
                <w:color w:val="000000" w:themeColor="text1"/>
              </w:rPr>
              <w:t xml:space="preserve"> </w:t>
            </w:r>
            <w:r w:rsidR="00932AD0">
              <w:rPr>
                <w:color w:val="000000" w:themeColor="text1"/>
                <w:lang w:val="uk-UA"/>
              </w:rPr>
              <w:t>8</w:t>
            </w:r>
            <w:r w:rsidR="00BC2E24" w:rsidRPr="00EC652A">
              <w:rPr>
                <w:color w:val="000000" w:themeColor="text1"/>
                <w:lang w:val="uk-UA"/>
              </w:rPr>
              <w:t>6</w:t>
            </w:r>
            <w:r w:rsidRPr="00EC652A">
              <w:rPr>
                <w:color w:val="000000" w:themeColor="text1"/>
              </w:rPr>
              <w:t xml:space="preserve"> коп.).</w:t>
            </w:r>
          </w:p>
          <w:p w:rsidR="00D04551" w:rsidRPr="00EC652A" w:rsidRDefault="00D04551" w:rsidP="005715D0">
            <w:pPr>
              <w:tabs>
                <w:tab w:val="left" w:pos="-1134"/>
                <w:tab w:val="left" w:pos="284"/>
              </w:tabs>
              <w:jc w:val="both"/>
              <w:rPr>
                <w:color w:val="000000" w:themeColor="text1"/>
              </w:rPr>
            </w:pPr>
            <w:proofErr w:type="spellStart"/>
            <w:r w:rsidRPr="00EC652A">
              <w:rPr>
                <w:color w:val="000000" w:themeColor="text1"/>
              </w:rPr>
              <w:t>Розмір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реєстраційного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внеску</w:t>
            </w:r>
            <w:proofErr w:type="spellEnd"/>
            <w:r w:rsidRPr="00EC652A">
              <w:rPr>
                <w:color w:val="000000" w:themeColor="text1"/>
              </w:rPr>
              <w:t xml:space="preserve"> – 472,30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Pr="00EC652A">
              <w:rPr>
                <w:color w:val="000000" w:themeColor="text1"/>
              </w:rPr>
              <w:t xml:space="preserve"> (</w:t>
            </w:r>
            <w:proofErr w:type="spellStart"/>
            <w:r w:rsidRPr="00EC652A">
              <w:rPr>
                <w:color w:val="000000" w:themeColor="text1"/>
              </w:rPr>
              <w:t>чотириста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сімдесят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дві</w:t>
            </w:r>
            <w:proofErr w:type="spellEnd"/>
            <w:r w:rsidRPr="00EC652A">
              <w:rPr>
                <w:color w:val="000000" w:themeColor="text1"/>
              </w:rPr>
              <w:t xml:space="preserve"> </w:t>
            </w:r>
            <w:proofErr w:type="spellStart"/>
            <w:r w:rsidRPr="00EC652A">
              <w:rPr>
                <w:color w:val="000000" w:themeColor="text1"/>
              </w:rPr>
              <w:t>грн</w:t>
            </w:r>
            <w:proofErr w:type="spellEnd"/>
            <w:r w:rsidRPr="00EC652A">
              <w:rPr>
                <w:color w:val="000000" w:themeColor="text1"/>
              </w:rPr>
              <w:t xml:space="preserve"> 30 коп.);</w:t>
            </w:r>
          </w:p>
          <w:p w:rsidR="00D04551" w:rsidRPr="00EC652A" w:rsidRDefault="00D04551" w:rsidP="005715D0">
            <w:pPr>
              <w:tabs>
                <w:tab w:val="left" w:pos="-1134"/>
                <w:tab w:val="left" w:pos="284"/>
              </w:tabs>
              <w:jc w:val="both"/>
              <w:rPr>
                <w:i/>
                <w:color w:val="000000" w:themeColor="text1"/>
                <w:highlight w:val="yellow"/>
              </w:rPr>
            </w:pPr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інформація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AC6380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proofErr w:type="spellStart"/>
            <w:r>
              <w:t>Організатор</w:t>
            </w:r>
            <w:proofErr w:type="spellEnd"/>
            <w:r>
              <w:t xml:space="preserve"> </w:t>
            </w:r>
            <w:proofErr w:type="spellStart"/>
            <w:r>
              <w:t>аукціону</w:t>
            </w:r>
            <w:proofErr w:type="spellEnd"/>
            <w:r w:rsidR="00AC6380">
              <w:rPr>
                <w:lang w:val="uk-UA"/>
              </w:rPr>
              <w:t xml:space="preserve"> Виконавчий комітет Новоград-Волинської міської ради,</w:t>
            </w:r>
            <w:r w:rsidR="007405B8">
              <w:rPr>
                <w:lang w:val="uk-UA"/>
              </w:rPr>
              <w:t xml:space="preserve"> к</w:t>
            </w:r>
            <w:r w:rsidR="00AC6380">
              <w:t xml:space="preserve">од ЄДРПОУ </w:t>
            </w:r>
            <w:r w:rsidR="00AC6380">
              <w:rPr>
                <w:lang w:val="uk-UA"/>
              </w:rPr>
              <w:t xml:space="preserve">04053571, </w:t>
            </w:r>
            <w:proofErr w:type="spellStart"/>
            <w:r>
              <w:t>місцезнаходження</w:t>
            </w:r>
            <w:proofErr w:type="spellEnd"/>
            <w:r>
              <w:t xml:space="preserve">: </w:t>
            </w:r>
            <w:r w:rsidR="00AC6380">
              <w:br/>
            </w:r>
            <w:r w:rsidR="006C4568">
              <w:rPr>
                <w:lang w:val="uk-UA"/>
              </w:rPr>
              <w:t>м. Новоград-Волинський</w:t>
            </w:r>
            <w:r w:rsidR="006C4568">
              <w:t>,</w:t>
            </w:r>
            <w:r w:rsidR="006C4568">
              <w:rPr>
                <w:lang w:val="uk-UA"/>
              </w:rPr>
              <w:t xml:space="preserve"> </w:t>
            </w:r>
            <w:proofErr w:type="spellStart"/>
            <w:r w:rsidR="006C4568" w:rsidRPr="009616AC">
              <w:rPr>
                <w:bCs/>
              </w:rPr>
              <w:t>вул</w:t>
            </w:r>
            <w:proofErr w:type="spellEnd"/>
            <w:r w:rsidR="006C4568" w:rsidRPr="009616AC">
              <w:rPr>
                <w:bCs/>
              </w:rPr>
              <w:t xml:space="preserve">. </w:t>
            </w:r>
            <w:proofErr w:type="spellStart"/>
            <w:r w:rsidR="006C4568">
              <w:rPr>
                <w:bCs/>
                <w:lang w:val="uk-UA"/>
              </w:rPr>
              <w:t>Толубка</w:t>
            </w:r>
            <w:proofErr w:type="spellEnd"/>
            <w:r w:rsidR="006C4568" w:rsidRPr="009616AC">
              <w:rPr>
                <w:bCs/>
              </w:rPr>
              <w:t xml:space="preserve">, </w:t>
            </w:r>
            <w:r w:rsidR="006C4568">
              <w:rPr>
                <w:bCs/>
                <w:lang w:val="uk-UA"/>
              </w:rPr>
              <w:t>2</w:t>
            </w:r>
            <w:r w:rsidR="006C4568">
              <w:t xml:space="preserve">, 11700, </w:t>
            </w:r>
          </w:p>
          <w:p w:rsidR="00D04551" w:rsidRDefault="00D04551" w:rsidP="005715D0">
            <w:pPr>
              <w:jc w:val="both"/>
            </w:pPr>
            <w:proofErr w:type="spellStart"/>
            <w:r>
              <w:t>Часи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>: з 8.00 до 17.15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суботи</w:t>
            </w:r>
            <w:proofErr w:type="spellEnd"/>
            <w:r>
              <w:t xml:space="preserve"> та </w:t>
            </w:r>
            <w:proofErr w:type="spellStart"/>
            <w:r>
              <w:t>неділі</w:t>
            </w:r>
            <w:proofErr w:type="spellEnd"/>
            <w:r>
              <w:t xml:space="preserve">) та з 8.00 до 16.00 у </w:t>
            </w:r>
            <w:proofErr w:type="spellStart"/>
            <w:r>
              <w:t>п’ятницю</w:t>
            </w:r>
            <w:proofErr w:type="spellEnd"/>
            <w:r>
              <w:t xml:space="preserve">, </w:t>
            </w:r>
            <w:proofErr w:type="spellStart"/>
            <w:r>
              <w:t>обідня</w:t>
            </w:r>
            <w:proofErr w:type="spellEnd"/>
            <w:r>
              <w:t xml:space="preserve"> </w:t>
            </w:r>
            <w:proofErr w:type="spellStart"/>
            <w:r>
              <w:t>перерва</w:t>
            </w:r>
            <w:proofErr w:type="spellEnd"/>
            <w:r>
              <w:t xml:space="preserve"> з 12.00 до 13.00. </w:t>
            </w:r>
          </w:p>
          <w:p w:rsidR="006C4568" w:rsidRDefault="00D04551" w:rsidP="006C4568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t xml:space="preserve">Телефон для </w:t>
            </w:r>
            <w:proofErr w:type="spellStart"/>
            <w:r>
              <w:t>довідок</w:t>
            </w:r>
            <w:proofErr w:type="spellEnd"/>
            <w:r>
              <w:t xml:space="preserve">: </w:t>
            </w:r>
            <w:r w:rsidR="006C4568">
              <w:t xml:space="preserve">тел. 0639670817 </w:t>
            </w:r>
          </w:p>
          <w:p w:rsidR="00D04551" w:rsidRDefault="00D04551" w:rsidP="005715D0">
            <w:pPr>
              <w:jc w:val="both"/>
            </w:pPr>
            <w:r>
              <w:t xml:space="preserve">Адреса </w:t>
            </w:r>
            <w:proofErr w:type="spellStart"/>
            <w:r>
              <w:t>електронної</w:t>
            </w:r>
            <w:proofErr w:type="spellEnd"/>
            <w:r>
              <w:t xml:space="preserve"> </w:t>
            </w:r>
            <w:proofErr w:type="spellStart"/>
            <w:r>
              <w:t>пошти</w:t>
            </w:r>
            <w:proofErr w:type="spellEnd"/>
            <w:r>
              <w:t>: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="006C4568">
              <w:rPr>
                <w:lang w:val="en-US"/>
              </w:rPr>
              <w:t>NvOTGvikonkom</w:t>
            </w:r>
            <w:proofErr w:type="spellEnd"/>
            <w:r w:rsidR="006C4568" w:rsidRPr="006C4568">
              <w:t>@</w:t>
            </w:r>
            <w:proofErr w:type="spellStart"/>
            <w:r w:rsidR="006C4568">
              <w:rPr>
                <w:lang w:val="en-US"/>
              </w:rPr>
              <w:t>ukr</w:t>
            </w:r>
            <w:proofErr w:type="spellEnd"/>
            <w:r w:rsidR="006C4568" w:rsidRPr="006C4568">
              <w:t>.</w:t>
            </w:r>
            <w:r w:rsidR="006C4568">
              <w:rPr>
                <w:lang w:val="en-US"/>
              </w:rPr>
              <w:t>net</w:t>
            </w:r>
            <w:r w:rsidR="006C4568">
              <w:t xml:space="preserve"> </w:t>
            </w:r>
            <w:proofErr w:type="spellStart"/>
            <w:r>
              <w:t>Перерахування</w:t>
            </w:r>
            <w:proofErr w:type="spellEnd"/>
            <w:r>
              <w:t xml:space="preserve"> </w:t>
            </w:r>
            <w:proofErr w:type="spellStart"/>
            <w:r>
              <w:t>гарантійного</w:t>
            </w:r>
            <w:proofErr w:type="spellEnd"/>
            <w:r>
              <w:t xml:space="preserve"> та </w:t>
            </w:r>
            <w:proofErr w:type="spellStart"/>
            <w:r>
              <w:t>реєстраційного</w:t>
            </w:r>
            <w:proofErr w:type="spellEnd"/>
            <w:r>
              <w:t xml:space="preserve"> </w:t>
            </w:r>
            <w:proofErr w:type="spellStart"/>
            <w:r>
              <w:t>внеску</w:t>
            </w:r>
            <w:proofErr w:type="spellEnd"/>
            <w:r>
              <w:t xml:space="preserve"> </w:t>
            </w:r>
            <w:proofErr w:type="spellStart"/>
            <w:r>
              <w:t>здійснюється</w:t>
            </w:r>
            <w:proofErr w:type="spellEnd"/>
            <w:r>
              <w:t xml:space="preserve"> на </w:t>
            </w:r>
            <w:proofErr w:type="spellStart"/>
            <w:r>
              <w:t>рахунок</w:t>
            </w:r>
            <w:proofErr w:type="spellEnd"/>
            <w:r>
              <w:t xml:space="preserve"> </w:t>
            </w:r>
            <w:proofErr w:type="spellStart"/>
            <w:r>
              <w:t>організатора</w:t>
            </w:r>
            <w:proofErr w:type="spellEnd"/>
            <w:r>
              <w:t xml:space="preserve"> </w:t>
            </w:r>
            <w:proofErr w:type="spellStart"/>
            <w:r>
              <w:t>відкритих</w:t>
            </w:r>
            <w:proofErr w:type="spellEnd"/>
            <w:r>
              <w:t xml:space="preserve"> </w:t>
            </w:r>
            <w:proofErr w:type="spellStart"/>
            <w:r>
              <w:t>торгів</w:t>
            </w:r>
            <w:proofErr w:type="spellEnd"/>
            <w:r>
              <w:t xml:space="preserve"> (</w:t>
            </w:r>
            <w:proofErr w:type="spellStart"/>
            <w:r>
              <w:t>аукціонів</w:t>
            </w:r>
            <w:proofErr w:type="spellEnd"/>
            <w:r>
              <w:t xml:space="preserve">), на </w:t>
            </w:r>
            <w:proofErr w:type="spellStart"/>
            <w:r>
              <w:t>електронному</w:t>
            </w:r>
            <w:proofErr w:type="spellEnd"/>
            <w:r>
              <w:t xml:space="preserve"> </w:t>
            </w:r>
            <w:proofErr w:type="spellStart"/>
            <w:r>
              <w:t>майданчику</w:t>
            </w:r>
            <w:proofErr w:type="spellEnd"/>
            <w:r>
              <w:t xml:space="preserve"> </w:t>
            </w:r>
            <w:proofErr w:type="spellStart"/>
            <w:r>
              <w:t>якого</w:t>
            </w:r>
            <w:proofErr w:type="spellEnd"/>
            <w:r>
              <w:t xml:space="preserve"> </w:t>
            </w:r>
            <w:proofErr w:type="spellStart"/>
            <w:r>
              <w:t>зареєструвався</w:t>
            </w:r>
            <w:proofErr w:type="spellEnd"/>
            <w:r>
              <w:t xml:space="preserve"> </w:t>
            </w:r>
            <w:proofErr w:type="spellStart"/>
            <w:r>
              <w:t>учасник</w:t>
            </w:r>
            <w:proofErr w:type="spellEnd"/>
            <w:r>
              <w:t>.</w:t>
            </w:r>
          </w:p>
          <w:p w:rsidR="00D04551" w:rsidRDefault="00D04551" w:rsidP="005715D0">
            <w:pPr>
              <w:jc w:val="both"/>
            </w:pPr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Зобов’язання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майбутнього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орендаря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компенсувати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витрати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пов’язані</w:t>
            </w:r>
            <w:proofErr w:type="spellEnd"/>
            <w:r>
              <w:rPr>
                <w:color w:val="000000"/>
              </w:rPr>
              <w:t xml:space="preserve"> з </w:t>
            </w:r>
            <w:proofErr w:type="spellStart"/>
            <w:r>
              <w:rPr>
                <w:color w:val="000000"/>
              </w:rPr>
              <w:t>проведенням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незалежної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оцінки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tabs>
                <w:tab w:val="left" w:pos="-1134"/>
                <w:tab w:val="left" w:pos="284"/>
              </w:tabs>
              <w:jc w:val="both"/>
            </w:pPr>
            <w:proofErr w:type="spellStart"/>
            <w:r>
              <w:t>Відсутні</w:t>
            </w:r>
            <w:proofErr w:type="spellEnd"/>
          </w:p>
        </w:tc>
      </w:tr>
      <w:tr w:rsidR="00D04551" w:rsidTr="005715D0">
        <w:trPr>
          <w:trHeight w:val="1106"/>
        </w:trPr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Інформація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щодо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надання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дозволу</w:t>
            </w:r>
            <w:proofErr w:type="spellEnd"/>
            <w:r>
              <w:rPr>
                <w:color w:val="000000"/>
              </w:rPr>
              <w:t xml:space="preserve"> на </w:t>
            </w:r>
            <w:proofErr w:type="spellStart"/>
            <w:r>
              <w:rPr>
                <w:color w:val="000000"/>
              </w:rPr>
              <w:t>здійснення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невід'ємних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поліпшень</w:t>
            </w:r>
            <w:proofErr w:type="spellEnd"/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spacing w:line="256" w:lineRule="auto"/>
              <w:ind w:left="-17"/>
            </w:pPr>
            <w:proofErr w:type="spellStart"/>
            <w:r>
              <w:rPr>
                <w:color w:val="000000"/>
              </w:rPr>
              <w:t>Згода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надавалася</w:t>
            </w:r>
            <w:proofErr w:type="spellEnd"/>
          </w:p>
        </w:tc>
      </w:tr>
      <w:tr w:rsidR="00D04551" w:rsidTr="005715D0"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Технічні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реквізити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оголошення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7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51" w:rsidRDefault="00D04551" w:rsidP="005715D0">
            <w:pPr>
              <w:tabs>
                <w:tab w:val="left" w:pos="-1134"/>
                <w:tab w:val="left" w:pos="284"/>
              </w:tabs>
              <w:jc w:val="both"/>
              <w:rPr>
                <w:rFonts w:eastAsia="SimSun"/>
              </w:rPr>
            </w:pPr>
            <w:proofErr w:type="spellStart"/>
            <w:r>
              <w:t>Єдине</w:t>
            </w:r>
            <w:proofErr w:type="spellEnd"/>
            <w:r>
              <w:t xml:space="preserve"> </w:t>
            </w:r>
            <w:proofErr w:type="spellStart"/>
            <w:r>
              <w:t>посилання</w:t>
            </w:r>
            <w:proofErr w:type="spellEnd"/>
            <w:r>
              <w:t xml:space="preserve"> на веб-</w:t>
            </w:r>
            <w:proofErr w:type="spellStart"/>
            <w:r>
              <w:t>сторінку</w:t>
            </w:r>
            <w:proofErr w:type="spellEnd"/>
            <w:r>
              <w:t xml:space="preserve"> </w:t>
            </w:r>
            <w:proofErr w:type="spellStart"/>
            <w:r>
              <w:t>адміністратора</w:t>
            </w:r>
            <w:proofErr w:type="spellEnd"/>
            <w:r>
              <w:t xml:space="preserve">, на </w:t>
            </w:r>
            <w:proofErr w:type="spellStart"/>
            <w:r>
              <w:t>якій</w:t>
            </w:r>
            <w:proofErr w:type="spellEnd"/>
            <w:r>
              <w:t xml:space="preserve"> є </w:t>
            </w:r>
            <w:proofErr w:type="spellStart"/>
            <w:r>
              <w:t>посилання</w:t>
            </w:r>
            <w:proofErr w:type="spellEnd"/>
            <w:r>
              <w:t xml:space="preserve"> в </w:t>
            </w:r>
            <w:proofErr w:type="spellStart"/>
            <w:r>
              <w:t>алфавітному</w:t>
            </w:r>
            <w:proofErr w:type="spellEnd"/>
            <w:r>
              <w:t xml:space="preserve"> порядку на веб-</w:t>
            </w:r>
            <w:proofErr w:type="spellStart"/>
            <w:r>
              <w:t>сторінки</w:t>
            </w:r>
            <w:proofErr w:type="spellEnd"/>
            <w:r>
              <w:t xml:space="preserve"> </w:t>
            </w:r>
            <w:proofErr w:type="spellStart"/>
            <w:r>
              <w:t>операторів</w:t>
            </w:r>
            <w:proofErr w:type="spellEnd"/>
            <w:r>
              <w:t xml:space="preserve"> </w:t>
            </w:r>
            <w:proofErr w:type="spellStart"/>
            <w:r>
              <w:t>електронного</w:t>
            </w:r>
            <w:proofErr w:type="spellEnd"/>
            <w:r>
              <w:t xml:space="preserve"> </w:t>
            </w:r>
            <w:proofErr w:type="spellStart"/>
            <w:r>
              <w:t>майданчика</w:t>
            </w:r>
            <w:proofErr w:type="spellEnd"/>
            <w:r>
              <w:t xml:space="preserve">: </w:t>
            </w:r>
            <w:hyperlink r:id="rId7" w:history="1">
              <w:r w:rsidRPr="002F5B41">
                <w:rPr>
                  <w:rStyle w:val="aa"/>
                </w:rPr>
                <w:t>https://prozorro.sale/info/elektronni-majdanchiki-ets-prozorroprodazhi-cbd2</w:t>
              </w:r>
            </w:hyperlink>
            <w:r>
              <w:t>.</w:t>
            </w:r>
          </w:p>
          <w:p w:rsidR="00D04551" w:rsidRDefault="00D04551" w:rsidP="005715D0">
            <w:pPr>
              <w:jc w:val="both"/>
            </w:pPr>
            <w:proofErr w:type="spellStart"/>
            <w:r>
              <w:t>Аукціон</w:t>
            </w:r>
            <w:proofErr w:type="spellEnd"/>
            <w:r>
              <w:t xml:space="preserve"> буде проведено в </w:t>
            </w:r>
            <w:proofErr w:type="spellStart"/>
            <w:r>
              <w:t>електронній</w:t>
            </w:r>
            <w:proofErr w:type="spellEnd"/>
            <w:r>
              <w:t xml:space="preserve"> </w:t>
            </w:r>
            <w:proofErr w:type="spellStart"/>
            <w:r>
              <w:t>торговій</w:t>
            </w:r>
            <w:proofErr w:type="spellEnd"/>
            <w:r>
              <w:t xml:space="preserve"> </w:t>
            </w:r>
            <w:proofErr w:type="spellStart"/>
            <w:r>
              <w:t>системі</w:t>
            </w:r>
            <w:proofErr w:type="spellEnd"/>
            <w:r>
              <w:t xml:space="preserve"> «ПРОЗОРО.ПРОДАЖІ».</w:t>
            </w:r>
          </w:p>
        </w:tc>
      </w:tr>
    </w:tbl>
    <w:p w:rsidR="00D04551" w:rsidRDefault="00D04551" w:rsidP="00D04551">
      <w:pPr>
        <w:rPr>
          <w:sz w:val="28"/>
          <w:szCs w:val="28"/>
        </w:rPr>
      </w:pPr>
    </w:p>
    <w:p w:rsidR="00101512" w:rsidRDefault="00101512" w:rsidP="0010151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Керуючий справами виконавчого</w:t>
      </w:r>
    </w:p>
    <w:p w:rsidR="00101512" w:rsidRPr="00101512" w:rsidRDefault="00101512" w:rsidP="00101512">
      <w:pPr>
        <w:jc w:val="both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>комітету міської ради                                                                                         О.П. Доля</w:t>
      </w:r>
    </w:p>
    <w:sectPr w:rsidR="00101512" w:rsidRPr="00101512" w:rsidSect="0000703D">
      <w:pgSz w:w="11906" w:h="16838"/>
      <w:pgMar w:top="709" w:right="70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108A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6C9C70BC"/>
    <w:multiLevelType w:val="multilevel"/>
    <w:tmpl w:val="964C56A8"/>
    <w:lvl w:ilvl="0">
      <w:start w:val="1"/>
      <w:numFmt w:val="decimal"/>
      <w:lvlText w:val="%1."/>
      <w:lvlJc w:val="left"/>
      <w:pPr>
        <w:ind w:left="112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5" w:hanging="37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0D8E"/>
    <w:rsid w:val="00006D78"/>
    <w:rsid w:val="0000703D"/>
    <w:rsid w:val="00007176"/>
    <w:rsid w:val="00010357"/>
    <w:rsid w:val="000135A6"/>
    <w:rsid w:val="00032299"/>
    <w:rsid w:val="00037060"/>
    <w:rsid w:val="00044721"/>
    <w:rsid w:val="00053C09"/>
    <w:rsid w:val="000546CC"/>
    <w:rsid w:val="000572D1"/>
    <w:rsid w:val="00063D88"/>
    <w:rsid w:val="00063F91"/>
    <w:rsid w:val="00070F82"/>
    <w:rsid w:val="00075CF7"/>
    <w:rsid w:val="000764CC"/>
    <w:rsid w:val="00077140"/>
    <w:rsid w:val="00083366"/>
    <w:rsid w:val="000848EC"/>
    <w:rsid w:val="00085EE2"/>
    <w:rsid w:val="00087C17"/>
    <w:rsid w:val="00090EED"/>
    <w:rsid w:val="00091A01"/>
    <w:rsid w:val="00094B9C"/>
    <w:rsid w:val="0009618D"/>
    <w:rsid w:val="000A2822"/>
    <w:rsid w:val="000A3EA9"/>
    <w:rsid w:val="000B15AA"/>
    <w:rsid w:val="000B1844"/>
    <w:rsid w:val="000C6F8C"/>
    <w:rsid w:val="000C7A50"/>
    <w:rsid w:val="000D4BA1"/>
    <w:rsid w:val="000D7DBD"/>
    <w:rsid w:val="000E12F2"/>
    <w:rsid w:val="000F407E"/>
    <w:rsid w:val="000F6DC5"/>
    <w:rsid w:val="00101512"/>
    <w:rsid w:val="00124AA5"/>
    <w:rsid w:val="00125324"/>
    <w:rsid w:val="00125F08"/>
    <w:rsid w:val="001308E5"/>
    <w:rsid w:val="00131534"/>
    <w:rsid w:val="001361F8"/>
    <w:rsid w:val="00142B56"/>
    <w:rsid w:val="00143874"/>
    <w:rsid w:val="00150889"/>
    <w:rsid w:val="0015498A"/>
    <w:rsid w:val="0015626D"/>
    <w:rsid w:val="00174F67"/>
    <w:rsid w:val="0017744D"/>
    <w:rsid w:val="0019399A"/>
    <w:rsid w:val="001B1BDF"/>
    <w:rsid w:val="001B2098"/>
    <w:rsid w:val="001B348B"/>
    <w:rsid w:val="001D2F44"/>
    <w:rsid w:val="001D65EB"/>
    <w:rsid w:val="001E48C5"/>
    <w:rsid w:val="001F1389"/>
    <w:rsid w:val="00206574"/>
    <w:rsid w:val="00213A73"/>
    <w:rsid w:val="00214839"/>
    <w:rsid w:val="002269FF"/>
    <w:rsid w:val="00233D87"/>
    <w:rsid w:val="00235872"/>
    <w:rsid w:val="00236EED"/>
    <w:rsid w:val="00242491"/>
    <w:rsid w:val="00244FD4"/>
    <w:rsid w:val="00247A99"/>
    <w:rsid w:val="0025364C"/>
    <w:rsid w:val="00260269"/>
    <w:rsid w:val="0026349A"/>
    <w:rsid w:val="002642D6"/>
    <w:rsid w:val="00264B42"/>
    <w:rsid w:val="00271092"/>
    <w:rsid w:val="002729AF"/>
    <w:rsid w:val="002754CD"/>
    <w:rsid w:val="00287FB8"/>
    <w:rsid w:val="002914F8"/>
    <w:rsid w:val="00291661"/>
    <w:rsid w:val="0029377E"/>
    <w:rsid w:val="002969FF"/>
    <w:rsid w:val="002A3C6A"/>
    <w:rsid w:val="002B0033"/>
    <w:rsid w:val="002B11D9"/>
    <w:rsid w:val="002B2948"/>
    <w:rsid w:val="002B372A"/>
    <w:rsid w:val="002C00A0"/>
    <w:rsid w:val="002C2255"/>
    <w:rsid w:val="002C6AB8"/>
    <w:rsid w:val="002D226B"/>
    <w:rsid w:val="002D4620"/>
    <w:rsid w:val="002D6249"/>
    <w:rsid w:val="002F6E71"/>
    <w:rsid w:val="002F7783"/>
    <w:rsid w:val="00301C34"/>
    <w:rsid w:val="0031249B"/>
    <w:rsid w:val="003244F9"/>
    <w:rsid w:val="00324BBE"/>
    <w:rsid w:val="00326382"/>
    <w:rsid w:val="0034491C"/>
    <w:rsid w:val="00347EDC"/>
    <w:rsid w:val="0035539F"/>
    <w:rsid w:val="0037013A"/>
    <w:rsid w:val="003740E7"/>
    <w:rsid w:val="0037738E"/>
    <w:rsid w:val="00382CB6"/>
    <w:rsid w:val="003911E4"/>
    <w:rsid w:val="003A18B5"/>
    <w:rsid w:val="003A334B"/>
    <w:rsid w:val="003A548D"/>
    <w:rsid w:val="003B0C51"/>
    <w:rsid w:val="003C2AAD"/>
    <w:rsid w:val="003C7305"/>
    <w:rsid w:val="003D1D1B"/>
    <w:rsid w:val="003D3906"/>
    <w:rsid w:val="003E7D1B"/>
    <w:rsid w:val="003F2CB6"/>
    <w:rsid w:val="004100CF"/>
    <w:rsid w:val="004107E8"/>
    <w:rsid w:val="0041294E"/>
    <w:rsid w:val="00414E54"/>
    <w:rsid w:val="004310D5"/>
    <w:rsid w:val="004319BC"/>
    <w:rsid w:val="0045567A"/>
    <w:rsid w:val="0047097C"/>
    <w:rsid w:val="00477996"/>
    <w:rsid w:val="004838DD"/>
    <w:rsid w:val="00486C9D"/>
    <w:rsid w:val="004966EA"/>
    <w:rsid w:val="00497278"/>
    <w:rsid w:val="004A23B5"/>
    <w:rsid w:val="004B0061"/>
    <w:rsid w:val="004B6F81"/>
    <w:rsid w:val="004D0633"/>
    <w:rsid w:val="004D0A67"/>
    <w:rsid w:val="004D3DC7"/>
    <w:rsid w:val="004E1A47"/>
    <w:rsid w:val="004E3F3D"/>
    <w:rsid w:val="004E7FF3"/>
    <w:rsid w:val="004F0796"/>
    <w:rsid w:val="004F6CB1"/>
    <w:rsid w:val="0050594E"/>
    <w:rsid w:val="0051362C"/>
    <w:rsid w:val="005179A3"/>
    <w:rsid w:val="005207CA"/>
    <w:rsid w:val="0052340B"/>
    <w:rsid w:val="00524413"/>
    <w:rsid w:val="00531BCC"/>
    <w:rsid w:val="00540BE7"/>
    <w:rsid w:val="00545A1C"/>
    <w:rsid w:val="00564D29"/>
    <w:rsid w:val="005711A9"/>
    <w:rsid w:val="00577797"/>
    <w:rsid w:val="00590410"/>
    <w:rsid w:val="00595CFC"/>
    <w:rsid w:val="00596677"/>
    <w:rsid w:val="005A6ACC"/>
    <w:rsid w:val="005B5C79"/>
    <w:rsid w:val="005C03E3"/>
    <w:rsid w:val="005C7899"/>
    <w:rsid w:val="005D7C8B"/>
    <w:rsid w:val="0060578A"/>
    <w:rsid w:val="00610FE8"/>
    <w:rsid w:val="00615EE2"/>
    <w:rsid w:val="006233C5"/>
    <w:rsid w:val="00627864"/>
    <w:rsid w:val="00656562"/>
    <w:rsid w:val="0067255A"/>
    <w:rsid w:val="00673888"/>
    <w:rsid w:val="00673CC7"/>
    <w:rsid w:val="0068241C"/>
    <w:rsid w:val="00687FFC"/>
    <w:rsid w:val="00696B8C"/>
    <w:rsid w:val="006A0D48"/>
    <w:rsid w:val="006A5769"/>
    <w:rsid w:val="006B38B5"/>
    <w:rsid w:val="006C4568"/>
    <w:rsid w:val="006C50B0"/>
    <w:rsid w:val="006D5781"/>
    <w:rsid w:val="006D73AC"/>
    <w:rsid w:val="006E40FE"/>
    <w:rsid w:val="00714C86"/>
    <w:rsid w:val="00722834"/>
    <w:rsid w:val="007256F1"/>
    <w:rsid w:val="00727056"/>
    <w:rsid w:val="007405B8"/>
    <w:rsid w:val="00752DD2"/>
    <w:rsid w:val="007530E4"/>
    <w:rsid w:val="00755D25"/>
    <w:rsid w:val="00766BD8"/>
    <w:rsid w:val="00772444"/>
    <w:rsid w:val="00781DAA"/>
    <w:rsid w:val="007863E1"/>
    <w:rsid w:val="0078714A"/>
    <w:rsid w:val="00787660"/>
    <w:rsid w:val="007910DC"/>
    <w:rsid w:val="007B2FA3"/>
    <w:rsid w:val="007B32DE"/>
    <w:rsid w:val="00805651"/>
    <w:rsid w:val="0080720C"/>
    <w:rsid w:val="00820682"/>
    <w:rsid w:val="00825457"/>
    <w:rsid w:val="00833353"/>
    <w:rsid w:val="008335AF"/>
    <w:rsid w:val="008344C9"/>
    <w:rsid w:val="008521BA"/>
    <w:rsid w:val="00856D3B"/>
    <w:rsid w:val="0086266F"/>
    <w:rsid w:val="00864E74"/>
    <w:rsid w:val="008823AA"/>
    <w:rsid w:val="008831B4"/>
    <w:rsid w:val="00887183"/>
    <w:rsid w:val="00890513"/>
    <w:rsid w:val="008C01F7"/>
    <w:rsid w:val="008C2B28"/>
    <w:rsid w:val="008C760B"/>
    <w:rsid w:val="008D49BC"/>
    <w:rsid w:val="008D71A4"/>
    <w:rsid w:val="008E058F"/>
    <w:rsid w:val="008E0A27"/>
    <w:rsid w:val="008E688C"/>
    <w:rsid w:val="009021CA"/>
    <w:rsid w:val="00916304"/>
    <w:rsid w:val="00916ECF"/>
    <w:rsid w:val="0092408C"/>
    <w:rsid w:val="00930322"/>
    <w:rsid w:val="00932AD0"/>
    <w:rsid w:val="0093304E"/>
    <w:rsid w:val="00935561"/>
    <w:rsid w:val="00936760"/>
    <w:rsid w:val="00936A5E"/>
    <w:rsid w:val="00950055"/>
    <w:rsid w:val="00951632"/>
    <w:rsid w:val="0095673A"/>
    <w:rsid w:val="0097113A"/>
    <w:rsid w:val="00971871"/>
    <w:rsid w:val="00976801"/>
    <w:rsid w:val="00991834"/>
    <w:rsid w:val="00993D38"/>
    <w:rsid w:val="009B0583"/>
    <w:rsid w:val="009C3469"/>
    <w:rsid w:val="009D20ED"/>
    <w:rsid w:val="009D2987"/>
    <w:rsid w:val="009D3FF8"/>
    <w:rsid w:val="009E4A62"/>
    <w:rsid w:val="009E7110"/>
    <w:rsid w:val="009F25AC"/>
    <w:rsid w:val="009F64F8"/>
    <w:rsid w:val="009F796D"/>
    <w:rsid w:val="00A003BF"/>
    <w:rsid w:val="00A13C35"/>
    <w:rsid w:val="00A20FBC"/>
    <w:rsid w:val="00A21C88"/>
    <w:rsid w:val="00A22820"/>
    <w:rsid w:val="00A441E3"/>
    <w:rsid w:val="00A47D77"/>
    <w:rsid w:val="00A55C3E"/>
    <w:rsid w:val="00A60D8E"/>
    <w:rsid w:val="00A63B85"/>
    <w:rsid w:val="00A65480"/>
    <w:rsid w:val="00A67079"/>
    <w:rsid w:val="00A730B2"/>
    <w:rsid w:val="00A81794"/>
    <w:rsid w:val="00A81E54"/>
    <w:rsid w:val="00A86C45"/>
    <w:rsid w:val="00A9297E"/>
    <w:rsid w:val="00A92D15"/>
    <w:rsid w:val="00AA1761"/>
    <w:rsid w:val="00AA69A8"/>
    <w:rsid w:val="00AB0187"/>
    <w:rsid w:val="00AC6380"/>
    <w:rsid w:val="00AD11B2"/>
    <w:rsid w:val="00AD292B"/>
    <w:rsid w:val="00AD412B"/>
    <w:rsid w:val="00AD4D12"/>
    <w:rsid w:val="00AF3065"/>
    <w:rsid w:val="00AF5639"/>
    <w:rsid w:val="00B02B5C"/>
    <w:rsid w:val="00B16CC3"/>
    <w:rsid w:val="00B17060"/>
    <w:rsid w:val="00B201D5"/>
    <w:rsid w:val="00B410F1"/>
    <w:rsid w:val="00B47F8F"/>
    <w:rsid w:val="00B545A3"/>
    <w:rsid w:val="00B62348"/>
    <w:rsid w:val="00B91E94"/>
    <w:rsid w:val="00BA5FEC"/>
    <w:rsid w:val="00BB076F"/>
    <w:rsid w:val="00BC0B05"/>
    <w:rsid w:val="00BC2E24"/>
    <w:rsid w:val="00BC5B10"/>
    <w:rsid w:val="00BD42BE"/>
    <w:rsid w:val="00BD5D1C"/>
    <w:rsid w:val="00BF05F7"/>
    <w:rsid w:val="00C03D96"/>
    <w:rsid w:val="00C11442"/>
    <w:rsid w:val="00C119D2"/>
    <w:rsid w:val="00C12507"/>
    <w:rsid w:val="00C25575"/>
    <w:rsid w:val="00C50545"/>
    <w:rsid w:val="00C57DB6"/>
    <w:rsid w:val="00C72F52"/>
    <w:rsid w:val="00C747C2"/>
    <w:rsid w:val="00C86C19"/>
    <w:rsid w:val="00C91610"/>
    <w:rsid w:val="00C9442A"/>
    <w:rsid w:val="00C961BE"/>
    <w:rsid w:val="00CD328F"/>
    <w:rsid w:val="00CD6A09"/>
    <w:rsid w:val="00CE3907"/>
    <w:rsid w:val="00CF7E84"/>
    <w:rsid w:val="00D02D50"/>
    <w:rsid w:val="00D04551"/>
    <w:rsid w:val="00D07BC4"/>
    <w:rsid w:val="00D12AD3"/>
    <w:rsid w:val="00D1667D"/>
    <w:rsid w:val="00D20F3B"/>
    <w:rsid w:val="00D21BA1"/>
    <w:rsid w:val="00D26720"/>
    <w:rsid w:val="00D27D24"/>
    <w:rsid w:val="00D30FCC"/>
    <w:rsid w:val="00D36DF0"/>
    <w:rsid w:val="00D421BC"/>
    <w:rsid w:val="00D4652E"/>
    <w:rsid w:val="00D47A38"/>
    <w:rsid w:val="00D54D33"/>
    <w:rsid w:val="00D67755"/>
    <w:rsid w:val="00D67E7A"/>
    <w:rsid w:val="00D74159"/>
    <w:rsid w:val="00D77FE2"/>
    <w:rsid w:val="00D80859"/>
    <w:rsid w:val="00D82E68"/>
    <w:rsid w:val="00D848F6"/>
    <w:rsid w:val="00D853B0"/>
    <w:rsid w:val="00D8541D"/>
    <w:rsid w:val="00DB0B92"/>
    <w:rsid w:val="00DB1731"/>
    <w:rsid w:val="00DC083C"/>
    <w:rsid w:val="00DD1F67"/>
    <w:rsid w:val="00DD6E90"/>
    <w:rsid w:val="00DD79CA"/>
    <w:rsid w:val="00DE0205"/>
    <w:rsid w:val="00DE2049"/>
    <w:rsid w:val="00DE2423"/>
    <w:rsid w:val="00DF13B7"/>
    <w:rsid w:val="00E02ADC"/>
    <w:rsid w:val="00E2206D"/>
    <w:rsid w:val="00E2698F"/>
    <w:rsid w:val="00E359EC"/>
    <w:rsid w:val="00E50218"/>
    <w:rsid w:val="00E5045F"/>
    <w:rsid w:val="00E57592"/>
    <w:rsid w:val="00E61B3A"/>
    <w:rsid w:val="00E66F5A"/>
    <w:rsid w:val="00E67456"/>
    <w:rsid w:val="00E73987"/>
    <w:rsid w:val="00E74C67"/>
    <w:rsid w:val="00E836C6"/>
    <w:rsid w:val="00E9137F"/>
    <w:rsid w:val="00E95F59"/>
    <w:rsid w:val="00EA3202"/>
    <w:rsid w:val="00EA3643"/>
    <w:rsid w:val="00EA53DE"/>
    <w:rsid w:val="00EA7A61"/>
    <w:rsid w:val="00EB126F"/>
    <w:rsid w:val="00EB1505"/>
    <w:rsid w:val="00EB52FF"/>
    <w:rsid w:val="00EC652A"/>
    <w:rsid w:val="00ED0531"/>
    <w:rsid w:val="00ED2F32"/>
    <w:rsid w:val="00ED44C3"/>
    <w:rsid w:val="00EE47E1"/>
    <w:rsid w:val="00EF11A9"/>
    <w:rsid w:val="00EF1FA7"/>
    <w:rsid w:val="00EF2838"/>
    <w:rsid w:val="00F00680"/>
    <w:rsid w:val="00F11758"/>
    <w:rsid w:val="00F205F0"/>
    <w:rsid w:val="00F24B1A"/>
    <w:rsid w:val="00F43B8A"/>
    <w:rsid w:val="00F448B3"/>
    <w:rsid w:val="00F5103B"/>
    <w:rsid w:val="00F56B08"/>
    <w:rsid w:val="00F72C6F"/>
    <w:rsid w:val="00F7358D"/>
    <w:rsid w:val="00F822DC"/>
    <w:rsid w:val="00F85F2F"/>
    <w:rsid w:val="00FB5C19"/>
    <w:rsid w:val="00FD078B"/>
    <w:rsid w:val="00FD67A9"/>
    <w:rsid w:val="00FD7BF2"/>
    <w:rsid w:val="00FE15F7"/>
    <w:rsid w:val="00FE5FB2"/>
    <w:rsid w:val="00FE602B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46801D"/>
  <w15:docId w15:val="{84471FBF-4C17-4528-892A-378D01D9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D8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C25575"/>
    <w:pPr>
      <w:keepNext/>
      <w:jc w:val="both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3C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73CC7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rsid w:val="00C25575"/>
    <w:rPr>
      <w:rFonts w:ascii="Times New Roman" w:eastAsia="Times New Roman" w:hAnsi="Times New Roman"/>
      <w:sz w:val="24"/>
      <w:lang w:val="en-US" w:eastAsia="ru-RU"/>
    </w:rPr>
  </w:style>
  <w:style w:type="table" w:styleId="a5">
    <w:name w:val="Table Grid"/>
    <w:basedOn w:val="a1"/>
    <w:locked/>
    <w:rsid w:val="00C25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60269"/>
    <w:pPr>
      <w:ind w:left="720"/>
      <w:contextualSpacing/>
    </w:pPr>
  </w:style>
  <w:style w:type="paragraph" w:styleId="a7">
    <w:name w:val="Body Text"/>
    <w:basedOn w:val="a"/>
    <w:link w:val="a8"/>
    <w:unhideWhenUsed/>
    <w:rsid w:val="00ED2F32"/>
    <w:pPr>
      <w:widowControl w:val="0"/>
      <w:suppressAutoHyphens/>
      <w:spacing w:after="120"/>
    </w:pPr>
    <w:rPr>
      <w:rFonts w:eastAsia="Andale Sans UI"/>
      <w:kern w:val="2"/>
    </w:rPr>
  </w:style>
  <w:style w:type="character" w:customStyle="1" w:styleId="a8">
    <w:name w:val="Основной текст Знак"/>
    <w:basedOn w:val="a0"/>
    <w:link w:val="a7"/>
    <w:rsid w:val="00ED2F32"/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styleId="a9">
    <w:name w:val="No Spacing"/>
    <w:uiPriority w:val="1"/>
    <w:qFormat/>
    <w:rsid w:val="00ED2F32"/>
    <w:pPr>
      <w:widowControl w:val="0"/>
      <w:suppressAutoHyphens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character" w:styleId="aa">
    <w:name w:val="Hyperlink"/>
    <w:rsid w:val="00D04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rozorro.sale/info/elektronni-majdanchiki-ets-prozorroprodazhi-cbd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3B297-DAB7-471F-AA0F-56AAE3D64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k47</cp:lastModifiedBy>
  <cp:revision>108</cp:revision>
  <cp:lastPrinted>2021-01-05T11:09:00Z</cp:lastPrinted>
  <dcterms:created xsi:type="dcterms:W3CDTF">2019-05-27T11:43:00Z</dcterms:created>
  <dcterms:modified xsi:type="dcterms:W3CDTF">2021-01-05T12:19:00Z</dcterms:modified>
</cp:coreProperties>
</file>