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58" w:rsidRPr="00BE2590" w:rsidRDefault="00234158" w:rsidP="00234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BE259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58" w:rsidRPr="00BE2590" w:rsidRDefault="00234158" w:rsidP="00234158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УКРАЇНА</w:t>
      </w:r>
    </w:p>
    <w:p w:rsidR="00234158" w:rsidRPr="00BE2590" w:rsidRDefault="00234158" w:rsidP="00234158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ЖИТОМИРСЬКА ОБЛАСТЬ</w:t>
      </w:r>
    </w:p>
    <w:p w:rsidR="00234158" w:rsidRPr="00BE2590" w:rsidRDefault="00234158" w:rsidP="00234158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НОВОГРАД-ВОЛИНСЬКА МІСЬКА РАДА</w:t>
      </w:r>
    </w:p>
    <w:p w:rsidR="00234158" w:rsidRPr="00BE2590" w:rsidRDefault="00234158" w:rsidP="00234158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</w:p>
    <w:p w:rsidR="00234158" w:rsidRPr="00BE2590" w:rsidRDefault="00234158" w:rsidP="00234158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РОЗПОРЯДЖЕННЯ</w:t>
      </w:r>
    </w:p>
    <w:p w:rsidR="00234158" w:rsidRPr="00BE2590" w:rsidRDefault="00234158" w:rsidP="00234158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4158" w:rsidRPr="00BE2590" w:rsidRDefault="00234158" w:rsidP="005C45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0D7EB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</w:t>
      </w:r>
      <w:r w:rsidR="000D7EB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01.2021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</w:t>
      </w:r>
      <w:r w:rsidR="000D7EB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2(к)</w:t>
      </w:r>
    </w:p>
    <w:p w:rsidR="00234158" w:rsidRPr="00BE2590" w:rsidRDefault="00234158" w:rsidP="005C45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  <w:gridCol w:w="2450"/>
      </w:tblGrid>
      <w:tr w:rsidR="00BE2590" w:rsidRPr="00BE2590" w:rsidTr="00234158">
        <w:tc>
          <w:tcPr>
            <w:tcW w:w="7054" w:type="dxa"/>
            <w:hideMark/>
          </w:tcPr>
          <w:p w:rsidR="00234158" w:rsidRPr="00BE2590" w:rsidRDefault="00234158" w:rsidP="006E6AF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розподіл обов’язків між міським головою, </w:t>
            </w:r>
            <w:r w:rsidR="006E6AF7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секретарем міської ради,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заступниками міського голови з питань діяльності </w:t>
            </w:r>
            <w:r w:rsidR="009B242B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виконавчих органів міської ради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і керуючим </w:t>
            </w:r>
            <w:r w:rsidR="006E6AF7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справами виконавчого комітету міської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ради</w:t>
            </w:r>
          </w:p>
        </w:tc>
        <w:tc>
          <w:tcPr>
            <w:tcW w:w="2516" w:type="dxa"/>
          </w:tcPr>
          <w:p w:rsidR="00234158" w:rsidRPr="00BE2590" w:rsidRDefault="00234158" w:rsidP="005C45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234158" w:rsidRPr="00BE2590" w:rsidRDefault="00234158" w:rsidP="005C45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4158" w:rsidRPr="00BE2590" w:rsidRDefault="00234158" w:rsidP="005C45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Керуючись пунктами 2, 7, 19, 20 частини четвертої статті 42  Закону України „Про місцеве самоврядування в Україні“, ріше</w:t>
      </w:r>
      <w:r w:rsidR="00DF717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ннями міської ради </w:t>
      </w:r>
      <w:r w:rsidR="009B242B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DF717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17.11.2020 № 1 „Про підсумки виборів депутатів Новоград-Волинської міської ради Новоград-Волинського району Житомирської  області восьмого скликання та Новоград-Волинського міського голови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Новоград-Волинського району Житомирської області“,</w:t>
      </w:r>
      <w:r w:rsidR="00B35E2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17.11.2020 №</w:t>
      </w:r>
      <w:r w:rsidR="00DF717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DF717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обрання секретаря Новоград-Волинської міської ради Новоград-Волинського району Житомирської області восьмого скликання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B35E2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17.11.2020 №</w:t>
      </w:r>
      <w:r w:rsidR="00DF717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 „Про затвердження заступників міського голови з питань діяльності виконавчих органів міської ради, керуючого справами виконавчого комітету Новоград-Волинської міської ради Новоград-Волинського району Житомирської області“, </w:t>
      </w:r>
      <w:r w:rsidR="00B35E2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24.11.2020 №12 „Про затвердження заступником міського голови з питань діяльності виконавчих органів міської ради </w:t>
      </w:r>
      <w:proofErr w:type="spellStart"/>
      <w:r w:rsidR="00B35E2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Якубова</w:t>
      </w:r>
      <w:proofErr w:type="spellEnd"/>
      <w:r w:rsidR="00B35E2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В.О.“,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</w:t>
      </w:r>
      <w:r w:rsidR="00DF717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координації роботи міської ради та її виконавчих органів:</w:t>
      </w:r>
    </w:p>
    <w:p w:rsidR="00234158" w:rsidRPr="00BE2590" w:rsidRDefault="00234158" w:rsidP="005C45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1. Затвердити розподіл функціональних обов’язків між 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міським головою </w:t>
      </w:r>
      <w:proofErr w:type="spellStart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Боровцем</w:t>
      </w:r>
      <w:proofErr w:type="spellEnd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М.П.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секрета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рем міської ради </w:t>
      </w:r>
      <w:proofErr w:type="spellStart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Гвозденко</w:t>
      </w:r>
      <w:proofErr w:type="spellEnd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О.В.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заступниками міського голови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6AF7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питань діяльності виконавчих органів міської ради           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Борис Н.П., </w:t>
      </w:r>
      <w:proofErr w:type="spellStart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Гудзь</w:t>
      </w:r>
      <w:proofErr w:type="spellEnd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І.Л., </w:t>
      </w:r>
      <w:proofErr w:type="spellStart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Якубовим</w:t>
      </w:r>
      <w:proofErr w:type="spellEnd"/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В.О.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керуючим справами виконавчого коміте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ту міської  ради Долею О.П.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з додатком 1.</w:t>
      </w:r>
    </w:p>
    <w:p w:rsidR="00234158" w:rsidRPr="00BE2590" w:rsidRDefault="00234158" w:rsidP="005C45A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2. Установити Порядок виконання обов’язків міського голови, секретаря міської ради, 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заступників міського голови</w:t>
      </w:r>
      <w:r w:rsidR="009B242B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питань діяльності виконавчих органів міської ради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керуючого справами виконавчого комітету міської ради в разі їх тимчасової відсутності згідно з додатком 2.</w:t>
      </w:r>
    </w:p>
    <w:p w:rsidR="00234158" w:rsidRPr="00BE2590" w:rsidRDefault="00234158" w:rsidP="005C45A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3. Відділу інформації та </w:t>
      </w:r>
      <w:proofErr w:type="spellStart"/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зв’язків</w:t>
      </w:r>
      <w:proofErr w:type="spellEnd"/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 громадськістю міської ради </w:t>
      </w:r>
      <w:r w:rsidR="00C53B0E"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</w:t>
      </w: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(Талько О.М.) оприлюднити це розпорядження на офіційному сайті міської ради.</w:t>
      </w:r>
    </w:p>
    <w:p w:rsidR="00234158" w:rsidRPr="00BE2590" w:rsidRDefault="00234158" w:rsidP="004A4FF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4. Розпорядження міс</w:t>
      </w:r>
      <w:r w:rsidR="004A4FFE"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ького голови від 0</w:t>
      </w:r>
      <w:r w:rsidR="005C45A3"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1.</w:t>
      </w:r>
      <w:r w:rsidR="004A4FFE"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11</w:t>
      </w:r>
      <w:r w:rsidR="005C45A3"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.2020</w:t>
      </w:r>
      <w:r w:rsidR="004A4FFE"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№439</w:t>
      </w: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(к)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 </w:t>
      </w:r>
      <w:r w:rsidR="009B242B" w:rsidRPr="00BE2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„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Про перерозподіл обов’язків між тимчасово виконувачем повноважень міського голови, секретарем міської ради, першим заступником міського голови, заступник</w:t>
      </w:r>
      <w:r w:rsidR="006E6AF7" w:rsidRPr="00BE2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 xml:space="preserve">ом міського голови і керуючим </w:t>
      </w:r>
      <w:r w:rsidR="005C45A3" w:rsidRPr="00BE2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справами виконавчого комітету міської ради</w:t>
      </w:r>
      <w:r w:rsidR="009B242B" w:rsidRPr="00BE25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  <w:t>“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визнати таким, що втратило чинність. </w:t>
      </w:r>
    </w:p>
    <w:p w:rsidR="00234158" w:rsidRPr="00BE2590" w:rsidRDefault="00234158" w:rsidP="005C45A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5. Контроль за виконанням цього розпорядження  залишаю за собою.</w:t>
      </w:r>
    </w:p>
    <w:p w:rsidR="00234158" w:rsidRPr="00BE2590" w:rsidRDefault="00234158" w:rsidP="005C45A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399"/>
        <w:gridCol w:w="4291"/>
      </w:tblGrid>
      <w:tr w:rsidR="00BE2590" w:rsidRPr="00BE2590" w:rsidTr="00834319">
        <w:tc>
          <w:tcPr>
            <w:tcW w:w="4665" w:type="dxa"/>
            <w:hideMark/>
          </w:tcPr>
          <w:p w:rsidR="00234158" w:rsidRPr="00BE2590" w:rsidRDefault="00234158" w:rsidP="005C45A3">
            <w:pPr>
              <w:widowControl w:val="0"/>
              <w:autoSpaceDE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Міський голова  </w:t>
            </w:r>
          </w:p>
        </w:tc>
        <w:tc>
          <w:tcPr>
            <w:tcW w:w="4690" w:type="dxa"/>
            <w:gridSpan w:val="2"/>
            <w:hideMark/>
          </w:tcPr>
          <w:p w:rsidR="00234158" w:rsidRPr="00BE2590" w:rsidRDefault="000D7EB9" w:rsidP="000D7EB9">
            <w:pPr>
              <w:widowControl w:val="0"/>
              <w:autoSpaceDE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підпис існує</w:t>
            </w:r>
            <w:r w:rsidR="005C45A3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</w:t>
            </w:r>
            <w:r w:rsidR="004A4FFE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5C45A3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М.П.Боровець</w:t>
            </w:r>
            <w:proofErr w:type="spellEnd"/>
          </w:p>
        </w:tc>
      </w:tr>
      <w:tr w:rsidR="00BE2590" w:rsidRPr="00BE2590" w:rsidTr="00834319">
        <w:tc>
          <w:tcPr>
            <w:tcW w:w="4665" w:type="dxa"/>
          </w:tcPr>
          <w:p w:rsidR="00234158" w:rsidRPr="00BE2590" w:rsidRDefault="00234158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690" w:type="dxa"/>
            <w:gridSpan w:val="2"/>
          </w:tcPr>
          <w:p w:rsidR="00234158" w:rsidRPr="00BE2590" w:rsidRDefault="00234158">
            <w:pPr>
              <w:widowControl w:val="0"/>
              <w:autoSpaceDE w:val="0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34319" w:rsidRPr="00BE2590" w:rsidTr="00834319">
        <w:tc>
          <w:tcPr>
            <w:tcW w:w="5064" w:type="dxa"/>
            <w:gridSpan w:val="2"/>
          </w:tcPr>
          <w:p w:rsidR="00834319" w:rsidRPr="00BE2590" w:rsidRDefault="00834319" w:rsidP="003A1D0E">
            <w:pPr>
              <w:widowControl w:val="0"/>
              <w:autoSpaceDE w:val="0"/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291" w:type="dxa"/>
          </w:tcPr>
          <w:p w:rsidR="00834319" w:rsidRPr="00BE2590" w:rsidRDefault="00834319" w:rsidP="003A1D0E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Додаток 1</w:t>
            </w:r>
          </w:p>
          <w:p w:rsidR="00834319" w:rsidRPr="00BE2590" w:rsidRDefault="00834319" w:rsidP="003A1D0E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 розпорядження міського голови</w:t>
            </w:r>
          </w:p>
          <w:p w:rsidR="00834319" w:rsidRPr="00BE2590" w:rsidRDefault="000D7EB9" w:rsidP="003A1D0E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 04.01.2021 № 2</w:t>
            </w:r>
            <w:r w:rsidR="00834319"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(к)</w:t>
            </w:r>
          </w:p>
          <w:p w:rsidR="00115541" w:rsidRPr="00BE2590" w:rsidRDefault="00115541" w:rsidP="003A1D0E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(зі змінами від 13.04.2021 № 210(к))</w:t>
            </w:r>
          </w:p>
        </w:tc>
      </w:tr>
    </w:tbl>
    <w:p w:rsidR="00834319" w:rsidRPr="00BE2590" w:rsidRDefault="00834319" w:rsidP="00816AD2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34319" w:rsidRPr="00BE2590" w:rsidRDefault="00834319" w:rsidP="00834319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Міський</w:t>
      </w:r>
      <w:proofErr w:type="spellEnd"/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голова</w:t>
      </w:r>
      <w:r w:rsidR="00C53B0E"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53B0E"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Боровець</w:t>
      </w:r>
      <w:proofErr w:type="spellEnd"/>
      <w:r w:rsidR="00C53B0E"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М.П.</w:t>
      </w:r>
    </w:p>
    <w:p w:rsidR="00834319" w:rsidRPr="00BE2590" w:rsidRDefault="00834319" w:rsidP="00834319">
      <w:pPr>
        <w:keepNext/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right="-16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834319" w:rsidRPr="00BE2590" w:rsidRDefault="00834319" w:rsidP="008343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Міський голова представляє Новоград-Волинську міську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альну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громаду, міську раду та її виконавчий ком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F06F7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тет.</w:t>
      </w:r>
    </w:p>
    <w:p w:rsidR="00F06F79" w:rsidRPr="00BE2590" w:rsidRDefault="00F06F79" w:rsidP="00F06F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5688" w:rsidRPr="00BE2590" w:rsidRDefault="00F06F79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color w:val="000000" w:themeColor="text1"/>
          <w:lang w:val="uk-UA"/>
        </w:rPr>
        <w:tab/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 Забезпечує здійснення у межах наданих  законом повноважень органів місцевого самоврядування на території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Новоград-Волинської міської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альної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громади, додержання Конституції та законів України, актів Президента України, постанов і розпоряджень Кабінету Міністрів України, розпоряджень голови Житомирської обласної державної адміністрації, рішень органів державної влади та місцевого самоврядування.</w:t>
      </w:r>
    </w:p>
    <w:p w:rsidR="00BA549C" w:rsidRPr="00BE2590" w:rsidRDefault="00BA549C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2. Здійснює загальне керівництво діяльністю міської ради та її виконавчого комітету.</w:t>
      </w:r>
    </w:p>
    <w:p w:rsidR="00BA549C" w:rsidRPr="00BE2590" w:rsidRDefault="00BA549C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3. Підписує рішення міської ради та виконавчого комітету міської ради.</w:t>
      </w:r>
    </w:p>
    <w:p w:rsidR="00BA549C" w:rsidRPr="00BE2590" w:rsidRDefault="00BA549C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4. Вносить на розгляд ради пропозиції щодо кандидатур на посад</w:t>
      </w:r>
      <w:r w:rsidR="00740884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секретаря міської ради</w:t>
      </w:r>
      <w:r w:rsidR="00740884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заступників міського голови, керуючого справами виконавчого комітету міської ради, </w:t>
      </w:r>
      <w:proofErr w:type="spellStart"/>
      <w:r w:rsidR="00740884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A549C" w:rsidRPr="00BE2590" w:rsidRDefault="00BA549C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5. Вносить на розгляд міської ради </w:t>
      </w:r>
      <w:r w:rsidR="008E57AA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пропозиц</w:t>
      </w:r>
      <w:r w:rsidR="009055A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ії про кількісний та персональний склад виконавчого комітету міської ради.</w:t>
      </w:r>
    </w:p>
    <w:p w:rsidR="009055A0" w:rsidRPr="00BE2590" w:rsidRDefault="009055A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6. Вносить на розгляд міської ради пропозиції щодо структури виконавчих органів міської ради.</w:t>
      </w:r>
    </w:p>
    <w:p w:rsidR="009055A0" w:rsidRPr="00BE2590" w:rsidRDefault="009055A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7. Призначає на посади та звільняє з посад в установленому законодавством України порядку керівників та інших працівників виконавчих органів міської ради, керівників підприємств, установ, організацій, що належать до комунальної власності Новоград-Волинської міської територіальної громади.</w:t>
      </w:r>
    </w:p>
    <w:p w:rsidR="009055A0" w:rsidRPr="00BE2590" w:rsidRDefault="009055A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8. 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Скликає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сесії міської ради, вносить пропозиції та формує порядок денний сесій і головує на пленарних засіданнях міської ради.</w:t>
      </w:r>
    </w:p>
    <w:p w:rsidR="009055A0" w:rsidRPr="00BE2590" w:rsidRDefault="009055A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9. </w:t>
      </w:r>
      <w:r w:rsidR="00B375EB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виконання рішень місцевого референдуму, міської ради та виконавчого комітету міської ради.</w:t>
      </w:r>
    </w:p>
    <w:p w:rsidR="00B375EB" w:rsidRPr="00BE2590" w:rsidRDefault="00B375EB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10. Є розпорядником бюджетних коштів, використовує їх лише за призначенням, визначеним міською радою.</w:t>
      </w:r>
    </w:p>
    <w:p w:rsidR="00B375EB" w:rsidRPr="00BE2590" w:rsidRDefault="00B375EB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11. Представляє Новоград-Волинську міську тер</w:t>
      </w:r>
      <w:r w:rsidR="009B242B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иторіальну громаду, міську раду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її виконавчий комітет у відносинах з державними органами, іншими органами місцевого самоврядування, об'єдна</w:t>
      </w:r>
      <w:r w:rsidR="00B35E2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ннями громадян, підприємствами,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установами та організаціями незалежно від форм власності, громадянами, а також у міжнародних відносинах відповідно до законодавства України.</w:t>
      </w:r>
    </w:p>
    <w:p w:rsidR="00B375EB" w:rsidRPr="00BE2590" w:rsidRDefault="00B375EB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12. Звертається до суду щодо визнання незаконними актів інших органів місцевого самоврядування, місцевих органів виконавчої влади, підприємств, установ та організацій, що обмежують права та інтереси територіальної громади, а також повноваження ради та її органів.</w:t>
      </w:r>
    </w:p>
    <w:p w:rsidR="00740884" w:rsidRPr="00BE2590" w:rsidRDefault="00740884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0884" w:rsidRPr="00BE2590" w:rsidRDefault="00740884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0884" w:rsidRPr="00BE2590" w:rsidRDefault="00740884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0884" w:rsidRPr="00BE2590" w:rsidRDefault="00740884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0884" w:rsidRPr="00BE2590" w:rsidRDefault="00B375EB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13. Укладає від імені територіальної громади, міської ради та її виконавчого комітету договори відповідно до законодавства України, а з питань, віднесених до виключної компетенці</w:t>
      </w:r>
      <w:r w:rsidR="008D473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ради, подає їх на затвердження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ради.</w:t>
      </w:r>
    </w:p>
    <w:p w:rsidR="00B375EB" w:rsidRPr="00BE2590" w:rsidRDefault="00B375EB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14. </w:t>
      </w:r>
      <w:r w:rsidR="008D473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 особистий прийом громадян.</w:t>
      </w:r>
    </w:p>
    <w:p w:rsidR="008D4730" w:rsidRPr="00BE2590" w:rsidRDefault="008D473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15. Забезпечує додержання законодавства щодо розгляду звернень громадян та їх об'єднань.</w:t>
      </w:r>
    </w:p>
    <w:p w:rsidR="008D4730" w:rsidRPr="00BE2590" w:rsidRDefault="008D473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16. Здійснює інші повноваження місцевого самоврядування, визначені Законом України „Про місцеве самоврядування в Україні“ та іншими законами, якщо вони не віднесені до виключних повноважень міської ради або не віднесені міською радою до відання її виконавчих органів.</w:t>
      </w:r>
    </w:p>
    <w:p w:rsidR="008D4730" w:rsidRPr="00BE2590" w:rsidRDefault="008D4730" w:rsidP="00BA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17. Видає розпорядження міського голови у межах своїх повноважень.</w:t>
      </w:r>
    </w:p>
    <w:p w:rsidR="0031154E" w:rsidRPr="00BE2590" w:rsidRDefault="009B242B" w:rsidP="00A751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18. Координує та</w:t>
      </w:r>
      <w:r w:rsidR="008D4730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організовує взаємодію міської ради, виконавчого комітету з народними депутатами України щодо розгляду актуальних проблем життєзабезпечення територіальної громади, Асоціацією міст України.</w:t>
      </w:r>
    </w:p>
    <w:p w:rsidR="00A81131" w:rsidRPr="00BE2590" w:rsidRDefault="00A81131" w:rsidP="008D4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751C5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</w:t>
      </w:r>
      <w:r w:rsidR="00580587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Звітує не рідше одного разу на рік про свою роботу перед територіальною громадою на відкритій зустрічі з громадянами, на вимогу не неменше половини депутатів міської ради</w:t>
      </w:r>
      <w:r w:rsidR="001E4351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 радою про роботу виконавчих органів міської ради у будь-який визначений термін.</w:t>
      </w:r>
    </w:p>
    <w:p w:rsidR="00AD5A7E" w:rsidRPr="00BE2590" w:rsidRDefault="00A751C5" w:rsidP="008D4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20</w:t>
      </w:r>
      <w:r w:rsidR="00AD5A7E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 Здійснює постійний контроль за забезпечення охорони державної таємниці, забезпечення режиму секретності у виконавчих органах міської ради. Володіє відомостями про організацію мобілізації та порядку виконання заходів у зв'язку з </w:t>
      </w:r>
      <w:r w:rsidR="009B242B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D5A7E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веденням у державі воєнного стану.</w:t>
      </w:r>
    </w:p>
    <w:p w:rsidR="003E0B76" w:rsidRPr="00BE2590" w:rsidRDefault="00A751C5" w:rsidP="008D4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21</w:t>
      </w:r>
      <w:r w:rsidR="003E0B76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Організовує та координує діяльність виконавчих органів міської ради у сфері будівництва.</w:t>
      </w:r>
    </w:p>
    <w:p w:rsidR="0031154E" w:rsidRPr="00BE2590" w:rsidRDefault="00A751C5" w:rsidP="008D47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22</w:t>
      </w:r>
      <w:r w:rsidR="0031154E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 Координує діяльність: </w:t>
      </w:r>
      <w:r w:rsidR="00020161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фінансового управління міської ради, управління містобудування, архітектури та земельних відносин міської ради, </w:t>
      </w:r>
      <w:r w:rsidR="006D6A1B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внутрішнього аудиту міської ради, </w:t>
      </w:r>
      <w:r w:rsidR="00020161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головного спеціаліста з мобілізаційної та </w:t>
      </w:r>
      <w:proofErr w:type="spellStart"/>
      <w:r w:rsidR="00020161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режимно</w:t>
      </w:r>
      <w:proofErr w:type="spellEnd"/>
      <w:r w:rsidR="00020161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-секретної роботи міської ради</w:t>
      </w:r>
      <w:r w:rsidR="00FA5E87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A5688" w:rsidRPr="00BE2590" w:rsidRDefault="00A751C5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23</w:t>
      </w:r>
      <w:r w:rsidR="0031154E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Очолює міську комісію з питань техногенно-екологічної безпеки і надзвичайних ситуацій.</w:t>
      </w:r>
    </w:p>
    <w:p w:rsidR="007F305C" w:rsidRPr="00BE2590" w:rsidRDefault="00A751C5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24</w:t>
      </w:r>
      <w:r w:rsidR="007F305C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Очолює комісію з питань захисту прав дитини.</w:t>
      </w: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2C90" w:rsidRPr="00BE2590" w:rsidRDefault="00F52C90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</w:t>
      </w:r>
      <w:r w:rsidR="00740884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забезпечує вирішення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</w:t>
      </w:r>
      <w:r w:rsidR="009B242B"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питань, покладених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нього законодавством України, міською радою та органами державної влади вищого рівня.</w:t>
      </w: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12AE" w:rsidRPr="00BE2590" w:rsidRDefault="001112AE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51C5" w:rsidRPr="00BE2590" w:rsidRDefault="00A751C5" w:rsidP="006E6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751C5" w:rsidRPr="00BE2590" w:rsidRDefault="00A751C5" w:rsidP="006E6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751C5" w:rsidRPr="00BE2590" w:rsidRDefault="00A751C5" w:rsidP="006E6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E6AF7" w:rsidRPr="00BE2590" w:rsidRDefault="006E6AF7" w:rsidP="006E6A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міської ради </w:t>
      </w:r>
      <w:proofErr w:type="spellStart"/>
      <w:r w:rsidRPr="00BE25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Гвозденко</w:t>
      </w:r>
      <w:proofErr w:type="spellEnd"/>
      <w:r w:rsidRPr="00BE25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О.В.</w:t>
      </w:r>
    </w:p>
    <w:p w:rsidR="006E6AF7" w:rsidRPr="00BE2590" w:rsidRDefault="006E6AF7" w:rsidP="006E6AF7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6E6AF7" w:rsidRPr="00BE2590" w:rsidRDefault="006E6AF7" w:rsidP="006E6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Секретар міської ради виконує повноваження, передбачені статтею 50 Закону України ,,Про місцеве самоврядування в Україні“.</w:t>
      </w:r>
    </w:p>
    <w:p w:rsidR="006E6AF7" w:rsidRPr="00BE2590" w:rsidRDefault="006E6AF7" w:rsidP="006E6A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передбаченому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другою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proofErr w:type="spellStart"/>
        <w:r w:rsidRPr="00BE259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статті</w:t>
        </w:r>
        <w:proofErr w:type="spellEnd"/>
        <w:r w:rsidRPr="00BE259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42</w:t>
        </w:r>
        <w:r w:rsidRPr="00BE2590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uk-UA" w:eastAsia="ru-RU"/>
          </w:rPr>
          <w:t xml:space="preserve"> Закону України „Про місцеве самоврядування в Україні“,</w:t>
        </w:r>
        <w:r w:rsidRPr="00BE259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</w:hyperlink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повноваження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міського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6AF7" w:rsidRPr="00BE2590" w:rsidRDefault="006E6AF7" w:rsidP="006E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E6AF7" w:rsidRPr="00BE2590" w:rsidRDefault="006E6AF7" w:rsidP="006E6AF7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color w:val="000000" w:themeColor="text1"/>
          <w:sz w:val="28"/>
          <w:szCs w:val="28"/>
          <w:lang w:val="uk-UA"/>
        </w:rPr>
        <w:tab/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Відповідає за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організацію, підготовку і проведення сесій міської ради.</w:t>
      </w:r>
    </w:p>
    <w:p w:rsidR="006E6AF7" w:rsidRPr="00BE2590" w:rsidRDefault="006E6AF7" w:rsidP="006E6AF7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Відповідає за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ради.</w:t>
      </w:r>
    </w:p>
    <w:p w:rsidR="006E6AF7" w:rsidRPr="00BE2590" w:rsidRDefault="006E6AF7" w:rsidP="006E6AF7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 Координує діяльність постійних та інших комісій  міської ради, надає їм доручень, сприяє організації виконання їх рекомендацій.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4. Сприяє депутатам міської ради у здійсненні їх повноважень.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5. Організовує проведення засідань погоджувальної ради.</w:t>
      </w:r>
    </w:p>
    <w:p w:rsidR="006E6AF7" w:rsidRPr="00BE2590" w:rsidRDefault="006E6AF7" w:rsidP="006E6AF7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6. Організовує та здійснює за дорученням міської ради заходів, пов’язаних з підготовкою і проведенням референдумів та виборів до органів державної влади і місцевого самоврядування.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7. Організовує навчання депутатів міської ради.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</w:t>
      </w: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  <w:t>8. Проводить підготовку на розгляд міської ради питань щодо Регламенту міської ради.</w:t>
      </w:r>
    </w:p>
    <w:p w:rsidR="006E6AF7" w:rsidRPr="00BE2590" w:rsidRDefault="006E6AF7" w:rsidP="006E6AF7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9. 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Відповідає за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налагодження шефських </w:t>
      </w:r>
      <w:proofErr w:type="spellStart"/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військовими частинами Збройних Сил України.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10. 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Відповідає за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адання шефської допомоги військовим частинам: А3814, А2925, А0409, А2076,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Новоград-Волинському об'єднаному міському територіальному центру комплектування та соціальної підтримки згідно рішення міської ради.</w:t>
      </w:r>
    </w:p>
    <w:p w:rsidR="006E6AF7" w:rsidRPr="00BE2590" w:rsidRDefault="006E6AF7" w:rsidP="006E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11. Під час виконання обов'язків міського голови здійснює контроль з організації охорони державної таємниці, забезпечення режиму секретності у виконавчих органах міської ради.</w:t>
      </w:r>
    </w:p>
    <w:p w:rsidR="006E6AF7" w:rsidRPr="00BE2590" w:rsidRDefault="006E6AF7" w:rsidP="006E6AF7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12. 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Підписує додатки до рішень міської ради.</w:t>
      </w:r>
    </w:p>
    <w:p w:rsidR="006E6AF7" w:rsidRPr="00BE2590" w:rsidRDefault="006E6AF7" w:rsidP="006E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13. Координує та контролює діяльність г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олів постійних комісій міської ради.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color w:val="000000" w:themeColor="text1"/>
          <w:sz w:val="28"/>
          <w:szCs w:val="28"/>
          <w:lang w:val="uk-UA"/>
        </w:rPr>
        <w:t xml:space="preserve">      </w:t>
      </w:r>
      <w:r w:rsidRPr="00BE2590">
        <w:rPr>
          <w:color w:val="000000" w:themeColor="text1"/>
          <w:sz w:val="28"/>
          <w:szCs w:val="28"/>
          <w:lang w:val="uk-UA"/>
        </w:rPr>
        <w:tab/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14. 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Очолює та організовує роботу: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 з питань нагородження відзнакою міста Новограда-Волинського орден „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Звягель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“, присвоєння звання „Почесний громадянин міста Новограда-Волинського“;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 з питань поновлення прав реабілітованих;</w:t>
      </w:r>
    </w:p>
    <w:p w:rsidR="006E6AF7" w:rsidRPr="00BE2590" w:rsidRDefault="006E6AF7" w:rsidP="006E6AF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координаційної ради з питань шефської допомоги військовим частинам А3814, А2925, А0409, А2076.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15. Забезпечує взаємодію міської ради з: 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Г</w:t>
      </w: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ромадсько-політичними організаціями та осередками політичних партій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територіальної громади;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відділом поліції Головного управління Національної поліції в Житомирській області;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Новоград-Волинською місцевою прокуратурою;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міськрайонним судом;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міжрайонним відділом Управління Служби безпеки України в Житомирській області;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Новоград-Волинським МРВ філії ДУ „Центр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пробації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“ у Житомирській області;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Новоград-Волинським місцевим центром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надання безоплатної вторинної правової допомоги;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Новоград-Волинським міськрайонним відділом державної виконавчої служби Головного територіального управління юстиції в Житомирській області;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міськрайонним відділом державної реєстрації актів цивільного стану;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-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Державними нотаріусами;</w:t>
      </w:r>
    </w:p>
    <w:p w:rsidR="006E6AF7" w:rsidRPr="00BE2590" w:rsidRDefault="00FA5E8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Приватними нотаріусами міської територіальної громади</w:t>
      </w:r>
      <w:r w:rsidR="006E6AF7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E6AF7" w:rsidRPr="00BE2590" w:rsidRDefault="00FA5E8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Адвокатами міської територіальної громади</w:t>
      </w:r>
      <w:r w:rsidR="006E6AF7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районним сектором державної міграційної служби України;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військовими частинами, дислокованими на території Новогр</w:t>
      </w:r>
      <w:r w:rsidR="00DC5E06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ад-Волинської міської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громади. </w:t>
      </w:r>
    </w:p>
    <w:p w:rsidR="006E6AF7" w:rsidRPr="00BE2590" w:rsidRDefault="006E6AF7" w:rsidP="006E6A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E6AF7" w:rsidRPr="00BE2590" w:rsidRDefault="006E6AF7" w:rsidP="006E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E6AF7" w:rsidRPr="00BE2590" w:rsidRDefault="006E6AF7" w:rsidP="006E6A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За дорученням міського голови або міської ради вирішує інші питання, пов’язані з діяльністю міської ради та її виконавчих органів.</w:t>
      </w:r>
    </w:p>
    <w:p w:rsidR="006E6AF7" w:rsidRPr="00BE2590" w:rsidRDefault="006E6AF7" w:rsidP="006E6AF7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ru-RU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6E6AF7" w:rsidRPr="00BE2590" w:rsidRDefault="006E6AF7" w:rsidP="006E6AF7">
      <w:pPr>
        <w:jc w:val="center"/>
        <w:rPr>
          <w:b/>
          <w:color w:val="000000" w:themeColor="text1"/>
          <w:lang w:val="uk-UA"/>
        </w:rPr>
      </w:pPr>
    </w:p>
    <w:p w:rsidR="007F305C" w:rsidRPr="00BE2590" w:rsidRDefault="007F305C" w:rsidP="007F305C">
      <w:pPr>
        <w:rPr>
          <w:b/>
          <w:color w:val="000000" w:themeColor="text1"/>
          <w:lang w:val="uk-UA"/>
        </w:rPr>
      </w:pPr>
    </w:p>
    <w:p w:rsidR="006E6AF7" w:rsidRPr="00BE2590" w:rsidRDefault="006E6AF7" w:rsidP="007F305C">
      <w:pPr>
        <w:rPr>
          <w:b/>
          <w:color w:val="000000" w:themeColor="text1"/>
          <w:lang w:val="uk-UA"/>
        </w:rPr>
      </w:pPr>
    </w:p>
    <w:p w:rsidR="006E6AF7" w:rsidRPr="00BE2590" w:rsidRDefault="006E6AF7" w:rsidP="007F305C">
      <w:pPr>
        <w:rPr>
          <w:b/>
          <w:color w:val="000000" w:themeColor="text1"/>
          <w:lang w:val="uk-UA"/>
        </w:rPr>
      </w:pPr>
    </w:p>
    <w:p w:rsidR="006E6AF7" w:rsidRPr="00BE2590" w:rsidRDefault="006E6AF7" w:rsidP="007F305C">
      <w:pPr>
        <w:rPr>
          <w:b/>
          <w:color w:val="000000" w:themeColor="text1"/>
          <w:lang w:val="uk-UA"/>
        </w:rPr>
      </w:pPr>
    </w:p>
    <w:p w:rsidR="006E6AF7" w:rsidRPr="00BE2590" w:rsidRDefault="006E6AF7" w:rsidP="007F305C">
      <w:pPr>
        <w:rPr>
          <w:b/>
          <w:color w:val="000000" w:themeColor="text1"/>
          <w:lang w:val="uk-UA"/>
        </w:rPr>
      </w:pPr>
    </w:p>
    <w:p w:rsidR="006E6AF7" w:rsidRPr="00BE2590" w:rsidRDefault="006E6AF7" w:rsidP="007F305C">
      <w:pPr>
        <w:rPr>
          <w:b/>
          <w:color w:val="000000" w:themeColor="text1"/>
          <w:lang w:val="uk-UA"/>
        </w:rPr>
      </w:pPr>
    </w:p>
    <w:p w:rsidR="00740884" w:rsidRPr="00BE2590" w:rsidRDefault="00740884" w:rsidP="007F305C">
      <w:pPr>
        <w:rPr>
          <w:b/>
          <w:color w:val="000000" w:themeColor="text1"/>
          <w:lang w:val="uk-UA"/>
        </w:rPr>
      </w:pPr>
    </w:p>
    <w:p w:rsidR="00740884" w:rsidRPr="00BE2590" w:rsidRDefault="00740884" w:rsidP="007F305C">
      <w:pPr>
        <w:rPr>
          <w:b/>
          <w:color w:val="000000" w:themeColor="text1"/>
          <w:lang w:val="uk-UA"/>
        </w:rPr>
      </w:pPr>
    </w:p>
    <w:p w:rsidR="00740884" w:rsidRPr="00BE2590" w:rsidRDefault="00740884" w:rsidP="007F305C">
      <w:pPr>
        <w:rPr>
          <w:b/>
          <w:color w:val="000000" w:themeColor="text1"/>
          <w:lang w:val="uk-UA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Заступник міського голови з питань діяльності виконавчих органів міської ради Борис Н.П.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(питання освіти і науки, сім’ї, молоді, фізичної культури та спорту, культури і туризму, охорони здоров’я та медичного забезпечення, релігійні конфесії</w:t>
      </w:r>
      <w:r w:rsidR="006F2B6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інформаційної політики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1. Відповідає за впровадження ефективної політики розвитку в галузі освіти і науки, культури і туризму, у сферах сім’ї, молоді, фізичної культури і спорту, молодіжно</w:t>
      </w:r>
      <w:r w:rsidR="002C4386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політики,</w:t>
      </w:r>
      <w:r w:rsidR="006F2B63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інформаційної політики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2. Вирішує питань опіки та піклування над дітьми, усиновлення, влаштування дітей у прийомні сім'ї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3. Здійснює відповідно </w:t>
      </w:r>
      <w:r w:rsidR="0067672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законодавства України заходи, спрямовані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запобігання безпритульності неповнолітніх дітей.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4. Забезпечує розвиток 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вдосконалення всіх видів освіти та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мережі освітніх закладів усіх форм власності.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5. Забезпечує здобуття неповнолітніми повної загальної середньої освіти. 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6. Відповідає за створення необхідних умов для виховання дітей, молоді, розвитку їх здібностей, трудового навчання, професійної орієнтації. </w:t>
      </w:r>
    </w:p>
    <w:p w:rsidR="007F305C" w:rsidRPr="00BE2590" w:rsidRDefault="001D4F22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7. Сприяє діяльності 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закладів загальної середньої освіти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закладів дошкільної та закладів позашкільної освіти, дитячим та науково-просвітницьким організаціям.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8. Забезпечує сприяння розвитку фізичної к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ультури і спорту відповідно до з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аконів України та створення умов для занять фізичною культурою та спортом за місцем проживання населення та в місцях масового відпочинку.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9. Відповідає за здійснення заходів щодо національно-патріотичного виховання.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10.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Сприяє роботі творчих спілок,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національно-культурних товариств, асоціацій, інших громадських організацій, які діють у сфері культури і туризму.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11. Забезпечує дотримання законодавства щодо всебічного розвитку та функціонування державної мови.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12. Відповідає за проведення усіх загальноміських заходів та відзначення державних свят, історич</w:t>
      </w:r>
      <w:r w:rsidR="00BC261E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дат життя міської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13. Координує роботу з написання та видання історичних, краєзнавчих, культурно-мистецьких досліджень і видань, матеріалів археологічн</w:t>
      </w:r>
      <w:r w:rsidR="00BC261E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 досліджень міської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громади.</w:t>
      </w:r>
    </w:p>
    <w:p w:rsidR="00FD4258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740884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14. Здійснює контроль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діяльністю закладів освіти і науки, культури і туризму, закладів сім’ї, молоді, </w:t>
      </w:r>
      <w:r w:rsidR="00740884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фізичної ку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льтури та</w:t>
      </w:r>
      <w:r w:rsidR="00740884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спорту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молодіжними підлітковими 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закладами за місцем проживання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CA71CA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15. Координує здійснення заходів у сфері запобігання та протидії домашньому насильству і насильству за ознакою статі на території Новоград-Волинської міської територіальної громади.</w:t>
      </w:r>
    </w:p>
    <w:p w:rsidR="00CA71CA" w:rsidRPr="00BE2590" w:rsidRDefault="00CA71CA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Координує та контролює діяльність: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</w:t>
      </w:r>
      <w:r w:rsidR="00FD4258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правління освіти і науки міської ради та підпорядкованих бюджетних установ;</w:t>
      </w:r>
    </w:p>
    <w:p w:rsidR="00CA71CA" w:rsidRPr="00BE2590" w:rsidRDefault="00FD4258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У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правління у справах сім’ї, молоді, фізичної ку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льтури та спорту міської ради і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підпорядкованих бюджетних установ;</w:t>
      </w:r>
    </w:p>
    <w:p w:rsidR="00B73F72" w:rsidRPr="00BE2590" w:rsidRDefault="00B73F72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FD4258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ідділу культури і туризму міської ради та підпорядкованих бюджетних установ;</w:t>
      </w:r>
    </w:p>
    <w:p w:rsidR="00C16B79" w:rsidRPr="00BE2590" w:rsidRDefault="00FD4258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ідділу з питань охорони здоров’я та медичного забезпечення міської ради та підпорядкованих бюджетних установ;</w:t>
      </w:r>
    </w:p>
    <w:p w:rsidR="007F305C" w:rsidRPr="00BE2590" w:rsidRDefault="00FD4258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ідділу інформації та </w:t>
      </w:r>
      <w:proofErr w:type="spellStart"/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зв'язк</w:t>
      </w:r>
      <w:r w:rsidR="00C16B7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proofErr w:type="spellEnd"/>
      <w:r w:rsidR="00C16B7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громадськістю міської ради;</w:t>
      </w:r>
    </w:p>
    <w:p w:rsidR="00C16B79" w:rsidRPr="00BE2590" w:rsidRDefault="00C16B79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Служби у справах дітей міської ради.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D1BE7" w:rsidRPr="00BE2590" w:rsidRDefault="000D1BE7" w:rsidP="000D1BE7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Робочої групи з питань реформування освітньої галузі Новоград-Волинської міської територіальної громади;</w:t>
      </w:r>
    </w:p>
    <w:p w:rsidR="006F2B63" w:rsidRPr="00BE2590" w:rsidRDefault="006F2B63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</w:t>
      </w:r>
      <w:r w:rsidR="001D4F2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координаційної ради з питань національно-патріотичного виховання дітей та молоді;</w:t>
      </w:r>
    </w:p>
    <w:p w:rsidR="001D4F22" w:rsidRPr="00BE2590" w:rsidRDefault="001D4F22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Міської координаційної ради з питань сім'ї, гендерної рівності, демографічного розвитку, попередження насильства в сім'ї та протидії торгівлі люд</w:t>
      </w:r>
      <w:r w:rsidR="00CA71CA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ми;</w:t>
      </w:r>
    </w:p>
    <w:p w:rsidR="007F305C" w:rsidRPr="00BE2590" w:rsidRDefault="00C33C93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Постійно 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діючої робочої групи з питань оздоровлення та відпочинку дітей міської територіальної громади;</w:t>
      </w:r>
    </w:p>
    <w:p w:rsidR="007F305C" w:rsidRPr="00BE2590" w:rsidRDefault="00096FBB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питань топоніміки та охорони культурної спадщини;</w:t>
      </w:r>
    </w:p>
    <w:p w:rsidR="00D85965" w:rsidRPr="00BE2590" w:rsidRDefault="00D85965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Раду з питань розвитку туристичної діяльності у Новоград-Волинській міській територіальній громаді;</w:t>
      </w:r>
    </w:p>
    <w:p w:rsidR="00D85965" w:rsidRPr="00BE2590" w:rsidRDefault="00D85965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Робочої групи з написання Програми духовності Новоград-Волинської міської територіальної громади;</w:t>
      </w:r>
    </w:p>
    <w:p w:rsidR="00D85965" w:rsidRPr="00BE2590" w:rsidRDefault="00D85965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Організаційний комітет з питань підготовки та проведення Міжнародного свята літератури і мистецтв „Лесині джерела“;</w:t>
      </w:r>
    </w:p>
    <w:p w:rsidR="00D85965" w:rsidRPr="00BE2590" w:rsidRDefault="00D85965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Організаційний комітет з питань підготовки та проведення заходів до 15-річчя від дня народження Лесі Українки.</w:t>
      </w:r>
    </w:p>
    <w:p w:rsidR="000D1BE7" w:rsidRPr="00BE2590" w:rsidRDefault="000D1BE7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Міської ради з питань протидії туберкульозу та ВІЛ-інфекції/СНІДу.</w:t>
      </w:r>
    </w:p>
    <w:p w:rsidR="006F2B63" w:rsidRPr="00BE2590" w:rsidRDefault="006F2B63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промислово-економічним технікумом;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економіко-гуманітарним коледжем;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Комунальним вищим навчальним закладом „Новоград-Волинський медичний коледж“;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Державним навчальним закладом ,,Новоград-Волинське вище професійне училище“;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Літературно-меморіальним музеєм Лесі Українки;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Комунальною установою „Центр екстреної медичної допомоги та медицини катастроф“ Житомирської обласної ради;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Новоград-Волинською філією відділення гемодіалізу Житомирської обласної клінічної лікарні ім. О.Ф.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Гербачевського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Новоград-Волинською міжрайонною медико-соціальною експертною комісією;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відділом лабораторних досліджень державної установи „Житомирський обласний лабораторний центр МОЗ України“;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Новоград-Волинською філією комунальної установи „Житомирський обласний центр крові“ Житомирської обласної ради;</w:t>
      </w: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3F72" w:rsidRPr="00BE2590" w:rsidRDefault="00B73F72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3F72" w:rsidRPr="00BE2590" w:rsidRDefault="00B73F72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Обласним спеціалізованим будинком дитини Житомирської обласної ради;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Р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елігійними  конфесіями;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Громадськими організаціями освітнього, молодіжного, спортивного, культурного спрямування.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установленому законодавством порядку несе персональну відповідальність за неякісне або несвоєчасне виконання посадових завдань та обов'язків.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261E" w:rsidRPr="00BE2590" w:rsidRDefault="00BC261E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261E" w:rsidRPr="00BE2590" w:rsidRDefault="00BC261E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0884" w:rsidRPr="00BE2590" w:rsidRDefault="00740884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0884" w:rsidRPr="00BE2590" w:rsidRDefault="00740884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C4386" w:rsidRPr="00BE2590" w:rsidRDefault="002C438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3270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3270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2988" w:rsidRPr="00BE2590" w:rsidRDefault="00692988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Заступник міського голови з питань діяльності виконавчих органів міської ради </w:t>
      </w:r>
      <w:proofErr w:type="spellStart"/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Гудзь</w:t>
      </w:r>
      <w:proofErr w:type="spellEnd"/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І.Л.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(питання праці та соціального захисту населення, економічного розвитку, промисловості, підприємницької діяльності, транспорту і зв'язку, інвестиційної діяльності, адміністративних послуг)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1. Відповідає за впровадження ефективної політики розвитку у сферах  праці та соціального захисту населення, програм соціально-економічного розвитку, інвестиційної діяльності, міжнародної технічної допомоги, промисловості, підприємництва, транспорту і зв'язку, надання адміністративних послуг населенню.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2. Забезпечує здійснення передбачених законодавством заходів щодо поліпшення житлових і матеріально-побутових умов інвалідів, ветеранів війни та праці, громадян, реабілітованих жертв політичних репресій, військовослужбовців, а також військовослужбовців учасників антитерористичної операції та операції об'єднаних сил, звільнених у запас або відставку, сімей, які втратили годувальника, багатодітних сімей, громадян похилого віку, які потребують обслуговування вдома; надання пільг зазначеним категоріям громадян.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3. Відповідає за вирішення відповідно до законодавства питань про надання пільг і соціальних допомог, пов'язаних з охороною материнства і дитинства.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4. Відповідає за вирішення питань про надання компенсацій і пільг громадянам, які постраждали внаслідок Чорнобильської катастрофи.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5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Забезпечує здійснення відповідно до законодавства України заходів, спрямованих на запобігання бездомності громадян.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94079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Забезпечує здійснення заходів соціального патронажу щодо осіб, які відбували покарання у вигляді обмеження волі або позбавлення волі на певний строк.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94079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Відповідає за надання соціальних послуг особам, які їх потребують.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4079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 Відповідає за здійснення контролю за охороною праці, забезпеченням соціального захисту працівників підприємств, установ та організацій усіх форм власності, у тому числі зайнятих на роботах із шкідливими та небезпечними умовами праці. 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94079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Забезпечує організацію соціального діалогу, ведення колективних переговорів, укладення територіальних угод, здійснення контролю за їх виконанням, вирішення колективних трудових спорів (конфліктів) щодо підприємств, установ та організацій, розташованих на терит</w:t>
      </w:r>
      <w:r w:rsidR="00F849C6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орії міської 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територіальної громади, реєстрацію в установленому порядку колективних договорів і територіальних угод.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Вносить пропозиції щодо квот робочих місць для працевлаштування осіб з інвалідністю та інших категорій осіб, які потребують соціального захисту.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11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Координує роботу щодо влаштування, в разі потреби, в заклади інтернатного типу</w:t>
      </w:r>
      <w:r w:rsidR="00F849C6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осіб з інвалідністю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громадян похилого віку.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12</w:t>
      </w:r>
      <w:r w:rsidR="00F849C6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Проводить супровід і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затвердження інвестиційних проектів, укладання  контрактів з інвесторами, підготовку пропозицій щодо удосконалення інвестиційної діяльності, залучення міжнародної технічної допомоги.</w:t>
      </w:r>
    </w:p>
    <w:p w:rsidR="00F849C6" w:rsidRPr="00BE2590" w:rsidRDefault="00F849C6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13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Сприяє розвитку на території міської територіальної громади малого підприємництва на засадах здорової конкуренції.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14</w:t>
      </w:r>
      <w:r w:rsidR="00F849C6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Сприяє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підвищенню ефективності функціонування об’єктів ринкової інфраструктури.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15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Координує роботу з розробки Програм економічного і соціального розвитку міської територіальної громади.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 Сприяє розвитку зовнішньоекономічних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зв’язків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підприємств, установ та організацій міської територіальної громади.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17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 Сприяє розширенню міжрегіональних економічних </w:t>
      </w:r>
      <w:proofErr w:type="spellStart"/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зв’язків</w:t>
      </w:r>
      <w:proofErr w:type="spellEnd"/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 міської територіальної громади.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Забезпечує залучення на договірних засадах підприємств, установ та організацій, що не належать до комунальної власності міської територіальної громади, до участі в обслуговуванні населення засобами транспорту і зв'язку.</w:t>
      </w:r>
    </w:p>
    <w:p w:rsidR="007F305C" w:rsidRPr="00BE2590" w:rsidRDefault="00C3270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19</w:t>
      </w:r>
      <w:r w:rsidR="007F305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Відповідає за забезпечення автобусних пасажирських перевезень міської територіальної громади.</w:t>
      </w:r>
    </w:p>
    <w:p w:rsidR="007F305C" w:rsidRPr="00BE2590" w:rsidRDefault="007F305C" w:rsidP="007F305C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C3270C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Забезпечує впровадження ефективної політики розвиту сфери адміністративних послуг, державної реєстрації.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Координує та контролює діяльність:</w:t>
      </w:r>
    </w:p>
    <w:p w:rsidR="007F305C" w:rsidRPr="00BE2590" w:rsidRDefault="007F305C" w:rsidP="007F30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Управління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праці та соціального захисту населення міської ради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підпорядкованих бюджетних установ;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Відділу підтримки муніципальних ініціатив і інвестицій, підприємницької діяльності, економічного аналізу та планування міської ради та підпорядкованого підприємства;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Центру надання адміністративних послуг міської ради;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Комунально-торгівельного підприємства ,,Міський ринок“.</w:t>
      </w:r>
    </w:p>
    <w:p w:rsidR="007F305C" w:rsidRPr="00BE2590" w:rsidRDefault="007F305C" w:rsidP="007F30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Комісії з призначення населенню житлових субсидій, державної соціальної допомоги малозабезпеченим сім'ям та внесення в реєстр отримувачів пільг.     - Комісії з питань охорони праці та  безпеки життєдіяльності населення.     - Опікунської ради при виконавчому комітеті міської ради.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 з питань погашення заборгованості із виплати заробітної плати, пенсії, стипендії, інших соціальних виплат.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Міської комісії з</w:t>
      </w:r>
      <w:r w:rsidRPr="00BE25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BE2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питань надання соціальних допомог і виплат.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 з визначення видів і обсягів робіт для проведення безоплатного капітального ремонту жилих будинків (квартир) ветеранів війни, які мають право на зазначену пільгу.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Комісії щодо розгляду заяв членів сімей загиблих військовослужбовців та осіб з інвалідністю про виплату грошової компенсації.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Мобільної бригади соціально-психологічної допомоги особам, які постраждали від домашнього насильства та/або насильства за ознакою статі.    - Міської комісії з питань контролю за станом пасажирських перевезень.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відділенням управління виконавчої дирекції Фонду соціального страхування України  у Житомирській області;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відділом обслуговування громадян (сервісний центр) управління Пенсійного фонду України в Житомирській області;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Новоград-Волинською міською організацією ветеранів;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Міськрайонною спілкою ветеранів війни в Афганістані;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Міськрайонною спілкою „Чорнобиль”;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Міською асоціацією 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осіб з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інвалід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ністю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Міськрайонною організацією товариства Червоного Хреста України;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Міською організацією Українського товариства сліпих;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Міською організацією Українського товариства глухих;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Радою старійшин при міському голові;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Громадською організацією „Спілка учасників, ветеранів, інвалідів АТО та бойових дій“;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Всеукраїнським  союзом ветеранів АТО;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Ринками міста;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Підприємствами торгівлі, громадського харчування та побутовог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обслуговування населення міської територіальної громади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Промисловими 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підприємствами міської територіальної громади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Підприємствами електричного, мобільного та поштового зв’язку;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Транспортними підприємствами.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установленому законодавством порядку несе персональну відповідальність за неякісне або несвоєчасне виконання посадових завдань та обов'язків.</w:t>
      </w:r>
    </w:p>
    <w:p w:rsidR="007F305C" w:rsidRPr="00BE2590" w:rsidRDefault="007F305C" w:rsidP="007F305C">
      <w:pPr>
        <w:rPr>
          <w:color w:val="000000" w:themeColor="text1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Заступник міського голови  з питань діяльності виконавчих органів міської ради </w:t>
      </w:r>
      <w:proofErr w:type="spellStart"/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Якубов</w:t>
      </w:r>
      <w:proofErr w:type="spellEnd"/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В.О.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(питання житлово-комунального господарства, екології, водних ресурсів, енергозбереження, комунальної власності та надзвичайних ситуацій)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1. Забезпечує впровадження ефективної політики розвитку галузей житлово-комунального господарства, енергозбереження, комунальної власності, екології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водних ресурсів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надзвичайних ситуацій.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2. Відповідає за якісне і своєчасне надання населенню, підприємствам, установам та організаціям житлово-комунальних послуг, встановлення або погодження тарифів на житлово-комунальні послуги.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3. Забезпечує виконання заходів з благоустрою території, організації озеленення, охорони зелених насаджень і водойм.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4. Здійснює інформування населення про можливість виникнення  екологічно небезпечних аварій і ситуацій, стан навколишнього середовища, а також про заходи, що вживаються для його поліпшення.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5. Здійснює контроль за станом реконструкції та ремонту житлових будинків, який здійсню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ється за рахунок коштів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бюджету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територіальної громади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за використанням нежитлових приміщень, будинків і споруд та ведення їх реєстру.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6. Відповідає за реформування житлово-комунального господарства 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міської територіальної громади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через створення об’єднань співвласників багатоквартирних будинків і житлових асоціацій, вишукування резервів до зменшення енергоспоживання і зниження собівартості житлово-комунальних послуг.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7. Відповідає за розширення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зв’язків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налагодження ділового партнерства між підприємствами Новоград-Волинської міської територіальної громади та партнерами з інших міст України, зарубіжними партнерами з питань житлово-комунального господарства.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8. Забезпечує контроль за своєчасністю розрахунків за спожиті електроенергію, природний газ, інші енергоносії, впровадження високоточних приладів обліку енергоносіїв підприємствами, установами, організаціями комунальної  власності Новоград-Волинської міської територіальної громади.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9. Відповідає за освоєння державних коштів згідно з цільовими програмами капітального ремонту житлового фонду, соціа</w:t>
      </w:r>
      <w:r w:rsidR="000077F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льно-економічного розвитку міської територіальної громади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енергозбереження, забезпечення житлом пільгових категорій населення Новоград-Волинської міської територіальної громади.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10. Контролює надання дозволу на розміщення реклами.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11. Відповідає за збирання, транспортування, утилізацію та знешкодження побутових відходів. </w:t>
      </w:r>
    </w:p>
    <w:p w:rsidR="007F305C" w:rsidRPr="00BE2590" w:rsidRDefault="007F305C" w:rsidP="007F305C">
      <w:pPr>
        <w:widowControl w:val="0"/>
        <w:autoSpaceDE w:val="0"/>
        <w:spacing w:after="0" w:line="280" w:lineRule="exact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12. Забезпечує утримання у належному стані кладовищ, інших місць поховання та їх охорону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13. Забезпечує вжиття у разі надзвичайних ситуацій необхідних заходів відповідно до законодавства 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збереження матеріальних цінностей.</w:t>
      </w:r>
    </w:p>
    <w:p w:rsidR="00115541" w:rsidRPr="00BE2590" w:rsidRDefault="00115541" w:rsidP="00115541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lastRenderedPageBreak/>
        <w:t xml:space="preserve">     14. Забезпечує роботу РСО на період відсутності головного спеціаліста з мобілізаційної та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режимно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-секретної роботи міської ради.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Координує та контролює діяльність: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Управління житлово-комунального господарства, енергозбереження та комунальної власності міської ради та підпорядкованих комунальних підприємств;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Відділу з питань цивільного захисту міської ради.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Міжвідомчої комісії з питань відключення від мереж центрального опалення та гарячого водопостачання;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Житлової комісії при виконавчому комітеті міської ради;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Міської комісії з питань евакуації;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Наглядової ради з питань розподілу і утримання житла у гуртожитках та використання прибудинкових територій гуртожитків;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Міської комісії з питань безпеки дорожнього руху;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 техногенно-екологічної безпеки та надзвичайних ситуацій міської ради;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Комісії з питань евакуації;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 Штабу з ліквідації наслідків надзвичайної ситуації, пов'язаної з поширенням на території Новоград-Волинської міської територіальної громади гострої респіраторної хвороби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-19, спричиненої розповсюдженням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коронавірусної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інфекції 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SARS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BE25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     </w:t>
      </w: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Об’єднаннями співвласників багатоквартирних будинків;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Новоград-Волинським міськрайонним відділом Управління Державної служби України з надзвичайних ситуацій у Житомирській області;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зі суб'єктами господарювання, які надають послуги у сфері житлово-комунальних послуг.</w:t>
      </w: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305C" w:rsidRPr="00BE2590" w:rsidRDefault="007F305C" w:rsidP="007F305C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установленому законодавством порядку несе персональну відповідальність за неякісне або несвоєчасне виконання посадових завдань та обов'язків.</w:t>
      </w:r>
    </w:p>
    <w:p w:rsidR="007F305C" w:rsidRPr="00BE2590" w:rsidRDefault="007F305C" w:rsidP="007F305C">
      <w:pPr>
        <w:rPr>
          <w:color w:val="000000" w:themeColor="text1"/>
        </w:rPr>
      </w:pPr>
    </w:p>
    <w:p w:rsidR="007F305C" w:rsidRPr="00BE2590" w:rsidRDefault="007F305C" w:rsidP="007F305C">
      <w:pPr>
        <w:rPr>
          <w:color w:val="000000" w:themeColor="text1"/>
        </w:rPr>
      </w:pPr>
    </w:p>
    <w:p w:rsidR="007F305C" w:rsidRPr="00BE2590" w:rsidRDefault="007F305C" w:rsidP="007F305C">
      <w:pPr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7F305C" w:rsidRPr="00BE2590" w:rsidRDefault="007F305C" w:rsidP="007F305C">
      <w:pPr>
        <w:spacing w:after="0" w:line="240" w:lineRule="auto"/>
        <w:ind w:right="-164"/>
        <w:jc w:val="both"/>
        <w:rPr>
          <w:color w:val="000000" w:themeColor="text1"/>
        </w:rPr>
      </w:pPr>
    </w:p>
    <w:p w:rsidR="003B5B50" w:rsidRPr="00BE2590" w:rsidRDefault="003B5B50" w:rsidP="00111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688" w:rsidRPr="00BE2590" w:rsidRDefault="001A5688" w:rsidP="001A5688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92F1D" w:rsidRPr="00BE2590" w:rsidRDefault="00792F1D" w:rsidP="00A86CFF">
      <w:pPr>
        <w:spacing w:after="0" w:line="240" w:lineRule="auto"/>
        <w:ind w:right="-164"/>
        <w:jc w:val="both"/>
        <w:rPr>
          <w:color w:val="000000" w:themeColor="text1"/>
          <w:lang w:val="uk-UA"/>
        </w:rPr>
      </w:pPr>
    </w:p>
    <w:p w:rsidR="00A86CFF" w:rsidRPr="00BE2590" w:rsidRDefault="00A86CFF" w:rsidP="00A86CFF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Керуючий справами виконавчого к</w:t>
      </w:r>
      <w:r w:rsidR="008A6F8A"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омітету міської ради Доля О.П.</w:t>
      </w:r>
    </w:p>
    <w:p w:rsidR="00A86CFF" w:rsidRPr="00BE2590" w:rsidRDefault="00A86CFF" w:rsidP="00A86CFF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86CFF" w:rsidRPr="00BE2590" w:rsidRDefault="00072BBA" w:rsidP="00A86CFF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питання організації роботи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апарату виконавчого комітету міської ради, </w:t>
      </w:r>
      <w:proofErr w:type="spellStart"/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</w:t>
      </w:r>
      <w:proofErr w:type="spellEnd"/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 п</w:t>
      </w:r>
      <w:bookmarkStart w:id="0" w:name="_GoBack"/>
      <w:bookmarkEnd w:id="0"/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редставників жителів сіл міської територіальної громади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 1. 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Забезпечує о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рганізаційне, матеріально-технічне, інше забезпечення діяльності апарату виконавчого комітету міської ради.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 2. 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Відповідає за с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тан виконавської та трудової дис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ципліни працівників виконавчих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органів міської ради. 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 Координує роботу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щодо формування структури виконавчих органів міської ради та функціональних обов’язків працівників виконавчих органів міської ради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. 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 4. 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Забезпечує п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ідготовку засідань виконавчого комітету міської ради, підготовку матеріалів на розгляд виконавчого комітету міської ради. 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5. 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 к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онтроль за організацією доведення рішень виконавчого комітету міської ради, розпоряджень міського голови, документів органів державного управління вищого рівня до виконавців.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 6. 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Відповідає за с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тан діловодства, оформлення документів, ділових паперів, розгляд звернень громадян у виконавчих органах міської ради.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7. 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о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рганізаційно-технічне забезпечення роботи міської ради, її постійних та тимчасових контрольних комісій.</w:t>
      </w:r>
    </w:p>
    <w:p w:rsidR="008C6471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8. Забезпеч</w:t>
      </w:r>
      <w:r w:rsidR="00564F42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ує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внесення пропозицій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питань нагородження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9. Веде контроль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пропозиціями та підготовкою матеріалів для нагороджен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ня громадян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територіальної громади державними, обласними та місцевими нагородами.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10. 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Відповідає за розвиток та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удосконалення форм і методів роботи виконавчого комітету міської ради, організацію навчання, здійснення контролю за підвищенням кваліфікації посадових осіб виконавчих органів міської ради з метою поглиблення професійних та правових знань, покращення рівня фахової та соціальної компетенції.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11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. 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Відповідає за п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ланування і координацію роботи виконавчих органів міської ради з питань контролю за станом виконання рішень міської ради, її виконавчого комітету, обласної ради, розпоряджень облдержадміністрації, законодавчих, інших нормативних актів органів державного управління вищого рівня. 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13. 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в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иконання вимог Регламенту роботи виконавчих органів та виконавчого комітету міської ради посадовими особами виконавчих органів міської ради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. </w:t>
      </w:r>
    </w:p>
    <w:p w:rsidR="00A86CFF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14. 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Відповідає за р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оботу обслуговуючого персоналу, підтримання в належному стані службового автотранспорту, ремонт та утримання службових, господарських приміщень адміністративних будівель Новогр</w:t>
      </w:r>
      <w:r w:rsidR="008C6471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ад-Волинської міської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територіальної громади.</w:t>
      </w:r>
    </w:p>
    <w:p w:rsidR="00A86CFF" w:rsidRPr="00BE2590" w:rsidRDefault="009747A2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15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 </w:t>
      </w:r>
      <w:r w:rsidR="00350A25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р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озгляд справ про адміністративні правопорушення, віднесені згідно  з чинним  законодавством до  відання органів місцевого самоврядування.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16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. </w:t>
      </w:r>
      <w:r w:rsidR="00350A25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Відповідає за д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отримання</w:t>
      </w:r>
      <w:r w:rsidR="00350A25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</w:t>
      </w:r>
      <w:r w:rsidR="00A7364A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вимог з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аконів України „Про запобігання  корупції“, „Про захист персональних даних“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у виконавчих 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органах міської ради.</w:t>
      </w:r>
    </w:p>
    <w:p w:rsidR="009747A2" w:rsidRPr="00BE2590" w:rsidRDefault="009747A2" w:rsidP="00A86CFF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15541" w:rsidRPr="00BE2590" w:rsidRDefault="00115541" w:rsidP="00A86CFF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3F72" w:rsidRPr="00BE2590" w:rsidRDefault="00B73F72" w:rsidP="00A86CFF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Координує та контролює діяльність:</w:t>
      </w:r>
    </w:p>
    <w:p w:rsidR="00A86CFF" w:rsidRPr="00BE2590" w:rsidRDefault="00350A25" w:rsidP="00A86CFF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Орган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ізаційного відділу міської ради;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Відділу загальної роботи, з питань контролю т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прийому громадян міської ради;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Сект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ору організації прийму громадян;</w:t>
      </w:r>
    </w:p>
    <w:p w:rsidR="00A86CFF" w:rsidRPr="00BE2590" w:rsidRDefault="00350A25" w:rsidP="00A86CFF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Відділу кадрів міської ради;</w:t>
      </w:r>
    </w:p>
    <w:p w:rsidR="00A86CFF" w:rsidRPr="00BE2590" w:rsidRDefault="00350A25" w:rsidP="00A86CFF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Архівного сектору;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Юридичного відділу міської ради;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Відділу ведення Державног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реєстру виборців міської ради;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Відділу програмно-комп’ютерного забезпечення міської ради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A86CFF" w:rsidRPr="00BE2590" w:rsidRDefault="00350A25" w:rsidP="00A86CFF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Служби господарського забезпечення міської ради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Служ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би охорони громадського порядку;</w:t>
      </w:r>
    </w:p>
    <w:p w:rsidR="00A86CFF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Комунальної установи „Трудовий архів міста Новограда-Волинського“ Н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овоград-Волинської міської ради;</w:t>
      </w:r>
    </w:p>
    <w:p w:rsidR="00350A25" w:rsidRPr="00BE2590" w:rsidRDefault="00350A25" w:rsidP="00350A2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старост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 представників </w:t>
      </w:r>
      <w:r w:rsidR="00A7364A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інтересів жителів сіл.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Очолює та організує роботу колегіальних органів:</w:t>
      </w:r>
    </w:p>
    <w:p w:rsidR="00A86CFF" w:rsidRPr="00BE2590" w:rsidRDefault="009747A2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Адміністративної комісії при ви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конавчому комітеті міської ради;</w:t>
      </w:r>
    </w:p>
    <w:p w:rsidR="00A86CFF" w:rsidRPr="00BE2590" w:rsidRDefault="009747A2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Експертної комі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сії з питань державної таємниці;</w:t>
      </w:r>
    </w:p>
    <w:p w:rsidR="00A86CFF" w:rsidRPr="00BE2590" w:rsidRDefault="009747A2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Комісії міської ради з питань перевірки стану режиму секретності та обігу документ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ів в </w:t>
      </w:r>
      <w:proofErr w:type="spellStart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режимно</w:t>
      </w:r>
      <w:proofErr w:type="spellEnd"/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-секретному органі;</w:t>
      </w:r>
    </w:p>
    <w:p w:rsidR="00A86CFF" w:rsidRPr="00BE2590" w:rsidRDefault="009747A2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К</w:t>
      </w:r>
      <w:r w:rsidR="00C16B79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онкурсної комісії міської ради.</w:t>
      </w:r>
    </w:p>
    <w:p w:rsidR="00A86CFF" w:rsidRPr="00BE2590" w:rsidRDefault="00A86CFF" w:rsidP="00A86CFF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3448C" w:rsidRPr="00BE2590" w:rsidRDefault="00A86CFF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Підписує: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Додатки до рішень ви</w:t>
      </w: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конавчого комітету міської ради;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Додатки до розпоряджень міського голови.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Статистичну звітність.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Звітність з питань фінансово-господарської діяльності та кадрової роботи апарату виконавчого комітету міської ради.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Доручення на одержання товарно-матеріальних цінностей.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Акти приймання-передачі послуг, виконаних робіт.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Договори</w:t>
      </w:r>
      <w:r w:rsidR="00A86CFF" w:rsidRPr="00BE25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 xml:space="preserve"> 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на придбання товарів, виконання робіт, надання послуг, необхідних для матеріально-технічного забезпечення діяльності апарату виконавчого комітету міської ради.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Табелі обліку робочого часу.</w:t>
      </w:r>
    </w:p>
    <w:p w:rsidR="00A86CFF" w:rsidRPr="00BE2590" w:rsidRDefault="009747A2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</w:t>
      </w:r>
      <w:r w:rsidR="00A86CFF"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 Накладає резолюції до оплати на документах, що підтверджують факт отримання товарів, робіт, послуг за вказаними договорами.</w:t>
      </w:r>
    </w:p>
    <w:p w:rsidR="00A7364A" w:rsidRPr="00BE2590" w:rsidRDefault="00A7364A" w:rsidP="00A7364A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7364A" w:rsidRPr="00BE2590" w:rsidRDefault="00A7364A" w:rsidP="00A7364A">
      <w:pPr>
        <w:widowControl w:val="0"/>
        <w:autoSpaceDE w:val="0"/>
        <w:spacing w:after="0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установленому законодавством порядку несе персональну відповідальність за неякісне або несвоєчасне виконання посадових завдань та обов'язків.</w:t>
      </w:r>
    </w:p>
    <w:p w:rsidR="00E42740" w:rsidRPr="00BE2590" w:rsidRDefault="00E42740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42740" w:rsidRPr="00BE2590" w:rsidRDefault="00E42740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A7364A" w:rsidRPr="00BE2590" w:rsidRDefault="00A7364A" w:rsidP="00A86CFF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A86CFF" w:rsidRPr="00BE2590" w:rsidTr="003A1D0E">
        <w:tc>
          <w:tcPr>
            <w:tcW w:w="4670" w:type="dxa"/>
            <w:hideMark/>
          </w:tcPr>
          <w:p w:rsidR="00A86CFF" w:rsidRPr="00BE2590" w:rsidRDefault="00A86CFF" w:rsidP="003A1D0E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Керуючий справами виконавчого комітету міської ради</w:t>
            </w:r>
          </w:p>
        </w:tc>
        <w:tc>
          <w:tcPr>
            <w:tcW w:w="4685" w:type="dxa"/>
          </w:tcPr>
          <w:p w:rsidR="00A86CFF" w:rsidRPr="00BE2590" w:rsidRDefault="00A86CFF" w:rsidP="003A1D0E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86CFF" w:rsidRPr="00BE2590" w:rsidRDefault="00A86CFF" w:rsidP="003A1D0E">
            <w:pPr>
              <w:widowControl w:val="0"/>
              <w:autoSpaceDE w:val="0"/>
              <w:spacing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            </w:t>
            </w:r>
            <w:proofErr w:type="spellStart"/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О.П.Доля</w:t>
            </w:r>
            <w:proofErr w:type="spellEnd"/>
          </w:p>
          <w:p w:rsidR="00A86CFF" w:rsidRPr="00BE2590" w:rsidRDefault="00A86CFF" w:rsidP="003A1D0E">
            <w:pPr>
              <w:widowControl w:val="0"/>
              <w:autoSpaceDE w:val="0"/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A86CFF" w:rsidRPr="00BE2590" w:rsidRDefault="00A86CFF">
      <w:pPr>
        <w:rPr>
          <w:color w:val="000000" w:themeColor="text1"/>
        </w:rPr>
      </w:pPr>
    </w:p>
    <w:p w:rsidR="0016745D" w:rsidRPr="00BE2590" w:rsidRDefault="0016745D">
      <w:pPr>
        <w:rPr>
          <w:color w:val="000000" w:themeColor="text1"/>
        </w:rPr>
      </w:pPr>
    </w:p>
    <w:p w:rsidR="005A00BF" w:rsidRPr="00BE2590" w:rsidRDefault="005A00BF">
      <w:pPr>
        <w:rPr>
          <w:color w:val="000000" w:themeColor="text1"/>
        </w:rPr>
      </w:pPr>
    </w:p>
    <w:tbl>
      <w:tblPr>
        <w:tblStyle w:val="1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E2590" w:rsidRPr="00BE2590" w:rsidTr="00B730CF">
        <w:trPr>
          <w:trHeight w:val="2070"/>
        </w:trPr>
        <w:tc>
          <w:tcPr>
            <w:tcW w:w="10065" w:type="dxa"/>
          </w:tcPr>
          <w:p w:rsidR="0016745D" w:rsidRPr="00BE2590" w:rsidRDefault="0016745D" w:rsidP="00B730CF">
            <w:pPr>
              <w:widowControl w:val="0"/>
              <w:autoSpaceDE w:val="0"/>
              <w:spacing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                                                                        Додаток 2</w:t>
            </w:r>
          </w:p>
          <w:p w:rsidR="0016745D" w:rsidRPr="00BE2590" w:rsidRDefault="0016745D" w:rsidP="00B730CF">
            <w:pPr>
              <w:widowControl w:val="0"/>
              <w:spacing w:line="240" w:lineRule="auto"/>
              <w:ind w:left="4248" w:right="-5" w:firstLine="7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до розпорядження міського голови</w:t>
            </w:r>
          </w:p>
          <w:p w:rsidR="0016745D" w:rsidRPr="00BE2590" w:rsidRDefault="0016745D" w:rsidP="00B730CF">
            <w:pPr>
              <w:widowControl w:val="0"/>
              <w:autoSpaceDE w:val="0"/>
              <w:spacing w:line="240" w:lineRule="auto"/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                                                                   </w:t>
            </w:r>
            <w:r w:rsidR="000D7EB9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від 04.01.2021 № 2(к)</w:t>
            </w:r>
          </w:p>
          <w:p w:rsidR="0016745D" w:rsidRPr="00BE2590" w:rsidRDefault="0016745D" w:rsidP="00B730CF">
            <w:pPr>
              <w:spacing w:line="240" w:lineRule="auto"/>
              <w:ind w:right="636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                                                                          </w:t>
            </w:r>
            <w:r w:rsidR="00391265" w:rsidRPr="00BE2590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                   (зі змінами від 13.04.2021 №210(к))</w:t>
            </w:r>
          </w:p>
          <w:p w:rsidR="0016745D" w:rsidRPr="00BE2590" w:rsidRDefault="0016745D" w:rsidP="00B730CF">
            <w:pPr>
              <w:spacing w:line="240" w:lineRule="auto"/>
              <w:ind w:right="636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:rsidR="0016745D" w:rsidRPr="00BE2590" w:rsidRDefault="0016745D" w:rsidP="00B730CF">
            <w:pPr>
              <w:widowControl w:val="0"/>
              <w:autoSpaceDE w:val="0"/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Порядок </w:t>
            </w:r>
          </w:p>
          <w:p w:rsidR="005A00BF" w:rsidRPr="00BE2590" w:rsidRDefault="0016745D" w:rsidP="00AB75E0">
            <w:pPr>
              <w:widowControl w:val="0"/>
              <w:autoSpaceDE w:val="0"/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виконання обов'язків </w:t>
            </w:r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міського голови,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секретаря міської ради, </w:t>
            </w:r>
            <w:r w:rsidR="00AB75E0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заступників міського голови і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керуючого справами виконавчого комітету міської ради</w:t>
            </w:r>
            <w:r w:rsidR="00AB75E0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в разі </w:t>
            </w:r>
          </w:p>
          <w:p w:rsidR="0016745D" w:rsidRPr="00BE2590" w:rsidRDefault="0016745D" w:rsidP="00AB75E0">
            <w:pPr>
              <w:widowControl w:val="0"/>
              <w:autoSpaceDE w:val="0"/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їх тимчасової відсутності</w:t>
            </w:r>
            <w:r w:rsidR="00AB75E0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(відпустка,</w:t>
            </w:r>
            <w:r w:rsidR="00AB75E0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тимча</w:t>
            </w:r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сова непрацездатність</w:t>
            </w:r>
            <w:r w:rsidR="00AB75E0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)</w:t>
            </w:r>
          </w:p>
          <w:p w:rsidR="0016745D" w:rsidRPr="00BE2590" w:rsidRDefault="0016745D" w:rsidP="00B730CF">
            <w:pPr>
              <w:widowControl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  <w:p w:rsidR="004F3079" w:rsidRPr="00BE2590" w:rsidRDefault="004F3079" w:rsidP="00B730CF">
            <w:pPr>
              <w:widowControl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5304"/>
              <w:gridCol w:w="4585"/>
              <w:gridCol w:w="425"/>
            </w:tblGrid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  <w:hideMark/>
                </w:tcPr>
                <w:p w:rsidR="00AB75E0" w:rsidRPr="00BE2590" w:rsidRDefault="004F3079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</w:t>
                  </w:r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міського голови </w:t>
                  </w:r>
                  <w:proofErr w:type="spellStart"/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Боровця</w:t>
                  </w:r>
                  <w:proofErr w:type="spellEnd"/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М.П. </w:t>
                  </w:r>
                </w:p>
              </w:tc>
              <w:tc>
                <w:tcPr>
                  <w:tcW w:w="4585" w:type="dxa"/>
                  <w:hideMark/>
                </w:tcPr>
                <w:p w:rsidR="00AB75E0" w:rsidRPr="00BE2590" w:rsidRDefault="004F3079" w:rsidP="00AB75E0">
                  <w:pPr>
                    <w:widowControl w:val="0"/>
                    <w:suppressAutoHyphens/>
                    <w:spacing w:after="0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- </w:t>
                  </w:r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 xml:space="preserve">секретар міської ради </w:t>
                  </w:r>
                  <w:proofErr w:type="spellStart"/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Гвозденко</w:t>
                  </w:r>
                  <w:proofErr w:type="spellEnd"/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 xml:space="preserve"> О.В.</w:t>
                  </w:r>
                </w:p>
              </w:tc>
            </w:tr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  <w:hideMark/>
                </w:tcPr>
                <w:p w:rsidR="00AB75E0" w:rsidRPr="00BE2590" w:rsidRDefault="00AB75E0" w:rsidP="00AB75E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585" w:type="dxa"/>
                  <w:hideMark/>
                </w:tcPr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</w:p>
              </w:tc>
            </w:tr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  <w:hideMark/>
                </w:tcPr>
                <w:p w:rsidR="00AB75E0" w:rsidRPr="00BE2590" w:rsidRDefault="004F3079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</w:t>
                  </w:r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секретаря міської ради </w:t>
                  </w:r>
                  <w:proofErr w:type="spellStart"/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Гвозденко</w:t>
                  </w:r>
                  <w:proofErr w:type="spellEnd"/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О.В.</w:t>
                  </w:r>
                </w:p>
              </w:tc>
              <w:tc>
                <w:tcPr>
                  <w:tcW w:w="4585" w:type="dxa"/>
                  <w:hideMark/>
                </w:tcPr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-</w:t>
                  </w:r>
                  <w:r w:rsidR="004F3079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 </w:t>
                  </w: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 xml:space="preserve">міський голова </w:t>
                  </w:r>
                  <w:proofErr w:type="spellStart"/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Боровець</w:t>
                  </w:r>
                  <w:proofErr w:type="spellEnd"/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 xml:space="preserve"> М.П.</w:t>
                  </w:r>
                </w:p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</w:p>
              </w:tc>
            </w:tr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  <w:hideMark/>
                </w:tcPr>
                <w:p w:rsidR="00AB75E0" w:rsidRPr="00BE2590" w:rsidRDefault="004F3079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</w:t>
                  </w:r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заступник</w:t>
                  </w:r>
                  <w:r w:rsidR="005A00BF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а</w:t>
                  </w:r>
                  <w:r w:rsidR="00AB75E0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міського голови з питань</w:t>
                  </w:r>
                </w:p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діяльності виконавчих органів </w:t>
                  </w:r>
                </w:p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міської ради Борис Н.П.</w:t>
                  </w:r>
                </w:p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585" w:type="dxa"/>
                  <w:hideMark/>
                </w:tcPr>
                <w:p w:rsidR="008E3CAC" w:rsidRPr="00BE2590" w:rsidRDefault="00AB75E0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- 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заступник міського голови з питань діяльності виконавчих органів міської ради </w:t>
                  </w:r>
                  <w:proofErr w:type="spellStart"/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Гудзь</w:t>
                  </w:r>
                  <w:proofErr w:type="spellEnd"/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І.Л.</w:t>
                  </w:r>
                </w:p>
                <w:p w:rsidR="008E3CAC" w:rsidRPr="00BE2590" w:rsidRDefault="008E3CAC" w:rsidP="008E3CAC">
                  <w:pPr>
                    <w:widowControl w:val="0"/>
                    <w:suppressAutoHyphens/>
                    <w:spacing w:after="0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</w:p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-16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.</w:t>
                  </w:r>
                </w:p>
              </w:tc>
            </w:tr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  <w:hideMark/>
                </w:tcPr>
                <w:p w:rsidR="008E3CAC" w:rsidRPr="00BE2590" w:rsidRDefault="00AB75E0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заступник</w:t>
                  </w:r>
                  <w:r w:rsidR="005A00BF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а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міського голови з питань діяльності виконавчих органів міської ради </w:t>
                  </w:r>
                  <w:proofErr w:type="spellStart"/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Гудзь</w:t>
                  </w:r>
                  <w:proofErr w:type="spellEnd"/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І.Л.</w:t>
                  </w:r>
                </w:p>
                <w:p w:rsidR="00AB75E0" w:rsidRPr="00BE2590" w:rsidRDefault="00AB75E0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4585" w:type="dxa"/>
                </w:tcPr>
                <w:p w:rsidR="008E3CAC" w:rsidRPr="00BE2590" w:rsidRDefault="00AB75E0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- 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заступник міського голови з питань діяльності виконавчих органів міської ради Борис Н.П.</w:t>
                  </w:r>
                </w:p>
                <w:p w:rsidR="00AB75E0" w:rsidRPr="00BE2590" w:rsidRDefault="008E3CAC" w:rsidP="008E3CAC">
                  <w:pPr>
                    <w:widowControl w:val="0"/>
                    <w:suppressAutoHyphens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 xml:space="preserve"> </w:t>
                  </w:r>
                </w:p>
              </w:tc>
            </w:tr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</w:tcPr>
                <w:p w:rsidR="008E3CAC" w:rsidRPr="00BE2590" w:rsidRDefault="004F3079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заступник</w:t>
                  </w:r>
                  <w:r w:rsidR="005A00BF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а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міського голови з питань</w:t>
                  </w:r>
                </w:p>
                <w:p w:rsidR="008E3CAC" w:rsidRPr="00BE2590" w:rsidRDefault="008E3CAC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діяльності виконавчих органів </w:t>
                  </w:r>
                </w:p>
                <w:p w:rsidR="008E3CAC" w:rsidRPr="00BE2590" w:rsidRDefault="008E3CAC" w:rsidP="008E3CAC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міської ради </w:t>
                  </w:r>
                  <w:proofErr w:type="spellStart"/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Якубов</w:t>
                  </w:r>
                  <w:r w:rsidR="005A00BF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а</w:t>
                  </w:r>
                  <w:proofErr w:type="spellEnd"/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 xml:space="preserve"> В.О.</w:t>
                  </w:r>
                </w:p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</w:p>
              </w:tc>
              <w:tc>
                <w:tcPr>
                  <w:tcW w:w="4585" w:type="dxa"/>
                  <w:hideMark/>
                </w:tcPr>
                <w:p w:rsidR="00AB75E0" w:rsidRPr="00BE2590" w:rsidRDefault="004F3079" w:rsidP="008E3CA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</w:t>
                  </w:r>
                  <w:r w:rsidR="008E3CAC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керуючий справами виконавчого комітету міської ради Доля О.П.</w:t>
                  </w:r>
                </w:p>
              </w:tc>
            </w:tr>
            <w:tr w:rsidR="00BE2590" w:rsidRPr="00BE2590" w:rsidTr="00125D2C">
              <w:trPr>
                <w:gridAfter w:val="1"/>
                <w:wAfter w:w="425" w:type="dxa"/>
              </w:trPr>
              <w:tc>
                <w:tcPr>
                  <w:tcW w:w="5304" w:type="dxa"/>
                  <w:hideMark/>
                </w:tcPr>
                <w:p w:rsidR="00AB75E0" w:rsidRPr="00BE2590" w:rsidRDefault="00AB75E0" w:rsidP="00AB75E0">
                  <w:pPr>
                    <w:widowControl w:val="0"/>
                    <w:suppressAutoHyphens/>
                    <w:spacing w:after="0"/>
                    <w:ind w:right="316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- керуючого справами виконавчого коміт</w:t>
                  </w:r>
                  <w:r w:rsidR="005A00BF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/>
                    </w:rPr>
                    <w:t>ету міської ради Долю О.П.</w:t>
                  </w:r>
                </w:p>
              </w:tc>
              <w:tc>
                <w:tcPr>
                  <w:tcW w:w="4585" w:type="dxa"/>
                  <w:hideMark/>
                </w:tcPr>
                <w:p w:rsidR="00AB75E0" w:rsidRPr="00BE2590" w:rsidRDefault="00AB75E0" w:rsidP="00391265">
                  <w:pPr>
                    <w:widowControl w:val="0"/>
                    <w:suppressAutoHyphens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</w:pPr>
                  <w:r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- </w:t>
                  </w:r>
                  <w:r w:rsidR="001C3297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н</w:t>
                  </w:r>
                  <w:r w:rsidR="007B64E5" w:rsidRPr="00BE2590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7"/>
                      <w:lang w:val="uk-UA" w:eastAsia="ar-SA"/>
                    </w:rPr>
                    <w:t>ачальник організаційного відділу міської ради Марчук Н.В.</w:t>
                  </w:r>
                </w:p>
              </w:tc>
            </w:tr>
            <w:tr w:rsidR="00BE2590" w:rsidRPr="00BE2590" w:rsidTr="00125D2C">
              <w:tc>
                <w:tcPr>
                  <w:tcW w:w="5304" w:type="dxa"/>
                  <w:hideMark/>
                </w:tcPr>
                <w:p w:rsidR="00AB75E0" w:rsidRPr="00BE2590" w:rsidRDefault="00AB75E0" w:rsidP="00AB75E0">
                  <w:pPr>
                    <w:rPr>
                      <w:color w:val="000000" w:themeColor="text1"/>
                      <w:lang w:val="uk-UA"/>
                    </w:rPr>
                  </w:pPr>
                </w:p>
                <w:p w:rsidR="005A00BF" w:rsidRPr="00BE2590" w:rsidRDefault="005A00BF" w:rsidP="00AB75E0">
                  <w:pPr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5010" w:type="dxa"/>
                  <w:gridSpan w:val="2"/>
                  <w:hideMark/>
                </w:tcPr>
                <w:p w:rsidR="00AB75E0" w:rsidRPr="00BE2590" w:rsidRDefault="00AB75E0" w:rsidP="00AB75E0">
                  <w:pPr>
                    <w:spacing w:after="0" w:line="256" w:lineRule="auto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2590" w:rsidRPr="00BE2590" w:rsidTr="00125D2C">
              <w:tc>
                <w:tcPr>
                  <w:tcW w:w="5304" w:type="dxa"/>
                  <w:hideMark/>
                </w:tcPr>
                <w:p w:rsidR="00AB75E0" w:rsidRPr="00BE2590" w:rsidRDefault="00AB75E0" w:rsidP="00AB75E0">
                  <w:pPr>
                    <w:spacing w:after="0" w:line="256" w:lineRule="auto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10" w:type="dxa"/>
                  <w:gridSpan w:val="2"/>
                  <w:hideMark/>
                </w:tcPr>
                <w:p w:rsidR="00AB75E0" w:rsidRPr="00BE2590" w:rsidRDefault="00AB75E0" w:rsidP="00AB75E0">
                  <w:pPr>
                    <w:spacing w:after="0" w:line="256" w:lineRule="auto"/>
                    <w:rPr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745D" w:rsidRPr="00BE2590" w:rsidRDefault="0016745D" w:rsidP="00B730CF">
            <w:pPr>
              <w:widowControl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ar-SA"/>
              </w:rPr>
            </w:pPr>
          </w:p>
          <w:p w:rsidR="0016745D" w:rsidRPr="00BE2590" w:rsidRDefault="0016745D" w:rsidP="00B730CF">
            <w:pPr>
              <w:widowControl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</w:t>
            </w:r>
          </w:p>
          <w:p w:rsidR="005A00BF" w:rsidRPr="00BE2590" w:rsidRDefault="0016745D" w:rsidP="004F307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Примітка: </w:t>
            </w:r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Цей порядок в залежності від обставин може у кожному  конкретному </w:t>
            </w:r>
          </w:p>
          <w:p w:rsidR="005A00BF" w:rsidRPr="00BE2590" w:rsidRDefault="005A00BF" w:rsidP="004F3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випадку змінюватись або </w:t>
            </w:r>
            <w:proofErr w:type="spellStart"/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уточнюватись</w:t>
            </w:r>
            <w:proofErr w:type="spellEnd"/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міським головою.</w:t>
            </w:r>
          </w:p>
          <w:p w:rsidR="005A00BF" w:rsidRPr="00BE2590" w:rsidRDefault="005A00BF" w:rsidP="004F3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  <w:p w:rsidR="0016745D" w:rsidRPr="00BE2590" w:rsidRDefault="0016745D" w:rsidP="005A00BF">
            <w:pPr>
              <w:widowControl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  <w:p w:rsidR="0016745D" w:rsidRPr="00BE2590" w:rsidRDefault="0016745D" w:rsidP="00B730CF">
            <w:pPr>
              <w:widowControl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  <w:p w:rsidR="005A00BF" w:rsidRPr="00BE2590" w:rsidRDefault="005A00BF" w:rsidP="00B730CF">
            <w:pPr>
              <w:widowControl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  <w:p w:rsidR="0016745D" w:rsidRPr="00BE2590" w:rsidRDefault="0016745D" w:rsidP="00B730CF">
            <w:pPr>
              <w:widowControl w:val="0"/>
              <w:autoSpaceDE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Керуючий справами                 </w:t>
            </w:r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          </w:t>
            </w:r>
            <w:r w:rsidR="000D7EB9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підпис існує</w:t>
            </w:r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</w:t>
            </w: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</w:t>
            </w:r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                  </w:t>
            </w:r>
            <w:proofErr w:type="spellStart"/>
            <w:r w:rsidR="005A00BF"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О.П.Доля</w:t>
            </w:r>
            <w:proofErr w:type="spellEnd"/>
          </w:p>
          <w:p w:rsidR="0016745D" w:rsidRPr="00BE2590" w:rsidRDefault="0016745D" w:rsidP="00B730CF">
            <w:pPr>
              <w:widowControl w:val="0"/>
              <w:spacing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BE259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>виконавчого комітету міської ради</w:t>
            </w:r>
          </w:p>
          <w:p w:rsidR="0016745D" w:rsidRPr="00BE2590" w:rsidRDefault="0016745D" w:rsidP="00B730CF">
            <w:pPr>
              <w:widowControl w:val="0"/>
              <w:autoSpaceDE w:val="0"/>
              <w:ind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</w:p>
        </w:tc>
      </w:tr>
    </w:tbl>
    <w:p w:rsidR="0016745D" w:rsidRPr="00BE2590" w:rsidRDefault="0016745D">
      <w:pPr>
        <w:rPr>
          <w:color w:val="000000" w:themeColor="text1"/>
        </w:rPr>
      </w:pPr>
    </w:p>
    <w:sectPr w:rsidR="0016745D" w:rsidRPr="00BE2590" w:rsidSect="009E11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DD487F"/>
    <w:multiLevelType w:val="hybridMultilevel"/>
    <w:tmpl w:val="78F009B4"/>
    <w:lvl w:ilvl="0" w:tplc="3AF2D0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BEF2977"/>
    <w:multiLevelType w:val="hybridMultilevel"/>
    <w:tmpl w:val="DF021198"/>
    <w:lvl w:ilvl="0" w:tplc="AF2476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3FD2640"/>
    <w:multiLevelType w:val="hybridMultilevel"/>
    <w:tmpl w:val="679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D4D8D"/>
    <w:multiLevelType w:val="hybridMultilevel"/>
    <w:tmpl w:val="F3B2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A8"/>
    <w:rsid w:val="000077F2"/>
    <w:rsid w:val="00020161"/>
    <w:rsid w:val="00037FA8"/>
    <w:rsid w:val="00072BBA"/>
    <w:rsid w:val="00077454"/>
    <w:rsid w:val="00096FBB"/>
    <w:rsid w:val="000973E7"/>
    <w:rsid w:val="000A375E"/>
    <w:rsid w:val="000D1BE7"/>
    <w:rsid w:val="000D7EB9"/>
    <w:rsid w:val="001112AE"/>
    <w:rsid w:val="00115541"/>
    <w:rsid w:val="00116808"/>
    <w:rsid w:val="001451B4"/>
    <w:rsid w:val="0016745D"/>
    <w:rsid w:val="00175F80"/>
    <w:rsid w:val="001A5688"/>
    <w:rsid w:val="001C3297"/>
    <w:rsid w:val="001D4F22"/>
    <w:rsid w:val="001E4351"/>
    <w:rsid w:val="00227E42"/>
    <w:rsid w:val="00234158"/>
    <w:rsid w:val="002910E4"/>
    <w:rsid w:val="002C4386"/>
    <w:rsid w:val="0031154E"/>
    <w:rsid w:val="003450E9"/>
    <w:rsid w:val="00350A25"/>
    <w:rsid w:val="00353FEE"/>
    <w:rsid w:val="00380114"/>
    <w:rsid w:val="00391265"/>
    <w:rsid w:val="003B5B50"/>
    <w:rsid w:val="003E0B76"/>
    <w:rsid w:val="003E50E7"/>
    <w:rsid w:val="004342DC"/>
    <w:rsid w:val="00494C34"/>
    <w:rsid w:val="004A4FFE"/>
    <w:rsid w:val="004C2750"/>
    <w:rsid w:val="004D1563"/>
    <w:rsid w:val="004E4E29"/>
    <w:rsid w:val="004F3079"/>
    <w:rsid w:val="00564F42"/>
    <w:rsid w:val="00573934"/>
    <w:rsid w:val="00580587"/>
    <w:rsid w:val="005A00BF"/>
    <w:rsid w:val="005A0223"/>
    <w:rsid w:val="005C45A3"/>
    <w:rsid w:val="005D62FA"/>
    <w:rsid w:val="005F410B"/>
    <w:rsid w:val="00607B8D"/>
    <w:rsid w:val="00645255"/>
    <w:rsid w:val="00676729"/>
    <w:rsid w:val="00692988"/>
    <w:rsid w:val="006A71D9"/>
    <w:rsid w:val="006D5AA9"/>
    <w:rsid w:val="006D6A1B"/>
    <w:rsid w:val="006E6AF7"/>
    <w:rsid w:val="006F2B63"/>
    <w:rsid w:val="00727D43"/>
    <w:rsid w:val="007335CE"/>
    <w:rsid w:val="00740884"/>
    <w:rsid w:val="007574F9"/>
    <w:rsid w:val="00792F1D"/>
    <w:rsid w:val="007B64E5"/>
    <w:rsid w:val="007F305C"/>
    <w:rsid w:val="00816AD2"/>
    <w:rsid w:val="00817193"/>
    <w:rsid w:val="00834319"/>
    <w:rsid w:val="00841ED7"/>
    <w:rsid w:val="0088403B"/>
    <w:rsid w:val="008A6F8A"/>
    <w:rsid w:val="008C1BA0"/>
    <w:rsid w:val="008C6471"/>
    <w:rsid w:val="008D4730"/>
    <w:rsid w:val="008E3CAC"/>
    <w:rsid w:val="008E57AA"/>
    <w:rsid w:val="009055A0"/>
    <w:rsid w:val="00911598"/>
    <w:rsid w:val="009119FA"/>
    <w:rsid w:val="009125F5"/>
    <w:rsid w:val="00940799"/>
    <w:rsid w:val="00944B1A"/>
    <w:rsid w:val="009747A2"/>
    <w:rsid w:val="009B242B"/>
    <w:rsid w:val="009D28CB"/>
    <w:rsid w:val="009E119A"/>
    <w:rsid w:val="009F7197"/>
    <w:rsid w:val="00A42EB7"/>
    <w:rsid w:val="00A44F7F"/>
    <w:rsid w:val="00A54876"/>
    <w:rsid w:val="00A7364A"/>
    <w:rsid w:val="00A751C5"/>
    <w:rsid w:val="00A7574D"/>
    <w:rsid w:val="00A81131"/>
    <w:rsid w:val="00A86CFF"/>
    <w:rsid w:val="00A96979"/>
    <w:rsid w:val="00AB2429"/>
    <w:rsid w:val="00AB75E0"/>
    <w:rsid w:val="00AD5A7E"/>
    <w:rsid w:val="00B27E35"/>
    <w:rsid w:val="00B3448C"/>
    <w:rsid w:val="00B35E20"/>
    <w:rsid w:val="00B375EB"/>
    <w:rsid w:val="00B60DF7"/>
    <w:rsid w:val="00B73F72"/>
    <w:rsid w:val="00BA549C"/>
    <w:rsid w:val="00BC261E"/>
    <w:rsid w:val="00BD71BA"/>
    <w:rsid w:val="00BE2590"/>
    <w:rsid w:val="00BE2F14"/>
    <w:rsid w:val="00C16B79"/>
    <w:rsid w:val="00C3270C"/>
    <w:rsid w:val="00C33C93"/>
    <w:rsid w:val="00C35408"/>
    <w:rsid w:val="00C52562"/>
    <w:rsid w:val="00C53B0E"/>
    <w:rsid w:val="00CA71CA"/>
    <w:rsid w:val="00CD5CB3"/>
    <w:rsid w:val="00D634E2"/>
    <w:rsid w:val="00D85965"/>
    <w:rsid w:val="00DC5E06"/>
    <w:rsid w:val="00DF717C"/>
    <w:rsid w:val="00E108EB"/>
    <w:rsid w:val="00E12B73"/>
    <w:rsid w:val="00E42740"/>
    <w:rsid w:val="00E45DD4"/>
    <w:rsid w:val="00E47528"/>
    <w:rsid w:val="00E5652E"/>
    <w:rsid w:val="00E9094A"/>
    <w:rsid w:val="00EF6EC7"/>
    <w:rsid w:val="00F06F79"/>
    <w:rsid w:val="00F11150"/>
    <w:rsid w:val="00F1319C"/>
    <w:rsid w:val="00F13C5E"/>
    <w:rsid w:val="00F52C90"/>
    <w:rsid w:val="00F849C6"/>
    <w:rsid w:val="00F8696A"/>
    <w:rsid w:val="00FA5D61"/>
    <w:rsid w:val="00FA5E87"/>
    <w:rsid w:val="00FB40E8"/>
    <w:rsid w:val="00FB7B12"/>
    <w:rsid w:val="00FC23FC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9BD5-9207-4603-BE49-5311CE5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1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52562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167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ksy.com.ua/pro_mistseve_samovryaduvannya_v_ukraini/statja-4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377F-E006-408F-A9F0-48511FB4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16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74</cp:revision>
  <cp:lastPrinted>2021-04-16T11:05:00Z</cp:lastPrinted>
  <dcterms:created xsi:type="dcterms:W3CDTF">2020-11-24T09:28:00Z</dcterms:created>
  <dcterms:modified xsi:type="dcterms:W3CDTF">2021-04-15T06:50:00Z</dcterms:modified>
</cp:coreProperties>
</file>