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F3" w:rsidRPr="00CD6A3B" w:rsidRDefault="00602E1C" w:rsidP="00CD6A3B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6A3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AF3" w:rsidRPr="00CD6A3B" w:rsidRDefault="00356AF3" w:rsidP="00CD6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УКРАЇНА</w:t>
      </w:r>
    </w:p>
    <w:p w:rsidR="00356AF3" w:rsidRPr="00CD6A3B" w:rsidRDefault="00356AF3" w:rsidP="00CD6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ЖИТОМИРСЬКА ОБЛАСТЬ </w:t>
      </w:r>
    </w:p>
    <w:p w:rsidR="00356AF3" w:rsidRPr="00CD6A3B" w:rsidRDefault="00356AF3" w:rsidP="00CD6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НОВОГРАД-ВОЛИНСЬКА МІСЬКА РАДА</w:t>
      </w:r>
    </w:p>
    <w:p w:rsidR="00356AF3" w:rsidRPr="00CD6A3B" w:rsidRDefault="00356AF3" w:rsidP="00CD6A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bCs/>
          <w:sz w:val="28"/>
          <w:szCs w:val="28"/>
          <w:lang w:val="uk-UA" w:eastAsia="ru-RU"/>
        </w:rPr>
        <w:t>ВИКОНАВЧИЙ КОМІТЕТ</w:t>
      </w:r>
    </w:p>
    <w:p w:rsidR="00356AF3" w:rsidRPr="00CD6A3B" w:rsidRDefault="00356AF3" w:rsidP="00CD6A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bCs/>
          <w:sz w:val="28"/>
          <w:szCs w:val="28"/>
          <w:lang w:val="uk-UA" w:eastAsia="ru-RU"/>
        </w:rPr>
        <w:t>РІШЕННЯ</w:t>
      </w:r>
    </w:p>
    <w:p w:rsidR="00356AF3" w:rsidRPr="00CD6A3B" w:rsidRDefault="006967C9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ід  </w:t>
      </w:r>
      <w:r w:rsidR="009A4CCC">
        <w:rPr>
          <w:rFonts w:ascii="Times New Roman" w:hAnsi="Times New Roman"/>
          <w:sz w:val="28"/>
          <w:szCs w:val="28"/>
          <w:lang w:val="uk-UA" w:eastAsia="ru-RU"/>
        </w:rPr>
        <w:t>12.05.2021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№</w:t>
      </w:r>
      <w:r w:rsidR="009A4CCC">
        <w:rPr>
          <w:rFonts w:ascii="Times New Roman" w:hAnsi="Times New Roman"/>
          <w:sz w:val="28"/>
          <w:szCs w:val="28"/>
          <w:lang w:val="uk-UA" w:eastAsia="ru-RU"/>
        </w:rPr>
        <w:t>129</w:t>
      </w: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Про оздоровлення та  відпочинок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дітей  у  2021 році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Керуючись підпунктами 1, 2, 9 пункту а статті 32, Закону України «Про місцеве самоврядування в Україні», Законом України «Про оздоровлення та відпочинок дітей», рішенням Житомирської обласної ради від </w:t>
      </w:r>
      <w:r w:rsidR="00302D9B" w:rsidRPr="00CD6A3B">
        <w:rPr>
          <w:rFonts w:ascii="Times New Roman" w:hAnsi="Times New Roman"/>
          <w:sz w:val="28"/>
          <w:szCs w:val="28"/>
          <w:lang w:val="uk-UA" w:eastAsia="ru-RU"/>
        </w:rPr>
        <w:t>24.12.2020 №29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</w:t>
      </w:r>
      <w:r w:rsidR="00302D9B" w:rsidRPr="00CD6A3B">
        <w:rPr>
          <w:rFonts w:ascii="Times New Roman" w:hAnsi="Times New Roman"/>
          <w:bCs/>
          <w:sz w:val="28"/>
          <w:szCs w:val="28"/>
          <w:lang w:val="uk-UA" w:eastAsia="ru-RU"/>
        </w:rPr>
        <w:t xml:space="preserve">обласну Програму оздоровлення та відпочинку дітей на 2021-2022 роки </w:t>
      </w:r>
      <w:r w:rsidRPr="00CD6A3B">
        <w:rPr>
          <w:rFonts w:ascii="Times New Roman" w:hAnsi="Times New Roman"/>
          <w:bCs/>
          <w:sz w:val="28"/>
          <w:szCs w:val="28"/>
          <w:lang w:val="uk-UA" w:eastAsia="ru-RU"/>
        </w:rPr>
        <w:t>»,  рішенням міської ради від 23.12.2020 №27</w:t>
      </w:r>
      <w:r w:rsidR="006967C9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Про Програму відпочинку та оздоровлення </w:t>
      </w:r>
      <w:r w:rsidR="00302D9B" w:rsidRPr="00CD6A3B">
        <w:rPr>
          <w:rFonts w:ascii="Times New Roman" w:hAnsi="Times New Roman"/>
          <w:sz w:val="28"/>
          <w:szCs w:val="28"/>
          <w:lang w:val="uk-UA"/>
        </w:rPr>
        <w:t>дітей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 Новоград –</w:t>
      </w:r>
      <w:r w:rsidR="00C4655C" w:rsidRPr="00CD6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/>
        </w:rPr>
        <w:t>Волинської міської територіальної громади на 2021 - 2025 роки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», з метою оздоровлення та відпочинку дітей у 2021 році, виконавчий комітет міської ради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ВИРІШИВ:   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1. Затверди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>ти мережу пришкільних таборів з</w:t>
      </w:r>
      <w:r w:rsidR="00142C32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дітей влітку 2021 року на базі загальноосвітніх навчальних закладів згідно додатку.</w:t>
      </w:r>
    </w:p>
    <w:p w:rsidR="00356AF3" w:rsidRPr="00CD6A3B" w:rsidRDefault="00356AF3" w:rsidP="00CD6A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2. Управлінню освіти і науки міської ради (Ващук Т.В.), управлінню у справах сім’ї, молоді, фізичної культури та спорту міської ради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Циба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Я.В.), відділу з питань охорони здоров’я та медичного забезпечення міської ради (Дутчак Л.Р.), службі у справах дітей міської ради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Н.О.):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CD6A3B">
        <w:rPr>
          <w:rFonts w:ascii="Times New Roman" w:hAnsi="Times New Roman"/>
          <w:sz w:val="28"/>
          <w:szCs w:val="28"/>
          <w:lang w:eastAsia="ru-RU"/>
        </w:rPr>
        <w:t xml:space="preserve">2.1 провести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організаційну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роботу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літнього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>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eastAsia="ru-RU"/>
        </w:rPr>
        <w:t xml:space="preserve">    2.2 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організовувати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розподіл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путівок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відпочинок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до чинного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законодавства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>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2.3 забезпечити в першочерговому порядку оздоровлення дітей-сиріт та дітей, позбавлених батьківського піклування, дітей, 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один із батьків яких загинув (пропав безвісти) у районі проведення АТО, ООС,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дітей осіб, визнаних учасниками бойових дій, дітей з інвалідністю, дітей, зареєстрованих як внутрішньо переміщені особи, дітей з багатодітних  та малозабезпечених сімей, за наявності додаткових фінансових ресурсів – дітей інших пільгових категорій;</w:t>
      </w:r>
    </w:p>
    <w:p w:rsidR="00356AF3" w:rsidRPr="00CD6A3B" w:rsidRDefault="00356AF3" w:rsidP="00CD6A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2.4 організовувати супровід медичними працівниками та педагогами груп дітей до місць оздоровлення та відпочинку та у зворотному напрямку;</w:t>
      </w:r>
    </w:p>
    <w:p w:rsidR="00356AF3" w:rsidRPr="00CD6A3B" w:rsidRDefault="00356AF3" w:rsidP="00CD6A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2.5 з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алучати до організації оздоровлення і відпочинку дітей благодійні фонди, організації, релігійні громади, спонсорів, волонтерів.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3. Забезпечити у 2021 році направлення дітей у заклади оздоровлення :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-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управлінню у справах сім'ї, молоді, фізичної культури та спорту міської ради 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proofErr w:type="spellStart"/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Циба</w:t>
      </w:r>
      <w:proofErr w:type="spellEnd"/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Я.В.)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– дітей з багатодітних і малозабезпечених сімей;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дітей осіб, визнаних учасниками бойових дій;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- с</w:t>
      </w:r>
      <w:r w:rsidRPr="00CD6A3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Pr="00CD6A3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 w:eastAsia="ru-RU"/>
        </w:rPr>
        <w:t> 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- дітей-сиріт, дітей, позбавлених батьківського піклування; бездоглядних дітей та дітей, які перебувають в складних життєвих обставинах;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br/>
        <w:t xml:space="preserve">    - в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ідділу з питань охорони здоров’я та медичного забезпечення міської ради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(Дутчак Л.Р.) – дітей з інвалідністю та дітей, які перебувають на диспансерному обліку;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br/>
        <w:t xml:space="preserve">    - місь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кому центру соціальних служб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(Котова О.М.) –  дітей, батьки яких загинули під час виконання службових обов’язків; 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</w:t>
      </w:r>
      <w:r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внаслідок захворювання, одержаного у період участі в антитерористичній операції; 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дітей осіб, визнаних учасниками бойових дій;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    -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освіти і науки міської ради (Ващук Т.В.)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талановитих та обдарованих дітей: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переможців міжнародних, всеукраїнських, обласних, міських, районних олімпіад, конкурсів, фестивалів, змагань, </w:t>
      </w:r>
      <w:r w:rsidR="00686D29" w:rsidRPr="00CD6A3B">
        <w:rPr>
          <w:rFonts w:ascii="Times New Roman" w:hAnsi="Times New Roman"/>
          <w:sz w:val="28"/>
          <w:szCs w:val="28"/>
          <w:lang w:val="uk-UA" w:eastAsia="ru-RU"/>
        </w:rPr>
        <w:t>спартакіади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відмінників навчання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4. Управлінню освіти і науки міської ради (Ващук Т.В.), 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міському центру соціальних служб (Котова О.М.), с</w:t>
      </w:r>
      <w:r w:rsidR="00A80EBA" w:rsidRPr="00CD6A3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="00A80EBA" w:rsidRPr="00CD6A3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 w:eastAsia="ru-RU"/>
        </w:rPr>
        <w:t>,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відділу з питань охорони здоров’я та медичного забезпечення міської ради (Дутчак Л.Р.) щомісячно до 10 числа з червня по листопад 2021 року надавати управлінню у справах сім’ї,  молоді, фізичної культури та спорту міської ради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Циба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Я.В.) інформацію щодо організації та проведення оздоровчої кампанії для її аналізу, узагальнення та звітності.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5. Управлінню освіти і науки міської ради (Ващук Т.В.):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5.1 забезпечити роботу пришкільних таборів з</w:t>
      </w:r>
      <w:r w:rsidR="00727D01" w:rsidRPr="00CD6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C32" w:rsidRPr="00CD6A3B">
        <w:rPr>
          <w:rFonts w:ascii="Times New Roman" w:hAnsi="Times New Roman"/>
          <w:sz w:val="28"/>
          <w:szCs w:val="28"/>
          <w:lang w:val="uk-UA"/>
        </w:rPr>
        <w:t xml:space="preserve">короткотривалим </w:t>
      </w:r>
      <w:r w:rsidR="00727D01" w:rsidRPr="00CD6A3B">
        <w:rPr>
          <w:rFonts w:ascii="Times New Roman" w:hAnsi="Times New Roman"/>
          <w:sz w:val="28"/>
          <w:szCs w:val="28"/>
          <w:lang w:val="uk-UA"/>
        </w:rPr>
        <w:t>перебуванням для учнів 1-4-х класів (3 години)</w:t>
      </w:r>
      <w:r w:rsidR="00A6160B" w:rsidRPr="00CD6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мовних таборів на базі закладів загальної середньої освіти міста;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727D01" w:rsidRPr="00CD6A3B">
        <w:rPr>
          <w:rFonts w:ascii="Times New Roman" w:hAnsi="Times New Roman"/>
          <w:sz w:val="28"/>
          <w:szCs w:val="28"/>
          <w:lang w:val="uk-UA" w:eastAsia="ru-RU"/>
        </w:rPr>
        <w:t>5.2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 забезпечити дотримання у пришкільних таборах з 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короткотривалим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перебуванням санітарних вимог і норм харчування, затверджених постановою Кабінету Міністрів України від 22.11.2004 № 1591;</w:t>
      </w:r>
    </w:p>
    <w:p w:rsidR="00356AF3" w:rsidRPr="00CD6A3B" w:rsidRDefault="00727D01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5.3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 зобов</w:t>
      </w:r>
      <w:r w:rsidR="00356AF3"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язати керівників пришкільних таборів з 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короткотривалим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перебуванням 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дітей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посилити відповідальність за збереження життя та здоров</w:t>
      </w:r>
      <w:r w:rsidR="00356AF3"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я дітей, безпеку під час проведення  екскурсій, походів, пересування організованих груп дітей за межами закладів;</w:t>
      </w:r>
    </w:p>
    <w:p w:rsidR="00356AF3" w:rsidRPr="00CD6A3B" w:rsidRDefault="00727D01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5.4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 вжити заходів щодо безпеки перебування дітей у таборах з 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короткотривалим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перебуванням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 дітей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, підвищити відповідальність керівників таборів, вихователів та інших працівників за життя і здоров’я дітей,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lastRenderedPageBreak/>
        <w:t>приділити особливу увагу профілактиці дитячого травматизму та запобіганню нещасним випадкам;</w:t>
      </w:r>
    </w:p>
    <w:p w:rsidR="00356AF3" w:rsidRPr="00CD6A3B" w:rsidRDefault="00727D01" w:rsidP="00CD6A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5.5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дотримуватися єдиного плану культурно – масових та спортивних заходів під час роботи  таборів з 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>короткотривалим перебуванням дітей.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6. Управлінню у справах сім’ї, молоді, фізичної культури та спорту міської ради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Циба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Я.В.):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6.1 забезпечити дотримання вимог наказу Міністерства соціальної політики України від </w:t>
      </w:r>
      <w:r w:rsidR="00686D29" w:rsidRPr="00CD6A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02.06.2020  № 358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686D29" w:rsidRPr="00CD6A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направлення дітей на оздоровлення та відпочинок до державного підприємства "Український дитячий центр "Молода гвардія" за рахунок бюджетних коштів</w:t>
      </w:r>
      <w:r w:rsidRPr="00CD6A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1D3CF2" w:rsidRPr="00CD6A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356AF3" w:rsidRPr="00CD6A3B" w:rsidRDefault="00356AF3" w:rsidP="00CD6A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6.2 сприяти одержанню організаторами оздоровлення та відпочинку груп дітей за кордоном за їх зверненням відповідного дозволу на виїзд, проводити інформаційно-роз’яснювальну роботу;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6.3 забезпечити ведення статистичної звітності щодо оздоровлення і відпочинку дітей міста та своєчасно інформувати департамент праці, соціальної та сімейної політики Житомирської обласної державної адміністрації про хід оздоровлення та відпочинок дітей.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7. Відділу з питань охорони здоров’я та медичного забезпечення міської ради (Дутчак Л.Р.):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7.1 забезпечити організацію належного медичного обслуговування дітей під час оздоровчої кампанії 2021 року;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7.2 забезпечити всіх дітей, які направляються в оздоровчі табори та санаторні заклади, безкоштовним медичним оглядом та відповідною медичною документацією.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8. Службі у справах дітей міської ради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Н.О.):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8.1 під час літніх канікул забезпечити проведення профілактичних рейдів у місцях проведення дозвілля дітей;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8.2 провести роз’яснювальну роботу з опікунами/піклувальниками щодо оздоровлення та відпочинку дітей-сиріт, дітей, позбавлених батьківського піклування, </w:t>
      </w:r>
      <w:r w:rsidR="001D3CF2" w:rsidRPr="00CD6A3B">
        <w:rPr>
          <w:rFonts w:ascii="Times New Roman" w:hAnsi="Times New Roman"/>
          <w:sz w:val="28"/>
          <w:szCs w:val="28"/>
          <w:lang w:val="uk-UA" w:eastAsia="ru-RU"/>
        </w:rPr>
        <w:t>сприяти оздоровленню дітей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пільгових категорій.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9. М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 xml:space="preserve">іському центру соціальних служб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(Котова О.М.) проводити профілактичну роботу, організувати надання соціальних послуг в пришкільних таборах з метою попередження негативних явищ в учнівському середовищі та пропагування здорового способу життя.</w:t>
      </w:r>
    </w:p>
    <w:p w:rsidR="00356AF3" w:rsidRPr="00CD6A3B" w:rsidRDefault="00356AF3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10. Управлінню освіти і науки міської ради (Ващук Т.В.), управлінню у справах  сім’ї, молоді, фізичної культури та спорту м</w:t>
      </w:r>
      <w:r w:rsidR="00ED60FC" w:rsidRPr="00CD6A3B">
        <w:rPr>
          <w:rFonts w:ascii="Times New Roman" w:hAnsi="Times New Roman"/>
          <w:sz w:val="28"/>
          <w:szCs w:val="28"/>
          <w:lang w:val="uk-UA" w:eastAsia="ru-RU"/>
        </w:rPr>
        <w:t>ісь</w:t>
      </w:r>
      <w:r w:rsidR="001D3CF2" w:rsidRPr="00CD6A3B">
        <w:rPr>
          <w:rFonts w:ascii="Times New Roman" w:hAnsi="Times New Roman"/>
          <w:sz w:val="28"/>
          <w:szCs w:val="28"/>
          <w:lang w:val="uk-UA" w:eastAsia="ru-RU"/>
        </w:rPr>
        <w:t>кої ради (</w:t>
      </w:r>
      <w:proofErr w:type="spellStart"/>
      <w:r w:rsidR="001D3CF2" w:rsidRPr="00CD6A3B">
        <w:rPr>
          <w:rFonts w:ascii="Times New Roman" w:hAnsi="Times New Roman"/>
          <w:sz w:val="28"/>
          <w:szCs w:val="28"/>
          <w:lang w:val="uk-UA" w:eastAsia="ru-RU"/>
        </w:rPr>
        <w:t>Циба</w:t>
      </w:r>
      <w:proofErr w:type="spellEnd"/>
      <w:r w:rsidR="001D3CF2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Я.В.), управлінню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культури і</w:t>
      </w:r>
      <w:r w:rsidR="00602E1C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туризму міської ради (</w:t>
      </w:r>
      <w:proofErr w:type="spellStart"/>
      <w:r w:rsidR="00602E1C" w:rsidRPr="00CD6A3B">
        <w:rPr>
          <w:rFonts w:ascii="Times New Roman" w:hAnsi="Times New Roman"/>
          <w:sz w:val="28"/>
          <w:szCs w:val="28"/>
          <w:lang w:val="uk-UA"/>
        </w:rPr>
        <w:t>Широкопояс</w:t>
      </w:r>
      <w:proofErr w:type="spellEnd"/>
      <w:r w:rsidR="00602E1C" w:rsidRPr="00CD6A3B">
        <w:rPr>
          <w:rFonts w:ascii="Times New Roman" w:hAnsi="Times New Roman"/>
          <w:sz w:val="28"/>
          <w:szCs w:val="28"/>
          <w:lang w:val="uk-UA"/>
        </w:rPr>
        <w:t xml:space="preserve"> О.Ю.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356AF3" w:rsidRPr="00CD6A3B" w:rsidRDefault="00356AF3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10.1 забезпечити максимальне використання культурних і спортивних установ у літній період для організації змістовного дозвілля та відпочинку дітей;</w:t>
      </w:r>
    </w:p>
    <w:p w:rsidR="00356AF3" w:rsidRPr="00CD6A3B" w:rsidRDefault="00356AF3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10.2 рекомендувати керівникам позашкільних установ міста (Палац дітей та молоді, центр науково-технічної творчості учнівської молоді, дитячо-юнацький клуб фізичної підготовки управління освіти і науки міської ради, дитячо-юнацька спортивна школа управління у справах сім’ї, молоді,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фізичної культури та спорту міської ради, Школа мистецтв), міському центру фізичного здоров’я населення «Спорт для всіх», спортивним федераціям, клубам організувати в літній період роботу з вихованцями, в тому числі за місцем проживання, у мікрорайонах міста з метою їх зайнятості, змістовного відпочинку та попередження бездоглядності і вчинення правопорушень.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11. Рекомендувати: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11.1 Новоград-Волин</w:t>
      </w:r>
      <w:r w:rsidR="001D3CF2" w:rsidRPr="00CD6A3B">
        <w:rPr>
          <w:rFonts w:ascii="Times New Roman" w:hAnsi="Times New Roman"/>
          <w:sz w:val="28"/>
          <w:szCs w:val="28"/>
          <w:lang w:val="uk-UA" w:eastAsia="ru-RU"/>
        </w:rPr>
        <w:t>ському районному управлінню Г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оловного управління 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Держпродспоживслужби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в Житомирській області (Коваль О.С.) здійснити санітарно-гігієнічний та протиепідемічний нагляд за станом готовності таборів та постійно контролювати додержання державних санітарних правил та норм в місцях відпочинку дітей;</w:t>
      </w:r>
    </w:p>
    <w:p w:rsidR="00356AF3" w:rsidRPr="00CD6A3B" w:rsidRDefault="00356AF3" w:rsidP="001518C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CD6A3B">
        <w:rPr>
          <w:rFonts w:ascii="Times New Roman" w:hAnsi="Times New Roman"/>
          <w:sz w:val="28"/>
          <w:szCs w:val="28"/>
          <w:lang w:val="uk-UA" w:eastAsia="ru-RU"/>
        </w:rPr>
        <w:t>11.2 </w:t>
      </w:r>
      <w:r w:rsidRPr="00CD6A3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Новоград-Волинському міжрайонному відділу Державної установи «Житомирський обласний лабораторний центр Міністерства охорони здоров’я України»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Корпач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Н.О.) забезпечити лабораторно-інструментальні дослідження факторів життєзабезпечення пришкільних таборів з </w:t>
      </w:r>
      <w:proofErr w:type="spellStart"/>
      <w:r w:rsidR="00805E6F" w:rsidRPr="00CD6A3B">
        <w:rPr>
          <w:rFonts w:ascii="Times New Roman" w:hAnsi="Times New Roman"/>
          <w:sz w:val="28"/>
          <w:szCs w:val="28"/>
          <w:lang w:val="uk-UA" w:eastAsia="ru-RU"/>
        </w:rPr>
        <w:t>коро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>тривалим</w:t>
      </w:r>
      <w:proofErr w:type="spellEnd"/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перебуванням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 дітей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11.3  Новоград-Волинському  міськрайонному відділу Управління Державної служби України з надзвичайних ситуацій в Житомирській області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Рафальський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 О.В.) організувати перевірки протипожежної безпеки у таборах з 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короткотривалим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перебуванням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 дітей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11.4 Новоград-Волинському 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 xml:space="preserve">районному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відділу поліції</w:t>
      </w:r>
      <w:r w:rsidR="00727D01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ГУНП в Житомирській області (Гнатенко А.І.) забезпечити супровід  транспортних засобів для перевезення організованих груп дітей до місць відпочинку та оздоровлення та у зворотному напрямку.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12. Відділу інформації та зв’язків з громадськістю міської ради               (Виговська А.В.) висвітлювати у місцевих засобах масової інформації про хід оздоровчої кампанії 2021 року.</w:t>
      </w:r>
    </w:p>
    <w:p w:rsidR="00356AF3" w:rsidRPr="00CD6A3B" w:rsidRDefault="00356AF3" w:rsidP="00CD6A3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BB6ECF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13. Координацію роботи щодо організації оздоровлення та відпочинку дітей покласти на постійно діючу робочу групу з питань оздоров</w:t>
      </w:r>
      <w:r w:rsidR="00BB6ECF" w:rsidRPr="00CD6A3B">
        <w:rPr>
          <w:rFonts w:ascii="Times New Roman" w:hAnsi="Times New Roman"/>
          <w:sz w:val="28"/>
          <w:szCs w:val="28"/>
          <w:lang w:val="uk-UA" w:eastAsia="ru-RU"/>
        </w:rPr>
        <w:t>лення та відпочинку дітей.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14. Рішення виконавчого комітету міської ради від 10.06.2020 № 1223 «Про оздоровлення та відпочинок дітей у 2020 році» визнати таким, що втратило чинність.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15. Контроль за виконанням цього рішення покласти на заступника міського голови  Борис Н.П.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02E1C" w:rsidRPr="00CD6A3B" w:rsidRDefault="00602E1C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A3B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М.П. </w:t>
      </w:r>
      <w:proofErr w:type="spellStart"/>
      <w:r w:rsidRPr="00CD6A3B">
        <w:rPr>
          <w:rFonts w:ascii="Times New Roman" w:hAnsi="Times New Roman"/>
          <w:sz w:val="28"/>
          <w:szCs w:val="28"/>
          <w:lang w:val="uk-UA"/>
        </w:rPr>
        <w:t>Боровець</w:t>
      </w:r>
      <w:proofErr w:type="spellEnd"/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7D01" w:rsidRPr="00CD6A3B" w:rsidRDefault="00727D01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6ECF" w:rsidRPr="00CD6A3B" w:rsidRDefault="00BB6ECF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6A3B" w:rsidRPr="00CD6A3B" w:rsidRDefault="00CD6A3B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6A3B" w:rsidRPr="00CD6A3B" w:rsidRDefault="00CD6A3B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6A3B" w:rsidRPr="00CD6A3B" w:rsidRDefault="00CD6A3B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6A3B" w:rsidRPr="00CD6A3B" w:rsidRDefault="00CD6A3B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AF3" w:rsidRDefault="00356AF3" w:rsidP="00CD6A3B">
      <w:pPr>
        <w:keepNext/>
        <w:tabs>
          <w:tab w:val="left" w:pos="6300"/>
        </w:tabs>
        <w:spacing w:after="0" w:line="240" w:lineRule="auto"/>
        <w:outlineLvl w:val="6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</w:t>
      </w:r>
      <w:r w:rsidR="00C4655C"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Додаток</w:t>
      </w:r>
    </w:p>
    <w:p w:rsidR="00DA117A" w:rsidRDefault="00356AF3" w:rsidP="00DA117A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до рішення виконавчого комітету   </w:t>
      </w:r>
    </w:p>
    <w:p w:rsidR="00356AF3" w:rsidRPr="00CD6A3B" w:rsidRDefault="00356AF3" w:rsidP="00DA117A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міської    ради  </w:t>
      </w: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</w:t>
      </w:r>
      <w:r w:rsidR="00DA11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від   </w:t>
      </w:r>
      <w:r w:rsidR="00DA117A">
        <w:rPr>
          <w:rFonts w:ascii="Times New Roman" w:hAnsi="Times New Roman"/>
          <w:sz w:val="28"/>
          <w:szCs w:val="28"/>
          <w:lang w:val="uk-UA" w:eastAsia="ru-RU"/>
        </w:rPr>
        <w:t>12.05.2021</w:t>
      </w:r>
      <w:r w:rsidR="00C4655C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DA117A">
        <w:rPr>
          <w:rFonts w:ascii="Times New Roman" w:hAnsi="Times New Roman"/>
          <w:sz w:val="28"/>
          <w:szCs w:val="28"/>
          <w:lang w:val="uk-UA" w:eastAsia="ru-RU"/>
        </w:rPr>
        <w:t>129</w:t>
      </w:r>
    </w:p>
    <w:p w:rsidR="001D3CF2" w:rsidRPr="00CD6A3B" w:rsidRDefault="001D3CF2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D3CF2" w:rsidRPr="00CD6A3B" w:rsidRDefault="001D3CF2" w:rsidP="00CD6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Мережа пришкільних таборів з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дітей влітку 2021 році на базі загальноосвітніх навчальних закладів</w:t>
      </w:r>
    </w:p>
    <w:p w:rsidR="00C4655C" w:rsidRPr="00CD6A3B" w:rsidRDefault="00C4655C" w:rsidP="00CD6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2819"/>
        <w:gridCol w:w="6133"/>
      </w:tblGrid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Заклад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Профіль табору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№2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Країнознавчий табір «Мандруємо Україною»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№3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Інтелектуальний «</w:t>
            </w:r>
            <w:proofErr w:type="spellStart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Освіторія</w:t>
            </w:r>
            <w:proofErr w:type="spellEnd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655C" w:rsidRPr="009A4CCC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№4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Табір творчих дітей  «</w:t>
            </w:r>
            <w:r w:rsidRPr="00CD6A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Creative Camp</w:t>
            </w: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№5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Табір організованого дозвілля</w:t>
            </w:r>
          </w:p>
        </w:tc>
      </w:tr>
      <w:tr w:rsidR="00C4655C" w:rsidRPr="00CD6A3B" w:rsidTr="008D3B38">
        <w:trPr>
          <w:trHeight w:val="365"/>
        </w:trPr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№6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Фізкультурно-оздоровчий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№7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Фізкультурно-оздоровчий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№8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Еколого-натуралістичний спортивного спрямування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№9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Фізкультурно-оздоровчий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№10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Фізкультурно-оздоровчий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№11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Мовний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Наталівська</w:t>
            </w:r>
            <w:proofErr w:type="spellEnd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ЗОШ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Мовний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Дідовицька</w:t>
            </w:r>
            <w:proofErr w:type="spellEnd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ЗОШ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Мовний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Пилиповицька</w:t>
            </w:r>
            <w:proofErr w:type="spellEnd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ЗОШ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Мовний</w:t>
            </w:r>
          </w:p>
        </w:tc>
      </w:tr>
      <w:tr w:rsidR="00C4655C" w:rsidRPr="00CD6A3B" w:rsidTr="008D3B38">
        <w:tc>
          <w:tcPr>
            <w:tcW w:w="645" w:type="dxa"/>
            <w:tcBorders>
              <w:righ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Великомолодьківська</w:t>
            </w:r>
            <w:proofErr w:type="spellEnd"/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ЗОШ</w:t>
            </w:r>
          </w:p>
        </w:tc>
        <w:tc>
          <w:tcPr>
            <w:tcW w:w="6945" w:type="dxa"/>
          </w:tcPr>
          <w:p w:rsidR="00C4655C" w:rsidRPr="00CD6A3B" w:rsidRDefault="00C4655C" w:rsidP="00CD6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D6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Гуманітарний</w:t>
            </w:r>
          </w:p>
        </w:tc>
      </w:tr>
    </w:tbl>
    <w:p w:rsidR="00C4655C" w:rsidRPr="00CD6A3B" w:rsidRDefault="00C4655C" w:rsidP="00CD6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655C" w:rsidRPr="00CD6A3B" w:rsidRDefault="00C4655C" w:rsidP="00CD6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eastAsia="Times New Roman" w:hAnsi="Times New Roman"/>
          <w:sz w:val="28"/>
          <w:szCs w:val="28"/>
          <w:lang w:val="uk-UA" w:eastAsia="ru-RU"/>
        </w:rPr>
        <w:t>Термін функціонування – з 31 травня по 11 червня 2021 року  (14 робочих днів).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Керуючий справами </w:t>
      </w: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міської ради                                 </w:t>
      </w:r>
      <w:r w:rsidR="00727D01"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B51852" w:rsidRPr="00CD6A3B">
        <w:rPr>
          <w:rFonts w:ascii="Times New Roman" w:hAnsi="Times New Roman"/>
          <w:sz w:val="28"/>
          <w:szCs w:val="28"/>
          <w:lang w:val="uk-UA" w:eastAsia="ru-RU"/>
        </w:rPr>
        <w:t xml:space="preserve">О.П.  </w:t>
      </w:r>
      <w:r w:rsidR="00727D01" w:rsidRPr="00CD6A3B">
        <w:rPr>
          <w:rFonts w:ascii="Times New Roman" w:hAnsi="Times New Roman"/>
          <w:sz w:val="28"/>
          <w:szCs w:val="28"/>
          <w:lang w:val="uk-UA" w:eastAsia="ru-RU"/>
        </w:rPr>
        <w:t>Доля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</w:p>
    <w:p w:rsidR="00356AF3" w:rsidRPr="00CD6A3B" w:rsidRDefault="00356AF3" w:rsidP="00CD6A3B">
      <w:pPr>
        <w:tabs>
          <w:tab w:val="left" w:pos="720"/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sz w:val="28"/>
          <w:szCs w:val="28"/>
          <w:lang w:val="uk-UA"/>
        </w:rPr>
      </w:pPr>
    </w:p>
    <w:sectPr w:rsidR="00356AF3" w:rsidRPr="00CD6A3B" w:rsidSect="0006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17"/>
    <w:rsid w:val="00012726"/>
    <w:rsid w:val="00061650"/>
    <w:rsid w:val="00142C32"/>
    <w:rsid w:val="001518C1"/>
    <w:rsid w:val="00196D63"/>
    <w:rsid w:val="001D3CF2"/>
    <w:rsid w:val="00265536"/>
    <w:rsid w:val="00293817"/>
    <w:rsid w:val="002D7CCD"/>
    <w:rsid w:val="00302D9B"/>
    <w:rsid w:val="00356AF3"/>
    <w:rsid w:val="00381F94"/>
    <w:rsid w:val="003B446D"/>
    <w:rsid w:val="0046358A"/>
    <w:rsid w:val="004C2323"/>
    <w:rsid w:val="004D5C4A"/>
    <w:rsid w:val="005652F5"/>
    <w:rsid w:val="005748AF"/>
    <w:rsid w:val="00582EAD"/>
    <w:rsid w:val="005F2711"/>
    <w:rsid w:val="00602E1C"/>
    <w:rsid w:val="006217DA"/>
    <w:rsid w:val="006333BC"/>
    <w:rsid w:val="00686D29"/>
    <w:rsid w:val="006967C9"/>
    <w:rsid w:val="00727D01"/>
    <w:rsid w:val="007E15CC"/>
    <w:rsid w:val="00805E6F"/>
    <w:rsid w:val="00815598"/>
    <w:rsid w:val="00832E3A"/>
    <w:rsid w:val="00861577"/>
    <w:rsid w:val="008D0C20"/>
    <w:rsid w:val="008F19E2"/>
    <w:rsid w:val="00937DB2"/>
    <w:rsid w:val="00961CCC"/>
    <w:rsid w:val="009645FA"/>
    <w:rsid w:val="009657CB"/>
    <w:rsid w:val="009A4CCC"/>
    <w:rsid w:val="00A6160B"/>
    <w:rsid w:val="00A80EBA"/>
    <w:rsid w:val="00B51852"/>
    <w:rsid w:val="00BB6ECF"/>
    <w:rsid w:val="00C44CBF"/>
    <w:rsid w:val="00C4655C"/>
    <w:rsid w:val="00C920DD"/>
    <w:rsid w:val="00CD6A3B"/>
    <w:rsid w:val="00D238D8"/>
    <w:rsid w:val="00D7482D"/>
    <w:rsid w:val="00DA117A"/>
    <w:rsid w:val="00EB18B1"/>
    <w:rsid w:val="00EB2F01"/>
    <w:rsid w:val="00ED60FC"/>
    <w:rsid w:val="00F41650"/>
    <w:rsid w:val="00F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3E6D3"/>
  <w15:docId w15:val="{1AC8C8F0-E4DF-4716-B02F-573AF0F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5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45FA"/>
    <w:rPr>
      <w:rFonts w:ascii="Segoe UI" w:hAnsi="Segoe UI" w:cs="Segoe UI"/>
      <w:sz w:val="18"/>
      <w:szCs w:val="18"/>
    </w:rPr>
  </w:style>
  <w:style w:type="paragraph" w:customStyle="1" w:styleId="a5">
    <w:name w:val="Вміст рамки"/>
    <w:basedOn w:val="a"/>
    <w:uiPriority w:val="99"/>
    <w:rsid w:val="002D7CCD"/>
    <w:pPr>
      <w:keepNext/>
      <w:spacing w:after="0" w:line="240" w:lineRule="auto"/>
    </w:pPr>
    <w:rPr>
      <w:rFonts w:ascii="Times New Roman" w:hAnsi="Times New Roman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7133-8096-4FAF-8C0E-F2C72421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k48</dc:creator>
  <cp:lastModifiedBy>Пользователь Windows</cp:lastModifiedBy>
  <cp:revision>5</cp:revision>
  <cp:lastPrinted>2021-04-21T14:05:00Z</cp:lastPrinted>
  <dcterms:created xsi:type="dcterms:W3CDTF">2021-05-05T05:16:00Z</dcterms:created>
  <dcterms:modified xsi:type="dcterms:W3CDTF">2021-05-18T14:14:00Z</dcterms:modified>
</cp:coreProperties>
</file>