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D1" w:rsidRDefault="005A23D1" w:rsidP="005A23D1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203835</wp:posOffset>
            </wp:positionV>
            <wp:extent cx="456565" cy="683895"/>
            <wp:effectExtent l="0" t="0" r="635" b="190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3D1" w:rsidRDefault="005A23D1" w:rsidP="005A23D1">
      <w:pPr>
        <w:ind w:right="-545"/>
        <w:rPr>
          <w:color w:val="000000"/>
          <w:sz w:val="28"/>
          <w:szCs w:val="28"/>
          <w:lang w:val="uk-UA"/>
        </w:rPr>
      </w:pPr>
    </w:p>
    <w:p w:rsidR="005A23D1" w:rsidRDefault="005A23D1" w:rsidP="005A23D1">
      <w:pPr>
        <w:ind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DE14F1" w:rsidRDefault="00DE14F1" w:rsidP="00DE14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</w:p>
    <w:p w:rsidR="005A23D1" w:rsidRDefault="00907A7B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п’ятнадцята</w:t>
      </w:r>
      <w:r w:rsidR="00B44186">
        <w:rPr>
          <w:sz w:val="28"/>
          <w:szCs w:val="28"/>
          <w:lang w:val="uk-UA"/>
        </w:rPr>
        <w:t xml:space="preserve"> сесія</w:t>
      </w:r>
      <w:r w:rsidR="005B09C5">
        <w:rPr>
          <w:sz w:val="28"/>
          <w:szCs w:val="28"/>
          <w:lang w:val="uk-UA"/>
        </w:rPr>
        <w:t xml:space="preserve">          </w:t>
      </w:r>
      <w:r w:rsidR="005A23D1">
        <w:rPr>
          <w:sz w:val="28"/>
          <w:szCs w:val="28"/>
          <w:lang w:val="uk-UA"/>
        </w:rPr>
        <w:t xml:space="preserve">                                                 </w:t>
      </w:r>
      <w:r w:rsidR="005B09C5">
        <w:rPr>
          <w:sz w:val="28"/>
          <w:szCs w:val="28"/>
          <w:lang w:val="uk-UA"/>
        </w:rPr>
        <w:t xml:space="preserve">       </w:t>
      </w:r>
      <w:r w:rsidR="005A23D1">
        <w:rPr>
          <w:sz w:val="28"/>
          <w:szCs w:val="28"/>
          <w:lang w:val="uk-UA"/>
        </w:rPr>
        <w:t xml:space="preserve">   </w:t>
      </w:r>
      <w:r w:rsidR="005B09C5">
        <w:rPr>
          <w:sz w:val="28"/>
          <w:szCs w:val="28"/>
          <w:lang w:val="uk-UA"/>
        </w:rPr>
        <w:t>восьмого</w:t>
      </w:r>
      <w:r w:rsidR="005A23D1">
        <w:rPr>
          <w:sz w:val="28"/>
          <w:szCs w:val="28"/>
          <w:lang w:val="uk-UA"/>
        </w:rPr>
        <w:t xml:space="preserve"> скликання</w:t>
      </w:r>
    </w:p>
    <w:p w:rsidR="005A23D1" w:rsidRDefault="005A23D1" w:rsidP="005A23D1">
      <w:pPr>
        <w:rPr>
          <w:sz w:val="28"/>
          <w:szCs w:val="28"/>
          <w:lang w:val="uk-UA"/>
        </w:rPr>
      </w:pPr>
    </w:p>
    <w:p w:rsidR="005A23D1" w:rsidRDefault="005A23D1" w:rsidP="005A23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907A7B">
        <w:rPr>
          <w:sz w:val="28"/>
          <w:szCs w:val="28"/>
          <w:lang w:val="uk-UA"/>
        </w:rPr>
        <w:t>21.10.2021</w:t>
      </w:r>
      <w:r w:rsidR="00B44186">
        <w:rPr>
          <w:sz w:val="28"/>
          <w:szCs w:val="28"/>
          <w:lang w:val="uk-UA"/>
        </w:rPr>
        <w:t xml:space="preserve"> </w:t>
      </w:r>
      <w:r w:rsidR="00135C05" w:rsidRPr="00D12765">
        <w:rPr>
          <w:sz w:val="28"/>
          <w:szCs w:val="28"/>
          <w:lang w:val="uk-UA"/>
        </w:rPr>
        <w:t>№</w:t>
      </w:r>
      <w:r w:rsidRPr="00D12765">
        <w:rPr>
          <w:sz w:val="28"/>
          <w:szCs w:val="28"/>
          <w:lang w:val="uk-UA"/>
        </w:rPr>
        <w:t xml:space="preserve"> </w:t>
      </w:r>
      <w:r w:rsidR="00907A7B">
        <w:rPr>
          <w:sz w:val="28"/>
          <w:szCs w:val="28"/>
          <w:lang w:val="uk-UA"/>
        </w:rPr>
        <w:t>331</w:t>
      </w:r>
      <w:r w:rsidRPr="00D12765">
        <w:rPr>
          <w:sz w:val="28"/>
          <w:szCs w:val="28"/>
          <w:lang w:val="uk-UA"/>
        </w:rPr>
        <w:t xml:space="preserve"> </w:t>
      </w:r>
    </w:p>
    <w:p w:rsidR="005A23D1" w:rsidRDefault="005A23D1" w:rsidP="005A23D1">
      <w:pPr>
        <w:ind w:right="3968"/>
        <w:jc w:val="both"/>
        <w:rPr>
          <w:sz w:val="28"/>
          <w:szCs w:val="28"/>
          <w:lang w:val="uk-UA"/>
        </w:rPr>
      </w:pPr>
    </w:p>
    <w:p w:rsidR="005A23D1" w:rsidRDefault="005A23D1" w:rsidP="00A80912">
      <w:pPr>
        <w:ind w:right="4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C030E">
        <w:rPr>
          <w:sz w:val="28"/>
          <w:szCs w:val="28"/>
          <w:lang w:val="uk-UA"/>
        </w:rPr>
        <w:t>скасування рішення</w:t>
      </w:r>
      <w:r w:rsidR="004B60DC">
        <w:rPr>
          <w:sz w:val="28"/>
          <w:szCs w:val="28"/>
          <w:lang w:val="uk-UA"/>
        </w:rPr>
        <w:t xml:space="preserve"> міської ради</w:t>
      </w:r>
      <w:r w:rsidR="007C030E">
        <w:rPr>
          <w:sz w:val="28"/>
          <w:szCs w:val="28"/>
          <w:lang w:val="uk-UA"/>
        </w:rPr>
        <w:t xml:space="preserve"> від </w:t>
      </w:r>
      <w:r w:rsidR="00B44186">
        <w:rPr>
          <w:sz w:val="28"/>
          <w:szCs w:val="28"/>
          <w:lang w:val="uk-UA"/>
        </w:rPr>
        <w:t>09.09.2021</w:t>
      </w:r>
      <w:r w:rsidR="007C030E">
        <w:rPr>
          <w:sz w:val="28"/>
          <w:szCs w:val="28"/>
          <w:lang w:val="uk-UA"/>
        </w:rPr>
        <w:t xml:space="preserve"> </w:t>
      </w:r>
      <w:r w:rsidR="00AC1FFC">
        <w:rPr>
          <w:sz w:val="28"/>
          <w:szCs w:val="28"/>
          <w:lang w:val="uk-UA"/>
        </w:rPr>
        <w:t>№</w:t>
      </w:r>
      <w:r w:rsidR="00B44186">
        <w:rPr>
          <w:sz w:val="28"/>
          <w:szCs w:val="28"/>
          <w:lang w:val="uk-UA"/>
        </w:rPr>
        <w:t xml:space="preserve"> 283</w:t>
      </w:r>
      <w:r w:rsidR="007C030E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«</w:t>
      </w:r>
      <w:r w:rsidR="007C030E">
        <w:rPr>
          <w:sz w:val="28"/>
          <w:szCs w:val="28"/>
          <w:lang w:val="uk-UA"/>
        </w:rPr>
        <w:t xml:space="preserve">Про </w:t>
      </w:r>
      <w:r w:rsidR="00B44186">
        <w:rPr>
          <w:sz w:val="28"/>
          <w:szCs w:val="28"/>
          <w:lang w:val="uk-UA"/>
        </w:rPr>
        <w:t xml:space="preserve">включення нежитлового приміщення на </w:t>
      </w:r>
      <w:r w:rsidR="00B44186">
        <w:rPr>
          <w:sz w:val="28"/>
          <w:szCs w:val="28"/>
          <w:lang w:val="uk-UA"/>
        </w:rPr>
        <w:br/>
        <w:t xml:space="preserve">вул. Лідівський шлях, 32 до </w:t>
      </w:r>
      <w:r w:rsidR="005B09C5">
        <w:rPr>
          <w:sz w:val="28"/>
          <w:szCs w:val="28"/>
          <w:lang w:val="uk-UA"/>
        </w:rPr>
        <w:t>перелік</w:t>
      </w:r>
      <w:r w:rsidR="00B44186">
        <w:rPr>
          <w:sz w:val="28"/>
          <w:szCs w:val="28"/>
          <w:lang w:val="uk-UA"/>
        </w:rPr>
        <w:t>у</w:t>
      </w:r>
      <w:r w:rsidR="005B09C5">
        <w:rPr>
          <w:sz w:val="28"/>
          <w:szCs w:val="28"/>
          <w:lang w:val="uk-UA"/>
        </w:rPr>
        <w:t xml:space="preserve"> об’єктів </w:t>
      </w:r>
      <w:r w:rsidR="007C030E">
        <w:rPr>
          <w:sz w:val="28"/>
          <w:szCs w:val="28"/>
          <w:lang w:val="uk-UA"/>
        </w:rPr>
        <w:t xml:space="preserve"> </w:t>
      </w:r>
      <w:r w:rsidR="00B44186">
        <w:rPr>
          <w:sz w:val="28"/>
          <w:szCs w:val="28"/>
          <w:lang w:val="uk-UA"/>
        </w:rPr>
        <w:t>к</w:t>
      </w:r>
      <w:r w:rsidR="005B09C5">
        <w:rPr>
          <w:sz w:val="28"/>
          <w:szCs w:val="28"/>
          <w:lang w:val="uk-UA"/>
        </w:rPr>
        <w:t>омунальн</w:t>
      </w:r>
      <w:bookmarkStart w:id="0" w:name="_GoBack"/>
      <w:bookmarkEnd w:id="0"/>
      <w:r w:rsidR="005B09C5">
        <w:rPr>
          <w:sz w:val="28"/>
          <w:szCs w:val="28"/>
          <w:lang w:val="uk-UA"/>
        </w:rPr>
        <w:t>ої власності</w:t>
      </w:r>
      <w:r w:rsidR="00E133DE"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що підлягають приватизації в 2021 році»</w:t>
      </w: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 пунктом 15 частини п</w:t>
      </w:r>
      <w:r w:rsidR="005B09C5">
        <w:rPr>
          <w:sz w:val="28"/>
          <w:szCs w:val="28"/>
          <w:lang w:val="uk-UA"/>
        </w:rPr>
        <w:t>ершої статті 26 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пунктом 6 статті 12 Закону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враховуючи протокол аукціонної комісії від 1</w:t>
      </w:r>
      <w:r w:rsidR="00B44186">
        <w:rPr>
          <w:sz w:val="28"/>
          <w:szCs w:val="28"/>
          <w:lang w:val="uk-UA"/>
        </w:rPr>
        <w:t>6</w:t>
      </w:r>
      <w:r w:rsidR="005B09C5">
        <w:rPr>
          <w:sz w:val="28"/>
          <w:szCs w:val="28"/>
          <w:lang w:val="uk-UA"/>
        </w:rPr>
        <w:t>.0</w:t>
      </w:r>
      <w:r w:rsidR="00B44186">
        <w:rPr>
          <w:sz w:val="28"/>
          <w:szCs w:val="28"/>
          <w:lang w:val="uk-UA"/>
        </w:rPr>
        <w:t>9</w:t>
      </w:r>
      <w:r w:rsidR="005B09C5">
        <w:rPr>
          <w:sz w:val="28"/>
          <w:szCs w:val="28"/>
          <w:lang w:val="uk-UA"/>
        </w:rPr>
        <w:t xml:space="preserve">.2021 № 1, </w:t>
      </w:r>
      <w:r>
        <w:rPr>
          <w:sz w:val="28"/>
          <w:szCs w:val="28"/>
          <w:lang w:val="uk-UA"/>
        </w:rPr>
        <w:t xml:space="preserve">міська  рада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5A23D1" w:rsidRDefault="005A23D1" w:rsidP="005A23D1">
      <w:pPr>
        <w:rPr>
          <w:sz w:val="16"/>
          <w:szCs w:val="16"/>
          <w:lang w:val="uk-UA"/>
        </w:rPr>
      </w:pPr>
    </w:p>
    <w:p w:rsidR="005A23D1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B60DC">
        <w:rPr>
          <w:sz w:val="28"/>
          <w:szCs w:val="28"/>
          <w:lang w:val="uk-UA"/>
        </w:rPr>
        <w:t xml:space="preserve">Скасувати </w:t>
      </w:r>
      <w:r w:rsidR="005A23D1">
        <w:rPr>
          <w:sz w:val="28"/>
          <w:szCs w:val="28"/>
          <w:lang w:val="uk-UA"/>
        </w:rPr>
        <w:t>рішення міської</w:t>
      </w:r>
      <w:r w:rsidR="005B09C5">
        <w:rPr>
          <w:sz w:val="28"/>
          <w:szCs w:val="28"/>
          <w:lang w:val="uk-UA"/>
        </w:rPr>
        <w:t xml:space="preserve"> ради </w:t>
      </w:r>
      <w:r w:rsidR="00B44186">
        <w:rPr>
          <w:sz w:val="28"/>
          <w:szCs w:val="28"/>
          <w:lang w:val="uk-UA"/>
        </w:rPr>
        <w:t>від 09.09.2021 № 283 «Про включення нежитлового приміщення на вул. Лідівський шлях, 32 до переліку об’єктів  комунальної власності, що підлягають приватизації в 2021 році»</w:t>
      </w:r>
      <w:r w:rsidR="007C030E">
        <w:rPr>
          <w:sz w:val="28"/>
          <w:szCs w:val="28"/>
          <w:lang w:val="uk-UA"/>
        </w:rPr>
        <w:t>.</w:t>
      </w:r>
    </w:p>
    <w:p w:rsidR="0057266C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житлово</w:t>
      </w:r>
      <w:r w:rsidR="005B09C5">
        <w:rPr>
          <w:sz w:val="28"/>
          <w:szCs w:val="28"/>
          <w:lang w:val="uk-UA"/>
        </w:rPr>
        <w:t>-комунального господарства та екології</w:t>
      </w:r>
      <w:r w:rsidR="002B7D5C">
        <w:rPr>
          <w:sz w:val="28"/>
          <w:szCs w:val="28"/>
          <w:lang w:val="uk-UA"/>
        </w:rPr>
        <w:t xml:space="preserve"> міської ради</w:t>
      </w:r>
      <w:r w:rsidR="007C030E">
        <w:rPr>
          <w:sz w:val="28"/>
          <w:szCs w:val="28"/>
          <w:lang w:val="uk-UA"/>
        </w:rPr>
        <w:t xml:space="preserve"> </w:t>
      </w:r>
      <w:r w:rsidR="002B7D5C">
        <w:rPr>
          <w:sz w:val="28"/>
          <w:szCs w:val="28"/>
          <w:lang w:val="uk-UA"/>
        </w:rPr>
        <w:t>припинити приватизацію нежитлов</w:t>
      </w:r>
      <w:r w:rsidR="00AC1FFC">
        <w:rPr>
          <w:sz w:val="28"/>
          <w:szCs w:val="28"/>
          <w:lang w:val="uk-UA"/>
        </w:rPr>
        <w:t>ого</w:t>
      </w:r>
      <w:r w:rsidR="002B7D5C">
        <w:rPr>
          <w:sz w:val="28"/>
          <w:szCs w:val="28"/>
          <w:lang w:val="uk-UA"/>
        </w:rPr>
        <w:t xml:space="preserve"> приміщен</w:t>
      </w:r>
      <w:r w:rsidR="00AC1FFC">
        <w:rPr>
          <w:sz w:val="28"/>
          <w:szCs w:val="28"/>
          <w:lang w:val="uk-UA"/>
        </w:rPr>
        <w:t>ня</w:t>
      </w:r>
      <w:r w:rsidR="005B09C5">
        <w:rPr>
          <w:sz w:val="28"/>
          <w:szCs w:val="28"/>
          <w:lang w:val="uk-UA"/>
        </w:rPr>
        <w:t xml:space="preserve"> (266/10000/двісті шістдесят шість десятитисячних/ часток будівлі заводу будматеріалів)</w:t>
      </w:r>
      <w:r w:rsidR="002B7D5C">
        <w:rPr>
          <w:sz w:val="28"/>
          <w:szCs w:val="28"/>
          <w:lang w:val="uk-UA"/>
        </w:rPr>
        <w:t xml:space="preserve"> за адресою: м. Новоград-Волинський, вул. </w:t>
      </w:r>
      <w:r w:rsidR="005B09C5">
        <w:rPr>
          <w:sz w:val="28"/>
          <w:szCs w:val="28"/>
          <w:lang w:val="uk-UA"/>
        </w:rPr>
        <w:t>Лідівський шлях</w:t>
      </w:r>
      <w:r w:rsidR="002B7D5C"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32</w:t>
      </w:r>
      <w:r w:rsidR="002B7D5C">
        <w:rPr>
          <w:sz w:val="28"/>
          <w:szCs w:val="28"/>
          <w:lang w:val="uk-UA"/>
        </w:rPr>
        <w:t xml:space="preserve"> в Електронній</w:t>
      </w:r>
      <w:r w:rsidR="007C030E">
        <w:rPr>
          <w:sz w:val="28"/>
          <w:szCs w:val="28"/>
          <w:lang w:val="uk-UA"/>
        </w:rPr>
        <w:t xml:space="preserve"> </w:t>
      </w:r>
      <w:r w:rsidR="00430DCA">
        <w:rPr>
          <w:sz w:val="28"/>
          <w:szCs w:val="28"/>
          <w:lang w:val="uk-UA"/>
        </w:rPr>
        <w:t xml:space="preserve"> торговій системі  «</w:t>
      </w:r>
      <w:r w:rsidR="002B7D5C">
        <w:rPr>
          <w:sz w:val="28"/>
          <w:szCs w:val="28"/>
          <w:lang w:val="en-US"/>
        </w:rPr>
        <w:t>ProZorro</w:t>
      </w:r>
      <w:r w:rsidR="002B7D5C">
        <w:rPr>
          <w:sz w:val="28"/>
          <w:szCs w:val="28"/>
          <w:lang w:val="uk-UA"/>
        </w:rPr>
        <w:t>. Продажі</w:t>
      </w:r>
      <w:r w:rsidR="00430DCA">
        <w:rPr>
          <w:sz w:val="28"/>
          <w:szCs w:val="28"/>
          <w:lang w:val="uk-UA"/>
        </w:rPr>
        <w:t>»</w:t>
      </w:r>
      <w:r w:rsidR="002B7D5C">
        <w:rPr>
          <w:sz w:val="28"/>
          <w:szCs w:val="28"/>
          <w:lang w:val="uk-UA"/>
        </w:rPr>
        <w:t>.</w:t>
      </w:r>
    </w:p>
    <w:p w:rsidR="00F11283" w:rsidRDefault="0057266C" w:rsidP="00F11283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11283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F11283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</w:t>
      </w:r>
      <w:r w:rsidR="00F1128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економічного розвитку</w:t>
      </w:r>
      <w:r w:rsidR="00F11283">
        <w:rPr>
          <w:rStyle w:val="1946"/>
          <w:color w:val="000000"/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>та заступника міського голови Якубова В.О.</w:t>
      </w:r>
    </w:p>
    <w:p w:rsidR="00A73CA2" w:rsidRDefault="00F11283" w:rsidP="00B44186">
      <w:pPr>
        <w:ind w:firstLine="708"/>
        <w:jc w:val="both"/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             М.П. Боровець</w:t>
      </w:r>
    </w:p>
    <w:sectPr w:rsidR="00A73CA2" w:rsidSect="000D65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45397"/>
    <w:rsid w:val="000D6513"/>
    <w:rsid w:val="00135C05"/>
    <w:rsid w:val="002B7D5C"/>
    <w:rsid w:val="00430DCA"/>
    <w:rsid w:val="004B60DC"/>
    <w:rsid w:val="004F7321"/>
    <w:rsid w:val="00524264"/>
    <w:rsid w:val="0057266C"/>
    <w:rsid w:val="005A23D1"/>
    <w:rsid w:val="005B09C5"/>
    <w:rsid w:val="007C030E"/>
    <w:rsid w:val="00907A7B"/>
    <w:rsid w:val="009A3F0B"/>
    <w:rsid w:val="00A73CA2"/>
    <w:rsid w:val="00A80912"/>
    <w:rsid w:val="00AC1FFC"/>
    <w:rsid w:val="00B44186"/>
    <w:rsid w:val="00B7316D"/>
    <w:rsid w:val="00BD0F9F"/>
    <w:rsid w:val="00BE7E48"/>
    <w:rsid w:val="00CF47D9"/>
    <w:rsid w:val="00D12765"/>
    <w:rsid w:val="00DE14F1"/>
    <w:rsid w:val="00E133DE"/>
    <w:rsid w:val="00EC2247"/>
    <w:rsid w:val="00EF645F"/>
    <w:rsid w:val="00F108CD"/>
    <w:rsid w:val="00F11283"/>
    <w:rsid w:val="00F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B2F6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User</cp:lastModifiedBy>
  <cp:revision>3</cp:revision>
  <cp:lastPrinted>2021-06-30T07:42:00Z</cp:lastPrinted>
  <dcterms:created xsi:type="dcterms:W3CDTF">2021-10-04T11:04:00Z</dcterms:created>
  <dcterms:modified xsi:type="dcterms:W3CDTF">2021-10-23T07:15:00Z</dcterms:modified>
</cp:coreProperties>
</file>