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1D" w:rsidRDefault="0060321D" w:rsidP="0060321D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1D" w:rsidRDefault="0060321D" w:rsidP="0060321D">
      <w:pPr>
        <w:pStyle w:val="1"/>
        <w:rPr>
          <w:b w:val="0"/>
          <w:sz w:val="29"/>
          <w:szCs w:val="29"/>
          <w:lang w:val="ru-RU"/>
        </w:rPr>
      </w:pPr>
      <w:r>
        <w:rPr>
          <w:b w:val="0"/>
          <w:sz w:val="29"/>
          <w:szCs w:val="29"/>
        </w:rPr>
        <w:t>УКРАЇН</w:t>
      </w:r>
      <w:r>
        <w:rPr>
          <w:b w:val="0"/>
          <w:sz w:val="29"/>
          <w:szCs w:val="29"/>
          <w:lang w:val="ru-RU"/>
        </w:rPr>
        <w:t>А</w:t>
      </w:r>
    </w:p>
    <w:p w:rsidR="0060321D" w:rsidRDefault="0060321D" w:rsidP="00603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60321D" w:rsidRDefault="0060321D" w:rsidP="00603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60321D" w:rsidRDefault="0060321D" w:rsidP="00603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60321D" w:rsidRDefault="0060321D" w:rsidP="00603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0321D" w:rsidRDefault="0060321D" w:rsidP="0060321D">
      <w:pPr>
        <w:rPr>
          <w:sz w:val="26"/>
          <w:szCs w:val="26"/>
          <w:lang w:val="uk-UA"/>
        </w:rPr>
      </w:pPr>
    </w:p>
    <w:p w:rsidR="0060321D" w:rsidRDefault="00C74570" w:rsidP="00D64899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10.11.2021 № 528</w:t>
      </w:r>
      <w:r w:rsidR="0060321D">
        <w:rPr>
          <w:sz w:val="28"/>
          <w:szCs w:val="28"/>
          <w:lang w:val="uk-UA"/>
        </w:rPr>
        <w:t>(к)</w:t>
      </w:r>
    </w:p>
    <w:p w:rsidR="00D64899" w:rsidRDefault="00D64899" w:rsidP="00D64899">
      <w:pPr>
        <w:widowControl w:val="0"/>
        <w:autoSpaceDE w:val="0"/>
        <w:autoSpaceDN w:val="0"/>
        <w:adjustRightInd w:val="0"/>
        <w:ind w:right="-1" w:firstLine="567"/>
        <w:rPr>
          <w:sz w:val="28"/>
          <w:szCs w:val="28"/>
          <w:lang w:val="uk-UA"/>
        </w:rPr>
      </w:pPr>
    </w:p>
    <w:p w:rsidR="0060321D" w:rsidRDefault="0060321D" w:rsidP="00D64899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перенесення робочих</w:t>
      </w:r>
    </w:p>
    <w:p w:rsidR="0060321D" w:rsidRDefault="00D64899" w:rsidP="00D64899">
      <w:pPr>
        <w:widowControl w:val="0"/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у 2022</w:t>
      </w:r>
      <w:r w:rsidR="0060321D">
        <w:rPr>
          <w:sz w:val="28"/>
          <w:szCs w:val="28"/>
          <w:lang w:val="uk-UA"/>
        </w:rPr>
        <w:t xml:space="preserve"> році</w:t>
      </w:r>
    </w:p>
    <w:p w:rsidR="0060321D" w:rsidRDefault="0060321D" w:rsidP="00D64899">
      <w:pPr>
        <w:widowControl w:val="0"/>
        <w:autoSpaceDE w:val="0"/>
        <w:autoSpaceDN w:val="0"/>
        <w:adjustRightInd w:val="0"/>
        <w:ind w:right="-1" w:firstLine="567"/>
        <w:rPr>
          <w:sz w:val="28"/>
          <w:szCs w:val="28"/>
          <w:lang w:val="uk-UA"/>
        </w:rPr>
      </w:pP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18, пунктами 1, 2, 7, 19, 20  частини четвертої статті 42 Закону України „Про місцеве самоврядування в Україні“, розпорядженням Кабінету </w:t>
      </w:r>
      <w:r w:rsidR="00D64899">
        <w:rPr>
          <w:sz w:val="28"/>
          <w:szCs w:val="28"/>
          <w:lang w:val="uk-UA"/>
        </w:rPr>
        <w:t>Міністрів України від 26.08.2021 № 1004</w:t>
      </w:r>
      <w:r>
        <w:rPr>
          <w:sz w:val="28"/>
          <w:szCs w:val="28"/>
          <w:lang w:val="uk-UA"/>
        </w:rPr>
        <w:t>-р „Про</w:t>
      </w:r>
      <w:r w:rsidR="00D64899">
        <w:rPr>
          <w:sz w:val="28"/>
          <w:szCs w:val="28"/>
          <w:lang w:val="uk-UA"/>
        </w:rPr>
        <w:t xml:space="preserve"> перенесення робочих днів у 2022</w:t>
      </w:r>
      <w:r>
        <w:rPr>
          <w:sz w:val="28"/>
          <w:szCs w:val="28"/>
          <w:lang w:val="uk-UA"/>
        </w:rPr>
        <w:t xml:space="preserve"> році“, враховуючи розпорядження голови Житомирської обласної державної адміністрації від </w:t>
      </w:r>
      <w:r w:rsidR="00D64899">
        <w:rPr>
          <w:sz w:val="28"/>
          <w:szCs w:val="28"/>
          <w:lang w:val="uk-UA"/>
        </w:rPr>
        <w:t>29.09.2021 № 570</w:t>
      </w:r>
      <w:r>
        <w:rPr>
          <w:sz w:val="28"/>
          <w:szCs w:val="28"/>
          <w:lang w:val="uk-UA"/>
        </w:rPr>
        <w:t xml:space="preserve"> „Про</w:t>
      </w:r>
      <w:r w:rsidR="00D64899">
        <w:rPr>
          <w:sz w:val="28"/>
          <w:szCs w:val="28"/>
          <w:lang w:val="uk-UA"/>
        </w:rPr>
        <w:t xml:space="preserve"> перенесення робочих днів у 2022</w:t>
      </w:r>
      <w:r>
        <w:rPr>
          <w:sz w:val="28"/>
          <w:szCs w:val="28"/>
          <w:lang w:val="uk-UA"/>
        </w:rPr>
        <w:t xml:space="preserve"> році“, з метою забезпечення раціонального використання робочого часу:</w:t>
      </w: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Перенести у п</w:t>
      </w:r>
      <w:r w:rsidR="00D64899">
        <w:rPr>
          <w:sz w:val="28"/>
          <w:szCs w:val="28"/>
          <w:lang w:val="uk-UA"/>
        </w:rPr>
        <w:t>орядку і на умовах, визначених законодавством, у 2022</w:t>
      </w:r>
      <w:r>
        <w:rPr>
          <w:sz w:val="28"/>
          <w:szCs w:val="28"/>
          <w:lang w:val="uk-UA"/>
        </w:rPr>
        <w:t xml:space="preserve"> році для працівників виконавчих органів міської ради, підприємств, установ та організацій, що належать до комунальної власності Новоград-Волинської міської територіальної громади, яким встановлено п’ятиденний робочий тиждень з двома вихідними днями, робочий день з:</w:t>
      </w: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</w:t>
      </w:r>
      <w:r w:rsidR="00D64899">
        <w:rPr>
          <w:sz w:val="28"/>
          <w:szCs w:val="28"/>
          <w:lang w:val="uk-UA"/>
        </w:rPr>
        <w:t>лка 07</w:t>
      </w:r>
      <w:r>
        <w:rPr>
          <w:sz w:val="28"/>
          <w:szCs w:val="28"/>
          <w:lang w:val="uk-UA"/>
        </w:rPr>
        <w:t xml:space="preserve"> </w:t>
      </w:r>
      <w:r w:rsidR="00D64899">
        <w:rPr>
          <w:sz w:val="28"/>
          <w:szCs w:val="28"/>
          <w:lang w:val="uk-UA"/>
        </w:rPr>
        <w:t>березня – на суботу 12 берез</w:t>
      </w:r>
      <w:r>
        <w:rPr>
          <w:sz w:val="28"/>
          <w:szCs w:val="28"/>
          <w:lang w:val="uk-UA"/>
        </w:rPr>
        <w:t>ня;</w:t>
      </w:r>
    </w:p>
    <w:p w:rsidR="0060321D" w:rsidRDefault="00D64899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понеділка 27</w:t>
      </w:r>
      <w:r w:rsidR="00603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 – на суботу 02</w:t>
      </w:r>
      <w:r w:rsidR="00603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</w:t>
      </w:r>
      <w:r w:rsidR="0060321D">
        <w:rPr>
          <w:sz w:val="28"/>
          <w:szCs w:val="28"/>
          <w:lang w:val="uk-UA"/>
        </w:rPr>
        <w:t>ня.</w:t>
      </w: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Рекомендувати керівникам підприємств, установ та організацій, які знаходяться на території Новоград-Волинської міської територіальної громади (за винятком органів Пенсійного фонду України, Українського державного підприємства поштового зв’язку „Укрпошта“, Державної казначейської служби та банківських установ), яким встановлено п’ятиденний робочий тиждень з двома в</w:t>
      </w:r>
      <w:r w:rsidR="00D64899">
        <w:rPr>
          <w:sz w:val="28"/>
          <w:szCs w:val="28"/>
          <w:lang w:val="uk-UA"/>
        </w:rPr>
        <w:t>ихідними днями, перенести у 2022</w:t>
      </w:r>
      <w:r>
        <w:rPr>
          <w:sz w:val="28"/>
          <w:szCs w:val="28"/>
          <w:lang w:val="uk-UA"/>
        </w:rPr>
        <w:t xml:space="preserve"> році на умовах і у порядку, визначених законодавством, робочий день з:</w:t>
      </w:r>
    </w:p>
    <w:p w:rsidR="00D64899" w:rsidRDefault="00D64899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понеділка 07 березня – на суботу 12 березня;</w:t>
      </w:r>
    </w:p>
    <w:p w:rsidR="00D64899" w:rsidRDefault="00D64899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понеділка 27 червня – на суботу 02 липня.</w:t>
      </w: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Керівникам всіх задіяних підприємств, установ та організацій Новоград-Волинської міської територіальної громади розробити графіки чергування та о 8.00 годині поінформувати про стан справ чергового виконавчого комітету міської ради за телефоном 3-51-89. </w:t>
      </w: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Відповідальність за підготовку чергових, їх інструктаж, результати вжитих заходів покладається на керівників відповідних підприємств, установ та організацій.</w:t>
      </w:r>
    </w:p>
    <w:p w:rsidR="00D64899" w:rsidRDefault="00D64899" w:rsidP="00D64899">
      <w:pPr>
        <w:ind w:right="-1" w:firstLine="567"/>
        <w:jc w:val="both"/>
        <w:rPr>
          <w:sz w:val="28"/>
          <w:szCs w:val="28"/>
          <w:lang w:val="uk-UA"/>
        </w:rPr>
      </w:pP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Відділу інформації та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 громадськістю </w:t>
      </w:r>
      <w:r w:rsidR="00D64899">
        <w:rPr>
          <w:sz w:val="28"/>
          <w:szCs w:val="28"/>
          <w:lang w:val="uk-UA"/>
        </w:rPr>
        <w:t xml:space="preserve">міської ради        (Виговська А.В.) оприлюднити це </w:t>
      </w:r>
      <w:r>
        <w:rPr>
          <w:sz w:val="28"/>
          <w:szCs w:val="28"/>
          <w:lang w:val="uk-UA"/>
        </w:rPr>
        <w:t>розпорядження на офіційному сайті міської ради.</w:t>
      </w: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керуючого справами виконавчого коміт</w:t>
      </w:r>
      <w:r w:rsidR="00D64899">
        <w:rPr>
          <w:sz w:val="28"/>
          <w:szCs w:val="28"/>
          <w:lang w:val="uk-UA"/>
        </w:rPr>
        <w:t>ету міської ради Долю О.П.</w:t>
      </w:r>
    </w:p>
    <w:p w:rsidR="0060321D" w:rsidRDefault="0060321D" w:rsidP="00D64899">
      <w:pPr>
        <w:ind w:right="-1" w:firstLine="567"/>
        <w:jc w:val="both"/>
        <w:rPr>
          <w:sz w:val="28"/>
          <w:szCs w:val="28"/>
          <w:lang w:val="uk-UA"/>
        </w:rPr>
      </w:pPr>
    </w:p>
    <w:p w:rsidR="00D64899" w:rsidRDefault="00D64899" w:rsidP="00D64899">
      <w:pPr>
        <w:ind w:right="-1" w:firstLine="567"/>
        <w:jc w:val="both"/>
        <w:rPr>
          <w:sz w:val="28"/>
          <w:szCs w:val="28"/>
          <w:lang w:val="uk-UA"/>
        </w:rPr>
      </w:pPr>
    </w:p>
    <w:p w:rsidR="00D64899" w:rsidRDefault="00D64899" w:rsidP="00D64899">
      <w:pPr>
        <w:ind w:right="-1" w:firstLine="567"/>
        <w:jc w:val="both"/>
        <w:rPr>
          <w:sz w:val="28"/>
          <w:szCs w:val="28"/>
          <w:lang w:val="uk-UA"/>
        </w:rPr>
      </w:pPr>
    </w:p>
    <w:p w:rsidR="00D64899" w:rsidRDefault="00C74570" w:rsidP="00D6489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існує</w:t>
      </w:r>
      <w:bookmarkStart w:id="0" w:name="_GoBack"/>
      <w:bookmarkEnd w:id="0"/>
      <w:r w:rsidR="00D64899">
        <w:rPr>
          <w:sz w:val="28"/>
          <w:szCs w:val="28"/>
          <w:lang w:val="uk-UA"/>
        </w:rPr>
        <w:tab/>
        <w:t xml:space="preserve">                 Микола БОРОВЕЦЬ</w:t>
      </w:r>
    </w:p>
    <w:sectPr w:rsidR="00D64899" w:rsidSect="00D648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F"/>
    <w:rsid w:val="00160413"/>
    <w:rsid w:val="0034109F"/>
    <w:rsid w:val="0060321D"/>
    <w:rsid w:val="007551AE"/>
    <w:rsid w:val="007C740D"/>
    <w:rsid w:val="00C74570"/>
    <w:rsid w:val="00D64899"/>
    <w:rsid w:val="00E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6C26"/>
  <w15:chartTrackingRefBased/>
  <w15:docId w15:val="{27CA23BF-9873-42A5-9B8F-E70F86B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21D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21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13</cp:revision>
  <cp:lastPrinted>2021-11-11T13:54:00Z</cp:lastPrinted>
  <dcterms:created xsi:type="dcterms:W3CDTF">2021-11-06T14:29:00Z</dcterms:created>
  <dcterms:modified xsi:type="dcterms:W3CDTF">2021-11-13T12:49:00Z</dcterms:modified>
</cp:coreProperties>
</file>