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5E" w:rsidRDefault="00314F5E" w:rsidP="00314F5E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ЗАТВЕРДЖЕНО</w:t>
      </w:r>
    </w:p>
    <w:p w:rsidR="00314F5E" w:rsidRDefault="00314F5E" w:rsidP="00314F5E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рішенням виконавчого комітету</w:t>
      </w:r>
    </w:p>
    <w:p w:rsidR="00314F5E" w:rsidRDefault="00314F5E" w:rsidP="00314F5E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Новоград-Волинської міської ради</w:t>
      </w:r>
    </w:p>
    <w:p w:rsidR="00314F5E" w:rsidRDefault="00314F5E" w:rsidP="00314F5E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від                         №                </w:t>
      </w:r>
    </w:p>
    <w:p w:rsidR="00314F5E" w:rsidRDefault="00314F5E" w:rsidP="00314F5E">
      <w:pPr>
        <w:spacing w:before="89" w:line="298" w:lineRule="exact"/>
        <w:ind w:left="511" w:right="399"/>
        <w:jc w:val="center"/>
        <w:rPr>
          <w:noProof/>
          <w:sz w:val="20"/>
          <w:lang w:eastAsia="ru-RU"/>
        </w:rPr>
      </w:pPr>
    </w:p>
    <w:p w:rsidR="00314F5E" w:rsidRDefault="00314F5E">
      <w:pPr>
        <w:pStyle w:val="a3"/>
        <w:spacing w:before="88" w:line="298" w:lineRule="exact"/>
        <w:ind w:left="138" w:right="143"/>
        <w:jc w:val="center"/>
      </w:pPr>
    </w:p>
    <w:p w:rsidR="002B5D53" w:rsidRDefault="000B336F">
      <w:pPr>
        <w:pStyle w:val="a3"/>
        <w:spacing w:before="88" w:line="298" w:lineRule="exact"/>
        <w:ind w:left="138" w:right="143"/>
        <w:jc w:val="center"/>
      </w:pPr>
      <w:r>
        <w:t>ІНФОРМАЦІЙНА КАРТКА</w:t>
      </w:r>
    </w:p>
    <w:p w:rsidR="00322493" w:rsidRDefault="00322493">
      <w:pPr>
        <w:pStyle w:val="a3"/>
        <w:spacing w:before="88" w:line="298" w:lineRule="exact"/>
        <w:ind w:left="138" w:right="143"/>
        <w:jc w:val="center"/>
      </w:pPr>
    </w:p>
    <w:p w:rsidR="00322493" w:rsidRPr="00322493" w:rsidRDefault="00322493" w:rsidP="00322493">
      <w:pPr>
        <w:spacing w:before="9"/>
        <w:rPr>
          <w:b/>
          <w:color w:val="212529"/>
          <w:sz w:val="28"/>
          <w:szCs w:val="28"/>
          <w:shd w:val="clear" w:color="auto" w:fill="F5F5F5"/>
        </w:rPr>
      </w:pPr>
      <w:r w:rsidRPr="00322493">
        <w:rPr>
          <w:rFonts w:ascii="Arial" w:hAnsi="Arial" w:cs="Arial"/>
          <w:b/>
          <w:color w:val="212529"/>
          <w:shd w:val="clear" w:color="auto" w:fill="F5F5F5"/>
        </w:rPr>
        <w:t xml:space="preserve">  </w:t>
      </w:r>
      <w:r w:rsidRPr="00322493">
        <w:rPr>
          <w:b/>
          <w:color w:val="212529"/>
          <w:sz w:val="28"/>
          <w:szCs w:val="28"/>
          <w:shd w:val="clear" w:color="auto" w:fill="F5F5F5"/>
        </w:rPr>
        <w:t>Видача документів, що містяться в реєстраційній справі юридичної особи, громадського   формування, що не має статусу юридичної особи, фізичної особи – підприємця</w:t>
      </w:r>
    </w:p>
    <w:p w:rsidR="00322493" w:rsidRPr="00322493" w:rsidRDefault="00322493" w:rsidP="00322493">
      <w:pPr>
        <w:spacing w:before="9"/>
        <w:rPr>
          <w:b/>
          <w:color w:val="212529"/>
          <w:sz w:val="28"/>
          <w:szCs w:val="28"/>
          <w:shd w:val="clear" w:color="auto" w:fill="F5F5F5"/>
        </w:rPr>
      </w:pPr>
    </w:p>
    <w:p w:rsidR="00322493" w:rsidRPr="00322493" w:rsidRDefault="00314F5E" w:rsidP="00322493">
      <w:pPr>
        <w:spacing w:before="9"/>
        <w:rPr>
          <w:b/>
          <w:color w:val="212529"/>
          <w:sz w:val="28"/>
          <w:szCs w:val="28"/>
          <w:shd w:val="clear" w:color="auto" w:fill="F5F5F5"/>
        </w:rPr>
      </w:pPr>
      <w:r>
        <w:rPr>
          <w:b/>
          <w:color w:val="212529"/>
          <w:sz w:val="28"/>
          <w:szCs w:val="28"/>
          <w:shd w:val="clear" w:color="auto" w:fill="F5F5F5"/>
        </w:rPr>
        <w:t xml:space="preserve">                                      </w:t>
      </w:r>
      <w:r w:rsidR="00322493" w:rsidRPr="00322493">
        <w:rPr>
          <w:b/>
          <w:color w:val="212529"/>
          <w:sz w:val="28"/>
          <w:szCs w:val="28"/>
          <w:shd w:val="clear" w:color="auto" w:fill="F5F5F5"/>
        </w:rPr>
        <w:t>Джерело: https://guide.diia.gov.ua/register/00236/</w:t>
      </w:r>
    </w:p>
    <w:p w:rsidR="00322493" w:rsidRPr="00322493" w:rsidRDefault="00314F5E" w:rsidP="00322493">
      <w:pPr>
        <w:spacing w:before="9"/>
        <w:rPr>
          <w:b/>
          <w:color w:val="212529"/>
          <w:sz w:val="28"/>
          <w:szCs w:val="28"/>
          <w:shd w:val="clear" w:color="auto" w:fill="F5F5F5"/>
        </w:rPr>
      </w:pPr>
      <w:r>
        <w:rPr>
          <w:b/>
          <w:color w:val="212529"/>
          <w:sz w:val="28"/>
          <w:szCs w:val="28"/>
          <w:shd w:val="clear" w:color="auto" w:fill="F5F5F5"/>
        </w:rPr>
        <w:t xml:space="preserve">                                                                  </w:t>
      </w:r>
      <w:r w:rsidR="00322493" w:rsidRPr="00322493">
        <w:rPr>
          <w:b/>
          <w:color w:val="212529"/>
          <w:sz w:val="28"/>
          <w:szCs w:val="28"/>
          <w:shd w:val="clear" w:color="auto" w:fill="F5F5F5"/>
        </w:rPr>
        <w:t xml:space="preserve">© </w:t>
      </w:r>
      <w:proofErr w:type="spellStart"/>
      <w:r w:rsidR="00322493" w:rsidRPr="00322493">
        <w:rPr>
          <w:b/>
          <w:color w:val="212529"/>
          <w:sz w:val="28"/>
          <w:szCs w:val="28"/>
          <w:shd w:val="clear" w:color="auto" w:fill="F5F5F5"/>
        </w:rPr>
        <w:t>Дiя</w:t>
      </w:r>
      <w:proofErr w:type="spellEnd"/>
    </w:p>
    <w:p w:rsidR="00322493" w:rsidRPr="00322493" w:rsidRDefault="00314F5E">
      <w:pPr>
        <w:spacing w:before="9"/>
        <w:rPr>
          <w:b/>
          <w:color w:val="212529"/>
          <w:sz w:val="28"/>
          <w:szCs w:val="28"/>
          <w:shd w:val="clear" w:color="auto" w:fill="F5F5F5"/>
        </w:rPr>
      </w:pPr>
      <w:r>
        <w:rPr>
          <w:b/>
          <w:color w:val="212529"/>
          <w:sz w:val="28"/>
          <w:szCs w:val="28"/>
          <w:shd w:val="clear" w:color="auto" w:fill="F5F5F5"/>
        </w:rPr>
        <w:t xml:space="preserve">№ послуги в ЦНАП за переліком -№ 44 </w:t>
      </w:r>
      <w:r w:rsidR="009B1F84">
        <w:rPr>
          <w:b/>
          <w:color w:val="212529"/>
          <w:sz w:val="28"/>
          <w:szCs w:val="28"/>
          <w:shd w:val="clear" w:color="auto" w:fill="F5F5F5"/>
        </w:rPr>
        <w:t>Ідентифікатор</w:t>
      </w:r>
      <w:r w:rsidR="00322493" w:rsidRPr="00322493">
        <w:rPr>
          <w:b/>
          <w:color w:val="212529"/>
          <w:sz w:val="28"/>
          <w:szCs w:val="28"/>
          <w:shd w:val="clear" w:color="auto" w:fill="F5F5F5"/>
        </w:rPr>
        <w:t xml:space="preserve"> послуги: 00236</w:t>
      </w:r>
    </w:p>
    <w:p w:rsidR="00322493" w:rsidRDefault="00322493">
      <w:pPr>
        <w:spacing w:before="9"/>
        <w:rPr>
          <w:b/>
          <w:sz w:val="27"/>
        </w:rPr>
      </w:pPr>
    </w:p>
    <w:p w:rsidR="002B5D53" w:rsidRDefault="000B336F" w:rsidP="00950DC3">
      <w:pPr>
        <w:pStyle w:val="a4"/>
        <w:ind w:left="236" w:right="239"/>
      </w:pPr>
      <w:r>
        <w:t>В</w:t>
      </w:r>
      <w:r w:rsidR="00950DC3">
        <w:t>ідділ державної реєстрації ЦНАП</w:t>
      </w:r>
      <w:r>
        <w:t xml:space="preserve"> міської ради</w:t>
      </w: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938"/>
        <w:gridCol w:w="6380"/>
      </w:tblGrid>
      <w:tr w:rsidR="002B5D53" w:rsidTr="00950DC3">
        <w:trPr>
          <w:trHeight w:val="671"/>
        </w:trPr>
        <w:tc>
          <w:tcPr>
            <w:tcW w:w="9932" w:type="dxa"/>
            <w:gridSpan w:val="3"/>
            <w:shd w:val="clear" w:color="auto" w:fill="auto"/>
          </w:tcPr>
          <w:p w:rsidR="002B5D53" w:rsidRDefault="000B336F">
            <w:pPr>
              <w:pStyle w:val="TableParagraph"/>
              <w:spacing w:before="56"/>
              <w:ind w:left="2349" w:right="1681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2B5D53">
        <w:trPr>
          <w:trHeight w:val="396"/>
        </w:trPr>
        <w:tc>
          <w:tcPr>
            <w:tcW w:w="614" w:type="dxa"/>
          </w:tcPr>
          <w:p w:rsidR="002B5D53" w:rsidRDefault="000B336F">
            <w:pPr>
              <w:pStyle w:val="TableParagraph"/>
              <w:spacing w:before="5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380" w:type="dxa"/>
          </w:tcPr>
          <w:p w:rsidR="002B5D53" w:rsidRDefault="00950DC3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11700, м. Новоград-Волинський</w:t>
            </w:r>
            <w:r w:rsidR="000B336F">
              <w:rPr>
                <w:sz w:val="24"/>
              </w:rPr>
              <w:t xml:space="preserve">, </w:t>
            </w:r>
            <w:r>
              <w:rPr>
                <w:sz w:val="24"/>
              </w:rPr>
              <w:t>вулиця Соборності, 13</w:t>
            </w:r>
          </w:p>
        </w:tc>
      </w:tr>
      <w:tr w:rsidR="002B5D53">
        <w:trPr>
          <w:trHeight w:val="1223"/>
        </w:trPr>
        <w:tc>
          <w:tcPr>
            <w:tcW w:w="614" w:type="dxa"/>
          </w:tcPr>
          <w:p w:rsidR="002B5D53" w:rsidRDefault="000B336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Інформація щодо режиму роботи</w:t>
            </w:r>
          </w:p>
        </w:tc>
        <w:tc>
          <w:tcPr>
            <w:tcW w:w="6380" w:type="dxa"/>
          </w:tcPr>
          <w:p w:rsidR="002B5D53" w:rsidRDefault="00950DC3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Понеділок-четвер:  8:00 до 17:15;</w:t>
            </w:r>
          </w:p>
          <w:p w:rsidR="00276810" w:rsidRDefault="00276810">
            <w:pPr>
              <w:pStyle w:val="TableParagraph"/>
              <w:spacing w:before="0"/>
              <w:ind w:left="67" w:right="1313"/>
              <w:rPr>
                <w:sz w:val="24"/>
              </w:rPr>
            </w:pPr>
            <w:r>
              <w:rPr>
                <w:sz w:val="24"/>
              </w:rPr>
              <w:t>П’ятниця: з 8</w:t>
            </w:r>
            <w:r w:rsidR="000B336F">
              <w:rPr>
                <w:sz w:val="24"/>
              </w:rPr>
              <w:t>.00 д</w:t>
            </w:r>
            <w:r w:rsidR="00314F5E">
              <w:rPr>
                <w:sz w:val="24"/>
              </w:rPr>
              <w:t>о 16.00;</w:t>
            </w:r>
          </w:p>
          <w:p w:rsidR="00314F5E" w:rsidRDefault="00314F5E">
            <w:pPr>
              <w:pStyle w:val="TableParagraph"/>
              <w:spacing w:before="0"/>
              <w:ind w:left="67" w:right="1313"/>
              <w:rPr>
                <w:sz w:val="24"/>
              </w:rPr>
            </w:pPr>
            <w:r>
              <w:rPr>
                <w:sz w:val="24"/>
              </w:rPr>
              <w:t>Субота: з 9.00 до 14.00</w:t>
            </w:r>
          </w:p>
          <w:p w:rsidR="002B5D53" w:rsidRDefault="002B5D53">
            <w:pPr>
              <w:pStyle w:val="TableParagraph"/>
              <w:spacing w:before="0"/>
              <w:ind w:left="67" w:right="1313"/>
              <w:rPr>
                <w:sz w:val="24"/>
              </w:rPr>
            </w:pPr>
          </w:p>
        </w:tc>
      </w:tr>
      <w:tr w:rsidR="002B5D53">
        <w:trPr>
          <w:trHeight w:val="1489"/>
        </w:trPr>
        <w:tc>
          <w:tcPr>
            <w:tcW w:w="614" w:type="dxa"/>
          </w:tcPr>
          <w:p w:rsidR="002B5D53" w:rsidRDefault="000B336F">
            <w:pPr>
              <w:pStyle w:val="TableParagraph"/>
              <w:spacing w:before="5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38" w:type="dxa"/>
          </w:tcPr>
          <w:p w:rsidR="002B5D53" w:rsidRDefault="00276810">
            <w:pPr>
              <w:pStyle w:val="TableParagraph"/>
              <w:spacing w:before="54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Телефон,</w:t>
            </w:r>
            <w:r w:rsidR="000B336F"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380" w:type="dxa"/>
          </w:tcPr>
          <w:p w:rsidR="00083A59" w:rsidRDefault="00083A59" w:rsidP="00083A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тел. (04141) 3-53-55</w:t>
            </w:r>
          </w:p>
          <w:p w:rsidR="00083A59" w:rsidRDefault="00083A59" w:rsidP="00083A59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  <w:p w:rsidR="00083A59" w:rsidRDefault="00083A59" w:rsidP="00083A59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  <w:lang w:val="en-US"/>
              </w:rPr>
              <w:t xml:space="preserve"> </w:t>
            </w:r>
          </w:p>
          <w:p w:rsidR="002B5D53" w:rsidRPr="00276810" w:rsidRDefault="002B5D53" w:rsidP="00083A5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B5D53" w:rsidTr="00950DC3">
        <w:trPr>
          <w:trHeight w:val="395"/>
        </w:trPr>
        <w:tc>
          <w:tcPr>
            <w:tcW w:w="9932" w:type="dxa"/>
            <w:gridSpan w:val="3"/>
            <w:shd w:val="clear" w:color="auto" w:fill="auto"/>
          </w:tcPr>
          <w:p w:rsidR="002B5D53" w:rsidRDefault="000B336F">
            <w:pPr>
              <w:pStyle w:val="TableParagraph"/>
              <w:spacing w:before="56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2B5D53">
        <w:trPr>
          <w:trHeight w:val="671"/>
        </w:trPr>
        <w:tc>
          <w:tcPr>
            <w:tcW w:w="614" w:type="dxa"/>
          </w:tcPr>
          <w:p w:rsidR="002B5D53" w:rsidRDefault="000B336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380" w:type="dxa"/>
          </w:tcPr>
          <w:p w:rsidR="002B5D53" w:rsidRDefault="000B336F">
            <w:pPr>
              <w:pStyle w:val="TableParagraph"/>
              <w:ind w:firstLine="74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2B5D53">
        <w:trPr>
          <w:trHeight w:val="673"/>
        </w:trPr>
        <w:tc>
          <w:tcPr>
            <w:tcW w:w="614" w:type="dxa"/>
          </w:tcPr>
          <w:p w:rsidR="002B5D53" w:rsidRDefault="000B336F">
            <w:pPr>
              <w:pStyle w:val="TableParagraph"/>
              <w:spacing w:before="5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spacing w:before="54"/>
              <w:ind w:right="300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380" w:type="dxa"/>
          </w:tcPr>
          <w:p w:rsidR="002B5D53" w:rsidRDefault="000B336F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2B5D53">
        <w:trPr>
          <w:trHeight w:val="1782"/>
        </w:trPr>
        <w:tc>
          <w:tcPr>
            <w:tcW w:w="614" w:type="dxa"/>
          </w:tcPr>
          <w:p w:rsidR="002B5D53" w:rsidRDefault="000B336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380" w:type="dxa"/>
          </w:tcPr>
          <w:p w:rsidR="002B5D53" w:rsidRDefault="000B336F">
            <w:pPr>
              <w:pStyle w:val="TableParagraph"/>
              <w:ind w:right="48" w:firstLine="74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10.06.2016 № 1657/5 «Про затвердження Порядку надання відомостей з Єдиного державного реєстру юридичних осіб, фізичних осіб</w:t>
            </w:r>
          </w:p>
          <w:p w:rsidR="002B5D53" w:rsidRDefault="000B336F">
            <w:pPr>
              <w:pStyle w:val="TableParagraph"/>
              <w:spacing w:before="0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– підприємців та громадських формувань», зареєстрований у Міністерстві юстиції України 10.06.2016 за 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839/28969</w:t>
            </w:r>
          </w:p>
        </w:tc>
      </w:tr>
      <w:tr w:rsidR="002B5D53" w:rsidTr="00950DC3">
        <w:trPr>
          <w:trHeight w:val="395"/>
        </w:trPr>
        <w:tc>
          <w:tcPr>
            <w:tcW w:w="9932" w:type="dxa"/>
            <w:gridSpan w:val="3"/>
            <w:shd w:val="clear" w:color="auto" w:fill="auto"/>
          </w:tcPr>
          <w:p w:rsidR="002B5D53" w:rsidRDefault="000B336F">
            <w:pPr>
              <w:pStyle w:val="TableParagraph"/>
              <w:spacing w:before="57"/>
              <w:ind w:left="2523" w:right="25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2B5D53">
        <w:trPr>
          <w:trHeight w:val="1223"/>
        </w:trPr>
        <w:tc>
          <w:tcPr>
            <w:tcW w:w="614" w:type="dxa"/>
          </w:tcPr>
          <w:p w:rsidR="002B5D53" w:rsidRDefault="000B336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380" w:type="dxa"/>
          </w:tcPr>
          <w:p w:rsidR="002B5D53" w:rsidRDefault="000B336F">
            <w:pPr>
              <w:pStyle w:val="TableParagraph"/>
              <w:ind w:right="277" w:firstLine="216"/>
              <w:rPr>
                <w:sz w:val="24"/>
              </w:rPr>
            </w:pPr>
            <w:r>
              <w:rPr>
                <w:sz w:val="24"/>
              </w:rPr>
              <w:t>Запит фізичної особи або юридичної особи, які бажають отримати документи з реєстраційної справи юридичних осіб, фізичних осіб – підприємців та громадських</w:t>
            </w:r>
          </w:p>
          <w:p w:rsidR="002B5D53" w:rsidRDefault="000B336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формувань, або уповноваженої особи (далі – заявник)</w:t>
            </w:r>
          </w:p>
        </w:tc>
      </w:tr>
      <w:tr w:rsidR="00EE1882" w:rsidTr="00662C8E">
        <w:trPr>
          <w:trHeight w:val="6331"/>
        </w:trPr>
        <w:tc>
          <w:tcPr>
            <w:tcW w:w="614" w:type="dxa"/>
          </w:tcPr>
          <w:p w:rsidR="00EE1882" w:rsidRDefault="00EE188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938" w:type="dxa"/>
          </w:tcPr>
          <w:p w:rsidR="00EE1882" w:rsidRDefault="00EE18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EE1882" w:rsidRDefault="00EE1882">
            <w:pPr>
              <w:pStyle w:val="TableParagraph"/>
              <w:spacing w:before="0"/>
              <w:ind w:right="412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</w:t>
            </w:r>
          </w:p>
          <w:p w:rsidR="00EE1882" w:rsidRDefault="00EE188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380" w:type="dxa"/>
          </w:tcPr>
          <w:p w:rsidR="00EE1882" w:rsidRDefault="00EE1882">
            <w:pPr>
              <w:pStyle w:val="TableParagraph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Запит про 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підприємця;</w:t>
            </w:r>
          </w:p>
          <w:p w:rsidR="00EE1882" w:rsidRDefault="00EE1882">
            <w:pPr>
              <w:pStyle w:val="TableParagraph"/>
              <w:spacing w:before="0"/>
              <w:ind w:right="44" w:firstLine="312"/>
              <w:jc w:val="both"/>
              <w:rPr>
                <w:sz w:val="24"/>
              </w:rPr>
            </w:pPr>
            <w:r>
              <w:rPr>
                <w:sz w:val="24"/>
              </w:rPr>
              <w:t>документ, що підтверджує внесення плати за отримання відповідних відомостей.</w:t>
            </w:r>
          </w:p>
          <w:p w:rsidR="00EE1882" w:rsidRDefault="00EE1882">
            <w:pPr>
              <w:pStyle w:val="TableParagraph"/>
              <w:spacing w:before="1"/>
              <w:ind w:right="42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Під час прийняття запиту заявник пред’являє заявник пред’являє паспорт громадянина України або інший документ,    що    посвідчує    особу,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передбачений</w:t>
            </w:r>
            <w:hyperlink r:id="rId6">
              <w:r>
                <w:rPr>
                  <w:sz w:val="24"/>
                  <w:u w:val="single"/>
                </w:rPr>
                <w:t xml:space="preserve"> Законом</w:t>
              </w:r>
            </w:hyperlink>
          </w:p>
          <w:p w:rsidR="00EE1882" w:rsidRDefault="00CA10DA">
            <w:pPr>
              <w:pStyle w:val="TableParagraph"/>
              <w:spacing w:before="0"/>
              <w:jc w:val="both"/>
              <w:rPr>
                <w:sz w:val="24"/>
              </w:rPr>
            </w:pPr>
            <w:hyperlink r:id="rId7">
              <w:r w:rsidR="00EE1882">
                <w:rPr>
                  <w:spacing w:val="-60"/>
                  <w:sz w:val="24"/>
                  <w:u w:val="single"/>
                </w:rPr>
                <w:t xml:space="preserve"> </w:t>
              </w:r>
              <w:r w:rsidR="00EE1882">
                <w:rPr>
                  <w:sz w:val="24"/>
                  <w:u w:val="single"/>
                </w:rPr>
                <w:t>України</w:t>
              </w:r>
              <w:r w:rsidR="00EE1882">
                <w:rPr>
                  <w:sz w:val="24"/>
                </w:rPr>
                <w:t xml:space="preserve"> </w:t>
              </w:r>
            </w:hyperlink>
            <w:r w:rsidR="00EE1882">
              <w:rPr>
                <w:spacing w:val="-3"/>
                <w:sz w:val="24"/>
              </w:rPr>
              <w:t xml:space="preserve">«Про  </w:t>
            </w:r>
            <w:r w:rsidR="00EE1882">
              <w:rPr>
                <w:sz w:val="24"/>
              </w:rPr>
              <w:t xml:space="preserve">Єдиний державний демографічний реєстр  </w:t>
            </w:r>
            <w:r w:rsidR="00EE1882">
              <w:rPr>
                <w:spacing w:val="5"/>
                <w:sz w:val="24"/>
              </w:rPr>
              <w:t xml:space="preserve"> </w:t>
            </w:r>
            <w:r w:rsidR="00EE1882">
              <w:rPr>
                <w:sz w:val="24"/>
              </w:rPr>
              <w:t>та</w:t>
            </w:r>
          </w:p>
          <w:p w:rsidR="00EE1882" w:rsidRDefault="00EE1882">
            <w:pPr>
              <w:pStyle w:val="TableParagraph"/>
              <w:spacing w:before="54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документи, що підтверджують громадянство України, посвідчують особу чи її спеціальний статус».</w:t>
            </w:r>
          </w:p>
          <w:p w:rsidR="00EE1882" w:rsidRDefault="00EE1882">
            <w:pPr>
              <w:pStyle w:val="TableParagraph"/>
              <w:spacing w:before="0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EE1882" w:rsidRDefault="00EE1882" w:rsidP="00662C8E">
            <w:pPr>
              <w:pStyle w:val="TableParagraph"/>
              <w:spacing w:before="0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      </w:r>
          </w:p>
        </w:tc>
      </w:tr>
      <w:tr w:rsidR="002B5D53">
        <w:trPr>
          <w:trHeight w:val="1224"/>
        </w:trPr>
        <w:tc>
          <w:tcPr>
            <w:tcW w:w="614" w:type="dxa"/>
          </w:tcPr>
          <w:p w:rsidR="002B5D53" w:rsidRDefault="000B336F">
            <w:pPr>
              <w:pStyle w:val="TableParagraph"/>
              <w:ind w:left="0" w:right="23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ind w:right="77"/>
              <w:rPr>
                <w:sz w:val="24"/>
              </w:rPr>
            </w:pPr>
            <w:r>
              <w:rPr>
                <w:sz w:val="24"/>
              </w:rPr>
              <w:t>Порядок та спосіб подання документів, необхідних</w:t>
            </w:r>
          </w:p>
          <w:p w:rsidR="002B5D53" w:rsidRDefault="000B336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для отримання</w:t>
            </w:r>
          </w:p>
          <w:p w:rsidR="002B5D53" w:rsidRDefault="000B336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380" w:type="dxa"/>
          </w:tcPr>
          <w:p w:rsidR="002B5D53" w:rsidRDefault="000B336F">
            <w:pPr>
              <w:pStyle w:val="TableParagraph"/>
              <w:numPr>
                <w:ilvl w:val="0"/>
                <w:numId w:val="1"/>
              </w:numPr>
              <w:tabs>
                <w:tab w:val="left" w:pos="514"/>
              </w:tabs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У паперовій формі запит подається заявником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особисто.</w:t>
            </w:r>
          </w:p>
          <w:p w:rsidR="002B5D53" w:rsidRDefault="000B336F">
            <w:pPr>
              <w:pStyle w:val="TableParagraph"/>
              <w:numPr>
                <w:ilvl w:val="0"/>
                <w:numId w:val="1"/>
              </w:numPr>
              <w:tabs>
                <w:tab w:val="left" w:pos="600"/>
              </w:tabs>
              <w:spacing w:before="0"/>
              <w:ind w:left="57" w:right="44" w:firstLine="216"/>
              <w:jc w:val="both"/>
              <w:rPr>
                <w:sz w:val="24"/>
              </w:rPr>
            </w:pPr>
            <w:r>
              <w:rPr>
                <w:sz w:val="24"/>
              </w:rPr>
              <w:t>В електронній формі запит подається через портал електронних сервісів виключно за умови реєстрації користувача на відповідному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порталі</w:t>
            </w:r>
          </w:p>
        </w:tc>
      </w:tr>
      <w:tr w:rsidR="002B5D53">
        <w:trPr>
          <w:trHeight w:val="5639"/>
        </w:trPr>
        <w:tc>
          <w:tcPr>
            <w:tcW w:w="614" w:type="dxa"/>
          </w:tcPr>
          <w:p w:rsidR="002B5D53" w:rsidRDefault="000B336F">
            <w:pPr>
              <w:pStyle w:val="TableParagraph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380" w:type="dxa"/>
          </w:tcPr>
          <w:p w:rsidR="002B5D53" w:rsidRDefault="000B336F">
            <w:pPr>
              <w:pStyle w:val="TableParagraph"/>
              <w:ind w:right="44" w:firstLine="216"/>
              <w:jc w:val="both"/>
              <w:rPr>
                <w:sz w:val="24"/>
              </w:rPr>
            </w:pPr>
            <w:r>
              <w:rPr>
                <w:sz w:val="24"/>
              </w:rPr>
              <w:t>За одержання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підприємця, в паперовій формі справляється плата в розмірі 0,07 прожиткового мінімуму для працездатних осіб.</w:t>
            </w:r>
          </w:p>
          <w:p w:rsidR="002B5D53" w:rsidRDefault="000B336F">
            <w:pPr>
              <w:pStyle w:val="TableParagraph"/>
              <w:spacing w:before="0"/>
              <w:ind w:right="43" w:firstLine="216"/>
              <w:jc w:val="both"/>
              <w:rPr>
                <w:sz w:val="24"/>
              </w:rPr>
            </w:pPr>
            <w:r>
              <w:rPr>
                <w:sz w:val="24"/>
              </w:rPr>
              <w:t>За одержання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підприємця, в електронній формі справляється  плата в розмірі 75 відсотків плати, встановленої за 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підприємця, в паперовій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формі.</w:t>
            </w:r>
          </w:p>
          <w:p w:rsidR="002B5D53" w:rsidRDefault="000B336F">
            <w:pPr>
              <w:pStyle w:val="TableParagraph"/>
              <w:spacing w:before="1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Плата справляється у відповідному розмірі від прожиткового мінімуму для працездатних осіб, встановленому законом на 01 січня календарного року, в якому подається запит про надання документів, що містяться в реєстраційній справі, та округлюється до найближчих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гривень</w:t>
            </w:r>
          </w:p>
        </w:tc>
      </w:tr>
      <w:tr w:rsidR="002B5D53">
        <w:trPr>
          <w:trHeight w:val="671"/>
        </w:trPr>
        <w:tc>
          <w:tcPr>
            <w:tcW w:w="614" w:type="dxa"/>
          </w:tcPr>
          <w:p w:rsidR="002B5D53" w:rsidRDefault="000B336F">
            <w:pPr>
              <w:pStyle w:val="TableParagraph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2B5D53" w:rsidRDefault="000B336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380" w:type="dxa"/>
          </w:tcPr>
          <w:p w:rsidR="002B5D53" w:rsidRDefault="000B336F">
            <w:pPr>
              <w:pStyle w:val="TableParagraph"/>
              <w:ind w:firstLine="216"/>
              <w:rPr>
                <w:sz w:val="24"/>
              </w:rPr>
            </w:pPr>
            <w:r>
              <w:rPr>
                <w:sz w:val="24"/>
              </w:rPr>
              <w:t>Протягом 24 годин після надходження запиту, крім вихідних та святкових днів</w:t>
            </w:r>
          </w:p>
        </w:tc>
      </w:tr>
      <w:tr w:rsidR="002B5D53">
        <w:trPr>
          <w:trHeight w:val="947"/>
        </w:trPr>
        <w:tc>
          <w:tcPr>
            <w:tcW w:w="614" w:type="dxa"/>
          </w:tcPr>
          <w:p w:rsidR="002B5D53" w:rsidRDefault="000B336F">
            <w:pPr>
              <w:pStyle w:val="TableParagraph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ind w:right="815"/>
              <w:rPr>
                <w:sz w:val="24"/>
              </w:rPr>
            </w:pPr>
            <w:r>
              <w:rPr>
                <w:sz w:val="24"/>
              </w:rPr>
              <w:t>Перелік підстав для відмови у наданні</w:t>
            </w:r>
          </w:p>
          <w:p w:rsidR="002B5D53" w:rsidRDefault="000B336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380" w:type="dxa"/>
          </w:tcPr>
          <w:p w:rsidR="002B5D53" w:rsidRDefault="000B336F">
            <w:pPr>
              <w:pStyle w:val="TableParagraph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Не подано документ, що підтверджує внесення плати за отримання відповідних відомостей або плата внесена не в повному обсязі</w:t>
            </w:r>
          </w:p>
        </w:tc>
      </w:tr>
      <w:tr w:rsidR="002B5D53">
        <w:trPr>
          <w:trHeight w:val="1225"/>
        </w:trPr>
        <w:tc>
          <w:tcPr>
            <w:tcW w:w="614" w:type="dxa"/>
          </w:tcPr>
          <w:p w:rsidR="002B5D53" w:rsidRDefault="000B336F">
            <w:pPr>
              <w:pStyle w:val="TableParagraph"/>
              <w:spacing w:before="54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2B5D53" w:rsidRDefault="000B336F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380" w:type="dxa"/>
          </w:tcPr>
          <w:p w:rsidR="002B5D53" w:rsidRDefault="000B336F">
            <w:pPr>
              <w:pStyle w:val="TableParagraph"/>
              <w:spacing w:before="54"/>
              <w:ind w:right="42" w:firstLine="216"/>
              <w:jc w:val="both"/>
              <w:rPr>
                <w:sz w:val="24"/>
              </w:rPr>
            </w:pPr>
            <w:r>
              <w:rPr>
                <w:sz w:val="24"/>
              </w:rPr>
              <w:t>Надання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</w:tc>
      </w:tr>
      <w:tr w:rsidR="002B5D53">
        <w:trPr>
          <w:trHeight w:val="671"/>
        </w:trPr>
        <w:tc>
          <w:tcPr>
            <w:tcW w:w="614" w:type="dxa"/>
          </w:tcPr>
          <w:p w:rsidR="002B5D53" w:rsidRDefault="000B336F">
            <w:pPr>
              <w:pStyle w:val="TableParagraph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938" w:type="dxa"/>
          </w:tcPr>
          <w:p w:rsidR="002B5D53" w:rsidRDefault="000B336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380" w:type="dxa"/>
          </w:tcPr>
          <w:p w:rsidR="002B5D53" w:rsidRDefault="000B336F">
            <w:pPr>
              <w:pStyle w:val="TableParagraph"/>
              <w:ind w:left="273"/>
              <w:rPr>
                <w:sz w:val="24"/>
              </w:rPr>
            </w:pPr>
            <w:r>
              <w:rPr>
                <w:sz w:val="24"/>
              </w:rPr>
              <w:t>У такий самий спосіб, у який подано запит</w:t>
            </w:r>
          </w:p>
        </w:tc>
      </w:tr>
    </w:tbl>
    <w:p w:rsidR="000B336F" w:rsidRDefault="000B336F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Default="003B3F7B" w:rsidP="00EE1882"/>
    <w:p w:rsidR="003B3F7B" w:rsidRPr="00630A05" w:rsidRDefault="003B3F7B" w:rsidP="003B3F7B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630A05">
        <w:rPr>
          <w:b/>
          <w:sz w:val="24"/>
          <w:szCs w:val="24"/>
          <w:lang w:eastAsia="uk-UA"/>
        </w:rPr>
        <w:t xml:space="preserve">ТЕХНОЛОГІЧНА КАРТКА </w:t>
      </w:r>
    </w:p>
    <w:p w:rsidR="003B3F7B" w:rsidRPr="00630A05" w:rsidRDefault="003B3F7B" w:rsidP="003B3F7B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630A05">
        <w:rPr>
          <w:b/>
          <w:sz w:val="24"/>
          <w:szCs w:val="24"/>
          <w:lang w:eastAsia="uk-UA"/>
        </w:rPr>
        <w:t>АДМІНІСТРАТИВНОЇ ПОСЛУГИ</w:t>
      </w:r>
    </w:p>
    <w:p w:rsidR="003B3F7B" w:rsidRPr="00965C67" w:rsidRDefault="003B3F7B" w:rsidP="003B3F7B">
      <w:pPr>
        <w:jc w:val="center"/>
        <w:rPr>
          <w:b/>
          <w:sz w:val="24"/>
          <w:szCs w:val="24"/>
          <w:lang w:eastAsia="uk-UA"/>
        </w:rPr>
      </w:pPr>
    </w:p>
    <w:p w:rsidR="003B3F7B" w:rsidRPr="00965C67" w:rsidRDefault="003B3F7B" w:rsidP="003B3F7B">
      <w:pPr>
        <w:jc w:val="center"/>
        <w:rPr>
          <w:b/>
          <w:sz w:val="24"/>
          <w:szCs w:val="24"/>
          <w:lang w:eastAsia="uk-UA"/>
        </w:rPr>
      </w:pPr>
      <w:r w:rsidRPr="00965C67">
        <w:rPr>
          <w:b/>
          <w:sz w:val="24"/>
          <w:szCs w:val="24"/>
          <w:lang w:eastAsia="uk-UA"/>
        </w:rPr>
        <w:t xml:space="preserve">  Видача документів, що містяться в реєстраційній справі юридичної особи, громадського   формування, що не має статусу юридичної особи, фізичної особи – підприємця</w:t>
      </w:r>
    </w:p>
    <w:p w:rsidR="003B3F7B" w:rsidRPr="00965C67" w:rsidRDefault="003B3F7B" w:rsidP="003B3F7B">
      <w:pPr>
        <w:jc w:val="center"/>
        <w:rPr>
          <w:b/>
          <w:sz w:val="24"/>
          <w:szCs w:val="24"/>
          <w:lang w:eastAsia="uk-UA"/>
        </w:rPr>
      </w:pPr>
    </w:p>
    <w:p w:rsidR="003B3F7B" w:rsidRPr="00965C67" w:rsidRDefault="003B3F7B" w:rsidP="003B3F7B">
      <w:pPr>
        <w:jc w:val="center"/>
        <w:rPr>
          <w:b/>
          <w:sz w:val="24"/>
          <w:szCs w:val="24"/>
          <w:lang w:eastAsia="uk-UA"/>
        </w:rPr>
      </w:pPr>
      <w:r w:rsidRPr="00965C67">
        <w:rPr>
          <w:b/>
          <w:sz w:val="24"/>
          <w:szCs w:val="24"/>
          <w:lang w:eastAsia="uk-UA"/>
        </w:rPr>
        <w:t>Джерело: https://guide.diia.gov.ua/register/00236/</w:t>
      </w:r>
    </w:p>
    <w:p w:rsidR="003B3F7B" w:rsidRPr="00965C67" w:rsidRDefault="003B3F7B" w:rsidP="003B3F7B">
      <w:pPr>
        <w:jc w:val="center"/>
        <w:rPr>
          <w:b/>
          <w:sz w:val="24"/>
          <w:szCs w:val="24"/>
          <w:lang w:eastAsia="uk-UA"/>
        </w:rPr>
      </w:pPr>
      <w:r w:rsidRPr="00965C67">
        <w:rPr>
          <w:b/>
          <w:sz w:val="24"/>
          <w:szCs w:val="24"/>
          <w:lang w:eastAsia="uk-UA"/>
        </w:rPr>
        <w:t xml:space="preserve">© </w:t>
      </w:r>
      <w:proofErr w:type="spellStart"/>
      <w:r w:rsidRPr="00965C67">
        <w:rPr>
          <w:b/>
          <w:sz w:val="24"/>
          <w:szCs w:val="24"/>
          <w:lang w:eastAsia="uk-UA"/>
        </w:rPr>
        <w:t>Дiя</w:t>
      </w:r>
      <w:proofErr w:type="spellEnd"/>
    </w:p>
    <w:p w:rsidR="003B3F7B" w:rsidRPr="00965C67" w:rsidRDefault="003B3F7B" w:rsidP="003B3F7B">
      <w:pPr>
        <w:jc w:val="center"/>
        <w:rPr>
          <w:b/>
          <w:sz w:val="24"/>
          <w:szCs w:val="24"/>
          <w:lang w:eastAsia="uk-UA"/>
        </w:rPr>
      </w:pPr>
      <w:r w:rsidRPr="00965C67">
        <w:rPr>
          <w:b/>
          <w:sz w:val="24"/>
          <w:szCs w:val="24"/>
          <w:lang w:eastAsia="uk-UA"/>
        </w:rPr>
        <w:t>Ідентифікатор послуги: 00236</w:t>
      </w:r>
    </w:p>
    <w:p w:rsidR="003B3F7B" w:rsidRPr="00965C67" w:rsidRDefault="003B3F7B" w:rsidP="003B3F7B">
      <w:pPr>
        <w:jc w:val="center"/>
        <w:rPr>
          <w:b/>
          <w:sz w:val="24"/>
          <w:szCs w:val="24"/>
          <w:lang w:eastAsia="uk-UA"/>
        </w:rPr>
      </w:pPr>
    </w:p>
    <w:p w:rsidR="003B3F7B" w:rsidRPr="00965C67" w:rsidRDefault="003B3F7B" w:rsidP="003B3F7B">
      <w:pPr>
        <w:jc w:val="center"/>
        <w:rPr>
          <w:b/>
          <w:sz w:val="24"/>
          <w:szCs w:val="24"/>
          <w:lang w:eastAsia="uk-UA"/>
        </w:rPr>
      </w:pPr>
      <w:r w:rsidRPr="00965C67">
        <w:rPr>
          <w:b/>
          <w:sz w:val="24"/>
          <w:szCs w:val="24"/>
          <w:lang w:eastAsia="uk-UA"/>
        </w:rPr>
        <w:t>Відділ державної реєстрації ЦНАП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98"/>
        <w:gridCol w:w="3225"/>
        <w:gridCol w:w="2346"/>
        <w:gridCol w:w="2346"/>
        <w:gridCol w:w="1875"/>
      </w:tblGrid>
      <w:tr w:rsidR="003B3F7B" w:rsidRPr="00630A05" w:rsidTr="000612E1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630A05">
              <w:rPr>
                <w:b/>
                <w:sz w:val="24"/>
                <w:szCs w:val="24"/>
                <w:lang w:eastAsia="uk-UA"/>
              </w:rPr>
              <w:t>№</w:t>
            </w:r>
          </w:p>
          <w:p w:rsidR="003B3F7B" w:rsidRPr="00630A05" w:rsidRDefault="003B3F7B" w:rsidP="000612E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630A05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3B3F7B" w:rsidRPr="00630A05" w:rsidTr="000612E1">
        <w:trPr>
          <w:trHeight w:val="10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3B3F7B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фізичної особи – підприємця.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3B3F7B" w:rsidRPr="00630A05" w:rsidTr="000612E1">
        <w:trPr>
          <w:trHeight w:val="111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3B3F7B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Видача (надсилання поштовим відправленням) фізичній особі, яка має намір стати підприємцем та має реєстраційний номер облікової картки платника податків, або уповноваженій </w:t>
            </w:r>
            <w:r>
              <w:rPr>
                <w:b/>
                <w:sz w:val="24"/>
                <w:szCs w:val="24"/>
                <w:lang w:eastAsia="uk-UA"/>
              </w:rPr>
              <w:t>нею особі (далі – заявник) примірника</w:t>
            </w:r>
            <w:r w:rsidRPr="00630A05">
              <w:rPr>
                <w:b/>
                <w:sz w:val="24"/>
                <w:szCs w:val="24"/>
                <w:lang w:eastAsia="uk-UA"/>
              </w:rPr>
              <w:t xml:space="preserve"> опису, за яким приймаються документи, які подаються для проведення державної реєстрації фізичної особи – підприємця, з відміткою про дату надходження документів для проведення державної реєстрації фізичної особи – підприємця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3B3F7B" w:rsidRPr="00630A05" w:rsidTr="000612E1">
        <w:trPr>
          <w:trHeight w:val="117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3B3F7B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3B3F7B" w:rsidRPr="00630A05" w:rsidTr="000612E1">
        <w:trPr>
          <w:trHeight w:val="109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val="ru-RU" w:eastAsia="uk-UA"/>
              </w:rPr>
              <w:t>4</w:t>
            </w:r>
            <w:r w:rsidRPr="00630A05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3B3F7B" w:rsidRPr="00630A05" w:rsidTr="000612E1">
        <w:trPr>
          <w:trHeight w:val="111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val="ru-RU" w:eastAsia="uk-UA"/>
              </w:rPr>
              <w:lastRenderedPageBreak/>
              <w:t>5</w:t>
            </w:r>
            <w:r w:rsidRPr="00630A05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56465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64659">
              <w:rPr>
                <w:sz w:val="24"/>
                <w:szCs w:val="24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3B3F7B" w:rsidRPr="00630A05" w:rsidTr="000612E1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val="ru-RU" w:eastAsia="uk-UA"/>
              </w:rPr>
              <w:t>6</w:t>
            </w:r>
            <w:r w:rsidRPr="00630A05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Опрацювання заяви про державну реєстрацію фізичної особи-підприємця,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фізичної особи – підприємця на підставі відомостей заяви про державну реєстрацію фізичної особи підприємцем – у разі відсутності підстав для відмови у проведенні державної реєстрації фізичної особи – підприємця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3B3F7B" w:rsidRPr="00630A05" w:rsidTr="000612E1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  <w:bookmarkStart w:id="1" w:name="_GoBack"/>
            <w:bookmarkEnd w:id="1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3B3F7B" w:rsidRPr="00630A05" w:rsidTr="000612E1">
        <w:trPr>
          <w:trHeight w:val="1095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val="ru-RU" w:eastAsia="uk-UA"/>
              </w:rPr>
              <w:t>8</w:t>
            </w:r>
            <w:r w:rsidRPr="00630A05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630A05">
              <w:rPr>
                <w:b/>
                <w:sz w:val="24"/>
                <w:szCs w:val="24"/>
                <w:lang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</w:t>
            </w:r>
            <w:r>
              <w:rPr>
                <w:b/>
                <w:sz w:val="24"/>
                <w:szCs w:val="24"/>
                <w:lang w:eastAsia="uk-UA"/>
              </w:rPr>
              <w:t xml:space="preserve">та громадських формувань </w:t>
            </w:r>
            <w:r w:rsidRPr="00630A05">
              <w:rPr>
                <w:b/>
                <w:sz w:val="24"/>
                <w:szCs w:val="24"/>
                <w:lang w:eastAsia="uk-UA"/>
              </w:rPr>
              <w:t xml:space="preserve">або рішення про відмову у  проведенні державної реєстрації фізичної особи – підприємця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3B3F7B" w:rsidRPr="00630A05" w:rsidRDefault="003B3F7B" w:rsidP="000612E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630A0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3B3F7B" w:rsidRPr="00630A05" w:rsidRDefault="003B3F7B" w:rsidP="000612E1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630A05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CA10DA" w:rsidRDefault="003B3F7B" w:rsidP="00CA10DA">
      <w:pPr>
        <w:ind w:hanging="142"/>
        <w:rPr>
          <w:sz w:val="24"/>
          <w:szCs w:val="24"/>
        </w:rPr>
      </w:pPr>
      <w:bookmarkStart w:id="2" w:name="n29"/>
      <w:bookmarkEnd w:id="2"/>
      <w:r w:rsidRPr="00630A05">
        <w:rPr>
          <w:b/>
          <w:sz w:val="24"/>
          <w:szCs w:val="24"/>
        </w:rPr>
        <w:t xml:space="preserve"> </w:t>
      </w:r>
      <w:r w:rsidRPr="00630A05">
        <w:rPr>
          <w:sz w:val="24"/>
          <w:szCs w:val="24"/>
        </w:rPr>
        <w:t xml:space="preserve"> </w:t>
      </w:r>
    </w:p>
    <w:p w:rsidR="00CA10DA" w:rsidRDefault="00CA10DA" w:rsidP="00CA10DA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CA10DA" w:rsidRDefault="00CA10DA" w:rsidP="00CA10DA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CA10DA" w:rsidRDefault="00CA10DA" w:rsidP="00CA10DA">
      <w:pPr>
        <w:rPr>
          <w:sz w:val="24"/>
          <w:szCs w:val="24"/>
        </w:rPr>
      </w:pPr>
    </w:p>
    <w:p w:rsidR="00CA10DA" w:rsidRDefault="00CA10DA" w:rsidP="00CA10DA">
      <w:pPr>
        <w:rPr>
          <w:sz w:val="28"/>
          <w:szCs w:val="28"/>
        </w:rPr>
      </w:pPr>
    </w:p>
    <w:p w:rsidR="003B3F7B" w:rsidRPr="00630A05" w:rsidRDefault="003B3F7B" w:rsidP="003B3F7B">
      <w:pPr>
        <w:spacing w:before="100" w:beforeAutospacing="1" w:after="100" w:afterAutospacing="1"/>
        <w:ind w:firstLine="708"/>
        <w:rPr>
          <w:sz w:val="24"/>
          <w:szCs w:val="24"/>
          <w:lang w:eastAsia="uk-UA"/>
        </w:rPr>
      </w:pPr>
      <w:r w:rsidRPr="00630A05">
        <w:rPr>
          <w:b/>
          <w:sz w:val="24"/>
          <w:szCs w:val="24"/>
        </w:rPr>
        <w:t xml:space="preserve"> </w:t>
      </w:r>
    </w:p>
    <w:sectPr w:rsidR="003B3F7B" w:rsidRPr="00630A05" w:rsidSect="002B5D53">
      <w:pgSz w:w="11910" w:h="16840"/>
      <w:pgMar w:top="180" w:right="4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315C6E"/>
    <w:multiLevelType w:val="hybridMultilevel"/>
    <w:tmpl w:val="D1BA7BAC"/>
    <w:lvl w:ilvl="0" w:tplc="F31075C6">
      <w:start w:val="1"/>
      <w:numFmt w:val="decimal"/>
      <w:lvlText w:val="%1."/>
      <w:lvlJc w:val="left"/>
      <w:pPr>
        <w:ind w:left="513" w:hanging="24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uk-UA" w:eastAsia="en-US" w:bidi="ar-SA"/>
      </w:rPr>
    </w:lvl>
    <w:lvl w:ilvl="1" w:tplc="D0922E72">
      <w:numFmt w:val="bullet"/>
      <w:lvlText w:val="•"/>
      <w:lvlJc w:val="left"/>
      <w:pPr>
        <w:ind w:left="1104" w:hanging="240"/>
      </w:pPr>
      <w:rPr>
        <w:rFonts w:hint="default"/>
        <w:lang w:val="uk-UA" w:eastAsia="en-US" w:bidi="ar-SA"/>
      </w:rPr>
    </w:lvl>
    <w:lvl w:ilvl="2" w:tplc="1F56AD34">
      <w:numFmt w:val="bullet"/>
      <w:lvlText w:val="•"/>
      <w:lvlJc w:val="left"/>
      <w:pPr>
        <w:ind w:left="1689" w:hanging="240"/>
      </w:pPr>
      <w:rPr>
        <w:rFonts w:hint="default"/>
        <w:lang w:val="uk-UA" w:eastAsia="en-US" w:bidi="ar-SA"/>
      </w:rPr>
    </w:lvl>
    <w:lvl w:ilvl="3" w:tplc="46E88DAE">
      <w:numFmt w:val="bullet"/>
      <w:lvlText w:val="•"/>
      <w:lvlJc w:val="left"/>
      <w:pPr>
        <w:ind w:left="2273" w:hanging="240"/>
      </w:pPr>
      <w:rPr>
        <w:rFonts w:hint="default"/>
        <w:lang w:val="uk-UA" w:eastAsia="en-US" w:bidi="ar-SA"/>
      </w:rPr>
    </w:lvl>
    <w:lvl w:ilvl="4" w:tplc="DC4C10B6">
      <w:numFmt w:val="bullet"/>
      <w:lvlText w:val="•"/>
      <w:lvlJc w:val="left"/>
      <w:pPr>
        <w:ind w:left="2858" w:hanging="240"/>
      </w:pPr>
      <w:rPr>
        <w:rFonts w:hint="default"/>
        <w:lang w:val="uk-UA" w:eastAsia="en-US" w:bidi="ar-SA"/>
      </w:rPr>
    </w:lvl>
    <w:lvl w:ilvl="5" w:tplc="8398FA9C">
      <w:numFmt w:val="bullet"/>
      <w:lvlText w:val="•"/>
      <w:lvlJc w:val="left"/>
      <w:pPr>
        <w:ind w:left="3442" w:hanging="240"/>
      </w:pPr>
      <w:rPr>
        <w:rFonts w:hint="default"/>
        <w:lang w:val="uk-UA" w:eastAsia="en-US" w:bidi="ar-SA"/>
      </w:rPr>
    </w:lvl>
    <w:lvl w:ilvl="6" w:tplc="D88ABD6C">
      <w:numFmt w:val="bullet"/>
      <w:lvlText w:val="•"/>
      <w:lvlJc w:val="left"/>
      <w:pPr>
        <w:ind w:left="4027" w:hanging="240"/>
      </w:pPr>
      <w:rPr>
        <w:rFonts w:hint="default"/>
        <w:lang w:val="uk-UA" w:eastAsia="en-US" w:bidi="ar-SA"/>
      </w:rPr>
    </w:lvl>
    <w:lvl w:ilvl="7" w:tplc="61CAE6D2">
      <w:numFmt w:val="bullet"/>
      <w:lvlText w:val="•"/>
      <w:lvlJc w:val="left"/>
      <w:pPr>
        <w:ind w:left="4611" w:hanging="240"/>
      </w:pPr>
      <w:rPr>
        <w:rFonts w:hint="default"/>
        <w:lang w:val="uk-UA" w:eastAsia="en-US" w:bidi="ar-SA"/>
      </w:rPr>
    </w:lvl>
    <w:lvl w:ilvl="8" w:tplc="9B6618C0">
      <w:numFmt w:val="bullet"/>
      <w:lvlText w:val="•"/>
      <w:lvlJc w:val="left"/>
      <w:pPr>
        <w:ind w:left="5196" w:hanging="24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D53"/>
    <w:rsid w:val="00083A59"/>
    <w:rsid w:val="000B336F"/>
    <w:rsid w:val="00276810"/>
    <w:rsid w:val="002B5D53"/>
    <w:rsid w:val="00314F5E"/>
    <w:rsid w:val="00322493"/>
    <w:rsid w:val="003B3F7B"/>
    <w:rsid w:val="00950DC3"/>
    <w:rsid w:val="009B1F84"/>
    <w:rsid w:val="00CA10DA"/>
    <w:rsid w:val="00EE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5D5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5D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5D53"/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2B5D53"/>
    <w:pPr>
      <w:spacing w:before="1"/>
      <w:ind w:left="138" w:right="2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B5D53"/>
  </w:style>
  <w:style w:type="paragraph" w:customStyle="1" w:styleId="TableParagraph">
    <w:name w:val="Table Paragraph"/>
    <w:basedOn w:val="a"/>
    <w:uiPriority w:val="1"/>
    <w:qFormat/>
    <w:rsid w:val="002B5D53"/>
    <w:pPr>
      <w:spacing w:before="51"/>
      <w:ind w:left="57"/>
    </w:pPr>
  </w:style>
  <w:style w:type="paragraph" w:styleId="a6">
    <w:name w:val="Balloon Text"/>
    <w:basedOn w:val="a"/>
    <w:link w:val="a7"/>
    <w:uiPriority w:val="99"/>
    <w:semiHidden/>
    <w:unhideWhenUsed/>
    <w:rsid w:val="00950D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DC3"/>
    <w:rPr>
      <w:rFonts w:ascii="Tahoma" w:eastAsia="Times New Roman" w:hAnsi="Tahoma" w:cs="Tahoma"/>
      <w:sz w:val="16"/>
      <w:szCs w:val="16"/>
      <w:lang w:val="uk-UA"/>
    </w:rPr>
  </w:style>
  <w:style w:type="character" w:styleId="a8">
    <w:name w:val="Hyperlink"/>
    <w:basedOn w:val="a0"/>
    <w:uiPriority w:val="99"/>
    <w:semiHidden/>
    <w:unhideWhenUsed/>
    <w:rsid w:val="00322493"/>
    <w:rPr>
      <w:color w:val="0000FF"/>
      <w:u w:val="single"/>
    </w:rPr>
  </w:style>
  <w:style w:type="paragraph" w:customStyle="1" w:styleId="1">
    <w:name w:val="Абзац списка1"/>
    <w:basedOn w:val="a"/>
    <w:rsid w:val="003B3F7B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5D53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5D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5D53"/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2B5D53"/>
    <w:pPr>
      <w:spacing w:before="1"/>
      <w:ind w:left="138" w:right="2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B5D53"/>
  </w:style>
  <w:style w:type="paragraph" w:customStyle="1" w:styleId="TableParagraph">
    <w:name w:val="Table Paragraph"/>
    <w:basedOn w:val="a"/>
    <w:uiPriority w:val="1"/>
    <w:qFormat/>
    <w:rsid w:val="002B5D53"/>
    <w:pPr>
      <w:spacing w:before="51"/>
      <w:ind w:left="57"/>
    </w:pPr>
  </w:style>
  <w:style w:type="paragraph" w:styleId="a6">
    <w:name w:val="Balloon Text"/>
    <w:basedOn w:val="a"/>
    <w:link w:val="a7"/>
    <w:uiPriority w:val="99"/>
    <w:semiHidden/>
    <w:unhideWhenUsed/>
    <w:rsid w:val="00950D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DC3"/>
    <w:rPr>
      <w:rFonts w:ascii="Tahoma" w:eastAsia="Times New Roman" w:hAnsi="Tahoma" w:cs="Tahoma"/>
      <w:sz w:val="16"/>
      <w:szCs w:val="16"/>
      <w:lang w:val="uk-UA"/>
    </w:rPr>
  </w:style>
  <w:style w:type="character" w:styleId="a8">
    <w:name w:val="Hyperlink"/>
    <w:basedOn w:val="a0"/>
    <w:uiPriority w:val="99"/>
    <w:semiHidden/>
    <w:unhideWhenUsed/>
    <w:rsid w:val="00322493"/>
    <w:rPr>
      <w:color w:val="0000FF"/>
      <w:u w:val="single"/>
    </w:rPr>
  </w:style>
  <w:style w:type="paragraph" w:customStyle="1" w:styleId="1">
    <w:name w:val="Абзац списка1"/>
    <w:basedOn w:val="a"/>
    <w:rsid w:val="003B3F7B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5492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5492-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6030</Words>
  <Characters>3438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2021-01-11T09:15:00Z</cp:lastPrinted>
  <dcterms:created xsi:type="dcterms:W3CDTF">2021-11-10T21:21:00Z</dcterms:created>
  <dcterms:modified xsi:type="dcterms:W3CDTF">2021-11-10T21:21:00Z</dcterms:modified>
</cp:coreProperties>
</file>