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56" w:rsidRDefault="00C26056">
      <w:pPr>
        <w:ind w:left="398"/>
        <w:rPr>
          <w:noProof/>
          <w:sz w:val="20"/>
          <w:lang w:val="ru-RU" w:eastAsia="ru-RU"/>
        </w:rPr>
      </w:pPr>
    </w:p>
    <w:p w:rsidR="00581E22" w:rsidRDefault="00581E22" w:rsidP="00581E22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581E22" w:rsidRDefault="00581E22" w:rsidP="00581E22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581E22" w:rsidRDefault="00581E22" w:rsidP="00581E22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581E22" w:rsidRDefault="00581E22" w:rsidP="00581E22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581E22" w:rsidRDefault="00581E22" w:rsidP="00581E22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581E22" w:rsidRDefault="00581E22">
      <w:pPr>
        <w:pStyle w:val="a3"/>
        <w:spacing w:before="89"/>
        <w:ind w:left="511" w:right="399"/>
        <w:jc w:val="center"/>
      </w:pPr>
    </w:p>
    <w:p w:rsidR="000E148D" w:rsidRDefault="00EF29CB">
      <w:pPr>
        <w:pStyle w:val="a3"/>
        <w:spacing w:before="89"/>
        <w:ind w:left="511" w:right="399"/>
        <w:jc w:val="center"/>
      </w:pPr>
      <w:r>
        <w:t>ІНФОРМАЦІЙНА КАРТКА</w:t>
      </w:r>
    </w:p>
    <w:p w:rsidR="00803F03" w:rsidRDefault="00803F03" w:rsidP="00803F03">
      <w:pPr>
        <w:pStyle w:val="a3"/>
        <w:spacing w:before="89"/>
        <w:ind w:left="511" w:right="399"/>
        <w:jc w:val="center"/>
      </w:pPr>
      <w:r>
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</w:r>
    </w:p>
    <w:p w:rsidR="00803F03" w:rsidRDefault="00803F03" w:rsidP="00803F03">
      <w:pPr>
        <w:pStyle w:val="a3"/>
        <w:spacing w:before="89"/>
        <w:ind w:left="511" w:right="399"/>
        <w:jc w:val="center"/>
      </w:pPr>
    </w:p>
    <w:p w:rsidR="00803F03" w:rsidRDefault="00803F03" w:rsidP="00803F03">
      <w:pPr>
        <w:pStyle w:val="a3"/>
        <w:spacing w:before="89"/>
        <w:ind w:left="511" w:right="399"/>
        <w:jc w:val="center"/>
      </w:pPr>
      <w:r>
        <w:t>Джерело: https://guide.diia.gov.ua/register/00090/</w:t>
      </w:r>
    </w:p>
    <w:p w:rsidR="00803F03" w:rsidRDefault="00803F03" w:rsidP="00803F03">
      <w:pPr>
        <w:pStyle w:val="a3"/>
        <w:spacing w:before="89"/>
        <w:ind w:left="511" w:right="399"/>
        <w:jc w:val="center"/>
      </w:pPr>
      <w:r>
        <w:t xml:space="preserve">© </w:t>
      </w:r>
      <w:proofErr w:type="spellStart"/>
      <w:r>
        <w:t>Дiя</w:t>
      </w:r>
      <w:proofErr w:type="spellEnd"/>
    </w:p>
    <w:p w:rsidR="00803F03" w:rsidRDefault="00803F03" w:rsidP="00803F03">
      <w:pPr>
        <w:pStyle w:val="a3"/>
        <w:spacing w:before="89"/>
        <w:ind w:left="511" w:right="399"/>
        <w:jc w:val="center"/>
      </w:pPr>
    </w:p>
    <w:p w:rsidR="000E148D" w:rsidRDefault="0015017D">
      <w:pPr>
        <w:spacing w:before="9"/>
        <w:rPr>
          <w:b/>
          <w:sz w:val="27"/>
        </w:rPr>
      </w:pPr>
      <w:r>
        <w:rPr>
          <w:b/>
          <w:sz w:val="27"/>
        </w:rPr>
        <w:t xml:space="preserve">    </w:t>
      </w:r>
      <w:r w:rsidR="00581E22">
        <w:rPr>
          <w:b/>
          <w:sz w:val="27"/>
        </w:rPr>
        <w:t xml:space="preserve">№ послуги в ЦНАП за переліком - №49 </w:t>
      </w:r>
      <w:r w:rsidR="00803F03">
        <w:rPr>
          <w:b/>
          <w:sz w:val="27"/>
        </w:rPr>
        <w:t>Ідентифікатор послуги: 00090</w:t>
      </w:r>
    </w:p>
    <w:p w:rsidR="00803F03" w:rsidRDefault="00803F03">
      <w:pPr>
        <w:spacing w:before="9"/>
        <w:rPr>
          <w:b/>
          <w:sz w:val="27"/>
        </w:rPr>
      </w:pPr>
    </w:p>
    <w:p w:rsidR="000E148D" w:rsidRDefault="00301E00" w:rsidP="00301E00">
      <w:pPr>
        <w:pStyle w:val="a4"/>
        <w:ind w:right="399"/>
      </w:pPr>
      <w:r>
        <w:t xml:space="preserve">Відділ державної реєстрації ЦНАП </w:t>
      </w:r>
      <w:r w:rsidR="00EF29CB">
        <w:t>міської ради</w:t>
      </w:r>
    </w:p>
    <w:p w:rsidR="000E148D" w:rsidRDefault="000E148D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2"/>
        <w:gridCol w:w="6645"/>
      </w:tblGrid>
      <w:tr w:rsidR="000E148D" w:rsidTr="00C26056">
        <w:trPr>
          <w:trHeight w:val="671"/>
        </w:trPr>
        <w:tc>
          <w:tcPr>
            <w:tcW w:w="10359" w:type="dxa"/>
            <w:gridSpan w:val="3"/>
            <w:shd w:val="clear" w:color="auto" w:fill="auto"/>
          </w:tcPr>
          <w:p w:rsidR="000E148D" w:rsidRDefault="00EF29CB">
            <w:pPr>
              <w:pStyle w:val="TableParagraph"/>
              <w:spacing w:before="56"/>
              <w:ind w:left="2559" w:right="1898" w:hanging="6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0E148D">
        <w:trPr>
          <w:trHeight w:val="395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0E148D" w:rsidRDefault="00301E00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11700, м. Новоград-Волинський, вулиця Соборності, 13.</w:t>
            </w:r>
          </w:p>
        </w:tc>
      </w:tr>
      <w:tr w:rsidR="000E148D">
        <w:trPr>
          <w:trHeight w:val="1223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tabs>
                <w:tab w:val="left" w:pos="1518"/>
                <w:tab w:val="left" w:pos="2357"/>
              </w:tabs>
              <w:spacing w:before="51"/>
              <w:ind w:right="43"/>
              <w:jc w:val="left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0E148D" w:rsidRDefault="00EF29CB" w:rsidP="00301E00">
            <w:pPr>
              <w:pStyle w:val="TableParagraph"/>
              <w:spacing w:before="51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Понеділок</w:t>
            </w:r>
            <w:r w:rsidR="00301E00">
              <w:rPr>
                <w:sz w:val="24"/>
              </w:rPr>
              <w:t>-четвер з 8</w:t>
            </w:r>
            <w:r>
              <w:rPr>
                <w:sz w:val="24"/>
              </w:rPr>
              <w:t xml:space="preserve">.00 до </w:t>
            </w:r>
            <w:r w:rsidR="00301E00">
              <w:rPr>
                <w:sz w:val="24"/>
              </w:rPr>
              <w:t>17.15;</w:t>
            </w:r>
          </w:p>
          <w:p w:rsidR="00301E00" w:rsidRDefault="00EF29CB">
            <w:pPr>
              <w:pStyle w:val="TableParagraph"/>
              <w:ind w:left="69" w:right="1576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="00301E00">
              <w:rPr>
                <w:sz w:val="24"/>
              </w:rPr>
              <w:t>’ятниця: з 8</w:t>
            </w:r>
            <w:r>
              <w:rPr>
                <w:sz w:val="24"/>
              </w:rPr>
              <w:t xml:space="preserve">.00 </w:t>
            </w:r>
            <w:r w:rsidR="00581E22">
              <w:rPr>
                <w:sz w:val="24"/>
              </w:rPr>
              <w:t>до 16.00;</w:t>
            </w:r>
          </w:p>
          <w:p w:rsidR="00581E22" w:rsidRDefault="00581E22">
            <w:pPr>
              <w:pStyle w:val="TableParagraph"/>
              <w:ind w:left="69" w:right="1576"/>
              <w:jc w:val="left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0E148D" w:rsidRDefault="000E148D">
            <w:pPr>
              <w:pStyle w:val="TableParagraph"/>
              <w:ind w:left="69" w:right="1576"/>
              <w:jc w:val="left"/>
              <w:rPr>
                <w:sz w:val="24"/>
              </w:rPr>
            </w:pPr>
          </w:p>
        </w:tc>
      </w:tr>
      <w:tr w:rsidR="000E148D">
        <w:trPr>
          <w:trHeight w:val="1489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tabs>
                <w:tab w:val="left" w:pos="2141"/>
              </w:tabs>
              <w:spacing w:before="54"/>
              <w:ind w:right="42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45" w:type="dxa"/>
          </w:tcPr>
          <w:p w:rsidR="004A3139" w:rsidRDefault="004A3139" w:rsidP="004A3139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4A3139" w:rsidRDefault="004A3139" w:rsidP="004A3139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4A3139" w:rsidRDefault="004A3139" w:rsidP="004A3139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0E148D" w:rsidRPr="00C26056" w:rsidRDefault="000E148D" w:rsidP="004A3139">
            <w:pPr>
              <w:pStyle w:val="TableParagraph"/>
              <w:spacing w:before="54"/>
              <w:ind w:left="0"/>
              <w:jc w:val="left"/>
              <w:rPr>
                <w:sz w:val="24"/>
              </w:rPr>
            </w:pPr>
          </w:p>
        </w:tc>
      </w:tr>
      <w:tr w:rsidR="000E148D" w:rsidTr="00C26056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6B10CD" w:rsidRDefault="006B10CD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</w:p>
          <w:p w:rsidR="006B10CD" w:rsidRDefault="006B10CD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</w:p>
          <w:p w:rsidR="000E148D" w:rsidRDefault="00EF29CB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6B10CD" w:rsidRDefault="006B10CD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</w:p>
          <w:p w:rsidR="006B10CD" w:rsidRDefault="006B10CD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</w:p>
        </w:tc>
      </w:tr>
      <w:tr w:rsidR="000E148D">
        <w:trPr>
          <w:trHeight w:val="671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  <w:p w:rsidR="006B10CD" w:rsidRDefault="006B10CD">
            <w:pPr>
              <w:pStyle w:val="TableParagraph"/>
              <w:spacing w:before="51"/>
              <w:ind w:firstLine="216"/>
              <w:jc w:val="left"/>
              <w:rPr>
                <w:sz w:val="24"/>
              </w:rPr>
            </w:pPr>
          </w:p>
          <w:p w:rsidR="006B10CD" w:rsidRDefault="006B10CD">
            <w:pPr>
              <w:pStyle w:val="TableParagraph"/>
              <w:spacing w:before="51"/>
              <w:ind w:firstLine="216"/>
              <w:jc w:val="left"/>
              <w:rPr>
                <w:sz w:val="24"/>
              </w:rPr>
            </w:pPr>
          </w:p>
        </w:tc>
      </w:tr>
      <w:tr w:rsidR="000E148D" w:rsidTr="006B10CD">
        <w:trPr>
          <w:cantSplit/>
          <w:trHeight w:val="674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4"/>
              <w:ind w:right="572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4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E148D">
        <w:trPr>
          <w:trHeight w:val="6191"/>
        </w:trPr>
        <w:tc>
          <w:tcPr>
            <w:tcW w:w="502" w:type="dxa"/>
          </w:tcPr>
          <w:p w:rsidR="000E148D" w:rsidRDefault="00EF29CB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ind w:right="420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left="282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0E148D" w:rsidRDefault="00EF29CB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0E148D" w:rsidRDefault="00EF29CB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0E148D" w:rsidRDefault="00EF29CB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0E148D" w:rsidRDefault="00EF29CB">
            <w:pPr>
              <w:pStyle w:val="TableParagraph"/>
              <w:spacing w:before="1"/>
              <w:ind w:left="275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0E148D" w:rsidRDefault="00EF29CB">
            <w:pPr>
              <w:pStyle w:val="TableParagraph"/>
              <w:ind w:right="41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0E148D" w:rsidRDefault="00EF29CB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05.03.2012 № 368/5</w:t>
            </w:r>
          </w:p>
          <w:p w:rsidR="000E148D" w:rsidRDefault="00EF29CB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367/20680</w:t>
            </w:r>
          </w:p>
        </w:tc>
      </w:tr>
    </w:tbl>
    <w:p w:rsidR="000E148D" w:rsidRDefault="000E148D">
      <w:pPr>
        <w:spacing w:before="7"/>
        <w:rPr>
          <w:b/>
          <w:sz w:val="10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212"/>
        <w:gridCol w:w="6645"/>
      </w:tblGrid>
      <w:tr w:rsidR="000E148D" w:rsidTr="006B10CD">
        <w:trPr>
          <w:trHeight w:val="302"/>
        </w:trPr>
        <w:tc>
          <w:tcPr>
            <w:tcW w:w="10490" w:type="dxa"/>
            <w:gridSpan w:val="3"/>
            <w:shd w:val="clear" w:color="auto" w:fill="auto"/>
          </w:tcPr>
          <w:p w:rsidR="000E148D" w:rsidRDefault="00EF29CB">
            <w:pPr>
              <w:pStyle w:val="TableParagraph"/>
              <w:spacing w:before="29" w:line="254" w:lineRule="exact"/>
              <w:ind w:left="2734" w:right="2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0E148D" w:rsidTr="006B10CD">
        <w:trPr>
          <w:trHeight w:val="666"/>
        </w:trPr>
        <w:tc>
          <w:tcPr>
            <w:tcW w:w="633" w:type="dxa"/>
            <w:tcBorders>
              <w:top w:val="single" w:sz="34" w:space="0" w:color="00AF50"/>
            </w:tcBorders>
          </w:tcPr>
          <w:p w:rsidR="000E148D" w:rsidRDefault="00EF29CB">
            <w:pPr>
              <w:pStyle w:val="TableParagraph"/>
              <w:spacing w:before="4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2" w:type="dxa"/>
            <w:tcBorders>
              <w:top w:val="single" w:sz="34" w:space="0" w:color="00AF50"/>
            </w:tcBorders>
          </w:tcPr>
          <w:p w:rsidR="000E148D" w:rsidRDefault="00EF29CB">
            <w:pPr>
              <w:pStyle w:val="TableParagraph"/>
              <w:spacing w:before="46"/>
              <w:ind w:right="494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  <w:tcBorders>
              <w:top w:val="single" w:sz="34" w:space="0" w:color="00AF50"/>
            </w:tcBorders>
          </w:tcPr>
          <w:p w:rsidR="000E148D" w:rsidRDefault="00EF29CB">
            <w:pPr>
              <w:pStyle w:val="TableParagraph"/>
              <w:spacing w:before="46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0E148D" w:rsidTr="006B10CD">
        <w:trPr>
          <w:trHeight w:val="7848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0E148D" w:rsidRDefault="00EF29CB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right="47" w:firstLine="223"/>
              <w:rPr>
                <w:sz w:val="24"/>
              </w:rPr>
            </w:pPr>
            <w:r>
              <w:rPr>
                <w:sz w:val="24"/>
              </w:rPr>
              <w:t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</w:t>
            </w:r>
          </w:p>
          <w:p w:rsidR="000E148D" w:rsidRDefault="00EF29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формувань;</w:t>
            </w:r>
          </w:p>
          <w:p w:rsidR="000E148D" w:rsidRDefault="00EF29CB">
            <w:pPr>
              <w:pStyle w:val="TableParagraph"/>
              <w:ind w:right="48" w:firstLine="216"/>
              <w:rPr>
                <w:sz w:val="24"/>
              </w:rPr>
            </w:pPr>
            <w:r>
              <w:rPr>
                <w:sz w:val="24"/>
              </w:rPr>
              <w:t>структура власності за формою та змістом, визначеними відповідно до законодавства;</w:t>
            </w:r>
          </w:p>
          <w:p w:rsidR="000E148D" w:rsidRDefault="00EF29CB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нерезидент;</w:t>
            </w:r>
          </w:p>
          <w:p w:rsidR="000E148D" w:rsidRDefault="00EF29CB">
            <w:pPr>
              <w:pStyle w:val="TableParagraph"/>
              <w:spacing w:before="1"/>
              <w:ind w:right="43" w:firstLine="216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0E148D" w:rsidRDefault="00EF29CB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0E148D" w:rsidRDefault="00EF29CB">
            <w:pPr>
              <w:pStyle w:val="TableParagraph"/>
              <w:ind w:right="41" w:firstLine="216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0E148D" w:rsidRDefault="00EF29CB">
            <w:pPr>
              <w:pStyle w:val="TableParagraph"/>
              <w:spacing w:before="1"/>
              <w:ind w:right="51" w:firstLine="216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0E148D" w:rsidTr="006B10CD">
        <w:trPr>
          <w:trHeight w:val="1223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ind w:right="239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spacing w:before="51"/>
              <w:ind w:right="49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0E148D" w:rsidRDefault="00EF29CB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ind w:right="51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0E148D" w:rsidTr="006B10CD">
        <w:trPr>
          <w:trHeight w:val="947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1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ind w:right="474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left="282"/>
              <w:jc w:val="left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0E148D" w:rsidTr="006B10CD">
        <w:trPr>
          <w:trHeight w:val="2606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4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0E148D" w:rsidRDefault="00EF29CB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4"/>
              <w:ind w:right="46" w:firstLine="216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E148D" w:rsidRDefault="00EF29CB">
            <w:pPr>
              <w:pStyle w:val="TableParagraph"/>
              <w:ind w:right="52" w:firstLine="216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0E148D" w:rsidRDefault="00EF29CB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0E148D" w:rsidTr="006B10CD">
        <w:trPr>
          <w:trHeight w:val="7572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ind w:right="32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left="275" w:right="370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0E148D" w:rsidRDefault="00EF29CB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0E148D" w:rsidRDefault="00EF29CB">
            <w:pPr>
              <w:pStyle w:val="TableParagraph"/>
              <w:spacing w:before="1"/>
              <w:ind w:right="48" w:firstLine="216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0E148D" w:rsidRDefault="00EF29CB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0E148D" w:rsidRDefault="00EF29CB">
            <w:pPr>
              <w:pStyle w:val="TableParagraph"/>
              <w:ind w:right="55" w:firstLine="216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0E148D" w:rsidRDefault="00EF29CB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невідповідність найменування вимогам закону;</w:t>
            </w:r>
          </w:p>
          <w:p w:rsidR="000E148D" w:rsidRDefault="00EF29CB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0E148D" w:rsidRDefault="00EF29CB">
            <w:pPr>
              <w:pStyle w:val="TableParagraph"/>
              <w:spacing w:before="1"/>
              <w:ind w:right="43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E148D" w:rsidTr="006B10CD">
        <w:trPr>
          <w:trHeight w:val="2327"/>
        </w:trPr>
        <w:tc>
          <w:tcPr>
            <w:tcW w:w="633" w:type="dxa"/>
          </w:tcPr>
          <w:p w:rsidR="000E148D" w:rsidRDefault="00EF29CB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2" w:type="dxa"/>
          </w:tcPr>
          <w:p w:rsidR="000E148D" w:rsidRDefault="00EF29CB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0E148D" w:rsidRDefault="00EF29CB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E148D" w:rsidRDefault="00EF29CB">
            <w:pPr>
              <w:pStyle w:val="TableParagraph"/>
              <w:spacing w:before="51"/>
              <w:ind w:right="44" w:firstLine="223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0E148D" w:rsidRDefault="00EF29CB">
            <w:pPr>
              <w:pStyle w:val="TableParagraph"/>
              <w:ind w:right="45" w:firstLine="223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</w:t>
            </w:r>
          </w:p>
          <w:p w:rsidR="000E148D" w:rsidRDefault="00EF29CB">
            <w:pPr>
              <w:pStyle w:val="TableParagraph"/>
              <w:spacing w:before="1"/>
              <w:ind w:right="48" w:firstLine="223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відмови.</w:t>
            </w:r>
          </w:p>
        </w:tc>
      </w:tr>
      <w:tr w:rsidR="006B10CD" w:rsidTr="002257AF">
        <w:trPr>
          <w:trHeight w:val="5224"/>
        </w:trPr>
        <w:tc>
          <w:tcPr>
            <w:tcW w:w="633" w:type="dxa"/>
          </w:tcPr>
          <w:p w:rsidR="006B10CD" w:rsidRDefault="006B10CD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212" w:type="dxa"/>
          </w:tcPr>
          <w:p w:rsidR="006B10CD" w:rsidRDefault="006B10CD">
            <w:pPr>
              <w:pStyle w:val="TableParagraph"/>
              <w:spacing w:before="51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6B10CD" w:rsidRDefault="006B10CD">
            <w:pPr>
              <w:pStyle w:val="TableParagraph"/>
              <w:spacing w:before="51"/>
              <w:ind w:right="41" w:firstLine="216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6B10CD" w:rsidRDefault="006B10CD">
            <w:pPr>
              <w:pStyle w:val="TableParagraph"/>
              <w:spacing w:before="54"/>
              <w:ind w:right="44" w:firstLine="216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6B10CD" w:rsidRDefault="006B10CD" w:rsidP="002257AF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E148D" w:rsidRDefault="00EF29CB">
      <w:pPr>
        <w:spacing w:line="157" w:lineRule="exact"/>
        <w:ind w:left="257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Default="00573C57">
      <w:pPr>
        <w:spacing w:line="157" w:lineRule="exact"/>
        <w:ind w:left="257"/>
        <w:rPr>
          <w:sz w:val="14"/>
        </w:rPr>
      </w:pPr>
    </w:p>
    <w:p w:rsidR="00573C57" w:rsidRPr="00945D0C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945D0C">
        <w:rPr>
          <w:b/>
          <w:sz w:val="24"/>
          <w:szCs w:val="24"/>
          <w:lang w:eastAsia="uk-UA"/>
        </w:rPr>
        <w:t xml:space="preserve">ТЕХНОЛОГІЧНА КАРТКА </w:t>
      </w:r>
    </w:p>
    <w:p w:rsidR="00573C57" w:rsidRPr="00945D0C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945D0C">
        <w:rPr>
          <w:b/>
          <w:sz w:val="24"/>
          <w:szCs w:val="24"/>
          <w:lang w:eastAsia="uk-UA"/>
        </w:rPr>
        <w:t>АДМІНІСТРАТИВНИХ ПОСЛУГ</w:t>
      </w:r>
    </w:p>
    <w:p w:rsidR="00573C57" w:rsidRPr="00945D0C" w:rsidRDefault="00573C57" w:rsidP="00573C57">
      <w:pPr>
        <w:jc w:val="center"/>
        <w:rPr>
          <w:b/>
          <w:sz w:val="24"/>
          <w:szCs w:val="24"/>
          <w:lang w:eastAsia="uk-UA"/>
        </w:rPr>
      </w:pP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023FD9">
        <w:rPr>
          <w:b/>
          <w:sz w:val="24"/>
          <w:szCs w:val="24"/>
          <w:lang w:eastAsia="uk-UA"/>
        </w:rPr>
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</w: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023FD9">
        <w:rPr>
          <w:b/>
          <w:sz w:val="24"/>
          <w:szCs w:val="24"/>
          <w:lang w:eastAsia="uk-UA"/>
        </w:rPr>
        <w:t>Джерело: https://guide.diia.gov.ua/register/00090/</w:t>
      </w: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023FD9">
        <w:rPr>
          <w:b/>
          <w:sz w:val="24"/>
          <w:szCs w:val="24"/>
          <w:lang w:eastAsia="uk-UA"/>
        </w:rPr>
        <w:t xml:space="preserve">© </w:t>
      </w:r>
      <w:proofErr w:type="spellStart"/>
      <w:r w:rsidRPr="00023FD9">
        <w:rPr>
          <w:b/>
          <w:sz w:val="24"/>
          <w:szCs w:val="24"/>
          <w:lang w:eastAsia="uk-UA"/>
        </w:rPr>
        <w:t>Дiя</w:t>
      </w:r>
      <w:proofErr w:type="spellEnd"/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023FD9">
        <w:rPr>
          <w:b/>
          <w:sz w:val="24"/>
          <w:szCs w:val="24"/>
          <w:lang w:eastAsia="uk-UA"/>
        </w:rPr>
        <w:t xml:space="preserve">    Ідентифікатор послуги: 00090</w:t>
      </w: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</w:p>
    <w:p w:rsidR="00573C57" w:rsidRPr="00023FD9" w:rsidRDefault="00573C57" w:rsidP="00573C57">
      <w:pPr>
        <w:jc w:val="center"/>
        <w:rPr>
          <w:b/>
          <w:sz w:val="24"/>
          <w:szCs w:val="24"/>
          <w:lang w:eastAsia="uk-UA"/>
        </w:rPr>
      </w:pPr>
      <w:r w:rsidRPr="00023FD9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p w:rsidR="00573C57" w:rsidRPr="00945D0C" w:rsidRDefault="00573C57" w:rsidP="00573C57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78"/>
        <w:gridCol w:w="3610"/>
        <w:gridCol w:w="2116"/>
        <w:gridCol w:w="2167"/>
        <w:gridCol w:w="2159"/>
      </w:tblGrid>
      <w:tr w:rsidR="00573C57" w:rsidRPr="00945D0C" w:rsidTr="009E7284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945D0C">
              <w:rPr>
                <w:b/>
                <w:sz w:val="24"/>
                <w:szCs w:val="24"/>
                <w:lang w:eastAsia="uk-UA"/>
              </w:rPr>
              <w:t>№</w:t>
            </w:r>
          </w:p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945D0C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573C57" w:rsidRPr="00945D0C" w:rsidTr="009E7284">
        <w:trPr>
          <w:trHeight w:val="1611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573C57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Прийом за описом документів, які подані для державної реєстрації</w:t>
            </w:r>
            <w:r>
              <w:rPr>
                <w:b/>
                <w:sz w:val="24"/>
                <w:szCs w:val="24"/>
                <w:lang w:eastAsia="uk-UA"/>
              </w:rPr>
              <w:t xml:space="preserve"> внесення </w:t>
            </w:r>
            <w:r w:rsidRPr="00945D0C">
              <w:rPr>
                <w:b/>
                <w:sz w:val="24"/>
                <w:szCs w:val="24"/>
                <w:lang w:eastAsia="uk-UA"/>
              </w:rPr>
              <w:t>змін до відомостей</w:t>
            </w:r>
            <w:r>
              <w:rPr>
                <w:b/>
                <w:sz w:val="24"/>
                <w:szCs w:val="24"/>
                <w:lang w:eastAsia="uk-UA"/>
              </w:rPr>
              <w:t xml:space="preserve"> про відокремлений підрозділ юридичної особи</w:t>
            </w:r>
            <w:r w:rsidRPr="00945D0C">
              <w:rPr>
                <w:b/>
                <w:sz w:val="24"/>
                <w:szCs w:val="24"/>
                <w:lang w:eastAsia="uk-UA"/>
              </w:rPr>
              <w:t>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73C57" w:rsidRPr="00945D0C" w:rsidTr="009E7284">
        <w:trPr>
          <w:trHeight w:val="1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573C57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Видача (надсилання поштови</w:t>
            </w:r>
            <w:r>
              <w:rPr>
                <w:b/>
                <w:sz w:val="24"/>
                <w:szCs w:val="24"/>
                <w:lang w:eastAsia="uk-UA"/>
              </w:rPr>
              <w:t xml:space="preserve">м відправленням) заявнику примірника </w:t>
            </w:r>
            <w:r w:rsidRPr="00945D0C">
              <w:rPr>
                <w:b/>
                <w:sz w:val="24"/>
                <w:szCs w:val="24"/>
                <w:lang w:eastAsia="uk-UA"/>
              </w:rPr>
              <w:t>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73C57" w:rsidRPr="00945D0C" w:rsidTr="009E7284">
        <w:trPr>
          <w:trHeight w:val="276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573C57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73C57" w:rsidRPr="00945D0C" w:rsidTr="009E7284">
        <w:trPr>
          <w:trHeight w:val="46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73C57" w:rsidRPr="00945D0C" w:rsidTr="009E7284">
        <w:trPr>
          <w:trHeight w:val="49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</w:t>
            </w:r>
            <w:r w:rsidRPr="00945D0C">
              <w:rPr>
                <w:b/>
                <w:sz w:val="24"/>
                <w:szCs w:val="24"/>
                <w:lang w:eastAsia="uk-UA"/>
              </w:rPr>
              <w:lastRenderedPageBreak/>
              <w:t xml:space="preserve">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23FD9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23FD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573C57" w:rsidRPr="00945D0C" w:rsidTr="009E7284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</w:t>
            </w:r>
            <w:r>
              <w:rPr>
                <w:b/>
                <w:sz w:val="24"/>
                <w:szCs w:val="24"/>
                <w:lang w:eastAsia="uk-UA"/>
              </w:rPr>
              <w:t xml:space="preserve">внесення </w:t>
            </w:r>
            <w:r w:rsidRPr="00945D0C">
              <w:rPr>
                <w:b/>
                <w:sz w:val="24"/>
                <w:szCs w:val="24"/>
                <w:lang w:eastAsia="uk-UA"/>
              </w:rPr>
              <w:t>змін до відомостей</w:t>
            </w:r>
            <w:r>
              <w:rPr>
                <w:b/>
                <w:sz w:val="24"/>
                <w:szCs w:val="24"/>
                <w:lang w:eastAsia="uk-UA"/>
              </w:rPr>
              <w:t xml:space="preserve"> про відокремлений підрозділ юридичної особи</w:t>
            </w:r>
            <w:r w:rsidRPr="00945D0C">
              <w:rPr>
                <w:b/>
                <w:sz w:val="24"/>
                <w:szCs w:val="24"/>
                <w:lang w:eastAsia="uk-UA"/>
              </w:rPr>
              <w:t>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 xml:space="preserve">Протягом 24 годин, крім вихідних та святкових днів, після надходження документів, поданих для державної </w:t>
            </w:r>
            <w:r>
              <w:rPr>
                <w:sz w:val="24"/>
                <w:szCs w:val="24"/>
              </w:rPr>
              <w:t>реєстрації.</w:t>
            </w:r>
            <w:r w:rsidRPr="00945D0C">
              <w:rPr>
                <w:sz w:val="24"/>
                <w:szCs w:val="24"/>
              </w:rPr>
              <w:t xml:space="preserve"> </w:t>
            </w:r>
          </w:p>
        </w:tc>
      </w:tr>
      <w:tr w:rsidR="00573C57" w:rsidRPr="00945D0C" w:rsidTr="009E7284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73C57" w:rsidRPr="00945D0C" w:rsidTr="009E7284">
        <w:trPr>
          <w:trHeight w:val="1853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</w:t>
            </w:r>
            <w:r w:rsidRPr="00945D0C">
              <w:rPr>
                <w:b/>
                <w:sz w:val="24"/>
                <w:szCs w:val="24"/>
                <w:lang w:eastAsia="uk-UA"/>
              </w:rPr>
              <w:t xml:space="preserve"> або рішення про відмову у  проведенні державної реєстрації </w:t>
            </w:r>
            <w:r>
              <w:rPr>
                <w:b/>
                <w:sz w:val="24"/>
                <w:szCs w:val="24"/>
                <w:lang w:eastAsia="uk-UA"/>
              </w:rPr>
              <w:t xml:space="preserve">внесення </w:t>
            </w:r>
            <w:r w:rsidRPr="00945D0C">
              <w:rPr>
                <w:b/>
                <w:sz w:val="24"/>
                <w:szCs w:val="24"/>
                <w:lang w:eastAsia="uk-UA"/>
              </w:rPr>
              <w:t xml:space="preserve">змін до відомостей про </w:t>
            </w:r>
            <w:r>
              <w:rPr>
                <w:b/>
                <w:sz w:val="24"/>
                <w:szCs w:val="24"/>
                <w:lang w:eastAsia="uk-UA"/>
              </w:rPr>
              <w:t>відокремлений підрозділ юридичної особи</w:t>
            </w:r>
            <w:r w:rsidRPr="00945D0C">
              <w:rPr>
                <w:b/>
                <w:sz w:val="24"/>
                <w:szCs w:val="24"/>
                <w:lang w:eastAsia="uk-UA"/>
              </w:rPr>
              <w:t>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573C57" w:rsidRPr="00945D0C" w:rsidRDefault="00573C57" w:rsidP="009E7284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573C57" w:rsidRPr="00945D0C" w:rsidRDefault="00573C57" w:rsidP="00573C57">
      <w:pPr>
        <w:rPr>
          <w:sz w:val="24"/>
          <w:szCs w:val="24"/>
        </w:rPr>
      </w:pPr>
      <w:bookmarkStart w:id="1" w:name="n29"/>
      <w:bookmarkEnd w:id="1"/>
    </w:p>
    <w:p w:rsidR="00522D55" w:rsidRDefault="00522D55" w:rsidP="00522D55">
      <w:pPr>
        <w:ind w:hanging="142"/>
        <w:rPr>
          <w:sz w:val="24"/>
          <w:szCs w:val="24"/>
        </w:rPr>
      </w:pPr>
    </w:p>
    <w:p w:rsidR="00522D55" w:rsidRDefault="00522D55" w:rsidP="00522D55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522D55" w:rsidRDefault="00522D55" w:rsidP="00522D55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522D55" w:rsidRDefault="00522D55" w:rsidP="00522D55">
      <w:pPr>
        <w:rPr>
          <w:sz w:val="24"/>
          <w:szCs w:val="24"/>
        </w:rPr>
      </w:pPr>
    </w:p>
    <w:p w:rsidR="00522D55" w:rsidRDefault="00522D55" w:rsidP="00522D55">
      <w:pPr>
        <w:rPr>
          <w:sz w:val="28"/>
          <w:szCs w:val="28"/>
        </w:rPr>
      </w:pPr>
    </w:p>
    <w:p w:rsidR="00573C57" w:rsidRPr="00945D0C" w:rsidRDefault="00573C57" w:rsidP="00573C57">
      <w:pPr>
        <w:rPr>
          <w:sz w:val="24"/>
          <w:szCs w:val="24"/>
        </w:rPr>
      </w:pPr>
      <w:bookmarkStart w:id="2" w:name="_GoBack"/>
      <w:bookmarkEnd w:id="2"/>
    </w:p>
    <w:p w:rsidR="00573C57" w:rsidRPr="00945D0C" w:rsidRDefault="00573C57" w:rsidP="00573C57">
      <w:pPr>
        <w:rPr>
          <w:sz w:val="24"/>
          <w:szCs w:val="24"/>
        </w:rPr>
      </w:pPr>
      <w:r w:rsidRPr="00945D0C">
        <w:rPr>
          <w:sz w:val="24"/>
          <w:szCs w:val="24"/>
        </w:rPr>
        <w:tab/>
      </w:r>
    </w:p>
    <w:p w:rsidR="00573C57" w:rsidRDefault="00573C57">
      <w:pPr>
        <w:spacing w:line="157" w:lineRule="exact"/>
        <w:ind w:left="257"/>
        <w:rPr>
          <w:sz w:val="14"/>
        </w:rPr>
      </w:pPr>
    </w:p>
    <w:sectPr w:rsidR="00573C57" w:rsidSect="000E148D">
      <w:headerReference w:type="default" r:id="rId8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B88" w:rsidRDefault="00A72B88" w:rsidP="000E148D">
      <w:r>
        <w:separator/>
      </w:r>
    </w:p>
  </w:endnote>
  <w:endnote w:type="continuationSeparator" w:id="0">
    <w:p w:rsidR="00A72B88" w:rsidRDefault="00A72B88" w:rsidP="000E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B88" w:rsidRDefault="00A72B88" w:rsidP="000E148D">
      <w:r>
        <w:separator/>
      </w:r>
    </w:p>
  </w:footnote>
  <w:footnote w:type="continuationSeparator" w:id="0">
    <w:p w:rsidR="00A72B88" w:rsidRDefault="00A72B88" w:rsidP="000E1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48D" w:rsidRDefault="00422023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48D" w:rsidRDefault="000E148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EF29CB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2D55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IiSM4/eAAAACQEAAA8AAAAA&#10;AAAAAAAAAAAABQUAAGRycy9kb3ducmV2LnhtbFBLBQYAAAAABAAEAPMAAAAQBgAAAAA=&#10;" filled="f" stroked="f">
              <v:textbox inset="0,0,0,0">
                <w:txbxContent>
                  <w:p w:rsidR="000E148D" w:rsidRDefault="000E148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EF29CB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2D55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6903FE"/>
    <w:multiLevelType w:val="hybridMultilevel"/>
    <w:tmpl w:val="83249C28"/>
    <w:lvl w:ilvl="0" w:tplc="45D6B5A4">
      <w:start w:val="1"/>
      <w:numFmt w:val="decimal"/>
      <w:lvlText w:val="%1."/>
      <w:lvlJc w:val="left"/>
      <w:pPr>
        <w:ind w:left="59" w:hanging="35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05F6F520">
      <w:numFmt w:val="bullet"/>
      <w:lvlText w:val="•"/>
      <w:lvlJc w:val="left"/>
      <w:pPr>
        <w:ind w:left="717" w:hanging="358"/>
      </w:pPr>
      <w:rPr>
        <w:rFonts w:hint="default"/>
        <w:lang w:val="uk-UA" w:eastAsia="en-US" w:bidi="ar-SA"/>
      </w:rPr>
    </w:lvl>
    <w:lvl w:ilvl="2" w:tplc="6EAAE80A">
      <w:numFmt w:val="bullet"/>
      <w:lvlText w:val="•"/>
      <w:lvlJc w:val="left"/>
      <w:pPr>
        <w:ind w:left="1374" w:hanging="358"/>
      </w:pPr>
      <w:rPr>
        <w:rFonts w:hint="default"/>
        <w:lang w:val="uk-UA" w:eastAsia="en-US" w:bidi="ar-SA"/>
      </w:rPr>
    </w:lvl>
    <w:lvl w:ilvl="3" w:tplc="49860970">
      <w:numFmt w:val="bullet"/>
      <w:lvlText w:val="•"/>
      <w:lvlJc w:val="left"/>
      <w:pPr>
        <w:ind w:left="2031" w:hanging="358"/>
      </w:pPr>
      <w:rPr>
        <w:rFonts w:hint="default"/>
        <w:lang w:val="uk-UA" w:eastAsia="en-US" w:bidi="ar-SA"/>
      </w:rPr>
    </w:lvl>
    <w:lvl w:ilvl="4" w:tplc="81F299B0">
      <w:numFmt w:val="bullet"/>
      <w:lvlText w:val="•"/>
      <w:lvlJc w:val="left"/>
      <w:pPr>
        <w:ind w:left="2688" w:hanging="358"/>
      </w:pPr>
      <w:rPr>
        <w:rFonts w:hint="default"/>
        <w:lang w:val="uk-UA" w:eastAsia="en-US" w:bidi="ar-SA"/>
      </w:rPr>
    </w:lvl>
    <w:lvl w:ilvl="5" w:tplc="8892D4A8">
      <w:numFmt w:val="bullet"/>
      <w:lvlText w:val="•"/>
      <w:lvlJc w:val="left"/>
      <w:pPr>
        <w:ind w:left="3345" w:hanging="358"/>
      </w:pPr>
      <w:rPr>
        <w:rFonts w:hint="default"/>
        <w:lang w:val="uk-UA" w:eastAsia="en-US" w:bidi="ar-SA"/>
      </w:rPr>
    </w:lvl>
    <w:lvl w:ilvl="6" w:tplc="AFDE6C40">
      <w:numFmt w:val="bullet"/>
      <w:lvlText w:val="•"/>
      <w:lvlJc w:val="left"/>
      <w:pPr>
        <w:ind w:left="4002" w:hanging="358"/>
      </w:pPr>
      <w:rPr>
        <w:rFonts w:hint="default"/>
        <w:lang w:val="uk-UA" w:eastAsia="en-US" w:bidi="ar-SA"/>
      </w:rPr>
    </w:lvl>
    <w:lvl w:ilvl="7" w:tplc="5D66880A">
      <w:numFmt w:val="bullet"/>
      <w:lvlText w:val="•"/>
      <w:lvlJc w:val="left"/>
      <w:pPr>
        <w:ind w:left="4659" w:hanging="358"/>
      </w:pPr>
      <w:rPr>
        <w:rFonts w:hint="default"/>
        <w:lang w:val="uk-UA" w:eastAsia="en-US" w:bidi="ar-SA"/>
      </w:rPr>
    </w:lvl>
    <w:lvl w:ilvl="8" w:tplc="80EECD50">
      <w:numFmt w:val="bullet"/>
      <w:lvlText w:val="•"/>
      <w:lvlJc w:val="left"/>
      <w:pPr>
        <w:ind w:left="5316" w:hanging="358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8D"/>
    <w:rsid w:val="000E148D"/>
    <w:rsid w:val="0015017D"/>
    <w:rsid w:val="002C1232"/>
    <w:rsid w:val="00301E00"/>
    <w:rsid w:val="00422023"/>
    <w:rsid w:val="004A3139"/>
    <w:rsid w:val="00522D55"/>
    <w:rsid w:val="00573C57"/>
    <w:rsid w:val="00581E22"/>
    <w:rsid w:val="006B10CD"/>
    <w:rsid w:val="00803F03"/>
    <w:rsid w:val="009763BB"/>
    <w:rsid w:val="00A72B88"/>
    <w:rsid w:val="00B24C72"/>
    <w:rsid w:val="00BC38B4"/>
    <w:rsid w:val="00C26056"/>
    <w:rsid w:val="00C55A28"/>
    <w:rsid w:val="00CB6B8B"/>
    <w:rsid w:val="00D10AF4"/>
    <w:rsid w:val="00E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148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148D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0E148D"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E148D"/>
  </w:style>
  <w:style w:type="paragraph" w:customStyle="1" w:styleId="TableParagraph">
    <w:name w:val="Table Paragraph"/>
    <w:basedOn w:val="a"/>
    <w:uiPriority w:val="1"/>
    <w:qFormat/>
    <w:rsid w:val="000E148D"/>
    <w:pPr>
      <w:ind w:left="5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301E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E00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573C57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148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148D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0E148D"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E148D"/>
  </w:style>
  <w:style w:type="paragraph" w:customStyle="1" w:styleId="TableParagraph">
    <w:name w:val="Table Paragraph"/>
    <w:basedOn w:val="a"/>
    <w:uiPriority w:val="1"/>
    <w:qFormat/>
    <w:rsid w:val="000E148D"/>
    <w:pPr>
      <w:ind w:left="5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301E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E00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573C57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7646</Words>
  <Characters>4359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2021-01-11T08:16:00Z</cp:lastPrinted>
  <dcterms:created xsi:type="dcterms:W3CDTF">2021-11-10T21:16:00Z</dcterms:created>
  <dcterms:modified xsi:type="dcterms:W3CDTF">2021-11-10T21:16:00Z</dcterms:modified>
</cp:coreProperties>
</file>