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42B" w:rsidRDefault="00BD342B" w:rsidP="00B5408D">
      <w:pPr>
        <w:tabs>
          <w:tab w:val="left" w:pos="9355"/>
        </w:tabs>
        <w:ind w:right="-5"/>
        <w:jc w:val="center"/>
        <w:rPr>
          <w:lang w:val="uk-UA"/>
        </w:rPr>
      </w:pPr>
    </w:p>
    <w:p w:rsidR="00974729" w:rsidRDefault="00B5408D" w:rsidP="00B5408D">
      <w:pPr>
        <w:tabs>
          <w:tab w:val="left" w:pos="9355"/>
        </w:tabs>
        <w:ind w:right="-5"/>
        <w:jc w:val="center"/>
        <w:rPr>
          <w:noProof/>
          <w:lang w:val="uk-UA"/>
        </w:rPr>
      </w:pPr>
      <w:r w:rsidRPr="00C210E9">
        <w:rPr>
          <w:lang w:val="uk-UA"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4.25pt" o:ole="" fillcolor="window">
            <v:imagedata r:id="rId5" o:title=""/>
          </v:shape>
          <o:OLEObject Type="Embed" ProgID="MSDraw" ShapeID="_x0000_i1025" DrawAspect="Content" ObjectID="_1700543821" r:id="rId6"/>
        </w:object>
      </w:r>
    </w:p>
    <w:p w:rsidR="00974729" w:rsidRPr="007F5D65" w:rsidRDefault="00974729" w:rsidP="00974729">
      <w:pPr>
        <w:tabs>
          <w:tab w:val="left" w:pos="1985"/>
        </w:tabs>
        <w:jc w:val="center"/>
        <w:outlineLvl w:val="0"/>
        <w:rPr>
          <w:sz w:val="27"/>
          <w:szCs w:val="27"/>
          <w:lang w:val="uk-UA"/>
        </w:rPr>
      </w:pPr>
      <w:r w:rsidRPr="007F5D65">
        <w:rPr>
          <w:sz w:val="27"/>
          <w:szCs w:val="27"/>
          <w:lang w:val="uk-UA"/>
        </w:rPr>
        <w:t>УКРАЇНА</w:t>
      </w:r>
    </w:p>
    <w:p w:rsidR="00974729" w:rsidRPr="007F5D65" w:rsidRDefault="00974729" w:rsidP="00974729">
      <w:pPr>
        <w:jc w:val="center"/>
        <w:outlineLvl w:val="0"/>
        <w:rPr>
          <w:sz w:val="27"/>
          <w:szCs w:val="27"/>
          <w:lang w:val="uk-UA"/>
        </w:rPr>
      </w:pPr>
      <w:r w:rsidRPr="007F5D65">
        <w:rPr>
          <w:sz w:val="27"/>
          <w:szCs w:val="27"/>
          <w:lang w:val="uk-UA"/>
        </w:rPr>
        <w:t xml:space="preserve">НОВОГРАД-ВОЛИНСЬКА МІСЬКА РАДА </w:t>
      </w:r>
    </w:p>
    <w:p w:rsidR="00974729" w:rsidRPr="007F5D65" w:rsidRDefault="00974729" w:rsidP="00974729">
      <w:pPr>
        <w:jc w:val="center"/>
        <w:outlineLvl w:val="0"/>
        <w:rPr>
          <w:sz w:val="27"/>
          <w:szCs w:val="27"/>
          <w:lang w:val="uk-UA"/>
        </w:rPr>
      </w:pPr>
      <w:r w:rsidRPr="007F5D65">
        <w:rPr>
          <w:sz w:val="27"/>
          <w:szCs w:val="27"/>
          <w:lang w:val="uk-UA"/>
        </w:rPr>
        <w:t>ЖИТОМИРСЬКОЇ ОБЛАСТІ</w:t>
      </w:r>
    </w:p>
    <w:p w:rsidR="00974729" w:rsidRPr="007F5D65" w:rsidRDefault="00974729" w:rsidP="00974729">
      <w:pPr>
        <w:pStyle w:val="a3"/>
        <w:spacing w:after="0"/>
        <w:ind w:right="301"/>
        <w:jc w:val="center"/>
        <w:rPr>
          <w:sz w:val="27"/>
          <w:szCs w:val="27"/>
        </w:rPr>
      </w:pPr>
      <w:r w:rsidRPr="007F5D65">
        <w:rPr>
          <w:sz w:val="27"/>
          <w:szCs w:val="27"/>
          <w:lang w:val="uk-UA"/>
        </w:rPr>
        <w:t>РІШЕННЯ</w:t>
      </w:r>
    </w:p>
    <w:p w:rsidR="00974729" w:rsidRPr="007F5D65" w:rsidRDefault="00974729" w:rsidP="00974729">
      <w:pPr>
        <w:pStyle w:val="a3"/>
        <w:tabs>
          <w:tab w:val="left" w:pos="7072"/>
        </w:tabs>
        <w:spacing w:after="0"/>
        <w:ind w:left="40"/>
        <w:jc w:val="both"/>
        <w:rPr>
          <w:rStyle w:val="11"/>
          <w:sz w:val="27"/>
          <w:szCs w:val="27"/>
          <w:lang w:val="uk-UA"/>
        </w:rPr>
      </w:pPr>
    </w:p>
    <w:p w:rsidR="00BD756C" w:rsidRPr="007F5D65" w:rsidRDefault="00BD756C" w:rsidP="00974729">
      <w:pPr>
        <w:pStyle w:val="a3"/>
        <w:tabs>
          <w:tab w:val="left" w:pos="7072"/>
        </w:tabs>
        <w:spacing w:after="0"/>
        <w:ind w:left="40"/>
        <w:jc w:val="both"/>
        <w:rPr>
          <w:rStyle w:val="11"/>
          <w:sz w:val="27"/>
          <w:szCs w:val="27"/>
          <w:lang w:val="uk-UA"/>
        </w:rPr>
      </w:pPr>
    </w:p>
    <w:p w:rsidR="00BD756C" w:rsidRPr="007F5D65" w:rsidRDefault="00BD756C" w:rsidP="00974729">
      <w:pPr>
        <w:pStyle w:val="a3"/>
        <w:tabs>
          <w:tab w:val="left" w:pos="7072"/>
        </w:tabs>
        <w:spacing w:after="0"/>
        <w:ind w:left="40"/>
        <w:jc w:val="both"/>
        <w:rPr>
          <w:rStyle w:val="11"/>
          <w:sz w:val="27"/>
          <w:szCs w:val="27"/>
          <w:lang w:val="uk-UA"/>
        </w:rPr>
      </w:pPr>
    </w:p>
    <w:p w:rsidR="00974729" w:rsidRPr="007F5D65" w:rsidRDefault="00974729" w:rsidP="00974729">
      <w:pPr>
        <w:pStyle w:val="a3"/>
        <w:tabs>
          <w:tab w:val="left" w:pos="7072"/>
        </w:tabs>
        <w:spacing w:after="0"/>
        <w:ind w:left="40"/>
        <w:jc w:val="both"/>
        <w:rPr>
          <w:rStyle w:val="11"/>
          <w:sz w:val="27"/>
          <w:szCs w:val="27"/>
          <w:lang w:val="uk-UA"/>
        </w:rPr>
      </w:pPr>
      <w:r w:rsidRPr="007F5D65">
        <w:rPr>
          <w:rStyle w:val="11"/>
          <w:sz w:val="27"/>
          <w:szCs w:val="27"/>
          <w:lang w:val="uk-UA"/>
        </w:rPr>
        <w:t xml:space="preserve">сімнадцята </w:t>
      </w:r>
      <w:proofErr w:type="spellStart"/>
      <w:r w:rsidRPr="007F5D65">
        <w:rPr>
          <w:rStyle w:val="11"/>
          <w:sz w:val="27"/>
          <w:szCs w:val="27"/>
        </w:rPr>
        <w:t>сесія</w:t>
      </w:r>
      <w:proofErr w:type="spellEnd"/>
      <w:r w:rsidR="008933A1" w:rsidRPr="007F5D65">
        <w:rPr>
          <w:rStyle w:val="11"/>
          <w:sz w:val="27"/>
          <w:szCs w:val="27"/>
          <w:lang w:val="uk-UA"/>
        </w:rPr>
        <w:t xml:space="preserve">                                                    </w:t>
      </w:r>
      <w:r w:rsidR="0049187A">
        <w:rPr>
          <w:rStyle w:val="11"/>
          <w:sz w:val="27"/>
          <w:szCs w:val="27"/>
          <w:lang w:val="uk-UA"/>
        </w:rPr>
        <w:t xml:space="preserve">             </w:t>
      </w:r>
      <w:bookmarkStart w:id="0" w:name="_GoBack"/>
      <w:bookmarkEnd w:id="0"/>
      <w:r w:rsidR="008933A1" w:rsidRPr="007F5D65">
        <w:rPr>
          <w:rStyle w:val="11"/>
          <w:sz w:val="27"/>
          <w:szCs w:val="27"/>
          <w:lang w:val="uk-UA"/>
        </w:rPr>
        <w:t xml:space="preserve">       </w:t>
      </w:r>
      <w:r w:rsidRPr="007F5D65">
        <w:rPr>
          <w:rStyle w:val="11"/>
          <w:sz w:val="27"/>
          <w:szCs w:val="27"/>
        </w:rPr>
        <w:t xml:space="preserve"> восьмого </w:t>
      </w:r>
      <w:proofErr w:type="spellStart"/>
      <w:r w:rsidRPr="007F5D65">
        <w:rPr>
          <w:rStyle w:val="11"/>
          <w:sz w:val="27"/>
          <w:szCs w:val="27"/>
        </w:rPr>
        <w:t>скликання</w:t>
      </w:r>
      <w:proofErr w:type="spellEnd"/>
    </w:p>
    <w:p w:rsidR="00974729" w:rsidRPr="007F5D65" w:rsidRDefault="00974729" w:rsidP="00974729">
      <w:pPr>
        <w:pStyle w:val="a3"/>
        <w:tabs>
          <w:tab w:val="left" w:pos="7072"/>
        </w:tabs>
        <w:spacing w:after="0"/>
        <w:ind w:left="40"/>
        <w:jc w:val="both"/>
        <w:rPr>
          <w:sz w:val="27"/>
          <w:szCs w:val="27"/>
          <w:lang w:val="uk-UA"/>
        </w:rPr>
      </w:pPr>
    </w:p>
    <w:p w:rsidR="00974729" w:rsidRPr="0049187A" w:rsidRDefault="00974729" w:rsidP="00974729">
      <w:pPr>
        <w:pStyle w:val="a3"/>
        <w:tabs>
          <w:tab w:val="left" w:pos="1557"/>
        </w:tabs>
        <w:spacing w:after="0"/>
        <w:ind w:left="40"/>
        <w:jc w:val="both"/>
        <w:rPr>
          <w:rStyle w:val="11"/>
          <w:sz w:val="27"/>
          <w:szCs w:val="27"/>
          <w:lang w:val="uk-UA"/>
        </w:rPr>
      </w:pPr>
      <w:r w:rsidRPr="0049187A">
        <w:rPr>
          <w:rStyle w:val="11"/>
          <w:sz w:val="27"/>
          <w:szCs w:val="27"/>
          <w:lang w:val="uk-UA"/>
        </w:rPr>
        <w:t>від</w:t>
      </w:r>
      <w:r w:rsidRPr="0049187A">
        <w:rPr>
          <w:rStyle w:val="11"/>
          <w:sz w:val="27"/>
          <w:szCs w:val="27"/>
          <w:lang w:val="uk-UA"/>
        </w:rPr>
        <w:tab/>
      </w:r>
      <w:r w:rsidR="008933A1" w:rsidRPr="007F5D65">
        <w:rPr>
          <w:rStyle w:val="11"/>
          <w:sz w:val="27"/>
          <w:szCs w:val="27"/>
          <w:lang w:val="uk-UA"/>
        </w:rPr>
        <w:t xml:space="preserve">                 </w:t>
      </w:r>
      <w:r w:rsidRPr="0049187A">
        <w:rPr>
          <w:rStyle w:val="11"/>
          <w:sz w:val="27"/>
          <w:szCs w:val="27"/>
          <w:lang w:val="uk-UA"/>
        </w:rPr>
        <w:t>№</w:t>
      </w:r>
    </w:p>
    <w:p w:rsidR="00974729" w:rsidRPr="0049187A" w:rsidRDefault="00974729" w:rsidP="00974729">
      <w:pPr>
        <w:pStyle w:val="a3"/>
        <w:tabs>
          <w:tab w:val="left" w:pos="1557"/>
        </w:tabs>
        <w:spacing w:after="0"/>
        <w:ind w:left="40"/>
        <w:jc w:val="both"/>
        <w:rPr>
          <w:sz w:val="27"/>
          <w:szCs w:val="27"/>
          <w:lang w:val="uk-UA"/>
        </w:rPr>
      </w:pPr>
    </w:p>
    <w:p w:rsidR="00974729" w:rsidRPr="007F5D65" w:rsidRDefault="00B3790C" w:rsidP="00B3790C">
      <w:pPr>
        <w:pStyle w:val="a3"/>
        <w:tabs>
          <w:tab w:val="left" w:pos="4536"/>
        </w:tabs>
        <w:spacing w:after="0"/>
        <w:ind w:left="40" w:right="3826"/>
        <w:jc w:val="both"/>
        <w:rPr>
          <w:rStyle w:val="11"/>
          <w:sz w:val="27"/>
          <w:szCs w:val="27"/>
          <w:lang w:val="uk-UA"/>
        </w:rPr>
      </w:pPr>
      <w:r w:rsidRPr="007F5D65">
        <w:rPr>
          <w:sz w:val="27"/>
          <w:szCs w:val="27"/>
          <w:lang w:val="uk-UA"/>
        </w:rPr>
        <w:t>Про розрахунки за оплату послуг з постачання теплової енергії для потреб опалення об’єкта будівництва “Реконструкція зі збільшенням розмірів будівлі на вулиці Шевченка, 20, у місті Новограді-Волинському для створення і забезпечення функціонування центру надання адміністративних послуг у форматі “Прозорий офіс”</w:t>
      </w:r>
    </w:p>
    <w:p w:rsidR="00974729" w:rsidRPr="007F5D65" w:rsidRDefault="00974729" w:rsidP="00974729">
      <w:pPr>
        <w:pStyle w:val="a3"/>
        <w:tabs>
          <w:tab w:val="left" w:pos="4536"/>
        </w:tabs>
        <w:spacing w:after="0"/>
        <w:ind w:left="40" w:right="4676"/>
        <w:jc w:val="both"/>
        <w:rPr>
          <w:rStyle w:val="11"/>
          <w:sz w:val="27"/>
          <w:szCs w:val="27"/>
          <w:lang w:val="uk-UA"/>
        </w:rPr>
      </w:pPr>
    </w:p>
    <w:p w:rsidR="00974729" w:rsidRPr="007F5D65" w:rsidRDefault="008F2B27" w:rsidP="00974729">
      <w:pPr>
        <w:pStyle w:val="a3"/>
        <w:tabs>
          <w:tab w:val="left" w:pos="360"/>
        </w:tabs>
        <w:spacing w:after="0"/>
        <w:jc w:val="both"/>
        <w:rPr>
          <w:sz w:val="27"/>
          <w:szCs w:val="27"/>
          <w:lang w:val="uk-UA"/>
        </w:rPr>
      </w:pPr>
      <w:r w:rsidRPr="007F5D65">
        <w:rPr>
          <w:sz w:val="27"/>
          <w:szCs w:val="27"/>
          <w:lang w:val="uk-UA"/>
        </w:rPr>
        <w:t xml:space="preserve">      Керуючись </w:t>
      </w:r>
      <w:r w:rsidRPr="007F5D65">
        <w:rPr>
          <w:color w:val="000000"/>
          <w:sz w:val="27"/>
          <w:szCs w:val="27"/>
          <w:lang w:val="uk-UA"/>
        </w:rPr>
        <w:t>статтею 25, частиною другою статті 64 Закону України</w:t>
      </w:r>
      <w:r w:rsidR="00974729" w:rsidRPr="007F5D65">
        <w:rPr>
          <w:sz w:val="27"/>
          <w:szCs w:val="27"/>
          <w:lang w:val="uk-UA"/>
        </w:rPr>
        <w:t xml:space="preserve">  „Про міс</w:t>
      </w:r>
      <w:r w:rsidR="00C7544B" w:rsidRPr="007F5D65">
        <w:rPr>
          <w:sz w:val="27"/>
          <w:szCs w:val="27"/>
          <w:lang w:val="uk-UA"/>
        </w:rPr>
        <w:t>цеве самоврядування в Україні“</w:t>
      </w:r>
      <w:r w:rsidR="00974729" w:rsidRPr="007F5D65">
        <w:rPr>
          <w:sz w:val="27"/>
          <w:szCs w:val="27"/>
          <w:lang w:val="uk-UA"/>
        </w:rPr>
        <w:t>, з метою</w:t>
      </w:r>
      <w:r w:rsidR="007D6919" w:rsidRPr="007F5D65">
        <w:rPr>
          <w:rStyle w:val="11"/>
          <w:sz w:val="27"/>
          <w:szCs w:val="27"/>
          <w:lang w:val="uk-UA"/>
        </w:rPr>
        <w:t xml:space="preserve"> здійснення </w:t>
      </w:r>
      <w:r w:rsidR="007D6919" w:rsidRPr="007F5D65">
        <w:rPr>
          <w:sz w:val="27"/>
          <w:szCs w:val="27"/>
          <w:lang w:val="uk-UA"/>
        </w:rPr>
        <w:t>розрахунків за оплату послуг з постачання теплової енергії для потреб опалення об’єкта будівництва “Реконструкція зі збільшенням розмірів будівлі на вулиці Шевченка, 20, у місті Новограді-Волинському для створення і забезпечення функціонування центру надання адміністративних послуг у форматі “Прозорий офіс”</w:t>
      </w:r>
      <w:r w:rsidR="00974729" w:rsidRPr="007F5D65">
        <w:rPr>
          <w:sz w:val="27"/>
          <w:szCs w:val="27"/>
          <w:lang w:val="uk-UA"/>
        </w:rPr>
        <w:t>, міська рада</w:t>
      </w:r>
    </w:p>
    <w:p w:rsidR="00974729" w:rsidRPr="007F5D65" w:rsidRDefault="00974729" w:rsidP="00974729">
      <w:pPr>
        <w:pStyle w:val="a3"/>
        <w:tabs>
          <w:tab w:val="left" w:pos="360"/>
        </w:tabs>
        <w:spacing w:after="0"/>
        <w:jc w:val="both"/>
        <w:rPr>
          <w:sz w:val="27"/>
          <w:szCs w:val="27"/>
          <w:lang w:val="uk-UA"/>
        </w:rPr>
      </w:pPr>
    </w:p>
    <w:p w:rsidR="00974729" w:rsidRPr="007F5D65" w:rsidRDefault="00974729" w:rsidP="00974729">
      <w:pPr>
        <w:pStyle w:val="a3"/>
        <w:spacing w:after="0"/>
        <w:jc w:val="both"/>
        <w:rPr>
          <w:rStyle w:val="11"/>
          <w:sz w:val="27"/>
          <w:szCs w:val="27"/>
          <w:lang w:val="uk-UA"/>
        </w:rPr>
      </w:pPr>
      <w:r w:rsidRPr="007F5D65">
        <w:rPr>
          <w:rStyle w:val="11"/>
          <w:sz w:val="27"/>
          <w:szCs w:val="27"/>
          <w:lang w:val="uk-UA"/>
        </w:rPr>
        <w:t xml:space="preserve">ВИРІШИЛА: </w:t>
      </w:r>
    </w:p>
    <w:p w:rsidR="00974729" w:rsidRPr="007F5D65" w:rsidRDefault="00974729" w:rsidP="00974729">
      <w:pPr>
        <w:pStyle w:val="a3"/>
        <w:spacing w:after="0"/>
        <w:ind w:left="40"/>
        <w:jc w:val="both"/>
        <w:rPr>
          <w:rStyle w:val="11"/>
          <w:sz w:val="27"/>
          <w:szCs w:val="27"/>
          <w:lang w:val="uk-UA"/>
        </w:rPr>
      </w:pPr>
    </w:p>
    <w:p w:rsidR="00D33233" w:rsidRPr="007F5D65" w:rsidRDefault="00974729" w:rsidP="00D33233">
      <w:pPr>
        <w:tabs>
          <w:tab w:val="left" w:pos="3150"/>
        </w:tabs>
        <w:jc w:val="both"/>
        <w:rPr>
          <w:sz w:val="27"/>
          <w:szCs w:val="27"/>
          <w:lang w:val="uk-UA"/>
        </w:rPr>
      </w:pPr>
      <w:r w:rsidRPr="007F5D65">
        <w:rPr>
          <w:rStyle w:val="11"/>
          <w:sz w:val="27"/>
          <w:szCs w:val="27"/>
          <w:lang w:val="uk-UA"/>
        </w:rPr>
        <w:t xml:space="preserve">     </w:t>
      </w:r>
      <w:r w:rsidR="00465559">
        <w:rPr>
          <w:rStyle w:val="11"/>
          <w:sz w:val="27"/>
          <w:szCs w:val="27"/>
          <w:lang w:val="uk-UA"/>
        </w:rPr>
        <w:t>1. Дозволити</w:t>
      </w:r>
      <w:r w:rsidR="00D33233" w:rsidRPr="007F5D65">
        <w:rPr>
          <w:rStyle w:val="11"/>
          <w:sz w:val="27"/>
          <w:szCs w:val="27"/>
          <w:lang w:val="uk-UA"/>
        </w:rPr>
        <w:t xml:space="preserve"> </w:t>
      </w:r>
      <w:r w:rsidR="00D33233" w:rsidRPr="007F5D65">
        <w:rPr>
          <w:sz w:val="27"/>
          <w:szCs w:val="27"/>
          <w:lang w:val="uk-UA"/>
        </w:rPr>
        <w:t>управлінню соціального захис</w:t>
      </w:r>
      <w:r w:rsidR="00465559">
        <w:rPr>
          <w:sz w:val="27"/>
          <w:szCs w:val="27"/>
          <w:lang w:val="uk-UA"/>
        </w:rPr>
        <w:t>ту населення міської ради (Хрущ </w:t>
      </w:r>
      <w:r w:rsidR="00D33233" w:rsidRPr="007F5D65">
        <w:rPr>
          <w:sz w:val="27"/>
          <w:szCs w:val="27"/>
          <w:lang w:val="uk-UA"/>
        </w:rPr>
        <w:t>Л.В.) здійснити розрахунки за оплату послуг з постачання теплової енергії для потреб опалення об’єкта будівництва “Реконструкція зі збільшенням розмірів будівлі на вулиці Шевченка, 20, у місті Новограді-Волинському для створення і забезпечення функціонування центру надання адміністративних послуг у форматі “Прозорий оф</w:t>
      </w:r>
      <w:r w:rsidR="00F5494D">
        <w:rPr>
          <w:sz w:val="27"/>
          <w:szCs w:val="27"/>
          <w:lang w:val="uk-UA"/>
        </w:rPr>
        <w:t>іс” за опалювальний період 2021 – 2022 років</w:t>
      </w:r>
      <w:r w:rsidR="00D33233" w:rsidRPr="007F5D65">
        <w:rPr>
          <w:sz w:val="27"/>
          <w:szCs w:val="27"/>
          <w:lang w:val="uk-UA"/>
        </w:rPr>
        <w:t>.</w:t>
      </w:r>
    </w:p>
    <w:p w:rsidR="007F5D65" w:rsidRPr="007F5D65" w:rsidRDefault="007F5D65" w:rsidP="007F5D65">
      <w:pPr>
        <w:jc w:val="both"/>
        <w:rPr>
          <w:color w:val="000000"/>
          <w:sz w:val="27"/>
          <w:szCs w:val="27"/>
          <w:lang w:val="uk-UA"/>
        </w:rPr>
      </w:pPr>
      <w:r w:rsidRPr="007F5D65">
        <w:rPr>
          <w:rStyle w:val="11"/>
          <w:sz w:val="27"/>
          <w:szCs w:val="27"/>
          <w:lang w:val="uk-UA"/>
        </w:rPr>
        <w:t xml:space="preserve">    </w:t>
      </w:r>
      <w:r w:rsidRPr="007F5D65">
        <w:rPr>
          <w:color w:val="000000"/>
          <w:sz w:val="27"/>
          <w:szCs w:val="27"/>
          <w:lang w:val="uk-UA"/>
        </w:rPr>
        <w:t xml:space="preserve">2. Контроль за виконанням цього рішення покласти на постійну комісію міської ради з питань </w:t>
      </w:r>
      <w:r w:rsidRPr="007F5D65">
        <w:rPr>
          <w:sz w:val="27"/>
          <w:szCs w:val="27"/>
          <w:lang w:val="uk-UA"/>
        </w:rPr>
        <w:t>бюджету територіальної громади, комунальної власності та економічного розвитку</w:t>
      </w:r>
      <w:r w:rsidRPr="007F5D65">
        <w:rPr>
          <w:color w:val="000000"/>
          <w:sz w:val="27"/>
          <w:szCs w:val="27"/>
          <w:lang w:val="uk-UA"/>
        </w:rPr>
        <w:t xml:space="preserve">  (Сухих А.Ю.) та заступника міського голови Гудзь І.Л.</w:t>
      </w:r>
    </w:p>
    <w:p w:rsidR="007F5D65" w:rsidRDefault="007F5D65" w:rsidP="00974729">
      <w:pPr>
        <w:pStyle w:val="a3"/>
        <w:spacing w:after="262" w:line="240" w:lineRule="exact"/>
        <w:jc w:val="both"/>
        <w:rPr>
          <w:rStyle w:val="11"/>
          <w:sz w:val="27"/>
          <w:szCs w:val="27"/>
          <w:lang w:val="uk-UA"/>
        </w:rPr>
      </w:pPr>
    </w:p>
    <w:p w:rsidR="007F5D65" w:rsidRPr="007F5D65" w:rsidRDefault="007F5D65" w:rsidP="00974729">
      <w:pPr>
        <w:pStyle w:val="a3"/>
        <w:spacing w:after="262" w:line="240" w:lineRule="exact"/>
        <w:jc w:val="both"/>
        <w:rPr>
          <w:rStyle w:val="11"/>
          <w:sz w:val="27"/>
          <w:szCs w:val="27"/>
          <w:lang w:val="uk-UA"/>
        </w:rPr>
      </w:pPr>
    </w:p>
    <w:p w:rsidR="00BD756C" w:rsidRDefault="00974729" w:rsidP="00974729">
      <w:pPr>
        <w:pStyle w:val="a3"/>
        <w:spacing w:after="262" w:line="240" w:lineRule="exact"/>
        <w:jc w:val="both"/>
        <w:rPr>
          <w:lang w:val="uk-UA"/>
        </w:rPr>
      </w:pPr>
      <w:r w:rsidRPr="007F5D65">
        <w:rPr>
          <w:rStyle w:val="11"/>
          <w:sz w:val="27"/>
          <w:szCs w:val="27"/>
          <w:lang w:val="uk-UA"/>
        </w:rPr>
        <w:t xml:space="preserve">Міський голова                                                                     </w:t>
      </w:r>
      <w:r w:rsidR="007F5D65">
        <w:rPr>
          <w:rStyle w:val="11"/>
          <w:sz w:val="27"/>
          <w:szCs w:val="27"/>
          <w:lang w:val="uk-UA"/>
        </w:rPr>
        <w:t xml:space="preserve">     </w:t>
      </w:r>
      <w:r w:rsidRPr="007F5D65">
        <w:rPr>
          <w:rStyle w:val="11"/>
          <w:sz w:val="27"/>
          <w:szCs w:val="27"/>
          <w:lang w:val="uk-UA"/>
        </w:rPr>
        <w:t xml:space="preserve"> Микола БОРОВЕЦЬ</w:t>
      </w:r>
    </w:p>
    <w:sectPr w:rsidR="00BD756C" w:rsidSect="007F5D6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200A9"/>
    <w:multiLevelType w:val="hybridMultilevel"/>
    <w:tmpl w:val="BBEA941A"/>
    <w:lvl w:ilvl="0" w:tplc="53B6C3D2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4729"/>
    <w:rsid w:val="0033585E"/>
    <w:rsid w:val="003753C7"/>
    <w:rsid w:val="00461250"/>
    <w:rsid w:val="00465559"/>
    <w:rsid w:val="0049187A"/>
    <w:rsid w:val="004F3DC1"/>
    <w:rsid w:val="00524903"/>
    <w:rsid w:val="00656909"/>
    <w:rsid w:val="007D6919"/>
    <w:rsid w:val="007F5D65"/>
    <w:rsid w:val="008933A1"/>
    <w:rsid w:val="008F2B27"/>
    <w:rsid w:val="00924D28"/>
    <w:rsid w:val="00974729"/>
    <w:rsid w:val="00A166FC"/>
    <w:rsid w:val="00A259EE"/>
    <w:rsid w:val="00B3790C"/>
    <w:rsid w:val="00B5408D"/>
    <w:rsid w:val="00BD342B"/>
    <w:rsid w:val="00BD756C"/>
    <w:rsid w:val="00BE3A75"/>
    <w:rsid w:val="00C075DF"/>
    <w:rsid w:val="00C7544B"/>
    <w:rsid w:val="00C80AC1"/>
    <w:rsid w:val="00CE7B46"/>
    <w:rsid w:val="00D33233"/>
    <w:rsid w:val="00F54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A2A723"/>
  <w15:docId w15:val="{B53CC4F6-9E98-4A7F-A162-4792817F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47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747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974729"/>
    <w:pPr>
      <w:widowControl w:val="0"/>
      <w:autoSpaceDE w:val="0"/>
      <w:autoSpaceDN w:val="0"/>
      <w:adjustRightInd w:val="0"/>
      <w:spacing w:before="240" w:after="60"/>
      <w:outlineLvl w:val="6"/>
    </w:pPr>
    <w:rPr>
      <w:rFonts w:eastAsia="Bata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7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97472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974729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11"/>
    <w:unhideWhenUsed/>
    <w:rsid w:val="00974729"/>
    <w:pPr>
      <w:widowControl w:val="0"/>
      <w:autoSpaceDE w:val="0"/>
      <w:autoSpaceDN w:val="0"/>
      <w:adjustRightInd w:val="0"/>
      <w:spacing w:after="120"/>
    </w:pPr>
    <w:rPr>
      <w:rFonts w:eastAsia="Batang"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9747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3"/>
    <w:locked/>
    <w:rsid w:val="00974729"/>
    <w:rPr>
      <w:rFonts w:ascii="Times New Roman" w:eastAsia="Batang" w:hAnsi="Times New Roman" w:cs="Times New Roman"/>
      <w:sz w:val="20"/>
      <w:szCs w:val="20"/>
      <w:lang w:eastAsia="ru-RU"/>
    </w:rPr>
  </w:style>
  <w:style w:type="character" w:styleId="a5">
    <w:name w:val="Strong"/>
    <w:basedOn w:val="a0"/>
    <w:qFormat/>
    <w:rsid w:val="0097472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4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7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1135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Володя Правило</cp:lastModifiedBy>
  <cp:revision>28</cp:revision>
  <cp:lastPrinted>2021-12-01T09:29:00Z</cp:lastPrinted>
  <dcterms:created xsi:type="dcterms:W3CDTF">2021-12-01T08:27:00Z</dcterms:created>
  <dcterms:modified xsi:type="dcterms:W3CDTF">2021-12-09T06:31:00Z</dcterms:modified>
</cp:coreProperties>
</file>