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9" w:rsidRPr="00A82C65" w:rsidRDefault="00B90789" w:rsidP="00B907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2C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-186690</wp:posOffset>
            </wp:positionV>
            <wp:extent cx="454025" cy="609600"/>
            <wp:effectExtent l="19050" t="0" r="3175" b="0"/>
            <wp:wrapTight wrapText="bothSides">
              <wp:wrapPolygon edited="0">
                <wp:start x="-906" y="0"/>
                <wp:lineTo x="-906" y="20925"/>
                <wp:lineTo x="21751" y="20925"/>
                <wp:lineTo x="21751" y="0"/>
                <wp:lineTo x="-90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A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C7" w:rsidRDefault="008842C7" w:rsidP="00B907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9.8pt;margin-top:-11.3pt;width:16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l2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+T8fBKDiYItjyfTWaAuIsXh&#10;tDbWPeeqRX5SYgPMB3SyvbXOR0OKg4u/zKpGsKVomrAw69V1Y9CWgEqW4QsJPHJrpHeWyh8bEIcd&#10;CBLu8DYfbmD9U56kWXyV5qPlZDYdZctsPMqn8WwUJ/lVPomzPLtZfvYBJllRC8a4vBWSHxSYZH/H&#10;8L4XBu0EDaIO6jNOxwNFf0wyDt/vkmyFg4ZsRFvi2dGJFJ7YZ5JB2qRwRDTDPPo5/FBlqMHhH6oS&#10;ZOCZHzTg+lUPKF4bK8XuQRBGAV9ALbwiMKmV+YhRBx1ZYvthQwzHqHkhQVR5kmW+hcMiG09TWJhT&#10;y+rUQiQFqBI7jIbptRvafqONWNdw0yBjqS5BiJUIGnmIai9f6LqQzP6F8G19ug5eD+/Y4gcAAAD/&#10;/wMAUEsDBBQABgAIAAAAIQBURhm03wAAAAwBAAAPAAAAZHJzL2Rvd25yZXYueG1sTI/LTsMwEEX3&#10;SPyDNUhsUOvUogkNcSpAArHt4wMmsZtExOModpv075muYHdGc3XnTLGdXS8udgydJw2rZQLCUu1N&#10;R42G4+Fz8QIiRCSDvSer4WoDbMv7uwJz4yfa2cs+NoJLKOSooY1xyKUMdWsdhqUfLPHu5EeHkcex&#10;kWbEictdL1WSpNJhR3yhxcF+tLb+2Z+dhtP39LTeTNVXPGa75/Qdu6zyV60fH+a3VxDRzvEvDDd9&#10;VoeSnSp/JhNEryHNNilHNSyUYrglktWaqWJSiQJZFvL/E+UvAAAA//8DAFBLAQItABQABgAIAAAA&#10;IQC2gziS/gAAAOEBAAATAAAAAAAAAAAAAAAAAAAAAABbQ29udGVudF9UeXBlc10ueG1sUEsBAi0A&#10;FAAGAAgAAAAhADj9If/WAAAAlAEAAAsAAAAAAAAAAAAAAAAALwEAAF9yZWxzLy5yZWxzUEsBAi0A&#10;FAAGAAgAAAAhAGvxqXaPAgAADwUAAA4AAAAAAAAAAAAAAAAALgIAAGRycy9lMm9Eb2MueG1sUEsB&#10;Ai0AFAAGAAgAAAAhAFRGGbTfAAAADAEAAA8AAAAAAAAAAAAAAAAA6QQAAGRycy9kb3ducmV2Lnht&#10;bFBLBQYAAAAABAAEAPMAAAD1BQAAAAA=&#10;" stroked="f">
                <v:textbox>
                  <w:txbxContent>
                    <w:p w:rsidR="008842C7" w:rsidRDefault="008842C7" w:rsidP="00B907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789" w:rsidRPr="00A82C65" w:rsidRDefault="00B90789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6556C6" w:rsidRPr="00A82C65" w:rsidRDefault="006556C6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B90789" w:rsidRPr="00A82C65" w:rsidRDefault="00433A19" w:rsidP="007F60F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69850" cy="224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C7" w:rsidRPr="00431684" w:rsidRDefault="008842C7" w:rsidP="00B90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13.1pt;width:5.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pykAIAABQ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c5LPxmCgYEnTbJoH4iJSHM5q&#10;Y91zrlrkJyU2wHvAJttb63wspDi4+KusagRbiqYJC7NeXTcGbQloZBm+EP4jt0Z6Z6n8sQFx2IEQ&#10;4Q5v88EGzj/lSZrFV2k+Wk5m01G2zMajfBrPRnGSX+WTOMuzm+VnH2CSFbVgjMtbIflBf0n2d/zu&#10;O2FQTlAg6kqcj9PxQNAfk4zD97skW+GgHRvRlnh2dCKFp/WZZJA2KRwRzTCPfg4/VBlqcPiHqgQR&#10;eN4HBbh+1Qe1BYV4gawUuwdVGAW0AcPwlMCkVuYjRh20ZYnthw0xHKPmhQRl5UmW+T4Oi2w8TWFh&#10;Ti2rUwuRFKBK7DAaptdu6P2NNmJdw02DlqW6BDVWIkjlIaq9hqH1Qk77Z8L39uk6eD08ZosfAAAA&#10;//8DAFBLAwQUAAYACAAAACEAoCvNMNsAAAAHAQAADwAAAGRycy9kb3ducmV2LnhtbEyOwU7DMBBE&#10;70j8g7WVuKDUSQQuhGwqQAJxbekHbGI3iRrbUew26d+znOA4mqeZV24XO4iLmULvHUK2TkEY13jd&#10;uxbh8P2RPIEIkZymwTuDcDUBttXtTUmF9rPbmcs+toJHXCgIoYtxLKQMTWcshbUfjePu6CdLkePU&#10;Sj3RzON2kHmaKmmpd/zQ0WjeO9Oc9meLcPya7x+f5/ozHja7B/VG/ab2V8S71fL6AiKaJf7B8KvP&#10;6lCxU+3PTgcxICRZljGKkKscBAMJxxpBZQpkVcr//tUPAAAA//8DAFBLAQItABQABgAIAAAAIQC2&#10;gziS/gAAAOEBAAATAAAAAAAAAAAAAAAAAAAAAABbQ29udGVudF9UeXBlc10ueG1sUEsBAi0AFAAG&#10;AAgAAAAhADj9If/WAAAAlAEAAAsAAAAAAAAAAAAAAAAALwEAAF9yZWxzLy5yZWxzUEsBAi0AFAAG&#10;AAgAAAAhAC/fynKQAgAAFAUAAA4AAAAAAAAAAAAAAAAALgIAAGRycy9lMm9Eb2MueG1sUEsBAi0A&#10;FAAGAAgAAAAhAKArzTDbAAAABwEAAA8AAAAAAAAAAAAAAAAA6gQAAGRycy9kb3ducmV2LnhtbFBL&#10;BQYAAAAABAAEAPMAAADyBQAAAAA=&#10;" stroked="f">
                <v:textbox>
                  <w:txbxContent>
                    <w:p w:rsidR="008842C7" w:rsidRPr="00431684" w:rsidRDefault="008842C7" w:rsidP="00B90789"/>
                  </w:txbxContent>
                </v:textbox>
              </v:shape>
            </w:pict>
          </mc:Fallback>
        </mc:AlternateContent>
      </w:r>
      <w:r w:rsidR="00B90789" w:rsidRPr="00A82C65">
        <w:rPr>
          <w:rFonts w:ascii="Times New Roman" w:hAnsi="Times New Roman" w:cs="Times New Roman"/>
          <w:sz w:val="28"/>
          <w:szCs w:val="28"/>
        </w:rPr>
        <w:t>УКРАЇНА</w:t>
      </w:r>
    </w:p>
    <w:p w:rsidR="0062611A" w:rsidRPr="00A82C65" w:rsidRDefault="0062611A" w:rsidP="0062611A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B90789" w:rsidRDefault="00B90789" w:rsidP="006556C6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BC5F71" w:rsidRPr="00A82C65" w:rsidRDefault="00BC5F71" w:rsidP="006556C6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90789" w:rsidRPr="00A82C65" w:rsidRDefault="00B90789" w:rsidP="00A82C6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РІШЕННЯ</w:t>
      </w:r>
    </w:p>
    <w:p w:rsidR="00B90789" w:rsidRPr="00A82C65" w:rsidRDefault="00B90789" w:rsidP="00B90789">
      <w:pPr>
        <w:rPr>
          <w:rFonts w:ascii="Times New Roman" w:hAnsi="Times New Roman" w:cs="Times New Roman"/>
          <w:sz w:val="28"/>
          <w:szCs w:val="28"/>
        </w:rPr>
      </w:pPr>
    </w:p>
    <w:p w:rsidR="00B90789" w:rsidRPr="00A82C65" w:rsidRDefault="00B90789" w:rsidP="008753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53F5" w:rsidRPr="00EB262B" w:rsidRDefault="00B90789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від</w:t>
      </w:r>
      <w:r w:rsidR="00FF3F55" w:rsidRPr="00EB262B">
        <w:rPr>
          <w:rFonts w:ascii="Times New Roman" w:hAnsi="Times New Roman" w:cs="Times New Roman"/>
          <w:sz w:val="28"/>
          <w:szCs w:val="28"/>
        </w:rPr>
        <w:t xml:space="preserve"> </w:t>
      </w:r>
      <w:r w:rsidR="00CD6B9D">
        <w:rPr>
          <w:rFonts w:ascii="Times New Roman" w:hAnsi="Times New Roman" w:cs="Times New Roman"/>
          <w:sz w:val="28"/>
          <w:szCs w:val="28"/>
        </w:rPr>
        <w:t xml:space="preserve">  </w:t>
      </w:r>
      <w:r w:rsidR="00EC45B0">
        <w:rPr>
          <w:rFonts w:ascii="Times New Roman" w:hAnsi="Times New Roman" w:cs="Times New Roman"/>
          <w:sz w:val="28"/>
          <w:szCs w:val="28"/>
        </w:rPr>
        <w:t>25.05</w:t>
      </w:r>
      <w:r w:rsidR="00C66010">
        <w:rPr>
          <w:rFonts w:ascii="Times New Roman" w:hAnsi="Times New Roman" w:cs="Times New Roman"/>
          <w:sz w:val="28"/>
          <w:szCs w:val="28"/>
        </w:rPr>
        <w:t>.2022</w:t>
      </w:r>
      <w:r w:rsidR="00FF3F55">
        <w:rPr>
          <w:rFonts w:ascii="Times New Roman" w:hAnsi="Times New Roman" w:cs="Times New Roman"/>
          <w:sz w:val="28"/>
          <w:szCs w:val="28"/>
        </w:rPr>
        <w:t xml:space="preserve"> </w:t>
      </w:r>
      <w:r w:rsidR="007F60F4" w:rsidRPr="00A82C65">
        <w:rPr>
          <w:rFonts w:ascii="Times New Roman" w:hAnsi="Times New Roman" w:cs="Times New Roman"/>
          <w:sz w:val="28"/>
          <w:szCs w:val="28"/>
        </w:rPr>
        <w:t xml:space="preserve"> </w:t>
      </w:r>
      <w:r w:rsidRPr="00A82C65">
        <w:rPr>
          <w:rFonts w:ascii="Times New Roman" w:hAnsi="Times New Roman" w:cs="Times New Roman"/>
          <w:sz w:val="28"/>
          <w:szCs w:val="28"/>
        </w:rPr>
        <w:t>№</w:t>
      </w:r>
      <w:r w:rsidR="00EC45B0">
        <w:rPr>
          <w:rFonts w:ascii="Times New Roman" w:hAnsi="Times New Roman" w:cs="Times New Roman"/>
          <w:sz w:val="28"/>
          <w:szCs w:val="28"/>
        </w:rPr>
        <w:t>439</w:t>
      </w:r>
      <w:bookmarkStart w:id="0" w:name="_GoBack"/>
      <w:bookmarkEnd w:id="0"/>
    </w:p>
    <w:p w:rsidR="00A82C65" w:rsidRPr="00A82C65" w:rsidRDefault="00A82C65" w:rsidP="00875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A19" w:rsidRDefault="00C81B56" w:rsidP="008E7973">
      <w:pPr>
        <w:ind w:right="3543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Про </w:t>
      </w:r>
      <w:r w:rsidR="00433A19">
        <w:rPr>
          <w:rFonts w:ascii="Times New Roman" w:hAnsi="Times New Roman" w:cs="Times New Roman"/>
          <w:sz w:val="28"/>
          <w:szCs w:val="28"/>
        </w:rPr>
        <w:t>організацію співпраці</w:t>
      </w:r>
      <w:r w:rsidR="008E7973">
        <w:rPr>
          <w:rFonts w:ascii="Times New Roman" w:hAnsi="Times New Roman" w:cs="Times New Roman"/>
          <w:sz w:val="28"/>
          <w:szCs w:val="28"/>
        </w:rPr>
        <w:t xml:space="preserve"> </w:t>
      </w:r>
      <w:r w:rsidR="00433A19">
        <w:rPr>
          <w:rFonts w:ascii="Times New Roman" w:hAnsi="Times New Roman" w:cs="Times New Roman"/>
          <w:sz w:val="28"/>
          <w:szCs w:val="28"/>
        </w:rPr>
        <w:t xml:space="preserve">з проектами міжнародної технічної допомоги </w:t>
      </w:r>
    </w:p>
    <w:p w:rsidR="00B90789" w:rsidRDefault="00433A19" w:rsidP="008E7973">
      <w:pPr>
        <w:ind w:right="4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3F55" w:rsidRPr="00EB262B">
        <w:rPr>
          <w:rFonts w:ascii="Times New Roman" w:hAnsi="Times New Roman" w:cs="Times New Roman"/>
          <w:sz w:val="28"/>
          <w:szCs w:val="28"/>
        </w:rPr>
        <w:t xml:space="preserve"> </w:t>
      </w:r>
      <w:r w:rsidR="00915BB5" w:rsidRPr="00A82C65">
        <w:rPr>
          <w:rFonts w:ascii="Times New Roman" w:hAnsi="Times New Roman" w:cs="Times New Roman"/>
          <w:color w:val="000000"/>
          <w:sz w:val="28"/>
          <w:szCs w:val="28"/>
        </w:rPr>
        <w:t>Новоград-Волинськ</w:t>
      </w:r>
      <w:r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8E7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852" w:rsidRPr="00EB26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3F55">
        <w:rPr>
          <w:rFonts w:ascii="Times New Roman" w:hAnsi="Times New Roman" w:cs="Times New Roman"/>
          <w:color w:val="000000"/>
          <w:sz w:val="28"/>
          <w:szCs w:val="28"/>
        </w:rPr>
        <w:t>іськ</w:t>
      </w:r>
      <w:r>
        <w:rPr>
          <w:rFonts w:ascii="Times New Roman" w:hAnsi="Times New Roman" w:cs="Times New Roman"/>
          <w:color w:val="000000"/>
          <w:sz w:val="28"/>
          <w:szCs w:val="28"/>
        </w:rPr>
        <w:t>ій раді</w:t>
      </w:r>
    </w:p>
    <w:p w:rsidR="00A82C65" w:rsidRPr="00A82C65" w:rsidRDefault="00A82C65" w:rsidP="00A82C65">
      <w:pPr>
        <w:ind w:right="5102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6B" w:rsidRDefault="00C81B56" w:rsidP="005E7741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="00FF3F55" w:rsidRPr="00E65BB9">
        <w:rPr>
          <w:color w:val="000000"/>
          <w:sz w:val="28"/>
          <w:szCs w:val="28"/>
          <w:lang w:val="uk-UA"/>
        </w:rPr>
        <w:t>п</w:t>
      </w:r>
      <w:r w:rsidR="00FF3F55">
        <w:rPr>
          <w:color w:val="000000"/>
          <w:sz w:val="28"/>
          <w:szCs w:val="28"/>
          <w:lang w:val="uk-UA"/>
        </w:rPr>
        <w:t>ідпунктом</w:t>
      </w:r>
      <w:r w:rsidR="00FF3F55" w:rsidRPr="00E65BB9">
        <w:rPr>
          <w:color w:val="000000"/>
          <w:sz w:val="28"/>
          <w:szCs w:val="28"/>
          <w:lang w:val="uk-UA"/>
        </w:rPr>
        <w:t xml:space="preserve"> 1 п</w:t>
      </w:r>
      <w:r w:rsidR="00FF3F55">
        <w:rPr>
          <w:color w:val="000000"/>
          <w:sz w:val="28"/>
          <w:szCs w:val="28"/>
          <w:lang w:val="uk-UA"/>
        </w:rPr>
        <w:t>ункту</w:t>
      </w:r>
      <w:r w:rsidR="00FF3F55" w:rsidRPr="00E65BB9">
        <w:rPr>
          <w:color w:val="000000"/>
          <w:sz w:val="28"/>
          <w:szCs w:val="28"/>
          <w:lang w:val="uk-UA"/>
        </w:rPr>
        <w:t xml:space="preserve"> «а» ч</w:t>
      </w:r>
      <w:r w:rsidR="00FF3F55">
        <w:rPr>
          <w:color w:val="000000"/>
          <w:sz w:val="28"/>
          <w:szCs w:val="28"/>
          <w:lang w:val="uk-UA"/>
        </w:rPr>
        <w:t xml:space="preserve">астини </w:t>
      </w:r>
      <w:r w:rsidR="00FF3F55" w:rsidRPr="00E65BB9">
        <w:rPr>
          <w:color w:val="000000"/>
          <w:sz w:val="28"/>
          <w:szCs w:val="28"/>
          <w:lang w:val="uk-UA"/>
        </w:rPr>
        <w:t>1</w:t>
      </w:r>
      <w:r w:rsidR="002F1825">
        <w:rPr>
          <w:color w:val="000000"/>
          <w:sz w:val="28"/>
          <w:szCs w:val="28"/>
          <w:lang w:val="uk-UA"/>
        </w:rPr>
        <w:t xml:space="preserve"> </w:t>
      </w:r>
      <w:r w:rsidR="00FF3F55" w:rsidRPr="00C43860">
        <w:rPr>
          <w:sz w:val="28"/>
          <w:szCs w:val="28"/>
          <w:lang w:val="uk-UA"/>
        </w:rPr>
        <w:t>ст</w:t>
      </w:r>
      <w:r w:rsidR="00FF3F55">
        <w:rPr>
          <w:sz w:val="28"/>
          <w:szCs w:val="28"/>
          <w:lang w:val="uk-UA"/>
        </w:rPr>
        <w:t>атті</w:t>
      </w:r>
      <w:r w:rsidR="00FF3F55" w:rsidRPr="00C43860">
        <w:rPr>
          <w:sz w:val="28"/>
          <w:szCs w:val="28"/>
          <w:lang w:val="uk-UA"/>
        </w:rPr>
        <w:t xml:space="preserve"> 32 Закону</w:t>
      </w:r>
      <w:r w:rsidR="00FF3F55"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FF3F55">
        <w:rPr>
          <w:sz w:val="28"/>
          <w:szCs w:val="28"/>
          <w:lang w:val="uk-UA"/>
        </w:rPr>
        <w:t xml:space="preserve">заслухавши інформацію  </w:t>
      </w:r>
      <w:r w:rsidR="00980FE9">
        <w:rPr>
          <w:sz w:val="28"/>
          <w:szCs w:val="28"/>
          <w:lang w:val="uk-UA"/>
        </w:rPr>
        <w:t>начальника відділу підтримки громадських ініціатив та енергоефективності</w:t>
      </w:r>
      <w:r w:rsidR="00FF3F55">
        <w:rPr>
          <w:sz w:val="28"/>
          <w:szCs w:val="28"/>
          <w:lang w:val="uk-UA"/>
        </w:rPr>
        <w:t xml:space="preserve"> міської</w:t>
      </w:r>
      <w:r w:rsidR="00FF3F55" w:rsidRPr="00C43860">
        <w:rPr>
          <w:sz w:val="28"/>
          <w:szCs w:val="28"/>
          <w:lang w:val="uk-UA"/>
        </w:rPr>
        <w:t xml:space="preserve"> ради </w:t>
      </w:r>
      <w:r w:rsidR="008E7973">
        <w:rPr>
          <w:sz w:val="28"/>
          <w:szCs w:val="28"/>
          <w:lang w:val="uk-UA"/>
        </w:rPr>
        <w:t>Савича Ю.У.</w:t>
      </w:r>
      <w:r w:rsidR="00CB47CD">
        <w:rPr>
          <w:sz w:val="28"/>
          <w:szCs w:val="28"/>
          <w:lang w:val="uk-UA"/>
        </w:rPr>
        <w:t xml:space="preserve"> </w:t>
      </w:r>
      <w:r w:rsidR="00C9729C">
        <w:rPr>
          <w:sz w:val="28"/>
          <w:szCs w:val="28"/>
          <w:lang w:val="uk-UA"/>
        </w:rPr>
        <w:t>п</w:t>
      </w:r>
      <w:r w:rsidR="00FF3F55" w:rsidRPr="00C43860">
        <w:rPr>
          <w:sz w:val="28"/>
          <w:szCs w:val="28"/>
          <w:lang w:val="uk-UA"/>
        </w:rPr>
        <w:t xml:space="preserve">ро </w:t>
      </w:r>
      <w:r w:rsidR="00980FE9">
        <w:rPr>
          <w:sz w:val="28"/>
          <w:szCs w:val="28"/>
          <w:lang w:val="uk-UA"/>
        </w:rPr>
        <w:t>організацію співпраці з проектами міжнародної технічної допомоги</w:t>
      </w:r>
      <w:r w:rsidR="00FF3F55" w:rsidRPr="00C43860">
        <w:rPr>
          <w:sz w:val="28"/>
          <w:szCs w:val="28"/>
          <w:lang w:val="uk-UA"/>
        </w:rPr>
        <w:t xml:space="preserve">, </w:t>
      </w:r>
      <w:r w:rsidR="00FF3F55" w:rsidRPr="00C43860">
        <w:rPr>
          <w:color w:val="000000"/>
          <w:sz w:val="28"/>
          <w:szCs w:val="28"/>
          <w:lang w:val="uk-UA"/>
        </w:rPr>
        <w:t xml:space="preserve"> виконавчий комітет </w:t>
      </w:r>
    </w:p>
    <w:p w:rsidR="00656427" w:rsidRPr="005E7741" w:rsidRDefault="00656427" w:rsidP="005E7741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</w:p>
    <w:p w:rsidR="00C81B56" w:rsidRPr="00A82C65" w:rsidRDefault="00E5796B" w:rsidP="008753F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="00B90789"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E5796B" w:rsidRDefault="00E5796B" w:rsidP="00E5796B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 w:rsidR="00980FE9">
        <w:rPr>
          <w:sz w:val="28"/>
          <w:szCs w:val="28"/>
          <w:lang w:val="uk-UA"/>
        </w:rPr>
        <w:t xml:space="preserve">  начальника відділу підтримки громадських ініціатив та енергоефективності міської</w:t>
      </w:r>
      <w:r w:rsidR="00980FE9" w:rsidRPr="00C43860">
        <w:rPr>
          <w:sz w:val="28"/>
          <w:szCs w:val="28"/>
          <w:lang w:val="uk-UA"/>
        </w:rPr>
        <w:t xml:space="preserve"> ради </w:t>
      </w:r>
      <w:r w:rsidR="008E7973">
        <w:rPr>
          <w:sz w:val="28"/>
          <w:szCs w:val="28"/>
          <w:lang w:val="uk-UA"/>
        </w:rPr>
        <w:t>Савича Ю.У.</w:t>
      </w:r>
      <w:r w:rsidR="00980FE9">
        <w:rPr>
          <w:sz w:val="28"/>
          <w:szCs w:val="28"/>
          <w:lang w:val="uk-UA"/>
        </w:rPr>
        <w:t xml:space="preserve"> п</w:t>
      </w:r>
      <w:r w:rsidR="00980FE9" w:rsidRPr="00C43860">
        <w:rPr>
          <w:sz w:val="28"/>
          <w:szCs w:val="28"/>
          <w:lang w:val="uk-UA"/>
        </w:rPr>
        <w:t xml:space="preserve">ро </w:t>
      </w:r>
      <w:r w:rsidR="00980FE9">
        <w:rPr>
          <w:sz w:val="28"/>
          <w:szCs w:val="28"/>
          <w:lang w:val="uk-UA"/>
        </w:rPr>
        <w:t>організацію співпраці з проектами міжнародної технічної 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Pr="00E65BB9">
        <w:rPr>
          <w:color w:val="000000"/>
          <w:sz w:val="28"/>
          <w:szCs w:val="28"/>
          <w:lang w:val="uk-UA"/>
        </w:rPr>
        <w:t>взяти до відома  (додається).</w:t>
      </w:r>
    </w:p>
    <w:p w:rsidR="005026CD" w:rsidRPr="005026CD" w:rsidRDefault="00E359E9" w:rsidP="005026CD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56427">
        <w:rPr>
          <w:sz w:val="28"/>
          <w:szCs w:val="28"/>
          <w:lang w:val="uk-UA"/>
        </w:rPr>
        <w:t>ідділу підтримки громадських ініціатив та енергоефективності міської</w:t>
      </w:r>
      <w:r w:rsidR="00656427"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(Савич Ю.У.) забезпечити участь громади у грантових конкурсах та</w:t>
      </w:r>
      <w:r w:rsidR="00656427">
        <w:rPr>
          <w:sz w:val="28"/>
          <w:szCs w:val="28"/>
          <w:lang w:val="uk-UA"/>
        </w:rPr>
        <w:t xml:space="preserve"> проекта</w:t>
      </w:r>
      <w:r>
        <w:rPr>
          <w:sz w:val="28"/>
          <w:szCs w:val="28"/>
          <w:lang w:val="uk-UA"/>
        </w:rPr>
        <w:t>х</w:t>
      </w:r>
      <w:r w:rsidR="00656427">
        <w:rPr>
          <w:sz w:val="28"/>
          <w:szCs w:val="28"/>
          <w:lang w:val="uk-UA"/>
        </w:rPr>
        <w:t xml:space="preserve"> міжнародної технічної допомоги</w:t>
      </w:r>
      <w:r w:rsidR="005026CD">
        <w:rPr>
          <w:color w:val="000000"/>
          <w:sz w:val="28"/>
          <w:szCs w:val="28"/>
          <w:lang w:val="uk-UA"/>
        </w:rPr>
        <w:t>.</w:t>
      </w:r>
      <w:r w:rsidR="005026CD" w:rsidRPr="005026CD">
        <w:rPr>
          <w:color w:val="000000"/>
          <w:sz w:val="28"/>
          <w:szCs w:val="28"/>
          <w:lang w:val="uk-UA"/>
        </w:rPr>
        <w:t xml:space="preserve"> </w:t>
      </w:r>
    </w:p>
    <w:p w:rsidR="009841B2" w:rsidRDefault="001F6230" w:rsidP="009841B2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B47CD"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="00CB47CD" w:rsidRPr="009841B2">
        <w:rPr>
          <w:sz w:val="28"/>
          <w:szCs w:val="28"/>
          <w:lang w:val="uk-UA"/>
        </w:rPr>
        <w:t>(Ващук Т.В.)</w:t>
      </w:r>
      <w:r w:rsidR="00E359E9" w:rsidRPr="009841B2">
        <w:rPr>
          <w:sz w:val="28"/>
          <w:szCs w:val="28"/>
          <w:lang w:val="uk-UA"/>
        </w:rPr>
        <w:t>, управлінню культури та туризму</w:t>
      </w:r>
      <w:r>
        <w:rPr>
          <w:sz w:val="28"/>
          <w:szCs w:val="28"/>
          <w:lang w:val="uk-UA"/>
        </w:rPr>
        <w:t xml:space="preserve"> міської ради</w:t>
      </w:r>
      <w:r w:rsidR="00E359E9" w:rsidRPr="009841B2">
        <w:rPr>
          <w:sz w:val="28"/>
          <w:szCs w:val="28"/>
          <w:lang w:val="uk-UA"/>
        </w:rPr>
        <w:t xml:space="preserve"> (Широкопояс О.Ю.), </w:t>
      </w:r>
      <w:r w:rsidR="005026CD" w:rsidRPr="009841B2">
        <w:rPr>
          <w:sz w:val="28"/>
          <w:szCs w:val="28"/>
          <w:lang w:val="uk-UA"/>
        </w:rPr>
        <w:t xml:space="preserve"> управлінню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="005026CD" w:rsidRPr="009841B2">
        <w:rPr>
          <w:sz w:val="28"/>
          <w:szCs w:val="28"/>
          <w:lang w:val="uk-UA"/>
        </w:rPr>
        <w:t>(Хрущ Л.В.)</w:t>
      </w:r>
      <w:r w:rsidR="00E359E9" w:rsidRPr="009841B2">
        <w:rPr>
          <w:sz w:val="28"/>
          <w:szCs w:val="28"/>
          <w:lang w:val="uk-UA"/>
        </w:rPr>
        <w:t xml:space="preserve">, управлінню у справах сім’ї, молоді, фізичної культури та спорту </w:t>
      </w:r>
      <w:r>
        <w:rPr>
          <w:sz w:val="28"/>
          <w:szCs w:val="28"/>
          <w:lang w:val="uk-UA"/>
        </w:rPr>
        <w:t>міської ради</w:t>
      </w:r>
      <w:r w:rsidR="00F9139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E359E9" w:rsidRPr="009841B2">
        <w:rPr>
          <w:sz w:val="28"/>
          <w:szCs w:val="28"/>
          <w:lang w:val="uk-UA"/>
        </w:rPr>
        <w:t xml:space="preserve">(Чайковська Я.О.), управлінню житлово-комунального господарства та </w:t>
      </w:r>
      <w:r>
        <w:rPr>
          <w:sz w:val="28"/>
          <w:szCs w:val="28"/>
          <w:lang w:val="uk-UA"/>
        </w:rPr>
        <w:t xml:space="preserve"> </w:t>
      </w:r>
      <w:r w:rsidR="00E359E9" w:rsidRPr="009841B2">
        <w:rPr>
          <w:sz w:val="28"/>
          <w:szCs w:val="28"/>
          <w:lang w:val="uk-UA"/>
        </w:rPr>
        <w:t>екології</w:t>
      </w:r>
      <w:r w:rsidRPr="001F6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E359E9" w:rsidRPr="009841B2">
        <w:rPr>
          <w:sz w:val="28"/>
          <w:szCs w:val="28"/>
          <w:lang w:val="uk-UA"/>
        </w:rPr>
        <w:t xml:space="preserve"> (</w:t>
      </w:r>
      <w:proofErr w:type="spellStart"/>
      <w:r w:rsidR="00E359E9" w:rsidRPr="009841B2">
        <w:rPr>
          <w:sz w:val="28"/>
          <w:szCs w:val="28"/>
          <w:lang w:val="uk-UA"/>
        </w:rPr>
        <w:t>Годун</w:t>
      </w:r>
      <w:proofErr w:type="spellEnd"/>
      <w:r w:rsidR="00E359E9" w:rsidRPr="009841B2">
        <w:rPr>
          <w:sz w:val="28"/>
          <w:szCs w:val="28"/>
          <w:lang w:val="uk-UA"/>
        </w:rPr>
        <w:t xml:space="preserve"> О.В.), управлінню </w:t>
      </w:r>
      <w:r w:rsidR="00082482" w:rsidRPr="009841B2">
        <w:rPr>
          <w:sz w:val="28"/>
          <w:szCs w:val="28"/>
          <w:lang w:val="uk-UA"/>
        </w:rPr>
        <w:t xml:space="preserve">містобудування, архітектури та земельних </w:t>
      </w:r>
      <w:r w:rsidR="00EC45B0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 міської ради</w:t>
      </w:r>
      <w:r w:rsidR="00082482" w:rsidRPr="009841B2">
        <w:rPr>
          <w:sz w:val="28"/>
          <w:szCs w:val="28"/>
          <w:lang w:val="uk-UA"/>
        </w:rPr>
        <w:t xml:space="preserve"> (Демяненко Н.Б.), </w:t>
      </w:r>
      <w:r w:rsidR="00E359E9" w:rsidRPr="009841B2">
        <w:rPr>
          <w:sz w:val="28"/>
          <w:szCs w:val="28"/>
          <w:lang w:val="uk-UA"/>
        </w:rPr>
        <w:t xml:space="preserve">відділу охорони здоров’я та медичного забезпечення </w:t>
      </w:r>
      <w:r>
        <w:rPr>
          <w:sz w:val="28"/>
          <w:szCs w:val="28"/>
          <w:lang w:val="uk-UA"/>
        </w:rPr>
        <w:t xml:space="preserve">міської ради </w:t>
      </w:r>
      <w:r w:rsidR="00E359E9" w:rsidRPr="009841B2">
        <w:rPr>
          <w:sz w:val="28"/>
          <w:szCs w:val="28"/>
          <w:lang w:val="uk-UA"/>
        </w:rPr>
        <w:t>(</w:t>
      </w:r>
      <w:proofErr w:type="spellStart"/>
      <w:r w:rsidR="00E359E9" w:rsidRPr="009841B2">
        <w:rPr>
          <w:sz w:val="28"/>
          <w:szCs w:val="28"/>
          <w:lang w:val="uk-UA"/>
        </w:rPr>
        <w:t>Боришкевич</w:t>
      </w:r>
      <w:proofErr w:type="spellEnd"/>
      <w:r w:rsidR="00E359E9" w:rsidRPr="009841B2">
        <w:rPr>
          <w:sz w:val="28"/>
          <w:szCs w:val="28"/>
          <w:lang w:val="uk-UA"/>
        </w:rPr>
        <w:t xml:space="preserve"> А.П.)</w:t>
      </w:r>
      <w:r w:rsidR="008E7973" w:rsidRPr="009841B2">
        <w:rPr>
          <w:sz w:val="28"/>
          <w:szCs w:val="28"/>
          <w:lang w:val="uk-UA"/>
        </w:rPr>
        <w:t>, відділу економічного планування та підприємницької діяльності</w:t>
      </w:r>
      <w:r>
        <w:rPr>
          <w:sz w:val="28"/>
          <w:szCs w:val="28"/>
          <w:lang w:val="uk-UA"/>
        </w:rPr>
        <w:t xml:space="preserve"> міської ради</w:t>
      </w:r>
      <w:r w:rsidR="008E7973" w:rsidRPr="009841B2">
        <w:rPr>
          <w:sz w:val="28"/>
          <w:szCs w:val="28"/>
          <w:lang w:val="uk-UA"/>
        </w:rPr>
        <w:t xml:space="preserve"> (</w:t>
      </w:r>
      <w:proofErr w:type="spellStart"/>
      <w:r w:rsidR="008E7973" w:rsidRPr="009841B2">
        <w:rPr>
          <w:sz w:val="28"/>
          <w:szCs w:val="28"/>
          <w:lang w:val="uk-UA"/>
        </w:rPr>
        <w:t>Володіна</w:t>
      </w:r>
      <w:proofErr w:type="spellEnd"/>
      <w:r w:rsidR="008E7973" w:rsidRPr="009841B2">
        <w:rPr>
          <w:sz w:val="28"/>
          <w:szCs w:val="28"/>
          <w:lang w:val="uk-UA"/>
        </w:rPr>
        <w:t xml:space="preserve"> А.В.)</w:t>
      </w:r>
      <w:r w:rsidR="009841B2">
        <w:rPr>
          <w:sz w:val="28"/>
          <w:szCs w:val="28"/>
          <w:lang w:val="uk-UA"/>
        </w:rPr>
        <w:t>:</w:t>
      </w:r>
    </w:p>
    <w:p w:rsidR="009841B2" w:rsidRDefault="009841B2" w:rsidP="009841B2">
      <w:pPr>
        <w:pStyle w:val="a7"/>
        <w:widowControl/>
        <w:numPr>
          <w:ilvl w:val="1"/>
          <w:numId w:val="9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t xml:space="preserve">щорічно визначати актуальну проблематику галузі та ідеї, які можна вирішити за рахунок участі у грантових конкурсах та проектах міжнародної технічної допомоги та </w:t>
      </w:r>
      <w:r w:rsidR="00082482" w:rsidRPr="009841B2">
        <w:rPr>
          <w:sz w:val="28"/>
          <w:szCs w:val="28"/>
          <w:lang w:val="uk-UA"/>
        </w:rPr>
        <w:t xml:space="preserve">надавати </w:t>
      </w:r>
      <w:r w:rsidRPr="009841B2">
        <w:rPr>
          <w:sz w:val="28"/>
          <w:szCs w:val="28"/>
          <w:lang w:val="uk-UA"/>
        </w:rPr>
        <w:t xml:space="preserve">відповідні пропозиції </w:t>
      </w:r>
      <w:r w:rsidR="00082482" w:rsidRPr="009841B2">
        <w:rPr>
          <w:sz w:val="28"/>
          <w:szCs w:val="28"/>
          <w:lang w:val="uk-UA"/>
        </w:rPr>
        <w:t>відділу підтримки громадських ініціатив та енергоефективності міської ради</w:t>
      </w:r>
      <w:r>
        <w:rPr>
          <w:sz w:val="28"/>
          <w:szCs w:val="28"/>
          <w:lang w:val="uk-UA"/>
        </w:rPr>
        <w:t>;</w:t>
      </w:r>
    </w:p>
    <w:p w:rsidR="00CB47CD" w:rsidRPr="009841B2" w:rsidRDefault="00082482" w:rsidP="009841B2">
      <w:pPr>
        <w:pStyle w:val="a7"/>
        <w:widowControl/>
        <w:numPr>
          <w:ilvl w:val="1"/>
          <w:numId w:val="9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t xml:space="preserve">забезпечити надання </w:t>
      </w:r>
      <w:r w:rsidR="009841B2" w:rsidRPr="009841B2">
        <w:rPr>
          <w:sz w:val="28"/>
          <w:szCs w:val="28"/>
          <w:lang w:val="uk-UA"/>
        </w:rPr>
        <w:t xml:space="preserve">відділу підтримки громадських ініціатив та енергоефективності міської ради </w:t>
      </w:r>
      <w:r w:rsidRPr="009841B2">
        <w:rPr>
          <w:sz w:val="28"/>
          <w:szCs w:val="28"/>
          <w:lang w:val="uk-UA"/>
        </w:rPr>
        <w:t xml:space="preserve">необхідної інформації для </w:t>
      </w:r>
      <w:r w:rsidRPr="009841B2">
        <w:rPr>
          <w:sz w:val="28"/>
          <w:szCs w:val="28"/>
          <w:lang w:val="uk-UA"/>
        </w:rPr>
        <w:lastRenderedPageBreak/>
        <w:t>формування проєктн</w:t>
      </w:r>
      <w:r w:rsidR="009841B2">
        <w:rPr>
          <w:sz w:val="28"/>
          <w:szCs w:val="28"/>
          <w:lang w:val="uk-UA"/>
        </w:rPr>
        <w:t>их заявок для</w:t>
      </w:r>
      <w:r w:rsidR="009841B2" w:rsidRPr="009841B2">
        <w:rPr>
          <w:sz w:val="28"/>
          <w:szCs w:val="28"/>
          <w:lang w:val="uk-UA"/>
        </w:rPr>
        <w:t xml:space="preserve"> </w:t>
      </w:r>
      <w:r w:rsidR="009841B2">
        <w:rPr>
          <w:sz w:val="28"/>
          <w:szCs w:val="28"/>
          <w:lang w:val="uk-UA"/>
        </w:rPr>
        <w:t>участі громади у грантових конкурсах та проектах міжнародної технічної допомоги</w:t>
      </w:r>
      <w:r w:rsidRPr="009841B2">
        <w:rPr>
          <w:sz w:val="28"/>
          <w:szCs w:val="28"/>
          <w:lang w:val="uk-UA"/>
        </w:rPr>
        <w:t xml:space="preserve">. </w:t>
      </w:r>
    </w:p>
    <w:p w:rsidR="008E7973" w:rsidRPr="005026CD" w:rsidRDefault="008E7973" w:rsidP="008E797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(Савич Ю.У.) </w:t>
      </w:r>
      <w:r w:rsidR="00732CCB"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  <w:lang w:val="uk-UA"/>
        </w:rPr>
        <w:t xml:space="preserve"> пошук з метою встановлення партнерських відносин з муніципалітетами з інших країн, у першу чергу </w:t>
      </w:r>
      <w:r w:rsidR="00263B1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63B1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Європейського Союзу. </w:t>
      </w:r>
    </w:p>
    <w:p w:rsidR="00CB47CD" w:rsidRPr="00E65BB9" w:rsidRDefault="00CB47CD" w:rsidP="00E5796B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</w:t>
      </w:r>
      <w:r w:rsidR="00C9729C">
        <w:rPr>
          <w:color w:val="000000"/>
          <w:sz w:val="28"/>
          <w:szCs w:val="28"/>
          <w:lang w:val="uk-UA"/>
        </w:rPr>
        <w:t>нанням цього рішення покласти н</w:t>
      </w:r>
      <w:r>
        <w:rPr>
          <w:color w:val="000000"/>
          <w:sz w:val="28"/>
          <w:szCs w:val="28"/>
          <w:lang w:val="uk-UA"/>
        </w:rPr>
        <w:t xml:space="preserve">а заступника міського голови </w:t>
      </w:r>
      <w:r w:rsidR="00656427">
        <w:rPr>
          <w:color w:val="000000"/>
          <w:sz w:val="28"/>
          <w:szCs w:val="28"/>
          <w:lang w:val="uk-UA"/>
        </w:rPr>
        <w:t>Гудзь І.Л.</w:t>
      </w: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B90789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05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25255F" w:rsidRPr="00A8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29C">
        <w:rPr>
          <w:rFonts w:ascii="Times New Roman" w:hAnsi="Times New Roman" w:cs="Times New Roman"/>
          <w:sz w:val="28"/>
          <w:szCs w:val="28"/>
        </w:rPr>
        <w:t xml:space="preserve">       Микола БОРОВЕЦЬ</w:t>
      </w:r>
    </w:p>
    <w:p w:rsidR="009B1F74" w:rsidRPr="00E5796B" w:rsidRDefault="009B1F74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55F" w:rsidRPr="00E5796B" w:rsidRDefault="008C155F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E16" w:rsidRDefault="00634E16" w:rsidP="007F2725">
      <w:pPr>
        <w:rPr>
          <w:rFonts w:ascii="Times New Roman" w:hAnsi="Times New Roman" w:cs="Times New Roman"/>
          <w:sz w:val="28"/>
          <w:szCs w:val="28"/>
        </w:rPr>
      </w:pPr>
    </w:p>
    <w:p w:rsidR="00E5796B" w:rsidRDefault="00E5796B" w:rsidP="007F2725">
      <w:pPr>
        <w:rPr>
          <w:rFonts w:ascii="Times New Roman" w:hAnsi="Times New Roman" w:cs="Times New Roman"/>
          <w:sz w:val="28"/>
          <w:szCs w:val="28"/>
        </w:rPr>
      </w:pPr>
    </w:p>
    <w:sectPr w:rsidR="00E5796B" w:rsidSect="000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9019CA"/>
    <w:multiLevelType w:val="hybridMultilevel"/>
    <w:tmpl w:val="386CD1DA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5FD"/>
    <w:multiLevelType w:val="hybridMultilevel"/>
    <w:tmpl w:val="0C2C3C0E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071B2"/>
    <w:multiLevelType w:val="hybridMultilevel"/>
    <w:tmpl w:val="84BE002A"/>
    <w:lvl w:ilvl="0" w:tplc="BAA26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CC0304"/>
    <w:multiLevelType w:val="hybridMultilevel"/>
    <w:tmpl w:val="AD94AA7A"/>
    <w:lvl w:ilvl="0" w:tplc="2856C0F4">
      <w:start w:val="24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9"/>
    <w:rsid w:val="00016ABF"/>
    <w:rsid w:val="00054516"/>
    <w:rsid w:val="00082482"/>
    <w:rsid w:val="00090DED"/>
    <w:rsid w:val="000E61EF"/>
    <w:rsid w:val="001048F1"/>
    <w:rsid w:val="00135E58"/>
    <w:rsid w:val="00136315"/>
    <w:rsid w:val="0013739F"/>
    <w:rsid w:val="00151ACB"/>
    <w:rsid w:val="00155450"/>
    <w:rsid w:val="001605C8"/>
    <w:rsid w:val="00163B48"/>
    <w:rsid w:val="00176764"/>
    <w:rsid w:val="001A0DC8"/>
    <w:rsid w:val="001A6474"/>
    <w:rsid w:val="001B1B7E"/>
    <w:rsid w:val="001B2AA3"/>
    <w:rsid w:val="001C7BE2"/>
    <w:rsid w:val="001F3EE1"/>
    <w:rsid w:val="001F51B9"/>
    <w:rsid w:val="001F6230"/>
    <w:rsid w:val="00210EA1"/>
    <w:rsid w:val="0025255F"/>
    <w:rsid w:val="00263B1A"/>
    <w:rsid w:val="0028668F"/>
    <w:rsid w:val="002971A9"/>
    <w:rsid w:val="00297397"/>
    <w:rsid w:val="002C6E74"/>
    <w:rsid w:val="002E0FE4"/>
    <w:rsid w:val="002E156E"/>
    <w:rsid w:val="002F1825"/>
    <w:rsid w:val="0032491A"/>
    <w:rsid w:val="00326418"/>
    <w:rsid w:val="0036438C"/>
    <w:rsid w:val="0039676B"/>
    <w:rsid w:val="003A6DFF"/>
    <w:rsid w:val="003E375B"/>
    <w:rsid w:val="00414084"/>
    <w:rsid w:val="00417CF5"/>
    <w:rsid w:val="00433A19"/>
    <w:rsid w:val="00437988"/>
    <w:rsid w:val="00446E3A"/>
    <w:rsid w:val="0044775E"/>
    <w:rsid w:val="004969E7"/>
    <w:rsid w:val="004B0E5D"/>
    <w:rsid w:val="004C4B8A"/>
    <w:rsid w:val="004E0AD0"/>
    <w:rsid w:val="004F1D68"/>
    <w:rsid w:val="005026CD"/>
    <w:rsid w:val="005105ED"/>
    <w:rsid w:val="00533934"/>
    <w:rsid w:val="00554520"/>
    <w:rsid w:val="00554B1C"/>
    <w:rsid w:val="005743A6"/>
    <w:rsid w:val="00581BCA"/>
    <w:rsid w:val="005A281E"/>
    <w:rsid w:val="005D29E4"/>
    <w:rsid w:val="005E18C2"/>
    <w:rsid w:val="005E679E"/>
    <w:rsid w:val="005E7741"/>
    <w:rsid w:val="005F081B"/>
    <w:rsid w:val="005F2AE3"/>
    <w:rsid w:val="0060103F"/>
    <w:rsid w:val="00605B2E"/>
    <w:rsid w:val="00623E19"/>
    <w:rsid w:val="0062611A"/>
    <w:rsid w:val="00634E16"/>
    <w:rsid w:val="00635CDE"/>
    <w:rsid w:val="006556C6"/>
    <w:rsid w:val="00656427"/>
    <w:rsid w:val="00677248"/>
    <w:rsid w:val="006855C8"/>
    <w:rsid w:val="006A04E6"/>
    <w:rsid w:val="006A3010"/>
    <w:rsid w:val="006A6EC8"/>
    <w:rsid w:val="006D2163"/>
    <w:rsid w:val="006E0E05"/>
    <w:rsid w:val="006E38C3"/>
    <w:rsid w:val="006E428D"/>
    <w:rsid w:val="00715037"/>
    <w:rsid w:val="00722915"/>
    <w:rsid w:val="00732CCB"/>
    <w:rsid w:val="00751183"/>
    <w:rsid w:val="00770242"/>
    <w:rsid w:val="00775346"/>
    <w:rsid w:val="007B30D6"/>
    <w:rsid w:val="007B76DA"/>
    <w:rsid w:val="007C156E"/>
    <w:rsid w:val="007C3012"/>
    <w:rsid w:val="007F2725"/>
    <w:rsid w:val="007F2F7F"/>
    <w:rsid w:val="007F60F4"/>
    <w:rsid w:val="0080799A"/>
    <w:rsid w:val="008260AC"/>
    <w:rsid w:val="00837BA9"/>
    <w:rsid w:val="008753F5"/>
    <w:rsid w:val="0088426B"/>
    <w:rsid w:val="008842C7"/>
    <w:rsid w:val="00896861"/>
    <w:rsid w:val="008A6A88"/>
    <w:rsid w:val="008B225F"/>
    <w:rsid w:val="008B415A"/>
    <w:rsid w:val="008C155F"/>
    <w:rsid w:val="008C4AB4"/>
    <w:rsid w:val="008E7973"/>
    <w:rsid w:val="00911200"/>
    <w:rsid w:val="00911693"/>
    <w:rsid w:val="00915BB5"/>
    <w:rsid w:val="00916751"/>
    <w:rsid w:val="00935C57"/>
    <w:rsid w:val="00980FE9"/>
    <w:rsid w:val="00982ACF"/>
    <w:rsid w:val="009841B2"/>
    <w:rsid w:val="0098432E"/>
    <w:rsid w:val="00992B38"/>
    <w:rsid w:val="009A61F7"/>
    <w:rsid w:val="009B1F74"/>
    <w:rsid w:val="009D21D1"/>
    <w:rsid w:val="009D5DFA"/>
    <w:rsid w:val="009E6AC4"/>
    <w:rsid w:val="009E7083"/>
    <w:rsid w:val="009E77A0"/>
    <w:rsid w:val="009F26E8"/>
    <w:rsid w:val="009F4168"/>
    <w:rsid w:val="00A620A0"/>
    <w:rsid w:val="00A71875"/>
    <w:rsid w:val="00A82C65"/>
    <w:rsid w:val="00A939F5"/>
    <w:rsid w:val="00AA775D"/>
    <w:rsid w:val="00AB5744"/>
    <w:rsid w:val="00AD04C6"/>
    <w:rsid w:val="00B06F72"/>
    <w:rsid w:val="00B1572B"/>
    <w:rsid w:val="00B431F2"/>
    <w:rsid w:val="00B47CFC"/>
    <w:rsid w:val="00B64537"/>
    <w:rsid w:val="00B74852"/>
    <w:rsid w:val="00B90789"/>
    <w:rsid w:val="00B97E77"/>
    <w:rsid w:val="00BB64BA"/>
    <w:rsid w:val="00BB69B1"/>
    <w:rsid w:val="00BC5F71"/>
    <w:rsid w:val="00BD7781"/>
    <w:rsid w:val="00C11D8D"/>
    <w:rsid w:val="00C339CA"/>
    <w:rsid w:val="00C5557F"/>
    <w:rsid w:val="00C6511E"/>
    <w:rsid w:val="00C66010"/>
    <w:rsid w:val="00C81B56"/>
    <w:rsid w:val="00C9729C"/>
    <w:rsid w:val="00CB47CD"/>
    <w:rsid w:val="00CD6B9D"/>
    <w:rsid w:val="00CE2C12"/>
    <w:rsid w:val="00CF3813"/>
    <w:rsid w:val="00D2099C"/>
    <w:rsid w:val="00D55B88"/>
    <w:rsid w:val="00D6076A"/>
    <w:rsid w:val="00D74E3A"/>
    <w:rsid w:val="00D75ECC"/>
    <w:rsid w:val="00D86154"/>
    <w:rsid w:val="00D91D09"/>
    <w:rsid w:val="00DB461B"/>
    <w:rsid w:val="00DD549D"/>
    <w:rsid w:val="00DD54D2"/>
    <w:rsid w:val="00DE0B57"/>
    <w:rsid w:val="00E03776"/>
    <w:rsid w:val="00E106A4"/>
    <w:rsid w:val="00E1126F"/>
    <w:rsid w:val="00E14481"/>
    <w:rsid w:val="00E31C85"/>
    <w:rsid w:val="00E3209B"/>
    <w:rsid w:val="00E34746"/>
    <w:rsid w:val="00E359E9"/>
    <w:rsid w:val="00E5796B"/>
    <w:rsid w:val="00E63492"/>
    <w:rsid w:val="00E6376C"/>
    <w:rsid w:val="00E665CC"/>
    <w:rsid w:val="00EA1B77"/>
    <w:rsid w:val="00EA39C9"/>
    <w:rsid w:val="00EB262B"/>
    <w:rsid w:val="00EC0C3A"/>
    <w:rsid w:val="00EC45B0"/>
    <w:rsid w:val="00EC724B"/>
    <w:rsid w:val="00EE5ECE"/>
    <w:rsid w:val="00F15411"/>
    <w:rsid w:val="00F24A28"/>
    <w:rsid w:val="00F52A64"/>
    <w:rsid w:val="00F56E45"/>
    <w:rsid w:val="00F91393"/>
    <w:rsid w:val="00F9487F"/>
    <w:rsid w:val="00F97F12"/>
    <w:rsid w:val="00FB2DE1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7EA8"/>
  <w15:docId w15:val="{B1EB66B1-63CA-4E27-A5E5-41775E0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AB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0789"/>
    <w:rPr>
      <w:b/>
      <w:bCs/>
    </w:rPr>
  </w:style>
  <w:style w:type="paragraph" w:styleId="a4">
    <w:name w:val="Normal (Web)"/>
    <w:basedOn w:val="a"/>
    <w:uiPriority w:val="99"/>
    <w:unhideWhenUsed/>
    <w:rsid w:val="00B90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B9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C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8C4AB4"/>
    <w:rPr>
      <w:color w:val="0000FF"/>
      <w:u w:val="single"/>
    </w:rPr>
  </w:style>
  <w:style w:type="paragraph" w:styleId="a7">
    <w:name w:val="No Spacing"/>
    <w:uiPriority w:val="1"/>
    <w:qFormat/>
    <w:rsid w:val="008C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Без интервала1"/>
    <w:rsid w:val="00634E1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634E16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b">
    <w:name w:val="Нормальний текст"/>
    <w:basedOn w:val="a"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Emphasis"/>
    <w:basedOn w:val="a0"/>
    <w:uiPriority w:val="20"/>
    <w:qFormat/>
    <w:rsid w:val="006E428D"/>
    <w:rPr>
      <w:i/>
      <w:iCs/>
    </w:rPr>
  </w:style>
  <w:style w:type="table" w:customStyle="1" w:styleId="14">
    <w:name w:val="Сетка таблицы1"/>
    <w:basedOn w:val="a1"/>
    <w:next w:val="a5"/>
    <w:uiPriority w:val="59"/>
    <w:rsid w:val="00D91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A6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85,baiaagaaboqcaaadmaoaaawmcgaaaaaaaaaaaaaaaaaaaaaaaaaaaaaaaaaaaaaaaaaaaaaaaaaaaaaaaaaaaaaaaaaaaaaaaaaaaaaaaaaaaaaaaaaaaaaaaaaaaaaaaaaaaaaaaaaaaaaaaaaaaaaaaaaaaaaaaaaaaaaaaaaaaaaaaaaaaaaaaaaaaaaaaaaaaaaaaaaaaaaaaaaaaaaaaaaaaaaaaaaaaaaa"/>
    <w:basedOn w:val="a0"/>
    <w:rsid w:val="001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D5E2-0838-439C-9AD8-68DD115D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2022-05-25T13:36:00Z</cp:lastPrinted>
  <dcterms:created xsi:type="dcterms:W3CDTF">2022-05-25T11:58:00Z</dcterms:created>
  <dcterms:modified xsi:type="dcterms:W3CDTF">2022-05-25T13:38:00Z</dcterms:modified>
</cp:coreProperties>
</file>