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D00" w:rsidRDefault="00825D00" w:rsidP="00825D00">
      <w:pPr>
        <w:widowControl w:val="0"/>
        <w:autoSpaceDE w:val="0"/>
        <w:autoSpaceDN w:val="0"/>
        <w:adjustRightInd w:val="0"/>
        <w:ind w:right="-164" w:firstLine="426"/>
        <w:jc w:val="center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-375285</wp:posOffset>
                </wp:positionV>
                <wp:extent cx="2923540" cy="234315"/>
                <wp:effectExtent l="0" t="0" r="508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D00" w:rsidRDefault="00825D00" w:rsidP="00825D0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309.95pt;margin-top:-29.55pt;width:230.2pt;height:18.4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PlmQIAABUFAAAOAAAAZHJzL2Uyb0RvYy54bWysVEuO1DAQ3SNxB8v7nnxIfxJ1ejQfgpCG&#10;jzRwALfjdCwcO9juTgbEgj1X4A4sWLDjCj03oux09zQDSAiRhWO7ys9V9V55fto3Am2YNlzJHEcn&#10;IUZMUlVyucrx61fFaIaRsUSWRCjJcnzDDD5dPHww79qMxapWomQaAYg0WdfmuLa2zYLA0Jo1xJyo&#10;lkkwVko3xMJSr4JSkw7QGxHEYTgJOqXLVivKjIHdy8GIFx6/qhi1L6rKMItEjiE260ftx6Ubg8Wc&#10;ZCtN2prTXRjkH6JoCJdw6QHqkliC1pr/AtVwqpVRlT2hqglUVXHKfA6QTRTey+a6Ji3zuUBxTHso&#10;k/l/sPT55qVGvMzxGCNJGqBo+3n7Zft1+3377fbj7Sc0djXqWpOB63ULzrY/Vz1w7fM17ZWibwyS&#10;6qImcsXOtFZdzUgJMUbuZHB0dMAxDmTZPVMlXEbWVnmgvtKNKyCUBAE6cHVz4If1FlHYjJNJFE/A&#10;RMEWP5omqScwINn+dKuNfcJUg9wkxxr49+hkc2Wsi4Zkexd3mVGClwUXwi/0ankhNNoQ0ErhP5/A&#10;PTchnbNU7tiAOOxAkHCHs7lwPffv0yhOwvM4HRWT2XSUFMl4lE7D2SiM0vN0EiZpcll8cAFGSVbz&#10;smTyiku212GU/B3Pu44YFOSViLocp+N4PFD0xyRD//0uyYZbaEvBmxzPDk4kc8Q+liWkTTJLuBjm&#10;wc/h+ypDDfZ/XxUvA8f8oAHbL3tAcdpYqvIGBKEV8AXUwlsCk1rpdxh10Jc5Nm/XRDOMxFMJokqj&#10;JHGN7BfJeBrDQh9blscWIilA5dhiNEwv7ND861bzVQ037WV8BkIsuNfIXVQ7+ULv+WR274Rr7uO1&#10;97p7zRY/AAAA//8DAFBLAwQUAAYACAAAACEAu58qvOEAAAAMAQAADwAAAGRycy9kb3ducmV2Lnht&#10;bEyPTU/DMAyG70j8h8hIXNCWNohpLU2n8XXhtlEkjl7jtYXGqZpsK/x6shMcbT96/bzFarK9ONLo&#10;O8ca0nkCgrh2puNGQ/X2MluC8AHZYO+YNHyTh1V5eVFgbtyJN3TchkbEEPY5amhDGHIpfd2SRT93&#10;A3G87d1oMcRxbKQZ8RTDbS9VkiykxY7jhxYHemyp/toerIafh+pp/XwT0r0KH+p9Y1+r+hO1vr6a&#10;1vcgAk3hD4azflSHMjrt3IGNF72GRZplEdUwu8tSEGciWSa3IHZxpZQCWRbyf4nyFwAA//8DAFBL&#10;AQItABQABgAIAAAAIQC2gziS/gAAAOEBAAATAAAAAAAAAAAAAAAAAAAAAABbQ29udGVudF9UeXBl&#10;c10ueG1sUEsBAi0AFAAGAAgAAAAhADj9If/WAAAAlAEAAAsAAAAAAAAAAAAAAAAALwEAAF9yZWxz&#10;Ly5yZWxzUEsBAi0AFAAGAAgAAAAhAMde0+WZAgAAFQUAAA4AAAAAAAAAAAAAAAAALgIAAGRycy9l&#10;Mm9Eb2MueG1sUEsBAi0AFAAGAAgAAAAhALufKrzhAAAADAEAAA8AAAAAAAAAAAAAAAAA8wQAAGRy&#10;cy9kb3ducmV2LnhtbFBLBQYAAAAABAAEAPMAAAABBgAAAAA=&#10;" stroked="f">
                <v:textbox style="mso-fit-shape-to-text:t">
                  <w:txbxContent>
                    <w:p w:rsidR="00825D00" w:rsidRDefault="00825D00" w:rsidP="00825D00"/>
                  </w:txbxContent>
                </v:textbox>
              </v:shape>
            </w:pict>
          </mc:Fallback>
        </mc:AlternateContent>
      </w:r>
    </w:p>
    <w:p w:rsidR="00825D00" w:rsidRDefault="00825D00" w:rsidP="00825D00">
      <w:pPr>
        <w:widowControl w:val="0"/>
        <w:autoSpaceDE w:val="0"/>
        <w:autoSpaceDN w:val="0"/>
        <w:adjustRightInd w:val="0"/>
        <w:ind w:left="-284" w:right="-164" w:firstLine="426"/>
        <w:rPr>
          <w:sz w:val="28"/>
          <w:szCs w:val="28"/>
          <w:lang w:val="uk-UA"/>
        </w:rPr>
      </w:pPr>
    </w:p>
    <w:p w:rsidR="00825D00" w:rsidRDefault="00825D00" w:rsidP="00825D00">
      <w:pPr>
        <w:widowControl w:val="0"/>
        <w:autoSpaceDE w:val="0"/>
        <w:autoSpaceDN w:val="0"/>
        <w:adjustRightInd w:val="0"/>
        <w:ind w:left="-284" w:right="-164" w:firstLine="426"/>
        <w:rPr>
          <w:sz w:val="28"/>
          <w:szCs w:val="28"/>
          <w:lang w:val="uk-UA"/>
        </w:rPr>
      </w:pPr>
    </w:p>
    <w:p w:rsidR="00825D00" w:rsidRDefault="00825D00" w:rsidP="00825D00">
      <w:pPr>
        <w:keepNext/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825D00" w:rsidRDefault="00825D00" w:rsidP="00825D00">
      <w:pPr>
        <w:keepNext/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825D00" w:rsidRDefault="00825D00" w:rsidP="00825D0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ЖИТОМИРСЬКОЇ ОБЛАСТІ</w:t>
      </w:r>
    </w:p>
    <w:p w:rsidR="00825D00" w:rsidRDefault="00825D00" w:rsidP="00825D00">
      <w:pPr>
        <w:jc w:val="center"/>
        <w:outlineLvl w:val="7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РІШЕННЯ</w:t>
      </w:r>
    </w:p>
    <w:p w:rsidR="00825D00" w:rsidRDefault="00825D00" w:rsidP="00825D00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825D00" w:rsidRDefault="00825D00" w:rsidP="00825D00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двадцять друга сесія                                                                 восьмого  скликання                         </w:t>
      </w:r>
    </w:p>
    <w:p w:rsidR="00825D00" w:rsidRDefault="00825D00" w:rsidP="00825D00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825D00" w:rsidRDefault="00825D00" w:rsidP="00825D00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  № </w:t>
      </w:r>
    </w:p>
    <w:p w:rsidR="00825D00" w:rsidRDefault="00825D00" w:rsidP="00825D00">
      <w:pPr>
        <w:widowControl w:val="0"/>
        <w:autoSpaceDE w:val="0"/>
        <w:autoSpaceDN w:val="0"/>
        <w:adjustRightInd w:val="0"/>
        <w:ind w:right="-164" w:firstLine="426"/>
        <w:rPr>
          <w:sz w:val="28"/>
          <w:szCs w:val="28"/>
          <w:u w:val="single"/>
          <w:lang w:val="uk-UA"/>
        </w:rPr>
      </w:pPr>
    </w:p>
    <w:p w:rsidR="00825D00" w:rsidRDefault="00825D00" w:rsidP="00825D00">
      <w:pPr>
        <w:widowControl w:val="0"/>
        <w:tabs>
          <w:tab w:val="right" w:pos="10620"/>
        </w:tabs>
        <w:ind w:right="46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 внесення  змін до Положення </w:t>
      </w:r>
    </w:p>
    <w:p w:rsidR="00825D00" w:rsidRDefault="00194533" w:rsidP="00825D00">
      <w:pPr>
        <w:widowControl w:val="0"/>
        <w:tabs>
          <w:tab w:val="right" w:pos="10620"/>
        </w:tabs>
        <w:ind w:right="46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825D00">
        <w:rPr>
          <w:color w:val="000000"/>
          <w:sz w:val="28"/>
          <w:szCs w:val="28"/>
          <w:lang w:val="uk-UA"/>
        </w:rPr>
        <w:t>ро            архівний              сектор</w:t>
      </w:r>
    </w:p>
    <w:p w:rsidR="00825D00" w:rsidRDefault="00825D00" w:rsidP="00825D00">
      <w:pPr>
        <w:widowControl w:val="0"/>
        <w:tabs>
          <w:tab w:val="right" w:pos="10620"/>
        </w:tabs>
        <w:ind w:right="46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Новоград-Волинської міської ради</w:t>
      </w:r>
    </w:p>
    <w:p w:rsidR="00825D00" w:rsidRDefault="00825D00" w:rsidP="00825D00">
      <w:pPr>
        <w:widowControl w:val="0"/>
        <w:tabs>
          <w:tab w:val="right" w:pos="10620"/>
        </w:tabs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825D00" w:rsidRDefault="00825D00" w:rsidP="00825D00">
      <w:pPr>
        <w:keepNext/>
        <w:widowControl w:val="0"/>
        <w:tabs>
          <w:tab w:val="left" w:pos="567"/>
          <w:tab w:val="left" w:pos="5812"/>
        </w:tabs>
        <w:suppressAutoHyphens/>
        <w:autoSpaceDE w:val="0"/>
        <w:ind w:right="-1" w:firstLine="567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Керуючись статтею 25, частиною четвертою статті 54 Закону України «Про місцеве самоврядування в Україні», частиною п’ятою статті 59 Регламенту Новоград-Волинської міської ради восьмого скликання</w:t>
      </w:r>
      <w:r w:rsidR="006964C6">
        <w:rPr>
          <w:color w:val="000000"/>
          <w:sz w:val="28"/>
          <w:szCs w:val="28"/>
          <w:lang w:val="uk-UA"/>
        </w:rPr>
        <w:t>, враховуючи рішення міської ради від31.03.2022 № 501 „Про внесення змін до структури виконавчих органів Новоград-Волинської міської ради“</w:t>
      </w:r>
      <w:r>
        <w:rPr>
          <w:color w:val="000000"/>
          <w:sz w:val="28"/>
          <w:szCs w:val="28"/>
          <w:lang w:val="uk-UA"/>
        </w:rPr>
        <w:t xml:space="preserve">, міська рада </w:t>
      </w:r>
    </w:p>
    <w:p w:rsidR="00825D00" w:rsidRDefault="00825D00" w:rsidP="00825D00">
      <w:pPr>
        <w:ind w:left="357" w:right="2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</w:p>
    <w:p w:rsidR="00825D00" w:rsidRDefault="00825D00" w:rsidP="00825D00">
      <w:pPr>
        <w:ind w:right="2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ВИРІШИЛА:</w:t>
      </w:r>
    </w:p>
    <w:p w:rsidR="00825D00" w:rsidRDefault="00825D00" w:rsidP="00825D00">
      <w:pPr>
        <w:ind w:right="21"/>
        <w:rPr>
          <w:color w:val="000000"/>
          <w:sz w:val="28"/>
          <w:szCs w:val="28"/>
          <w:lang w:val="uk-UA"/>
        </w:rPr>
      </w:pPr>
    </w:p>
    <w:p w:rsidR="00825D00" w:rsidRDefault="00145876" w:rsidP="00825D00">
      <w:pPr>
        <w:ind w:right="2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 Внести зміни у додаток 12а</w:t>
      </w:r>
      <w:r w:rsidR="00825D00">
        <w:rPr>
          <w:color w:val="000000"/>
          <w:sz w:val="28"/>
          <w:szCs w:val="28"/>
          <w:lang w:val="uk-UA"/>
        </w:rPr>
        <w:t xml:space="preserve"> «Положення про архівний сектор Новоград-Волинської міської ради» до рішення міської ради від 09.06.2016 № 109 «Про затвердження Положень про виконавчі органи Новоград-Волинської міської ради», затвердивши його в новій редакції  (додається).</w:t>
      </w:r>
    </w:p>
    <w:p w:rsidR="00825D00" w:rsidRDefault="00825D00" w:rsidP="00825D00">
      <w:pPr>
        <w:ind w:right="2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2. Начальнику </w:t>
      </w:r>
      <w:r>
        <w:rPr>
          <w:color w:val="000000"/>
          <w:sz w:val="28"/>
          <w:szCs w:val="28"/>
          <w:lang w:val="uk-UA"/>
        </w:rPr>
        <w:t>відділу кадрів</w:t>
      </w:r>
      <w:r>
        <w:rPr>
          <w:sz w:val="28"/>
          <w:szCs w:val="28"/>
          <w:lang w:val="uk-UA"/>
        </w:rPr>
        <w:t xml:space="preserve"> Новоград-Волинської міської ради      Колесник Ж.О. </w:t>
      </w:r>
      <w:r>
        <w:rPr>
          <w:color w:val="000000"/>
          <w:sz w:val="28"/>
          <w:szCs w:val="28"/>
          <w:lang w:val="uk-UA"/>
        </w:rPr>
        <w:t>забезпечити внесення відповідних змін у посадові інструкції посадових осіб.</w:t>
      </w:r>
    </w:p>
    <w:p w:rsidR="00825D00" w:rsidRDefault="00825D00" w:rsidP="00825D00">
      <w:pPr>
        <w:ind w:right="21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 Контроль за виконанням цього рішення покласти на </w:t>
      </w:r>
      <w:r>
        <w:rPr>
          <w:bCs/>
          <w:kern w:val="32"/>
          <w:sz w:val="28"/>
          <w:szCs w:val="28"/>
          <w:lang w:val="uk-UA"/>
        </w:rPr>
        <w:t xml:space="preserve">постійну комісію міської ради з питань бюджету територіальної громади, комунальної власності та економічного розвитку (Сухих А.Ю.), </w:t>
      </w:r>
      <w:r>
        <w:rPr>
          <w:color w:val="000000"/>
          <w:sz w:val="28"/>
          <w:szCs w:val="28"/>
          <w:lang w:val="uk-UA"/>
        </w:rPr>
        <w:t>керуючого справами виконавчого комітету міської ради Долю О.П.</w:t>
      </w:r>
    </w:p>
    <w:p w:rsidR="00825D00" w:rsidRDefault="00825D00" w:rsidP="00825D00">
      <w:pPr>
        <w:ind w:right="21" w:firstLine="567"/>
        <w:jc w:val="both"/>
        <w:rPr>
          <w:color w:val="000000"/>
          <w:sz w:val="28"/>
          <w:szCs w:val="28"/>
          <w:lang w:val="uk-UA"/>
        </w:rPr>
      </w:pPr>
    </w:p>
    <w:p w:rsidR="00825D00" w:rsidRDefault="00825D00" w:rsidP="00825D00">
      <w:pPr>
        <w:ind w:right="21" w:firstLine="567"/>
        <w:jc w:val="both"/>
        <w:rPr>
          <w:color w:val="000000"/>
          <w:sz w:val="28"/>
          <w:szCs w:val="28"/>
          <w:lang w:val="uk-UA"/>
        </w:rPr>
      </w:pPr>
    </w:p>
    <w:p w:rsidR="00825D00" w:rsidRDefault="00825D00" w:rsidP="00825D00">
      <w:pPr>
        <w:ind w:right="21" w:firstLine="567"/>
        <w:jc w:val="both"/>
        <w:rPr>
          <w:color w:val="000000"/>
          <w:sz w:val="28"/>
          <w:szCs w:val="28"/>
          <w:lang w:val="uk-UA"/>
        </w:rPr>
      </w:pPr>
    </w:p>
    <w:p w:rsidR="00825D00" w:rsidRDefault="00825D00" w:rsidP="00825D00">
      <w:pPr>
        <w:ind w:right="21" w:firstLine="567"/>
        <w:jc w:val="both"/>
        <w:rPr>
          <w:sz w:val="28"/>
          <w:szCs w:val="28"/>
          <w:lang w:val="uk-UA"/>
        </w:rPr>
      </w:pPr>
    </w:p>
    <w:p w:rsidR="00825D00" w:rsidRDefault="00825D00" w:rsidP="00825D00">
      <w:pPr>
        <w:widowControl w:val="0"/>
        <w:autoSpaceDE w:val="0"/>
        <w:autoSpaceDN w:val="0"/>
        <w:adjustRightInd w:val="0"/>
        <w:ind w:right="-164"/>
        <w:jc w:val="both"/>
        <w:rPr>
          <w:sz w:val="28"/>
          <w:szCs w:val="28"/>
          <w:lang w:val="uk-UA"/>
        </w:rPr>
      </w:pPr>
    </w:p>
    <w:p w:rsidR="00825D00" w:rsidRDefault="00825D00" w:rsidP="00825D00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825D00" w:rsidRDefault="00825D00" w:rsidP="00825D00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Микола БОРОВЕЦЬ </w:t>
      </w:r>
    </w:p>
    <w:p w:rsidR="00825D00" w:rsidRDefault="00825D00" w:rsidP="00825D00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825D00" w:rsidRDefault="00825D00" w:rsidP="00825D00">
      <w:pPr>
        <w:jc w:val="both"/>
        <w:rPr>
          <w:color w:val="000000"/>
          <w:sz w:val="28"/>
          <w:szCs w:val="28"/>
        </w:rPr>
      </w:pPr>
    </w:p>
    <w:p w:rsidR="00825D00" w:rsidRDefault="00825D00" w:rsidP="00825D00">
      <w:pPr>
        <w:jc w:val="both"/>
        <w:rPr>
          <w:color w:val="000000"/>
          <w:sz w:val="28"/>
          <w:szCs w:val="28"/>
        </w:rPr>
      </w:pPr>
    </w:p>
    <w:p w:rsidR="00825D00" w:rsidRDefault="00825D00" w:rsidP="00825D00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61A30" w:rsidRDefault="00161A30" w:rsidP="00825D00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61A30" w:rsidRDefault="00161A30" w:rsidP="00825D00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25D00" w:rsidRDefault="00145876" w:rsidP="00825D00">
      <w:pPr>
        <w:ind w:firstLine="595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Додаток 12</w:t>
      </w:r>
      <w:r w:rsidR="00194533">
        <w:rPr>
          <w:color w:val="000000"/>
          <w:sz w:val="28"/>
          <w:szCs w:val="28"/>
          <w:lang w:val="uk-UA"/>
        </w:rPr>
        <w:t>а</w:t>
      </w:r>
    </w:p>
    <w:p w:rsidR="00825D00" w:rsidRDefault="00825D00" w:rsidP="00825D00">
      <w:pPr>
        <w:ind w:left="59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рішення міської ради</w:t>
      </w:r>
    </w:p>
    <w:p w:rsidR="00825D00" w:rsidRDefault="00145876" w:rsidP="00825D00">
      <w:pPr>
        <w:keepNext/>
        <w:ind w:right="21" w:firstLine="5954"/>
        <w:jc w:val="both"/>
        <w:outlineLvl w:val="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25.07.2019 № 770</w:t>
      </w:r>
    </w:p>
    <w:p w:rsidR="00825D00" w:rsidRDefault="00825D00" w:rsidP="00825D00">
      <w:pPr>
        <w:keepNext/>
        <w:ind w:right="21" w:firstLine="5954"/>
        <w:jc w:val="both"/>
        <w:outlineLvl w:val="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нова редакція</w:t>
      </w:r>
    </w:p>
    <w:p w:rsidR="00825D00" w:rsidRDefault="00825D00" w:rsidP="00825D00">
      <w:pPr>
        <w:keepNext/>
        <w:ind w:right="21" w:firstLine="5954"/>
        <w:jc w:val="both"/>
        <w:outlineLvl w:val="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рішення міської ради</w:t>
      </w:r>
    </w:p>
    <w:p w:rsidR="00825D00" w:rsidRDefault="00825D00" w:rsidP="00825D00">
      <w:pPr>
        <w:keepNext/>
        <w:ind w:right="21" w:firstLine="5954"/>
        <w:jc w:val="both"/>
        <w:outlineLvl w:val="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                    № </w:t>
      </w:r>
    </w:p>
    <w:p w:rsidR="00825D00" w:rsidRDefault="00825D00" w:rsidP="00825D00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25D00" w:rsidRDefault="00825D00" w:rsidP="00825D00">
      <w:pPr>
        <w:jc w:val="center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ПОЛОЖЕННЯ</w:t>
      </w:r>
    </w:p>
    <w:p w:rsidR="00825D00" w:rsidRDefault="00825D00" w:rsidP="00825D00">
      <w:pPr>
        <w:jc w:val="center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 </w:t>
      </w:r>
      <w:r>
        <w:rPr>
          <w:bCs/>
          <w:color w:val="000000"/>
          <w:sz w:val="28"/>
          <w:szCs w:val="28"/>
          <w:lang w:val="uk-UA"/>
        </w:rPr>
        <w:t xml:space="preserve">архівний сектор </w:t>
      </w:r>
      <w:r>
        <w:rPr>
          <w:bCs/>
          <w:color w:val="000000"/>
          <w:sz w:val="28"/>
          <w:szCs w:val="28"/>
        </w:rPr>
        <w:t>Новоград-Волинської міської ради</w:t>
      </w:r>
    </w:p>
    <w:p w:rsidR="00401BEA" w:rsidRDefault="00401BEA" w:rsidP="00401BEA">
      <w:pPr>
        <w:jc w:val="center"/>
        <w:rPr>
          <w:color w:val="000000"/>
          <w:sz w:val="28"/>
        </w:rPr>
      </w:pPr>
    </w:p>
    <w:p w:rsidR="00401BEA" w:rsidRPr="00401BEA" w:rsidRDefault="00401BEA" w:rsidP="00401BEA">
      <w:pPr>
        <w:jc w:val="center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1. Загальні положення</w:t>
      </w:r>
    </w:p>
    <w:p w:rsidR="00401BEA" w:rsidRPr="00CB264B" w:rsidRDefault="00401BEA" w:rsidP="00401BEA">
      <w:pPr>
        <w:ind w:firstLine="567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1.</w:t>
      </w:r>
      <w:r w:rsidR="00CB264B" w:rsidRPr="00CB264B">
        <w:rPr>
          <w:color w:val="000000"/>
          <w:sz w:val="28"/>
          <w:lang w:val="uk-UA"/>
        </w:rPr>
        <w:t xml:space="preserve">1. Архівний </w:t>
      </w:r>
      <w:r w:rsidR="00CB264B">
        <w:rPr>
          <w:color w:val="000000"/>
          <w:sz w:val="28"/>
          <w:lang w:val="uk-UA"/>
        </w:rPr>
        <w:t xml:space="preserve">сектор </w:t>
      </w:r>
      <w:r w:rsidRPr="00CB264B">
        <w:rPr>
          <w:color w:val="000000"/>
          <w:sz w:val="28"/>
          <w:lang w:val="uk-UA"/>
        </w:rPr>
        <w:t>міської ради (надалі</w:t>
      </w:r>
      <w:r w:rsidR="00CB264B">
        <w:rPr>
          <w:color w:val="000000"/>
          <w:sz w:val="28"/>
          <w:lang w:val="uk-UA"/>
        </w:rPr>
        <w:t xml:space="preserve"> – сектор) є виконавчим органом </w:t>
      </w:r>
      <w:r w:rsidRPr="00CB264B">
        <w:rPr>
          <w:color w:val="000000"/>
          <w:sz w:val="28"/>
          <w:lang w:val="uk-UA"/>
        </w:rPr>
        <w:t>міської ради, який  підзвітний і підконтрольний міській  раді, підпорядкований виконавчому комітету міської ради, міському голові, керуючому справами викона</w:t>
      </w:r>
      <w:r w:rsidR="00CB264B">
        <w:rPr>
          <w:color w:val="000000"/>
          <w:sz w:val="28"/>
          <w:lang w:val="uk-UA"/>
        </w:rPr>
        <w:t xml:space="preserve">вчого комітету міської ради, а з </w:t>
      </w:r>
      <w:r w:rsidRPr="00CB264B">
        <w:rPr>
          <w:color w:val="000000"/>
          <w:sz w:val="28"/>
          <w:lang w:val="uk-UA"/>
        </w:rPr>
        <w:t>питань здійснення делегованих йому повноважень органів виконавчої влади у галузі архівної справи і діловодства також підконтрольний  державному архіву області, Державній архівній службі України (далі – Укрдержархів) у порядку, встановленому законом та діє в межах Новоград – Волинської</w:t>
      </w:r>
      <w:r w:rsidR="00CB264B">
        <w:rPr>
          <w:color w:val="000000"/>
          <w:sz w:val="28"/>
          <w:lang w:val="uk-UA"/>
        </w:rPr>
        <w:t xml:space="preserve"> міської</w:t>
      </w:r>
      <w:r w:rsidRPr="00CB264B">
        <w:rPr>
          <w:color w:val="000000"/>
          <w:sz w:val="28"/>
          <w:lang w:val="uk-UA"/>
        </w:rPr>
        <w:t xml:space="preserve"> територіальної громади (надалі – міська ТГ).  </w:t>
      </w:r>
    </w:p>
    <w:p w:rsidR="00401BEA" w:rsidRDefault="00401BEA" w:rsidP="00401BEA">
      <w:pPr>
        <w:jc w:val="both"/>
        <w:rPr>
          <w:color w:val="000000"/>
          <w:sz w:val="28"/>
        </w:rPr>
      </w:pPr>
      <w:r w:rsidRPr="00CB264B">
        <w:rPr>
          <w:color w:val="000000"/>
          <w:sz w:val="28"/>
          <w:lang w:val="uk-UA"/>
        </w:rPr>
        <w:t xml:space="preserve">        </w:t>
      </w:r>
      <w:r>
        <w:rPr>
          <w:color w:val="000000"/>
          <w:sz w:val="28"/>
          <w:lang w:val="uk-UA"/>
        </w:rPr>
        <w:t>1.</w:t>
      </w:r>
      <w:r w:rsidR="00CB264B">
        <w:rPr>
          <w:color w:val="000000"/>
          <w:sz w:val="28"/>
        </w:rPr>
        <w:t>2. У своїй</w:t>
      </w:r>
      <w:r>
        <w:rPr>
          <w:color w:val="000000"/>
          <w:sz w:val="28"/>
        </w:rPr>
        <w:t xml:space="preserve"> практичній роботі сектор керується Конституц</w:t>
      </w:r>
      <w:r w:rsidR="00CB264B">
        <w:rPr>
          <w:color w:val="000000"/>
          <w:sz w:val="28"/>
        </w:rPr>
        <w:t xml:space="preserve">ією України, Законами України, </w:t>
      </w:r>
      <w:r>
        <w:rPr>
          <w:color w:val="000000"/>
          <w:sz w:val="28"/>
        </w:rPr>
        <w:t xml:space="preserve">актами Президента України, Верховної Ради України і  Кабінету Міністрів України, рішеннями </w:t>
      </w:r>
      <w:r w:rsidR="00CB264B">
        <w:rPr>
          <w:color w:val="000000"/>
          <w:sz w:val="28"/>
        </w:rPr>
        <w:t>обласної ради,</w:t>
      </w:r>
      <w:r>
        <w:rPr>
          <w:color w:val="000000"/>
          <w:sz w:val="28"/>
        </w:rPr>
        <w:t xml:space="preserve"> розпорядженнями голови обласної державної адміністрації, рішеннями міської ради, виконавчого комітету, ро</w:t>
      </w:r>
      <w:r w:rsidR="00CB264B">
        <w:rPr>
          <w:color w:val="000000"/>
          <w:sz w:val="28"/>
        </w:rPr>
        <w:t xml:space="preserve">зпорядженнями міського голови, </w:t>
      </w:r>
      <w:r>
        <w:rPr>
          <w:color w:val="000000"/>
          <w:sz w:val="28"/>
        </w:rPr>
        <w:t xml:space="preserve">Регламентом міської ради, Регламентом роботи  виконавчого комітету міської ради та цим положенням.   </w:t>
      </w:r>
    </w:p>
    <w:p w:rsidR="00401BEA" w:rsidRDefault="00401BEA" w:rsidP="00401BE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У</w:t>
      </w:r>
      <w:r w:rsidR="00CB264B">
        <w:rPr>
          <w:color w:val="000000"/>
          <w:sz w:val="28"/>
        </w:rPr>
        <w:t xml:space="preserve"> здійсненні </w:t>
      </w:r>
      <w:r>
        <w:rPr>
          <w:color w:val="000000"/>
          <w:sz w:val="28"/>
        </w:rPr>
        <w:t xml:space="preserve">повноважень органів виконавчої влади у галузі архівної справи і діловодства сектор керується наказами Укрдержархіву, державного архіву </w:t>
      </w:r>
      <w:r>
        <w:rPr>
          <w:color w:val="000000"/>
          <w:sz w:val="28"/>
          <w:szCs w:val="28"/>
        </w:rPr>
        <w:t>області.</w:t>
      </w:r>
    </w:p>
    <w:p w:rsidR="00401BEA" w:rsidRDefault="00401BEA" w:rsidP="00401BEA">
      <w:pPr>
        <w:ind w:firstLine="567"/>
        <w:jc w:val="both"/>
        <w:rPr>
          <w:color w:val="000000"/>
          <w:sz w:val="28"/>
          <w:szCs w:val="28"/>
        </w:rPr>
      </w:pPr>
    </w:p>
    <w:p w:rsidR="00401BEA" w:rsidRPr="00E066DC" w:rsidRDefault="00175064" w:rsidP="00401BEA">
      <w:pPr>
        <w:jc w:val="center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Основні завдання сектору</w:t>
      </w:r>
    </w:p>
    <w:p w:rsidR="00401BEA" w:rsidRPr="00401BEA" w:rsidRDefault="00401BEA" w:rsidP="00401BEA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2.1. </w:t>
      </w:r>
      <w:r w:rsidRPr="00401BEA">
        <w:rPr>
          <w:color w:val="000000"/>
          <w:sz w:val="28"/>
          <w:szCs w:val="28"/>
          <w:lang w:val="uk-UA"/>
        </w:rPr>
        <w:t xml:space="preserve">Основними завданнями </w:t>
      </w:r>
      <w:r w:rsidRPr="00401BEA">
        <w:rPr>
          <w:color w:val="000000"/>
          <w:sz w:val="28"/>
          <w:lang w:val="uk-UA"/>
        </w:rPr>
        <w:t>сектору</w:t>
      </w:r>
      <w:r w:rsidRPr="00401BEA">
        <w:rPr>
          <w:color w:val="000000"/>
          <w:sz w:val="28"/>
          <w:szCs w:val="28"/>
          <w:lang w:val="uk-UA"/>
        </w:rPr>
        <w:t xml:space="preserve"> є:</w:t>
      </w:r>
    </w:p>
    <w:p w:rsidR="00401BEA" w:rsidRPr="00401BEA" w:rsidRDefault="00401BEA" w:rsidP="00401BEA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401BEA">
        <w:rPr>
          <w:color w:val="000000"/>
          <w:sz w:val="28"/>
          <w:szCs w:val="28"/>
          <w:lang w:val="uk-UA"/>
        </w:rPr>
        <w:t>-впровадження державної політики у сфері архівної справи  і діловодства у межах своєї компетенції, здійснення управління архівною справою і діловодством на території міської ТГ;</w:t>
      </w:r>
    </w:p>
    <w:p w:rsidR="00401BEA" w:rsidRDefault="00401BEA" w:rsidP="00401BE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-забезпечення дотримання законодавства України про Національний архівний фонд та архівні установи;</w:t>
      </w:r>
    </w:p>
    <w:p w:rsidR="00401BEA" w:rsidRDefault="00401BEA" w:rsidP="00401BE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-забезпечення поповнення Національного архівного  фонду документами місцевого походження, їх державної реєстрації, обліку, зберігання та використання їх  інформації.</w:t>
      </w:r>
    </w:p>
    <w:p w:rsidR="00401BEA" w:rsidRDefault="00401BEA" w:rsidP="00401BE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</w:rPr>
        <w:t>2. </w:t>
      </w:r>
      <w:r>
        <w:rPr>
          <w:color w:val="000000"/>
          <w:sz w:val="28"/>
        </w:rPr>
        <w:t>Сектор</w:t>
      </w:r>
      <w:r>
        <w:rPr>
          <w:color w:val="000000"/>
          <w:sz w:val="28"/>
          <w:szCs w:val="28"/>
        </w:rPr>
        <w:t xml:space="preserve"> відповідно до покладених</w:t>
      </w:r>
      <w:r>
        <w:rPr>
          <w:color w:val="000000"/>
          <w:sz w:val="28"/>
        </w:rPr>
        <w:t xml:space="preserve"> на нього завдань :</w:t>
      </w:r>
    </w:p>
    <w:p w:rsidR="00401BEA" w:rsidRDefault="00401BEA" w:rsidP="00401BE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</w:t>
      </w:r>
      <w:r>
        <w:rPr>
          <w:color w:val="000000"/>
          <w:sz w:val="28"/>
          <w:lang w:val="uk-UA"/>
        </w:rPr>
        <w:t>3</w:t>
      </w:r>
      <w:r>
        <w:rPr>
          <w:color w:val="000000"/>
          <w:sz w:val="28"/>
        </w:rPr>
        <w:t>.</w:t>
      </w:r>
      <w:r w:rsidR="00175064">
        <w:rPr>
          <w:color w:val="000000"/>
          <w:sz w:val="28"/>
        </w:rPr>
        <w:t> </w:t>
      </w:r>
      <w:r>
        <w:rPr>
          <w:color w:val="000000"/>
          <w:sz w:val="28"/>
        </w:rPr>
        <w:t>Забезпечує облік, зберігання і охорону:</w:t>
      </w:r>
    </w:p>
    <w:p w:rsidR="00401BEA" w:rsidRDefault="00401BEA" w:rsidP="00401BE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- документів Національного архівного фонду, що нагромадилися за  час діяльності </w:t>
      </w:r>
      <w:r w:rsidR="00CB264B">
        <w:rPr>
          <w:color w:val="000000"/>
          <w:sz w:val="28"/>
        </w:rPr>
        <w:t>існуючих і тих, що діяли раніше</w:t>
      </w:r>
      <w:r>
        <w:rPr>
          <w:color w:val="000000"/>
          <w:sz w:val="28"/>
        </w:rPr>
        <w:t xml:space="preserve"> на сучасній </w:t>
      </w:r>
      <w:r>
        <w:rPr>
          <w:color w:val="000000"/>
          <w:sz w:val="28"/>
          <w:szCs w:val="28"/>
        </w:rPr>
        <w:t>території міста,</w:t>
      </w:r>
      <w:r>
        <w:rPr>
          <w:color w:val="000000"/>
          <w:sz w:val="28"/>
        </w:rPr>
        <w:t xml:space="preserve"> державних органів, органів місцевого самоврядування,  підприємств, установ та організацій;</w:t>
      </w:r>
    </w:p>
    <w:p w:rsidR="00401BEA" w:rsidRDefault="00401BEA" w:rsidP="00401BE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-документів Національного архіву,  що утворилися у  процесі діяльності профспілкових, кооперативних, творчих та інших об’єднань громадян, переданих за їхньою згодою до сектору;                                                                                                                                         </w:t>
      </w:r>
    </w:p>
    <w:p w:rsidR="00401BEA" w:rsidRDefault="00401BEA" w:rsidP="00401BE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-фотодокументів та аудіов</w:t>
      </w:r>
      <w:r w:rsidR="00CB264B">
        <w:rPr>
          <w:color w:val="000000"/>
          <w:sz w:val="28"/>
        </w:rPr>
        <w:t xml:space="preserve">ізуальних документів з історії </w:t>
      </w:r>
      <w:r>
        <w:rPr>
          <w:color w:val="000000"/>
          <w:sz w:val="28"/>
          <w:szCs w:val="28"/>
        </w:rPr>
        <w:t>міської ТГ</w:t>
      </w:r>
      <w:r>
        <w:rPr>
          <w:color w:val="000000"/>
          <w:sz w:val="28"/>
        </w:rPr>
        <w:t>;</w:t>
      </w:r>
    </w:p>
    <w:p w:rsidR="00401BEA" w:rsidRDefault="00401BEA" w:rsidP="00401B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-докуме</w:t>
      </w:r>
      <w:r w:rsidR="00CB264B">
        <w:rPr>
          <w:color w:val="000000"/>
          <w:sz w:val="28"/>
          <w:szCs w:val="28"/>
        </w:rPr>
        <w:t>нтів, переданих в установленому</w:t>
      </w:r>
      <w:r>
        <w:rPr>
          <w:color w:val="000000"/>
          <w:sz w:val="28"/>
          <w:szCs w:val="28"/>
        </w:rPr>
        <w:t xml:space="preserve"> законом порядку підприємствами, установами, організаціями незалежно від форм власності, а  також об’єднаннями громадян.</w:t>
      </w:r>
    </w:p>
    <w:p w:rsidR="00401BEA" w:rsidRDefault="00401BEA" w:rsidP="001945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</w:t>
      </w:r>
      <w:r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>.</w:t>
      </w:r>
      <w:r w:rsidR="0017506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Організовує роботу з внесення документів до Національного архівного фонду або вилучення документів з нього фізичних осіб і  юридичних осіб незалежно від форм власності, що  перебувають у зоні комплектування </w:t>
      </w:r>
      <w:r>
        <w:rPr>
          <w:color w:val="000000"/>
          <w:sz w:val="28"/>
        </w:rPr>
        <w:t>сектор</w:t>
      </w:r>
      <w:r>
        <w:rPr>
          <w:color w:val="000000"/>
          <w:sz w:val="28"/>
          <w:szCs w:val="28"/>
        </w:rPr>
        <w:t xml:space="preserve">у.                                                                                              </w:t>
      </w:r>
    </w:p>
    <w:p w:rsidR="00401BEA" w:rsidRDefault="00401BEA" w:rsidP="001945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</w:t>
      </w:r>
      <w:r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</w:rPr>
        <w:t>.</w:t>
      </w:r>
      <w:r w:rsidR="0017506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Проводить у встановленому порядку облік, обстеження та аналіз діяльності архівних установ, які створені на території міської ТГ, незалежно від форми власності та підпорядкування.</w:t>
      </w:r>
    </w:p>
    <w:p w:rsidR="00401BEA" w:rsidRDefault="00401BEA" w:rsidP="0019453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</w:rPr>
        <w:t>.</w:t>
      </w:r>
      <w:r w:rsidR="0017506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Контролює збирання на території міської ТГ антикварних документів.</w:t>
      </w:r>
    </w:p>
    <w:p w:rsidR="00401BEA" w:rsidRDefault="00401BEA" w:rsidP="00401BE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</w:rPr>
        <w:t>.</w:t>
      </w:r>
      <w:r w:rsidR="0017506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 дорученням Укрдержархіву контролює дотримання власниками документів Національного архівного фонду вимог законодавства щодо здійснення прав власності на зазначені д</w:t>
      </w:r>
      <w:r>
        <w:rPr>
          <w:color w:val="000000"/>
          <w:sz w:val="28"/>
        </w:rPr>
        <w:t>окументи.</w:t>
      </w:r>
    </w:p>
    <w:p w:rsidR="00401BEA" w:rsidRDefault="00401BEA" w:rsidP="00401BE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2.8</w:t>
      </w:r>
      <w:r w:rsidR="00175064">
        <w:rPr>
          <w:color w:val="000000"/>
          <w:sz w:val="28"/>
        </w:rPr>
        <w:t>. </w:t>
      </w:r>
      <w:r>
        <w:rPr>
          <w:color w:val="000000"/>
          <w:sz w:val="28"/>
        </w:rPr>
        <w:t>Ін</w:t>
      </w:r>
      <w:r w:rsidR="00CB264B">
        <w:rPr>
          <w:color w:val="000000"/>
          <w:sz w:val="28"/>
        </w:rPr>
        <w:t xml:space="preserve">формує державний архів області </w:t>
      </w:r>
      <w:r>
        <w:rPr>
          <w:color w:val="000000"/>
          <w:sz w:val="28"/>
        </w:rPr>
        <w:t xml:space="preserve">про </w:t>
      </w:r>
      <w:r w:rsidR="00CB264B">
        <w:rPr>
          <w:color w:val="000000"/>
          <w:sz w:val="28"/>
        </w:rPr>
        <w:t xml:space="preserve">виявлення архівних документів, </w:t>
      </w:r>
      <w:r>
        <w:rPr>
          <w:color w:val="000000"/>
          <w:sz w:val="28"/>
        </w:rPr>
        <w:t xml:space="preserve">що не мають власника або власник яких невідомий, а також про продаж документів Національного архівного фонду з метою реалізації переважного права держави на їх придбання. </w:t>
      </w:r>
    </w:p>
    <w:p w:rsidR="00401BEA" w:rsidRDefault="00401BEA" w:rsidP="00401BE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lang w:val="uk-UA"/>
        </w:rPr>
        <w:t>2</w:t>
      </w:r>
      <w:r>
        <w:rPr>
          <w:color w:val="000000"/>
          <w:sz w:val="28"/>
        </w:rPr>
        <w:t>.</w:t>
      </w:r>
      <w:r>
        <w:rPr>
          <w:color w:val="000000"/>
          <w:sz w:val="28"/>
          <w:lang w:val="uk-UA"/>
        </w:rPr>
        <w:t>9</w:t>
      </w:r>
      <w:r>
        <w:rPr>
          <w:color w:val="000000"/>
          <w:sz w:val="28"/>
        </w:rPr>
        <w:t xml:space="preserve">.Приймає, в установленому порядку для зберігання, документи Національного архівного фонду від  органів місцевого самоврядування, підприємств, установ і організацій </w:t>
      </w:r>
      <w:r>
        <w:rPr>
          <w:color w:val="000000"/>
          <w:sz w:val="28"/>
          <w:szCs w:val="28"/>
        </w:rPr>
        <w:t xml:space="preserve"> міської ТГ</w:t>
      </w:r>
      <w:r>
        <w:rPr>
          <w:color w:val="000000"/>
          <w:sz w:val="28"/>
        </w:rPr>
        <w:t>, а також архівних документів громадян і їх об’єднань.</w:t>
      </w:r>
    </w:p>
    <w:p w:rsidR="00401BEA" w:rsidRDefault="00175064" w:rsidP="00401BE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lang w:val="uk-UA"/>
        </w:rPr>
        <w:t>2</w:t>
      </w:r>
      <w:r>
        <w:rPr>
          <w:color w:val="000000"/>
          <w:sz w:val="28"/>
        </w:rPr>
        <w:t>.10</w:t>
      </w:r>
      <w:r w:rsidR="00401BEA">
        <w:rPr>
          <w:color w:val="000000"/>
          <w:sz w:val="28"/>
        </w:rPr>
        <w:t>.</w:t>
      </w:r>
      <w:r>
        <w:rPr>
          <w:color w:val="000000"/>
          <w:sz w:val="28"/>
        </w:rPr>
        <w:t> </w:t>
      </w:r>
      <w:r w:rsidR="00401BEA">
        <w:rPr>
          <w:color w:val="000000"/>
          <w:sz w:val="28"/>
        </w:rPr>
        <w:t>Перевіряє роботу архівних підрозділів і служб діловодства в органах державної влади, на підприємства</w:t>
      </w:r>
      <w:r w:rsidR="00CB264B">
        <w:rPr>
          <w:color w:val="000000"/>
          <w:sz w:val="28"/>
        </w:rPr>
        <w:t>х, в установах та організаціях,</w:t>
      </w:r>
      <w:r w:rsidR="00401BEA">
        <w:rPr>
          <w:color w:val="000000"/>
          <w:sz w:val="28"/>
        </w:rPr>
        <w:t xml:space="preserve"> що перебувають у зоні комплектування сектору, незалежно від форм власності з метою здійснення контролю за дотриманням строків зберігання архівних документів, вимог щодо умов їх зберігання, порядку ведення обліку та доступу до них, надає зазначеним підрозділам і службам методичну допомогу  в організації діловодства та зберіганні документів.</w:t>
      </w:r>
    </w:p>
    <w:p w:rsidR="00401BEA" w:rsidRDefault="00175064" w:rsidP="00401BE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lang w:val="uk-UA"/>
        </w:rPr>
        <w:t>2</w:t>
      </w:r>
      <w:r w:rsidR="00401BEA">
        <w:rPr>
          <w:color w:val="000000"/>
          <w:sz w:val="28"/>
        </w:rPr>
        <w:t>.</w:t>
      </w:r>
      <w:r>
        <w:rPr>
          <w:color w:val="000000"/>
          <w:sz w:val="28"/>
          <w:lang w:val="uk-UA"/>
        </w:rPr>
        <w:t>11. </w:t>
      </w:r>
      <w:r w:rsidR="00401BEA">
        <w:rPr>
          <w:color w:val="000000"/>
          <w:sz w:val="28"/>
        </w:rPr>
        <w:t>Надає консультативно-методичну допомогу в організації діяльності архівної установи для централізованого тимчасового зберігання архівних документів, нагромаджених в процесі документування службових, трудових правовідносин юридичних і фізичних осіб на відповідній території міської ТГ та інших архівних документів, що не належать до Національного архівного фонду.</w:t>
      </w:r>
    </w:p>
    <w:p w:rsidR="00401BEA" w:rsidRDefault="00175064" w:rsidP="00401BE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lang w:val="uk-UA"/>
        </w:rPr>
        <w:t>2</w:t>
      </w:r>
      <w:r w:rsidR="00401BEA">
        <w:rPr>
          <w:color w:val="000000"/>
          <w:sz w:val="28"/>
        </w:rPr>
        <w:t>.1</w:t>
      </w:r>
      <w:r>
        <w:rPr>
          <w:color w:val="000000"/>
          <w:sz w:val="28"/>
          <w:lang w:val="uk-UA"/>
        </w:rPr>
        <w:t>2</w:t>
      </w:r>
      <w:r w:rsidR="00401BEA">
        <w:rPr>
          <w:color w:val="000000"/>
          <w:sz w:val="28"/>
        </w:rPr>
        <w:t>.</w:t>
      </w:r>
      <w:r>
        <w:rPr>
          <w:color w:val="000000"/>
          <w:sz w:val="28"/>
        </w:rPr>
        <w:t> </w:t>
      </w:r>
      <w:r w:rsidR="00401BEA">
        <w:rPr>
          <w:color w:val="000000"/>
          <w:sz w:val="28"/>
        </w:rPr>
        <w:t>Інформує міську раду, державний архів області про факти втрати, знищення, пошкодження архівних документів,  порушення законодавства про Національний архівний фонд та архівні установи.</w:t>
      </w:r>
    </w:p>
    <w:p w:rsidR="00401BEA" w:rsidRDefault="00175064" w:rsidP="00401BE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lang w:val="uk-UA"/>
        </w:rPr>
        <w:t>2</w:t>
      </w:r>
      <w:r w:rsidR="00401BEA">
        <w:rPr>
          <w:color w:val="000000"/>
          <w:sz w:val="28"/>
        </w:rPr>
        <w:t>.1</w:t>
      </w:r>
      <w:r>
        <w:rPr>
          <w:color w:val="000000"/>
          <w:sz w:val="28"/>
          <w:lang w:val="uk-UA"/>
        </w:rPr>
        <w:t>3</w:t>
      </w:r>
      <w:r w:rsidR="00401BEA">
        <w:rPr>
          <w:color w:val="000000"/>
          <w:sz w:val="28"/>
        </w:rPr>
        <w:t>.</w:t>
      </w:r>
      <w:r>
        <w:rPr>
          <w:color w:val="000000"/>
          <w:sz w:val="28"/>
        </w:rPr>
        <w:t> </w:t>
      </w:r>
      <w:r w:rsidR="00401BEA">
        <w:rPr>
          <w:color w:val="000000"/>
          <w:sz w:val="28"/>
        </w:rPr>
        <w:t>Веде зведени</w:t>
      </w:r>
      <w:r w:rsidR="00CB264B">
        <w:rPr>
          <w:color w:val="000000"/>
          <w:sz w:val="28"/>
        </w:rPr>
        <w:t>й облік архівних документів, що</w:t>
      </w:r>
      <w:r w:rsidR="00401BEA">
        <w:rPr>
          <w:color w:val="000000"/>
          <w:sz w:val="28"/>
        </w:rPr>
        <w:t xml:space="preserve"> зберігають комунальні підприємства, установи і організації міської ТГ та документів Національного архівного фонду, що належать громадянам, подає належні відомості про них державному архіву області.</w:t>
      </w:r>
    </w:p>
    <w:p w:rsidR="00401BEA" w:rsidRDefault="00175064" w:rsidP="00401BE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lang w:val="uk-UA"/>
        </w:rPr>
        <w:lastRenderedPageBreak/>
        <w:t>2</w:t>
      </w:r>
      <w:r>
        <w:rPr>
          <w:color w:val="000000"/>
          <w:sz w:val="28"/>
        </w:rPr>
        <w:t>.14</w:t>
      </w:r>
      <w:r w:rsidR="00401BEA">
        <w:rPr>
          <w:color w:val="000000"/>
          <w:sz w:val="28"/>
        </w:rPr>
        <w:t>.</w:t>
      </w:r>
      <w:r>
        <w:rPr>
          <w:color w:val="000000"/>
          <w:sz w:val="28"/>
        </w:rPr>
        <w:t> </w:t>
      </w:r>
      <w:r w:rsidR="00401BEA">
        <w:rPr>
          <w:color w:val="000000"/>
          <w:sz w:val="28"/>
        </w:rPr>
        <w:t>Погоджує подані підприємствами, установами, організаціями незалежно від форм власності, об’єднаннями громадян, що перебувають у  зоні комплектування сектору, номенклатури справ та акти про знищення  документів, що не підлягають зберіганню.</w:t>
      </w:r>
    </w:p>
    <w:p w:rsidR="00401BEA" w:rsidRDefault="00175064" w:rsidP="00401BE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lang w:val="uk-UA"/>
        </w:rPr>
        <w:t>2</w:t>
      </w:r>
      <w:r>
        <w:rPr>
          <w:color w:val="000000"/>
          <w:sz w:val="28"/>
        </w:rPr>
        <w:t>.15</w:t>
      </w:r>
      <w:r w:rsidR="00401BEA">
        <w:rPr>
          <w:color w:val="000000"/>
          <w:sz w:val="28"/>
        </w:rPr>
        <w:t>.</w:t>
      </w:r>
      <w:r>
        <w:rPr>
          <w:color w:val="000000"/>
          <w:sz w:val="28"/>
        </w:rPr>
        <w:t> </w:t>
      </w:r>
      <w:r w:rsidR="00401BEA">
        <w:rPr>
          <w:color w:val="000000"/>
          <w:sz w:val="28"/>
        </w:rPr>
        <w:t>Розглядає підготовлені підприємствами, установами, організаціями, незалежно від форм власності, що перебувають у зоні компл</w:t>
      </w:r>
      <w:r w:rsidR="00CB264B">
        <w:rPr>
          <w:color w:val="000000"/>
          <w:sz w:val="28"/>
        </w:rPr>
        <w:t xml:space="preserve">ектування сектору, описи справ </w:t>
      </w:r>
      <w:r w:rsidR="00401BEA">
        <w:rPr>
          <w:color w:val="000000"/>
          <w:sz w:val="28"/>
        </w:rPr>
        <w:t>постійного зберігання і справ з особового складу, анотовані переліки документів, що підлягають віднесенню до унікальних, подає їх на затвердження експертно-перевірній комісії державного архіву області.</w:t>
      </w:r>
    </w:p>
    <w:p w:rsidR="00401BEA" w:rsidRDefault="00175064" w:rsidP="00401BE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lang w:val="uk-UA"/>
        </w:rPr>
        <w:t>2</w:t>
      </w:r>
      <w:r>
        <w:rPr>
          <w:color w:val="000000"/>
          <w:sz w:val="28"/>
        </w:rPr>
        <w:t>.16</w:t>
      </w:r>
      <w:r w:rsidR="00401BEA">
        <w:rPr>
          <w:color w:val="000000"/>
          <w:sz w:val="28"/>
        </w:rPr>
        <w:t>.</w:t>
      </w:r>
      <w:r>
        <w:rPr>
          <w:color w:val="000000"/>
          <w:sz w:val="28"/>
        </w:rPr>
        <w:t> </w:t>
      </w:r>
      <w:r w:rsidR="00401BEA">
        <w:rPr>
          <w:color w:val="000000"/>
          <w:sz w:val="28"/>
        </w:rPr>
        <w:t>Передає,  за угодою, до державного архіву області, у визначені ними терміни,  документи  Національного архівного фонду та довідковий апарат   до них для постійного  зберігання.</w:t>
      </w:r>
    </w:p>
    <w:p w:rsidR="00401BEA" w:rsidRDefault="00175064" w:rsidP="00401BE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lang w:val="uk-UA"/>
        </w:rPr>
        <w:t>2</w:t>
      </w:r>
      <w:r>
        <w:rPr>
          <w:color w:val="000000"/>
          <w:sz w:val="28"/>
        </w:rPr>
        <w:t>.17</w:t>
      </w:r>
      <w:r w:rsidR="00401BEA">
        <w:rPr>
          <w:color w:val="000000"/>
          <w:sz w:val="28"/>
        </w:rPr>
        <w:t>.</w:t>
      </w:r>
      <w:r>
        <w:rPr>
          <w:color w:val="000000"/>
          <w:sz w:val="28"/>
        </w:rPr>
        <w:t> </w:t>
      </w:r>
      <w:r w:rsidR="00401BEA">
        <w:rPr>
          <w:color w:val="000000"/>
          <w:sz w:val="28"/>
        </w:rPr>
        <w:t>Створює і</w:t>
      </w:r>
      <w:r w:rsidR="00CB264B">
        <w:rPr>
          <w:color w:val="000000"/>
          <w:sz w:val="28"/>
        </w:rPr>
        <w:t xml:space="preserve"> вдосконалює довідковий апарат </w:t>
      </w:r>
      <w:r w:rsidR="00401BEA">
        <w:rPr>
          <w:color w:val="000000"/>
          <w:sz w:val="28"/>
        </w:rPr>
        <w:t>до документів Національного архівного фонду, що  зберігаються у секторі.</w:t>
      </w:r>
    </w:p>
    <w:p w:rsidR="00401BEA" w:rsidRDefault="00175064" w:rsidP="00401BE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2.18</w:t>
      </w:r>
      <w:r w:rsidR="00401BEA">
        <w:rPr>
          <w:color w:val="000000"/>
          <w:sz w:val="28"/>
        </w:rPr>
        <w:t>.</w:t>
      </w:r>
      <w:r>
        <w:rPr>
          <w:color w:val="000000"/>
          <w:sz w:val="28"/>
        </w:rPr>
        <w:t> </w:t>
      </w:r>
      <w:r w:rsidR="00401BEA">
        <w:rPr>
          <w:color w:val="000000"/>
          <w:sz w:val="28"/>
        </w:rPr>
        <w:t>Інформує органи державної влади, ор</w:t>
      </w:r>
      <w:r w:rsidR="00CB264B">
        <w:rPr>
          <w:color w:val="000000"/>
          <w:sz w:val="28"/>
        </w:rPr>
        <w:t xml:space="preserve">гани місцевого самоврядування, </w:t>
      </w:r>
      <w:r w:rsidR="00401BEA">
        <w:rPr>
          <w:color w:val="000000"/>
          <w:sz w:val="28"/>
        </w:rPr>
        <w:t>підприємства, установи і організації</w:t>
      </w:r>
      <w:r w:rsidR="00CB264B">
        <w:rPr>
          <w:color w:val="000000"/>
          <w:sz w:val="28"/>
        </w:rPr>
        <w:t xml:space="preserve"> про склад і зміст документів, </w:t>
      </w:r>
      <w:r w:rsidR="00401BEA">
        <w:rPr>
          <w:color w:val="000000"/>
          <w:sz w:val="28"/>
        </w:rPr>
        <w:t>що зберігаються у секторі, надає у порядку, визначеному законодавством,  документи Національного архівного фонду для  користування фізичними та юридичними особами; переглядає в установленому порядку рішення про обмеження доступу до документів, у разі виявлення в архівних документах недостовірних відомостей про особу, забезпечує, на вимогу фізичних осіб, доручення до архівних документів письмового обґрунтованого спростування чи додаткових відомостей про цю особу; публік</w:t>
      </w:r>
      <w:r w:rsidR="00CB264B">
        <w:rPr>
          <w:color w:val="000000"/>
          <w:sz w:val="28"/>
        </w:rPr>
        <w:t xml:space="preserve">ує, експонує та </w:t>
      </w:r>
      <w:r w:rsidR="00401BEA">
        <w:rPr>
          <w:color w:val="000000"/>
          <w:sz w:val="28"/>
        </w:rPr>
        <w:t xml:space="preserve">в іншій формі </w:t>
      </w:r>
      <w:r w:rsidR="00CB264B">
        <w:rPr>
          <w:color w:val="000000"/>
          <w:sz w:val="28"/>
        </w:rPr>
        <w:t xml:space="preserve">популяризує архівні документи, </w:t>
      </w:r>
      <w:r w:rsidR="00401BEA">
        <w:rPr>
          <w:color w:val="000000"/>
          <w:sz w:val="28"/>
        </w:rPr>
        <w:t>а також виконує фу</w:t>
      </w:r>
      <w:r w:rsidR="00CB264B">
        <w:rPr>
          <w:color w:val="000000"/>
          <w:sz w:val="28"/>
        </w:rPr>
        <w:t xml:space="preserve">нкції, спрямовані на ефективне </w:t>
      </w:r>
      <w:r w:rsidR="00401BEA">
        <w:rPr>
          <w:color w:val="000000"/>
          <w:sz w:val="28"/>
        </w:rPr>
        <w:t>використання відомостей, що містяться в документах Національного архівного фонду.</w:t>
      </w:r>
    </w:p>
    <w:p w:rsidR="00401BEA" w:rsidRDefault="00175064" w:rsidP="00401BE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2.19</w:t>
      </w:r>
      <w:r w:rsidR="00401BEA">
        <w:rPr>
          <w:color w:val="000000"/>
          <w:sz w:val="28"/>
        </w:rPr>
        <w:t>.</w:t>
      </w:r>
      <w:r>
        <w:rPr>
          <w:color w:val="000000"/>
          <w:sz w:val="28"/>
        </w:rPr>
        <w:t> </w:t>
      </w:r>
      <w:r w:rsidR="00401BEA">
        <w:rPr>
          <w:color w:val="000000"/>
          <w:sz w:val="28"/>
        </w:rPr>
        <w:t>Видає підприємствам, установам і організаціям в установленому порядку архівні довідки, копії та витяги з документів, що зберігаються у секторі, а громадянам  довідки соціально-правового характеру.</w:t>
      </w:r>
    </w:p>
    <w:p w:rsidR="00401BEA" w:rsidRDefault="00175064" w:rsidP="00401BE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</w:t>
      </w:r>
      <w:r>
        <w:rPr>
          <w:color w:val="000000"/>
          <w:sz w:val="28"/>
          <w:lang w:val="uk-UA"/>
        </w:rPr>
        <w:t>20</w:t>
      </w:r>
      <w:r w:rsidR="00401BEA">
        <w:rPr>
          <w:color w:val="000000"/>
          <w:sz w:val="28"/>
        </w:rPr>
        <w:t>.</w:t>
      </w:r>
      <w:r>
        <w:rPr>
          <w:color w:val="000000"/>
          <w:sz w:val="28"/>
        </w:rPr>
        <w:t> </w:t>
      </w:r>
      <w:r w:rsidR="00401BEA">
        <w:rPr>
          <w:color w:val="000000"/>
          <w:sz w:val="28"/>
        </w:rPr>
        <w:t>Вивчає, узагальнює і поширює досвід роботи архівних установ.</w:t>
      </w:r>
    </w:p>
    <w:p w:rsidR="00401BEA" w:rsidRDefault="00175064" w:rsidP="00401BE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2.21</w:t>
      </w:r>
      <w:r w:rsidR="00401BEA">
        <w:rPr>
          <w:color w:val="000000"/>
          <w:sz w:val="28"/>
        </w:rPr>
        <w:t>.</w:t>
      </w:r>
      <w:r>
        <w:rPr>
          <w:color w:val="000000"/>
          <w:sz w:val="28"/>
        </w:rPr>
        <w:t> </w:t>
      </w:r>
      <w:r w:rsidR="00401BEA">
        <w:rPr>
          <w:color w:val="000000"/>
          <w:sz w:val="28"/>
        </w:rPr>
        <w:t xml:space="preserve">Організовує перегляд в установленому порядку рішень про обмеження доступу до документів, забезпечує долучення до архівних документів на обґрунтовану вимогу фізичних осіб письмового спростування недостовірних відомостей про особу. </w:t>
      </w:r>
    </w:p>
    <w:p w:rsidR="00401BEA" w:rsidRDefault="00175064" w:rsidP="00401BE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401BEA">
        <w:rPr>
          <w:sz w:val="28"/>
          <w:szCs w:val="28"/>
          <w:lang w:val="uk-UA"/>
        </w:rPr>
        <w:t>.2</w:t>
      </w:r>
      <w:r>
        <w:rPr>
          <w:sz w:val="28"/>
          <w:szCs w:val="28"/>
          <w:lang w:val="uk-UA"/>
        </w:rPr>
        <w:t>2</w:t>
      </w:r>
      <w:r w:rsidR="00401BE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="00401BEA">
        <w:rPr>
          <w:sz w:val="28"/>
          <w:szCs w:val="28"/>
        </w:rPr>
        <w:t>Здійснює приймання документів з кадрових питань (особового складу) в упорядкованому стані за описами справ згідно чинного законодавства.</w:t>
      </w:r>
    </w:p>
    <w:p w:rsidR="00401BEA" w:rsidRDefault="00175064" w:rsidP="00401BE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2.23</w:t>
      </w:r>
      <w:r w:rsidR="00401BE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="00401BEA">
        <w:rPr>
          <w:sz w:val="28"/>
          <w:szCs w:val="28"/>
        </w:rPr>
        <w:t>Здійснює приймання виборчої документації тимчасового строку зберігання відповідно до законодавства.</w:t>
      </w:r>
    </w:p>
    <w:p w:rsidR="00401BEA" w:rsidRDefault="00175064" w:rsidP="00401BE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01BEA">
        <w:rPr>
          <w:sz w:val="28"/>
          <w:szCs w:val="28"/>
          <w:lang w:val="uk-UA"/>
        </w:rPr>
        <w:t>.2</w:t>
      </w:r>
      <w:r>
        <w:rPr>
          <w:sz w:val="28"/>
          <w:szCs w:val="28"/>
          <w:lang w:val="uk-UA"/>
        </w:rPr>
        <w:t>4</w:t>
      </w:r>
      <w:r w:rsidR="00401BE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="00401BEA">
        <w:rPr>
          <w:sz w:val="28"/>
          <w:szCs w:val="28"/>
          <w:lang w:val="uk-UA"/>
        </w:rPr>
        <w:t>Здійснює приймання документів тимчасового зберігання (до 10 років), у тому числі регістрів бухгалтерського обліку, фінансової звітності та інших документів, пов’язаних з обчисленням і сплатою податків, зборів, строки зберігання яких на момент ліквідації не закінчилися.</w:t>
      </w:r>
    </w:p>
    <w:p w:rsidR="00401BEA" w:rsidRDefault="00175064" w:rsidP="00401BEA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2.25</w:t>
      </w:r>
      <w:r w:rsidRPr="00175064"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  <w:lang w:val="uk-UA"/>
        </w:rPr>
        <w:t> </w:t>
      </w:r>
      <w:r w:rsidR="00401BEA" w:rsidRPr="00175064">
        <w:rPr>
          <w:sz w:val="28"/>
          <w:szCs w:val="28"/>
          <w:shd w:val="clear" w:color="auto" w:fill="FFFFFF"/>
          <w:lang w:val="uk-UA"/>
        </w:rPr>
        <w:t>Забезпечує зберігання архівних документів ліквідованих юридичних осіб, фізичних осіб - підприємців, які здійснювали свою діяльність (були зареєстровані) на відповідній території, відповідно до умов та строків зберігання, визначених Міністерством юстиції.</w:t>
      </w:r>
    </w:p>
    <w:p w:rsidR="00175064" w:rsidRDefault="00175064" w:rsidP="00401BEA">
      <w:pPr>
        <w:jc w:val="both"/>
        <w:rPr>
          <w:sz w:val="28"/>
          <w:szCs w:val="28"/>
          <w:lang w:val="uk-UA"/>
        </w:rPr>
      </w:pPr>
    </w:p>
    <w:p w:rsidR="00401BEA" w:rsidRDefault="00175064" w:rsidP="00175064">
      <w:pPr>
        <w:ind w:firstLine="567"/>
        <w:jc w:val="center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401BEA">
        <w:rPr>
          <w:color w:val="000000"/>
          <w:sz w:val="28"/>
        </w:rPr>
        <w:t xml:space="preserve">. </w:t>
      </w:r>
      <w:r>
        <w:rPr>
          <w:color w:val="000000"/>
          <w:sz w:val="28"/>
          <w:lang w:val="uk-UA"/>
        </w:rPr>
        <w:t>Права с</w:t>
      </w:r>
      <w:r w:rsidR="00401BEA">
        <w:rPr>
          <w:color w:val="000000"/>
          <w:sz w:val="28"/>
        </w:rPr>
        <w:t>ектор</w:t>
      </w:r>
      <w:r>
        <w:rPr>
          <w:color w:val="000000"/>
          <w:sz w:val="28"/>
          <w:lang w:val="uk-UA"/>
        </w:rPr>
        <w:t>у</w:t>
      </w:r>
    </w:p>
    <w:p w:rsidR="00401BEA" w:rsidRDefault="00175064" w:rsidP="00401BE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lang w:val="uk-UA"/>
        </w:rPr>
        <w:t>3</w:t>
      </w:r>
      <w:r w:rsidR="00401BEA">
        <w:rPr>
          <w:color w:val="000000"/>
          <w:sz w:val="28"/>
        </w:rPr>
        <w:t>.1.</w:t>
      </w:r>
      <w:r>
        <w:rPr>
          <w:color w:val="000000"/>
          <w:sz w:val="28"/>
        </w:rPr>
        <w:t> </w:t>
      </w:r>
      <w:r w:rsidR="00401BEA">
        <w:rPr>
          <w:color w:val="000000"/>
          <w:sz w:val="28"/>
        </w:rPr>
        <w:t>Одержувати, в установленому порядку, від</w:t>
      </w:r>
      <w:r w:rsidR="00CB264B">
        <w:rPr>
          <w:color w:val="000000"/>
          <w:sz w:val="28"/>
        </w:rPr>
        <w:t xml:space="preserve"> виконавчих органів місцевого </w:t>
      </w:r>
      <w:r w:rsidR="00401BEA">
        <w:rPr>
          <w:color w:val="000000"/>
          <w:sz w:val="28"/>
        </w:rPr>
        <w:t>самоврядування, а також від підприємств, установ та організацій незалежно від форм власності інформацію, документи та матеріали стосовно зберігання і науково-технічного опрацювання документів Національного архівного фонду та ведення діловодства, від місцевих органів державної статистики – безоплатно статистичні дані, необхідні для виконання покладених на нього завдань.</w:t>
      </w:r>
    </w:p>
    <w:p w:rsidR="00401BEA" w:rsidRDefault="000C3D00" w:rsidP="00401BE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401BEA">
        <w:rPr>
          <w:color w:val="000000"/>
          <w:sz w:val="28"/>
        </w:rPr>
        <w:t>.2.</w:t>
      </w:r>
      <w:r>
        <w:rPr>
          <w:color w:val="000000"/>
          <w:sz w:val="28"/>
        </w:rPr>
        <w:t> </w:t>
      </w:r>
      <w:r w:rsidR="00401BEA">
        <w:rPr>
          <w:color w:val="000000"/>
          <w:sz w:val="28"/>
        </w:rPr>
        <w:t>Да</w:t>
      </w:r>
      <w:r w:rsidR="00CB264B">
        <w:rPr>
          <w:color w:val="000000"/>
          <w:sz w:val="28"/>
        </w:rPr>
        <w:t xml:space="preserve">вати у межах своїх повноважень </w:t>
      </w:r>
      <w:r w:rsidR="00401BEA">
        <w:rPr>
          <w:color w:val="000000"/>
          <w:sz w:val="28"/>
        </w:rPr>
        <w:t xml:space="preserve">підприємствам, установам і організаціям </w:t>
      </w:r>
      <w:r w:rsidR="00401BEA">
        <w:rPr>
          <w:color w:val="000000"/>
          <w:sz w:val="28"/>
          <w:szCs w:val="28"/>
        </w:rPr>
        <w:t>міської ТГ</w:t>
      </w:r>
      <w:r w:rsidR="00401BEA">
        <w:rPr>
          <w:color w:val="000000"/>
          <w:sz w:val="28"/>
        </w:rPr>
        <w:t xml:space="preserve"> вказі</w:t>
      </w:r>
      <w:r w:rsidR="00CB264B">
        <w:rPr>
          <w:color w:val="000000"/>
          <w:sz w:val="28"/>
        </w:rPr>
        <w:t xml:space="preserve">вки щодо роботи їхніх архівних </w:t>
      </w:r>
      <w:r w:rsidR="00401BEA">
        <w:rPr>
          <w:color w:val="000000"/>
          <w:sz w:val="28"/>
        </w:rPr>
        <w:t>підрозділів та ведення діловодства.</w:t>
      </w:r>
    </w:p>
    <w:p w:rsidR="00401BEA" w:rsidRDefault="000C3D00" w:rsidP="00401BE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lang w:val="uk-UA"/>
        </w:rPr>
        <w:t>3</w:t>
      </w:r>
      <w:r w:rsidR="00401BEA">
        <w:rPr>
          <w:color w:val="000000"/>
          <w:sz w:val="28"/>
        </w:rPr>
        <w:t>.3.</w:t>
      </w:r>
      <w:r>
        <w:rPr>
          <w:color w:val="000000"/>
          <w:sz w:val="28"/>
        </w:rPr>
        <w:t> </w:t>
      </w:r>
      <w:r w:rsidR="00CB264B">
        <w:rPr>
          <w:color w:val="000000"/>
          <w:sz w:val="28"/>
        </w:rPr>
        <w:t xml:space="preserve">Вимагати проведення експертизи цінності </w:t>
      </w:r>
      <w:r w:rsidR="00401BEA">
        <w:rPr>
          <w:color w:val="000000"/>
          <w:sz w:val="28"/>
        </w:rPr>
        <w:t>документів від  юридичних і фізичних осіб, які мають архівні документи, від часу створення яких минуло понад 50 років або які мають намір здійснити відчуження, або вивезення за межі України.</w:t>
      </w:r>
    </w:p>
    <w:p w:rsidR="00401BEA" w:rsidRDefault="00401BEA" w:rsidP="00401BEA">
      <w:pPr>
        <w:jc w:val="both"/>
        <w:rPr>
          <w:rFonts w:eastAsia="Calibri"/>
          <w:sz w:val="28"/>
          <w:szCs w:val="28"/>
        </w:rPr>
      </w:pPr>
      <w:r>
        <w:rPr>
          <w:color w:val="FF0000"/>
          <w:sz w:val="28"/>
          <w:szCs w:val="28"/>
          <w:shd w:val="clear" w:color="auto" w:fill="FFFFFF"/>
        </w:rPr>
        <w:t xml:space="preserve">       </w:t>
      </w:r>
      <w:r w:rsidR="000C3D00">
        <w:rPr>
          <w:sz w:val="28"/>
          <w:szCs w:val="28"/>
          <w:shd w:val="clear" w:color="auto" w:fill="FFFFFF"/>
        </w:rPr>
        <w:t>3.4</w:t>
      </w:r>
      <w:r w:rsidR="000C3D00">
        <w:rPr>
          <w:sz w:val="28"/>
          <w:szCs w:val="28"/>
          <w:shd w:val="clear" w:color="auto" w:fill="FFFFFF"/>
          <w:lang w:val="uk-UA"/>
        </w:rPr>
        <w:t>.</w:t>
      </w:r>
      <w:r w:rsidR="000C3D00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Одержувати від ліквідаторів відомості про кількість, склад і стан науково-технічного опрацювання документів для визначення вартості послуг, що здійснює архівний сектор, відповідно до цін і тарифів, затверджених в установленому порядку, та інші необхідні відомості для роботи.</w:t>
      </w:r>
    </w:p>
    <w:p w:rsidR="00401BEA" w:rsidRDefault="000C3D00" w:rsidP="00401BE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lang w:val="uk-UA"/>
        </w:rPr>
        <w:t>3</w:t>
      </w:r>
      <w:r w:rsidR="00401BEA">
        <w:rPr>
          <w:color w:val="000000"/>
          <w:sz w:val="28"/>
        </w:rPr>
        <w:t>.5.</w:t>
      </w:r>
      <w:r>
        <w:rPr>
          <w:color w:val="000000"/>
          <w:sz w:val="28"/>
        </w:rPr>
        <w:t> </w:t>
      </w:r>
      <w:r w:rsidR="00401BEA">
        <w:rPr>
          <w:color w:val="000000"/>
          <w:sz w:val="28"/>
        </w:rPr>
        <w:t>Подавати до суду позов про позбавлення власника документів Національного архі</w:t>
      </w:r>
      <w:r w:rsidR="00CB264B">
        <w:rPr>
          <w:color w:val="000000"/>
          <w:sz w:val="28"/>
        </w:rPr>
        <w:t xml:space="preserve">вного фонду права власності на </w:t>
      </w:r>
      <w:r w:rsidR="00401BEA">
        <w:rPr>
          <w:color w:val="000000"/>
          <w:sz w:val="28"/>
        </w:rPr>
        <w:t>документи, якщо він не забезпечує  їх належної збереженості.</w:t>
      </w:r>
    </w:p>
    <w:p w:rsidR="00401BEA" w:rsidRDefault="000C3D00" w:rsidP="00401BE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401BEA">
        <w:rPr>
          <w:color w:val="000000"/>
          <w:sz w:val="28"/>
        </w:rPr>
        <w:t>.6.</w:t>
      </w:r>
      <w:r>
        <w:rPr>
          <w:color w:val="000000"/>
          <w:sz w:val="28"/>
        </w:rPr>
        <w:t> </w:t>
      </w:r>
      <w:r w:rsidR="00401BEA">
        <w:rPr>
          <w:color w:val="000000"/>
          <w:sz w:val="28"/>
        </w:rPr>
        <w:t>Порушувати в установленому Укрдержархівом порядку питання  про зупинення діяльності архівних установ які не забезпечують збереженості документів Національного архівного фонду .</w:t>
      </w:r>
    </w:p>
    <w:p w:rsidR="00401BEA" w:rsidRDefault="000C3D00" w:rsidP="00401BE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lang w:val="uk-UA"/>
        </w:rPr>
        <w:t>3</w:t>
      </w:r>
      <w:r w:rsidR="00401BEA">
        <w:rPr>
          <w:color w:val="000000"/>
          <w:sz w:val="28"/>
        </w:rPr>
        <w:t>.7.</w:t>
      </w:r>
      <w:r>
        <w:rPr>
          <w:color w:val="000000"/>
          <w:sz w:val="28"/>
        </w:rPr>
        <w:t> </w:t>
      </w:r>
      <w:r w:rsidR="00401BEA">
        <w:rPr>
          <w:color w:val="000000"/>
          <w:sz w:val="28"/>
        </w:rPr>
        <w:t>Порушувати у порядку, встановленому законодавством питання про притягнення до відповідальності працівників архівних уст</w:t>
      </w:r>
      <w:r w:rsidR="00CB264B">
        <w:rPr>
          <w:color w:val="000000"/>
          <w:sz w:val="28"/>
        </w:rPr>
        <w:t xml:space="preserve">анов, користувачів документами </w:t>
      </w:r>
      <w:r w:rsidR="00401BEA">
        <w:rPr>
          <w:color w:val="000000"/>
          <w:sz w:val="28"/>
        </w:rPr>
        <w:t>Націонал</w:t>
      </w:r>
      <w:r w:rsidR="00CB264B">
        <w:rPr>
          <w:color w:val="000000"/>
          <w:sz w:val="28"/>
        </w:rPr>
        <w:t xml:space="preserve">ьного архівного фонду та інших </w:t>
      </w:r>
      <w:r w:rsidR="00401BEA">
        <w:rPr>
          <w:color w:val="000000"/>
          <w:sz w:val="28"/>
        </w:rPr>
        <w:t xml:space="preserve">осіб винних у порушенні законодавства про Національний архівний фонд та архівні установи. </w:t>
      </w:r>
    </w:p>
    <w:p w:rsidR="00401BEA" w:rsidRDefault="000C3D00" w:rsidP="00401BE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lang w:val="uk-UA"/>
        </w:rPr>
        <w:t>3</w:t>
      </w:r>
      <w:r w:rsidR="00401BEA">
        <w:rPr>
          <w:color w:val="000000"/>
          <w:sz w:val="28"/>
        </w:rPr>
        <w:t>.8.</w:t>
      </w:r>
      <w:r>
        <w:rPr>
          <w:color w:val="000000"/>
          <w:sz w:val="28"/>
        </w:rPr>
        <w:t> </w:t>
      </w:r>
      <w:r w:rsidR="00401BEA">
        <w:rPr>
          <w:color w:val="000000"/>
          <w:sz w:val="28"/>
        </w:rPr>
        <w:t>Обмежувати в установленому порядку доступ до документів Національного архівного фонду, що зберігається у секторі.</w:t>
      </w:r>
    </w:p>
    <w:p w:rsidR="00401BEA" w:rsidRDefault="000C3D00" w:rsidP="00401BE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401BEA">
        <w:rPr>
          <w:color w:val="000000"/>
          <w:sz w:val="28"/>
        </w:rPr>
        <w:t>.9.</w:t>
      </w:r>
      <w:r>
        <w:rPr>
          <w:color w:val="000000"/>
          <w:sz w:val="28"/>
        </w:rPr>
        <w:t> </w:t>
      </w:r>
      <w:r w:rsidR="00401BEA">
        <w:rPr>
          <w:color w:val="000000"/>
          <w:sz w:val="28"/>
        </w:rPr>
        <w:t>Скликати в установленому порядку наради з питань, що належать до його компетенції.</w:t>
      </w:r>
    </w:p>
    <w:p w:rsidR="00401BEA" w:rsidRPr="00401BEA" w:rsidRDefault="000C3D00" w:rsidP="00401BEA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</w:rPr>
        <w:t xml:space="preserve">        3</w:t>
      </w:r>
      <w:r w:rsidR="00401BEA" w:rsidRPr="00401BEA">
        <w:rPr>
          <w:sz w:val="28"/>
          <w:szCs w:val="28"/>
          <w:shd w:val="clear" w:color="auto" w:fill="FFFFFF"/>
        </w:rPr>
        <w:t>.10.</w:t>
      </w:r>
      <w:r>
        <w:rPr>
          <w:sz w:val="28"/>
          <w:szCs w:val="28"/>
          <w:shd w:val="clear" w:color="auto" w:fill="FFFFFF"/>
        </w:rPr>
        <w:t> </w:t>
      </w:r>
      <w:r w:rsidR="00401BEA" w:rsidRPr="00401BEA">
        <w:rPr>
          <w:sz w:val="28"/>
          <w:szCs w:val="28"/>
          <w:shd w:val="clear" w:color="auto" w:fill="FFFFFF"/>
        </w:rPr>
        <w:t>Одержувати або приймати в користування на договірних засадах матеріальні цінності й ресурси, а також списувати їх з балансу (за винятком архівних фондів).</w:t>
      </w:r>
    </w:p>
    <w:p w:rsidR="00401BEA" w:rsidRPr="00401BEA" w:rsidRDefault="00401BEA" w:rsidP="00401BEA">
      <w:pPr>
        <w:jc w:val="both"/>
        <w:rPr>
          <w:sz w:val="28"/>
          <w:szCs w:val="28"/>
          <w:shd w:val="clear" w:color="auto" w:fill="FFFFFF"/>
        </w:rPr>
      </w:pPr>
      <w:r w:rsidRPr="00401BEA">
        <w:rPr>
          <w:sz w:val="28"/>
          <w:szCs w:val="28"/>
          <w:shd w:val="clear" w:color="auto" w:fill="FFFFFF"/>
        </w:rPr>
        <w:t xml:space="preserve">     </w:t>
      </w:r>
      <w:r w:rsidR="000C3D00">
        <w:rPr>
          <w:sz w:val="28"/>
          <w:szCs w:val="28"/>
          <w:shd w:val="clear" w:color="auto" w:fill="FFFFFF"/>
        </w:rPr>
        <w:t xml:space="preserve">   3.11. </w:t>
      </w:r>
      <w:r w:rsidRPr="00401BEA">
        <w:rPr>
          <w:sz w:val="28"/>
          <w:szCs w:val="28"/>
          <w:shd w:val="clear" w:color="auto" w:fill="FFFFFF"/>
        </w:rPr>
        <w:t>Розробляти та застосовувати договірні ціни на роботи і послуги, визначені чинним законодавством.</w:t>
      </w:r>
    </w:p>
    <w:p w:rsidR="00401BEA" w:rsidRDefault="000C3D00" w:rsidP="00401BE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lang w:val="uk-UA"/>
        </w:rPr>
        <w:t>3</w:t>
      </w:r>
      <w:r w:rsidR="00401BEA">
        <w:rPr>
          <w:color w:val="000000"/>
          <w:sz w:val="28"/>
        </w:rPr>
        <w:t>.12.</w:t>
      </w:r>
      <w:r>
        <w:rPr>
          <w:color w:val="000000"/>
          <w:sz w:val="28"/>
        </w:rPr>
        <w:t> </w:t>
      </w:r>
      <w:r w:rsidR="00401BEA">
        <w:rPr>
          <w:color w:val="000000"/>
          <w:sz w:val="28"/>
        </w:rPr>
        <w:t xml:space="preserve">Працівники сектору мають право для виконання покладених на них службових обов’язків відвідувати архівні підрозділи </w:t>
      </w:r>
      <w:r w:rsidR="00401BEA">
        <w:rPr>
          <w:color w:val="000000"/>
          <w:sz w:val="28"/>
          <w:szCs w:val="28"/>
        </w:rPr>
        <w:t>міської ТГ</w:t>
      </w:r>
      <w:r w:rsidR="00401BEA">
        <w:rPr>
          <w:color w:val="000000"/>
          <w:sz w:val="28"/>
        </w:rPr>
        <w:t xml:space="preserve"> і діловодні  служби </w:t>
      </w:r>
      <w:r w:rsidR="00401BEA">
        <w:rPr>
          <w:color w:val="000000"/>
          <w:sz w:val="28"/>
          <w:szCs w:val="28"/>
        </w:rPr>
        <w:t xml:space="preserve"> </w:t>
      </w:r>
      <w:r w:rsidR="00401BEA">
        <w:rPr>
          <w:color w:val="000000"/>
          <w:sz w:val="28"/>
        </w:rPr>
        <w:t xml:space="preserve">підприємств, установ і організацій незалежно від  форм власності, а також </w:t>
      </w:r>
      <w:r w:rsidR="006F3B0C">
        <w:rPr>
          <w:color w:val="000000"/>
          <w:sz w:val="28"/>
        </w:rPr>
        <w:t>право доступу до їх документів,</w:t>
      </w:r>
      <w:r w:rsidR="00401BEA">
        <w:rPr>
          <w:color w:val="000000"/>
          <w:sz w:val="28"/>
        </w:rPr>
        <w:t xml:space="preserve"> за винятком тих, що згідно із законодавством охороняються.</w:t>
      </w:r>
    </w:p>
    <w:p w:rsidR="000C3D00" w:rsidRDefault="000C3D00" w:rsidP="00401BEA">
      <w:pPr>
        <w:ind w:firstLine="567"/>
        <w:jc w:val="both"/>
        <w:rPr>
          <w:color w:val="000000"/>
          <w:sz w:val="28"/>
        </w:rPr>
      </w:pPr>
    </w:p>
    <w:p w:rsidR="00194533" w:rsidRDefault="00194533" w:rsidP="00401BEA">
      <w:pPr>
        <w:ind w:firstLine="567"/>
        <w:jc w:val="both"/>
        <w:rPr>
          <w:color w:val="000000"/>
          <w:sz w:val="28"/>
        </w:rPr>
      </w:pPr>
    </w:p>
    <w:p w:rsidR="00194533" w:rsidRDefault="00194533" w:rsidP="00401BEA">
      <w:pPr>
        <w:ind w:firstLine="567"/>
        <w:jc w:val="both"/>
        <w:rPr>
          <w:color w:val="000000"/>
          <w:sz w:val="28"/>
        </w:rPr>
      </w:pPr>
    </w:p>
    <w:p w:rsidR="000C3D00" w:rsidRPr="00E066DC" w:rsidRDefault="000C3D00" w:rsidP="000C3D00">
      <w:pPr>
        <w:jc w:val="center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4. Організація роботи сектору</w:t>
      </w:r>
    </w:p>
    <w:p w:rsidR="00401BEA" w:rsidRDefault="000C3D00" w:rsidP="00401BE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lang w:val="uk-UA"/>
        </w:rPr>
        <w:t>4.1</w:t>
      </w:r>
      <w:r w:rsidR="00401BEA">
        <w:rPr>
          <w:color w:val="000000"/>
          <w:sz w:val="28"/>
        </w:rPr>
        <w:t>.</w:t>
      </w:r>
      <w:r>
        <w:rPr>
          <w:color w:val="000000"/>
          <w:sz w:val="28"/>
        </w:rPr>
        <w:t> </w:t>
      </w:r>
      <w:r w:rsidR="00401BEA">
        <w:rPr>
          <w:color w:val="000000"/>
          <w:sz w:val="28"/>
        </w:rPr>
        <w:t xml:space="preserve">Сектор у процесі виконання покладених на нього завдань взаємодіє з виконавчими органами міської ТГ, а також підприємствами, установами, організаціями та об’єднаннями громадян.   </w:t>
      </w:r>
    </w:p>
    <w:p w:rsidR="00401BEA" w:rsidRDefault="000C3D00" w:rsidP="00401BEA">
      <w:pPr>
        <w:ind w:firstLine="567"/>
        <w:jc w:val="both"/>
        <w:rPr>
          <w:sz w:val="28"/>
        </w:rPr>
      </w:pPr>
      <w:r>
        <w:rPr>
          <w:sz w:val="28"/>
        </w:rPr>
        <w:t>4.2</w:t>
      </w:r>
      <w:r w:rsidR="00401BEA">
        <w:rPr>
          <w:sz w:val="28"/>
        </w:rPr>
        <w:t>.</w:t>
      </w:r>
      <w:r>
        <w:rPr>
          <w:sz w:val="28"/>
        </w:rPr>
        <w:t> </w:t>
      </w:r>
      <w:r w:rsidR="00401BEA">
        <w:rPr>
          <w:sz w:val="28"/>
        </w:rPr>
        <w:t>Сектор має печатку із зображенням Державного герба України та своїм найменуванням.</w:t>
      </w:r>
    </w:p>
    <w:p w:rsidR="00401BEA" w:rsidRDefault="000C3D00" w:rsidP="00401BEA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color w:val="000000"/>
          <w:kern w:val="3"/>
          <w:sz w:val="28"/>
          <w:szCs w:val="28"/>
          <w:lang w:eastAsia="ja-JP" w:bidi="fa-IR"/>
        </w:rPr>
      </w:pPr>
      <w:r>
        <w:rPr>
          <w:color w:val="000000"/>
          <w:sz w:val="28"/>
        </w:rPr>
        <w:t xml:space="preserve">        4.3. </w:t>
      </w:r>
      <w:r w:rsidR="00401BEA">
        <w:rPr>
          <w:color w:val="000000"/>
          <w:sz w:val="28"/>
        </w:rPr>
        <w:t xml:space="preserve">Сектор очолює завідувач, який </w:t>
      </w:r>
      <w:r w:rsidR="00401BEA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>призначається на посаду на конкурсній основі чи за іншою процедурою, передбаченою законодавством України та звільняються з посади міським головою згідно чинного законодавства.</w:t>
      </w:r>
    </w:p>
    <w:p w:rsidR="00401BEA" w:rsidRDefault="00401BEA" w:rsidP="00401BEA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</w:pPr>
      <w:r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        На посаду </w:t>
      </w:r>
      <w:r>
        <w:rPr>
          <w:color w:val="000000"/>
          <w:sz w:val="28"/>
        </w:rPr>
        <w:t>завідувач</w:t>
      </w:r>
      <w:r w:rsidR="006F3B0C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а призначається особа, яка має </w:t>
      </w:r>
      <w:r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>повну вищу освіту відповідного професійного спрямування, стаж роботи за фахом на державній службі, в органах місцевого самоврядування або на керівних посадах у інших сферах відповідно до вимог нормативно-правових актів.</w:t>
      </w:r>
    </w:p>
    <w:p w:rsidR="00401BEA" w:rsidRDefault="000C3D00" w:rsidP="00401BEA">
      <w:pPr>
        <w:widowControl w:val="0"/>
        <w:suppressAutoHyphens/>
        <w:autoSpaceDN w:val="0"/>
        <w:ind w:firstLine="540"/>
        <w:jc w:val="both"/>
        <w:textAlignment w:val="baseline"/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</w:pPr>
      <w:r>
        <w:rPr>
          <w:color w:val="000000"/>
          <w:sz w:val="28"/>
          <w:lang w:val="uk-UA"/>
        </w:rPr>
        <w:t xml:space="preserve">  </w:t>
      </w:r>
      <w:r w:rsidR="00401BEA">
        <w:rPr>
          <w:color w:val="000000"/>
          <w:sz w:val="28"/>
        </w:rPr>
        <w:t>Завідувач</w:t>
      </w:r>
      <w:r w:rsidR="00401BEA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сектору підпорядкований, підконтрольний та підзвітний міській ТГ та міському голові.</w:t>
      </w:r>
    </w:p>
    <w:p w:rsidR="00401BEA" w:rsidRDefault="00401BEA" w:rsidP="00401BEA">
      <w:pPr>
        <w:widowControl w:val="0"/>
        <w:suppressAutoHyphens/>
        <w:autoSpaceDN w:val="0"/>
        <w:ind w:firstLine="540"/>
        <w:jc w:val="both"/>
        <w:textAlignment w:val="baseline"/>
        <w:rPr>
          <w:rFonts w:eastAsia="Andale Sans UI" w:cs="Tahoma"/>
          <w:kern w:val="3"/>
          <w:sz w:val="28"/>
          <w:szCs w:val="28"/>
          <w:shd w:val="clear" w:color="auto" w:fill="FFFFFF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shd w:val="clear" w:color="auto" w:fill="FFFFFF"/>
          <w:lang w:eastAsia="ja-JP" w:bidi="fa-IR"/>
        </w:rPr>
        <w:t>На період відсутності завідувача архівного сектору Новоград-Волинської міської ради у зв`язку з відпусткою, хворобою та іншими причинами його обов`язки виконує головний спеціаліст архівного сектору.</w:t>
      </w:r>
    </w:p>
    <w:p w:rsidR="00401BEA" w:rsidRDefault="000C3D00" w:rsidP="00401BE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4.4</w:t>
      </w:r>
      <w:r w:rsidR="00401BEA">
        <w:rPr>
          <w:color w:val="000000"/>
          <w:sz w:val="28"/>
        </w:rPr>
        <w:t>.</w:t>
      </w:r>
      <w:r>
        <w:rPr>
          <w:color w:val="000000"/>
          <w:sz w:val="28"/>
        </w:rPr>
        <w:t> </w:t>
      </w:r>
      <w:r w:rsidR="00401BEA">
        <w:rPr>
          <w:color w:val="000000"/>
          <w:sz w:val="28"/>
        </w:rPr>
        <w:t>Завідувач</w:t>
      </w:r>
      <w:r w:rsidR="00401BEA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 сектору</w:t>
      </w:r>
      <w:r w:rsidR="00401BEA">
        <w:rPr>
          <w:color w:val="000000"/>
          <w:sz w:val="28"/>
        </w:rPr>
        <w:t>:</w:t>
      </w:r>
    </w:p>
    <w:p w:rsidR="00401BEA" w:rsidRDefault="00401BEA" w:rsidP="00401BE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Здійснює керівництво діяльністю </w:t>
      </w:r>
      <w:r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>сектору</w:t>
      </w:r>
      <w:r>
        <w:rPr>
          <w:color w:val="000000"/>
          <w:sz w:val="28"/>
        </w:rPr>
        <w:t xml:space="preserve">, несе персональну відповідальність за виконання покладених на </w:t>
      </w:r>
      <w:r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>сектор</w:t>
      </w:r>
      <w:r>
        <w:rPr>
          <w:color w:val="000000"/>
          <w:sz w:val="28"/>
        </w:rPr>
        <w:t xml:space="preserve"> завдань.</w:t>
      </w:r>
    </w:p>
    <w:p w:rsidR="00401BEA" w:rsidRDefault="00401BEA" w:rsidP="00401BE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Забезпечує підвищення компетентності шляхом участі у зовнішньому та внутрішньому навчанні, обміну досвідом та самопідготовки.</w:t>
      </w:r>
    </w:p>
    <w:p w:rsidR="00401BEA" w:rsidRDefault="000C3D00" w:rsidP="00401BE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lang w:val="uk-UA"/>
        </w:rPr>
        <w:t>4.5. </w:t>
      </w:r>
      <w:r w:rsidR="00401BEA">
        <w:rPr>
          <w:color w:val="000000"/>
          <w:sz w:val="28"/>
        </w:rPr>
        <w:t xml:space="preserve">Для розгляду питань, пов’язаних з проведенням експертизи цінності документів, внесенням до Національного архівного фонду, віднесенням їх до унікальних, вилучення документів з нього, а також питань збереженості у секторі створюється експертна комісія.  </w:t>
      </w:r>
    </w:p>
    <w:p w:rsidR="00401BEA" w:rsidRDefault="000C3D00" w:rsidP="00401BEA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lang w:val="uk-UA"/>
        </w:rPr>
        <w:t>4.6. </w:t>
      </w:r>
      <w:r w:rsidR="00401BEA">
        <w:rPr>
          <w:color w:val="000000"/>
          <w:sz w:val="28"/>
        </w:rPr>
        <w:t>Склад і положення про експертну комісію затверджує завідувач</w:t>
      </w:r>
      <w:r w:rsidR="00401BEA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 сектору</w:t>
      </w:r>
      <w:r w:rsidR="00401BEA">
        <w:rPr>
          <w:color w:val="000000"/>
          <w:sz w:val="28"/>
        </w:rPr>
        <w:t xml:space="preserve"> на підставі типового  положення, затвердженого Укрдержархівом.</w:t>
      </w:r>
    </w:p>
    <w:p w:rsidR="006F3B0C" w:rsidRDefault="006F3B0C" w:rsidP="00401BEA">
      <w:pPr>
        <w:ind w:firstLine="567"/>
        <w:jc w:val="both"/>
        <w:rPr>
          <w:color w:val="000000"/>
          <w:sz w:val="28"/>
        </w:rPr>
      </w:pPr>
      <w:bookmarkStart w:id="0" w:name="_GoBack"/>
      <w:bookmarkEnd w:id="0"/>
    </w:p>
    <w:p w:rsidR="000C3D00" w:rsidRPr="00E066DC" w:rsidRDefault="000C3D00" w:rsidP="00161A30">
      <w:pPr>
        <w:jc w:val="center"/>
        <w:textAlignment w:val="baseline"/>
        <w:rPr>
          <w:bCs/>
          <w:color w:val="000000"/>
          <w:sz w:val="28"/>
          <w:szCs w:val="28"/>
        </w:rPr>
      </w:pPr>
      <w:r w:rsidRPr="00E066DC">
        <w:rPr>
          <w:bCs/>
          <w:color w:val="000000"/>
          <w:sz w:val="28"/>
          <w:szCs w:val="28"/>
        </w:rPr>
        <w:t>5. Заключні положення</w:t>
      </w:r>
    </w:p>
    <w:p w:rsidR="000C3D00" w:rsidRPr="00E066DC" w:rsidRDefault="00161A30" w:rsidP="000C3D00">
      <w:pPr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 xml:space="preserve">        </w:t>
      </w:r>
      <w:r>
        <w:rPr>
          <w:bCs/>
          <w:color w:val="000000"/>
          <w:sz w:val="28"/>
          <w:szCs w:val="28"/>
        </w:rPr>
        <w:t>5.1. </w:t>
      </w:r>
      <w:r w:rsidR="006964C6">
        <w:rPr>
          <w:bCs/>
          <w:color w:val="000000"/>
          <w:sz w:val="28"/>
          <w:szCs w:val="28"/>
        </w:rPr>
        <w:t>С</w:t>
      </w:r>
      <w:r w:rsidR="006964C6">
        <w:rPr>
          <w:bCs/>
          <w:color w:val="000000"/>
          <w:sz w:val="28"/>
          <w:szCs w:val="28"/>
          <w:lang w:val="uk-UA"/>
        </w:rPr>
        <w:t>ектор</w:t>
      </w:r>
      <w:r w:rsidR="000C3D00" w:rsidRPr="00E066DC">
        <w:rPr>
          <w:bCs/>
          <w:color w:val="000000"/>
          <w:sz w:val="28"/>
          <w:szCs w:val="28"/>
        </w:rPr>
        <w:t xml:space="preserve"> не є юридичною особою та утримується за рахунок коштів бюджету міської територіальної громади.</w:t>
      </w:r>
    </w:p>
    <w:p w:rsidR="000C3D00" w:rsidRPr="00E066DC" w:rsidRDefault="00161A30" w:rsidP="000C3D00">
      <w:pPr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 xml:space="preserve">        </w:t>
      </w:r>
      <w:r>
        <w:rPr>
          <w:bCs/>
          <w:color w:val="000000"/>
          <w:sz w:val="28"/>
          <w:szCs w:val="28"/>
        </w:rPr>
        <w:t>5.2. </w:t>
      </w:r>
      <w:r w:rsidR="000C3D00" w:rsidRPr="00E066DC">
        <w:rPr>
          <w:bCs/>
          <w:color w:val="000000"/>
          <w:sz w:val="28"/>
          <w:szCs w:val="28"/>
        </w:rPr>
        <w:t>Структура і</w:t>
      </w:r>
      <w:r w:rsidR="006964C6">
        <w:rPr>
          <w:bCs/>
          <w:color w:val="000000"/>
          <w:sz w:val="28"/>
          <w:szCs w:val="28"/>
        </w:rPr>
        <w:t xml:space="preserve"> чисельність працівників сектору</w:t>
      </w:r>
      <w:r w:rsidR="000C3D00" w:rsidRPr="00E066DC">
        <w:rPr>
          <w:bCs/>
          <w:color w:val="000000"/>
          <w:sz w:val="28"/>
          <w:szCs w:val="28"/>
        </w:rPr>
        <w:t xml:space="preserve"> затверджує міська рада.</w:t>
      </w:r>
    </w:p>
    <w:p w:rsidR="000C3D00" w:rsidRPr="00E066DC" w:rsidRDefault="00161A30" w:rsidP="000C3D00">
      <w:pPr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 xml:space="preserve">        </w:t>
      </w:r>
      <w:r>
        <w:rPr>
          <w:bCs/>
          <w:color w:val="000000"/>
          <w:sz w:val="28"/>
          <w:szCs w:val="28"/>
        </w:rPr>
        <w:t>5.3. </w:t>
      </w:r>
      <w:r w:rsidR="006964C6">
        <w:rPr>
          <w:bCs/>
          <w:color w:val="000000"/>
          <w:sz w:val="28"/>
          <w:szCs w:val="28"/>
        </w:rPr>
        <w:t>Припинення діяльності сектору</w:t>
      </w:r>
      <w:r w:rsidR="000C3D00" w:rsidRPr="00E066DC">
        <w:rPr>
          <w:bCs/>
          <w:color w:val="000000"/>
          <w:sz w:val="28"/>
          <w:szCs w:val="28"/>
        </w:rPr>
        <w:t xml:space="preserve"> здійснюється за рішенням міської ради відповідно до вимог чинного законодавства.</w:t>
      </w:r>
    </w:p>
    <w:p w:rsidR="00401BEA" w:rsidRPr="00A50AD7" w:rsidRDefault="000C3D00" w:rsidP="00A50AD7">
      <w:pPr>
        <w:jc w:val="both"/>
        <w:textAlignment w:val="baseline"/>
        <w:rPr>
          <w:bCs/>
          <w:color w:val="000000"/>
          <w:sz w:val="28"/>
          <w:szCs w:val="28"/>
        </w:rPr>
      </w:pPr>
      <w:r w:rsidRPr="00E066DC">
        <w:rPr>
          <w:bCs/>
          <w:color w:val="000000"/>
          <w:sz w:val="28"/>
          <w:szCs w:val="28"/>
        </w:rPr>
        <w:t> </w:t>
      </w:r>
    </w:p>
    <w:p w:rsidR="00401BEA" w:rsidRDefault="00401BEA" w:rsidP="00401BEA">
      <w:pPr>
        <w:jc w:val="both"/>
        <w:textAlignment w:val="baseline"/>
        <w:rPr>
          <w:bCs/>
          <w:color w:val="000000"/>
          <w:sz w:val="28"/>
          <w:szCs w:val="28"/>
        </w:rPr>
      </w:pPr>
    </w:p>
    <w:p w:rsidR="00194533" w:rsidRDefault="00194533" w:rsidP="00401BEA">
      <w:pPr>
        <w:jc w:val="both"/>
        <w:textAlignment w:val="baseline"/>
        <w:rPr>
          <w:bCs/>
          <w:color w:val="000000"/>
          <w:sz w:val="28"/>
          <w:szCs w:val="28"/>
        </w:rPr>
      </w:pPr>
    </w:p>
    <w:p w:rsidR="00194533" w:rsidRPr="00E066DC" w:rsidRDefault="00194533" w:rsidP="00401BEA">
      <w:pPr>
        <w:jc w:val="both"/>
        <w:textAlignment w:val="baseline"/>
        <w:rPr>
          <w:bCs/>
          <w:color w:val="000000"/>
          <w:sz w:val="28"/>
          <w:szCs w:val="28"/>
        </w:rPr>
      </w:pPr>
    </w:p>
    <w:p w:rsidR="00D21B80" w:rsidRPr="00A50AD7" w:rsidRDefault="00401BEA" w:rsidP="00A50AD7">
      <w:pPr>
        <w:jc w:val="both"/>
        <w:textAlignment w:val="baseline"/>
        <w:rPr>
          <w:bCs/>
          <w:color w:val="000000"/>
          <w:sz w:val="28"/>
          <w:szCs w:val="28"/>
        </w:rPr>
      </w:pPr>
      <w:r w:rsidRPr="00E066DC">
        <w:rPr>
          <w:bCs/>
          <w:color w:val="000000"/>
          <w:sz w:val="28"/>
          <w:szCs w:val="28"/>
        </w:rPr>
        <w:t>Секретар міської ради                                                          Оксана ГВОЗДЕНКО</w:t>
      </w:r>
      <w:bookmarkStart w:id="1" w:name="n46"/>
      <w:bookmarkEnd w:id="1"/>
    </w:p>
    <w:sectPr w:rsidR="00D21B80" w:rsidRPr="00A50AD7" w:rsidSect="0019453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8E"/>
    <w:rsid w:val="000C3D00"/>
    <w:rsid w:val="00145876"/>
    <w:rsid w:val="00161A30"/>
    <w:rsid w:val="00175064"/>
    <w:rsid w:val="00194533"/>
    <w:rsid w:val="0022148E"/>
    <w:rsid w:val="00401BEA"/>
    <w:rsid w:val="006964C6"/>
    <w:rsid w:val="006F3B0C"/>
    <w:rsid w:val="00825D00"/>
    <w:rsid w:val="00A50AD7"/>
    <w:rsid w:val="00CB264B"/>
    <w:rsid w:val="00D21B80"/>
    <w:rsid w:val="00F2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F738"/>
  <w15:chartTrackingRefBased/>
  <w15:docId w15:val="{F65FD506-2176-4F19-B5F8-7ABD58DA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01BEA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1A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A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k32-1</cp:lastModifiedBy>
  <cp:revision>15</cp:revision>
  <cp:lastPrinted>2022-07-06T10:45:00Z</cp:lastPrinted>
  <dcterms:created xsi:type="dcterms:W3CDTF">2022-07-04T07:07:00Z</dcterms:created>
  <dcterms:modified xsi:type="dcterms:W3CDTF">2022-07-07T10:53:00Z</dcterms:modified>
</cp:coreProperties>
</file>