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1" w:rsidRPr="00B60E97" w:rsidRDefault="00354B31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8B4B67" w:rsidRPr="00B60E97" w:rsidRDefault="008B4B67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B60E97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4.05pt" o:ole="" fillcolor="window">
            <v:imagedata r:id="rId6" o:title=""/>
          </v:shape>
          <o:OLEObject Type="Embed" ProgID="MSDraw" ShapeID="_x0000_i1025" DrawAspect="Content" ObjectID="_1738997698" r:id="rId7"/>
        </w:object>
      </w:r>
    </w:p>
    <w:p w:rsidR="008B4B67" w:rsidRPr="00B60E97" w:rsidRDefault="00163C9B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  <w:r w:rsidRPr="00B60E97">
        <w:rPr>
          <w:sz w:val="28"/>
          <w:lang w:val="uk-UA"/>
        </w:rPr>
        <w:t>ЗВЯГЕЛЬСЬКА</w:t>
      </w:r>
      <w:r w:rsidR="008B4B67" w:rsidRPr="00B60E97">
        <w:rPr>
          <w:sz w:val="28"/>
          <w:lang w:val="uk-UA"/>
        </w:rPr>
        <w:t xml:space="preserve"> МІСЬКА РАДА</w:t>
      </w:r>
    </w:p>
    <w:p w:rsidR="008B4B67" w:rsidRPr="00B60E97" w:rsidRDefault="008B4B67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РІШЕННЯ</w:t>
      </w:r>
    </w:p>
    <w:p w:rsidR="008B4B67" w:rsidRPr="00B60E97" w:rsidRDefault="008B4B67" w:rsidP="008B4B67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8B4B67" w:rsidRPr="00B60E97" w:rsidRDefault="00163C9B" w:rsidP="008B4B6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B60E97">
        <w:rPr>
          <w:bCs/>
          <w:sz w:val="28"/>
          <w:lang w:val="uk-UA"/>
        </w:rPr>
        <w:t>тридцята</w:t>
      </w:r>
      <w:r w:rsidR="008B4B67" w:rsidRPr="00B60E97">
        <w:rPr>
          <w:bCs/>
          <w:sz w:val="28"/>
          <w:lang w:val="uk-UA"/>
        </w:rPr>
        <w:t xml:space="preserve">   сесія                                                                   </w:t>
      </w:r>
      <w:r w:rsidR="000767D0" w:rsidRPr="00B60E97">
        <w:rPr>
          <w:bCs/>
          <w:sz w:val="28"/>
          <w:lang w:val="uk-UA"/>
        </w:rPr>
        <w:t xml:space="preserve">          </w:t>
      </w:r>
      <w:r w:rsidR="008F4439" w:rsidRPr="00B60E97">
        <w:rPr>
          <w:bCs/>
          <w:sz w:val="28"/>
          <w:lang w:val="uk-UA"/>
        </w:rPr>
        <w:t>во</w:t>
      </w:r>
      <w:r w:rsidR="00D418F3" w:rsidRPr="00B60E97">
        <w:rPr>
          <w:bCs/>
          <w:sz w:val="28"/>
          <w:lang w:val="uk-UA"/>
        </w:rPr>
        <w:t>сь</w:t>
      </w:r>
      <w:r w:rsidR="008B4B67" w:rsidRPr="00B60E97">
        <w:rPr>
          <w:bCs/>
          <w:sz w:val="28"/>
          <w:lang w:val="uk-UA"/>
        </w:rPr>
        <w:t>мого скликання</w:t>
      </w:r>
    </w:p>
    <w:p w:rsidR="008B4B67" w:rsidRPr="00B60E97" w:rsidRDefault="008B4B67" w:rsidP="008B4B6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B4B67" w:rsidRPr="00B60E97" w:rsidRDefault="00262538" w:rsidP="0067603E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23.02.2023                                </w:t>
      </w:r>
      <w:r w:rsidR="00A37052" w:rsidRPr="00B60E9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="00A37052" w:rsidRPr="00B60E97">
        <w:rPr>
          <w:sz w:val="28"/>
          <w:szCs w:val="28"/>
          <w:lang w:val="uk-UA"/>
        </w:rPr>
        <w:t xml:space="preserve">         </w:t>
      </w:r>
      <w:r w:rsidR="0040327C" w:rsidRPr="00B60E9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760</w:t>
      </w:r>
    </w:p>
    <w:p w:rsidR="000D3555" w:rsidRPr="00B60E97" w:rsidRDefault="000D3555" w:rsidP="007A27D0">
      <w:pPr>
        <w:ind w:right="5954"/>
        <w:jc w:val="both"/>
        <w:rPr>
          <w:sz w:val="28"/>
          <w:szCs w:val="28"/>
          <w:lang w:val="uk-UA"/>
        </w:rPr>
      </w:pPr>
    </w:p>
    <w:p w:rsidR="0040327C" w:rsidRPr="00B60E97" w:rsidRDefault="0040327C" w:rsidP="0040327C">
      <w:pPr>
        <w:ind w:right="5387"/>
        <w:jc w:val="both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Про  </w:t>
      </w:r>
      <w:r w:rsidR="000F4F25" w:rsidRPr="00B60E97">
        <w:rPr>
          <w:sz w:val="28"/>
          <w:szCs w:val="28"/>
          <w:lang w:val="uk-UA"/>
        </w:rPr>
        <w:t> </w:t>
      </w:r>
      <w:r w:rsidRPr="00B60E97">
        <w:rPr>
          <w:sz w:val="28"/>
          <w:szCs w:val="28"/>
          <w:lang w:val="uk-UA"/>
        </w:rPr>
        <w:t> затвердження   </w:t>
      </w:r>
      <w:r w:rsidR="000F4F25" w:rsidRPr="00B60E97">
        <w:rPr>
          <w:sz w:val="28"/>
          <w:szCs w:val="28"/>
          <w:lang w:val="uk-UA"/>
        </w:rPr>
        <w:t> </w:t>
      </w:r>
      <w:r w:rsidRPr="00B60E97">
        <w:rPr>
          <w:sz w:val="28"/>
          <w:szCs w:val="28"/>
          <w:lang w:val="uk-UA"/>
        </w:rPr>
        <w:t>Порядку найме</w:t>
      </w:r>
      <w:r w:rsidR="000F4F25" w:rsidRPr="00B60E97">
        <w:rPr>
          <w:sz w:val="28"/>
          <w:szCs w:val="28"/>
          <w:lang w:val="uk-UA"/>
        </w:rPr>
        <w:t>нування/перейменування об’єктів топоніміки </w:t>
      </w:r>
      <w:r w:rsidRPr="00B60E97">
        <w:rPr>
          <w:sz w:val="28"/>
          <w:szCs w:val="28"/>
          <w:lang w:val="uk-UA"/>
        </w:rPr>
        <w:t xml:space="preserve">Звягельської міської територіальної громади </w:t>
      </w:r>
    </w:p>
    <w:p w:rsidR="00190F1E" w:rsidRPr="00B60E97" w:rsidRDefault="00190F1E" w:rsidP="0040327C">
      <w:pPr>
        <w:ind w:right="5387"/>
        <w:jc w:val="both"/>
        <w:rPr>
          <w:sz w:val="28"/>
          <w:szCs w:val="28"/>
          <w:lang w:val="uk-UA"/>
        </w:rPr>
      </w:pPr>
    </w:p>
    <w:p w:rsidR="00190F1E" w:rsidRPr="00B60E97" w:rsidRDefault="00190F1E" w:rsidP="0040327C">
      <w:pPr>
        <w:ind w:right="5387"/>
        <w:jc w:val="both"/>
        <w:rPr>
          <w:sz w:val="28"/>
          <w:szCs w:val="28"/>
          <w:lang w:val="uk-UA"/>
        </w:rPr>
      </w:pPr>
    </w:p>
    <w:p w:rsidR="0040327C" w:rsidRPr="00B60E97" w:rsidRDefault="0040327C" w:rsidP="0036267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62673" w:rsidRPr="00B60E97" w:rsidRDefault="00A674ED" w:rsidP="0036267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Керуючись</w:t>
      </w:r>
      <w:r w:rsidR="000767D0" w:rsidRPr="00B60E97">
        <w:rPr>
          <w:sz w:val="28"/>
          <w:szCs w:val="28"/>
          <w:lang w:val="uk-UA"/>
        </w:rPr>
        <w:t xml:space="preserve"> </w:t>
      </w:r>
      <w:r w:rsidR="005A6D95" w:rsidRPr="00B60E97">
        <w:rPr>
          <w:sz w:val="28"/>
          <w:szCs w:val="28"/>
          <w:lang w:val="uk-UA"/>
        </w:rPr>
        <w:t xml:space="preserve">статтями 25, 42 Закону України «Про місцеве самоврядування </w:t>
      </w:r>
      <w:r w:rsidR="006033AF" w:rsidRPr="00B60E97">
        <w:rPr>
          <w:sz w:val="28"/>
          <w:szCs w:val="28"/>
          <w:lang w:val="uk-UA"/>
        </w:rPr>
        <w:br/>
      </w:r>
      <w:r w:rsidR="005A6D95" w:rsidRPr="00B60E97">
        <w:rPr>
          <w:sz w:val="28"/>
          <w:szCs w:val="28"/>
          <w:lang w:val="uk-UA"/>
        </w:rPr>
        <w:t>в Україні», Закон</w:t>
      </w:r>
      <w:r w:rsidR="00EC6135" w:rsidRPr="00B60E97">
        <w:rPr>
          <w:sz w:val="28"/>
          <w:szCs w:val="28"/>
          <w:lang w:val="uk-UA"/>
        </w:rPr>
        <w:t>ом</w:t>
      </w:r>
      <w:r w:rsidR="005A6D95" w:rsidRPr="00B60E97">
        <w:rPr>
          <w:sz w:val="28"/>
          <w:szCs w:val="28"/>
          <w:lang w:val="uk-UA"/>
        </w:rPr>
        <w:t xml:space="preserve"> України «Про охорону культурної спадщини», </w:t>
      </w:r>
      <w:r w:rsidR="00362673" w:rsidRPr="00B60E97">
        <w:rPr>
          <w:sz w:val="28"/>
          <w:szCs w:val="28"/>
          <w:lang w:val="uk-UA"/>
        </w:rPr>
        <w:t xml:space="preserve">Законом України </w:t>
      </w:r>
      <w:bookmarkStart w:id="0" w:name="n3"/>
      <w:bookmarkEnd w:id="0"/>
      <w:r w:rsidR="006255B4" w:rsidRPr="00B60E97">
        <w:rPr>
          <w:sz w:val="28"/>
          <w:szCs w:val="28"/>
          <w:lang w:val="uk-UA"/>
        </w:rPr>
        <w:t>«</w:t>
      </w:r>
      <w:r w:rsidR="00362673" w:rsidRPr="00B60E97">
        <w:rPr>
          <w:rStyle w:val="rvts23"/>
          <w:sz w:val="28"/>
          <w:szCs w:val="28"/>
          <w:lang w:val="uk-UA"/>
        </w:rPr>
        <w:t>Про присвоєння юридичним особам та об’єктам права власності імен (псевдонімів) фізичних осіб, ювілейних та святкових дат,</w:t>
      </w:r>
      <w:r w:rsidR="000D3555" w:rsidRPr="00B60E97">
        <w:rPr>
          <w:rStyle w:val="rvts23"/>
          <w:sz w:val="28"/>
          <w:szCs w:val="28"/>
          <w:lang w:val="uk-UA"/>
        </w:rPr>
        <w:t xml:space="preserve"> назв і дат історичних подій», </w:t>
      </w:r>
      <w:r w:rsidR="0043797C" w:rsidRPr="00B60E97">
        <w:rPr>
          <w:sz w:val="28"/>
          <w:szCs w:val="28"/>
          <w:lang w:val="uk-UA"/>
        </w:rPr>
        <w:t>Закон</w:t>
      </w:r>
      <w:r w:rsidR="00EC6135" w:rsidRPr="00B60E97">
        <w:rPr>
          <w:sz w:val="28"/>
          <w:szCs w:val="28"/>
          <w:lang w:val="uk-UA"/>
        </w:rPr>
        <w:t>ом</w:t>
      </w:r>
      <w:r w:rsidR="0043797C" w:rsidRPr="00B60E97">
        <w:rPr>
          <w:sz w:val="28"/>
          <w:szCs w:val="28"/>
          <w:lang w:val="uk-UA"/>
        </w:rPr>
        <w:t xml:space="preserve"> України </w:t>
      </w:r>
      <w:r w:rsidR="0043797C" w:rsidRPr="00B60E97">
        <w:rPr>
          <w:rStyle w:val="rvts23"/>
          <w:lang w:val="uk-UA"/>
        </w:rPr>
        <w:t>«</w:t>
      </w:r>
      <w:r w:rsidR="0043797C" w:rsidRPr="00B60E97">
        <w:rPr>
          <w:rStyle w:val="rvts23"/>
          <w:sz w:val="28"/>
          <w:szCs w:val="28"/>
          <w:lang w:val="uk-UA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</w:t>
      </w:r>
      <w:proofErr w:type="spellStart"/>
      <w:r w:rsidR="0043797C" w:rsidRPr="00B60E97">
        <w:rPr>
          <w:rStyle w:val="rvts23"/>
          <w:sz w:val="28"/>
          <w:szCs w:val="28"/>
          <w:lang w:val="uk-UA"/>
        </w:rPr>
        <w:t>символіки»,</w:t>
      </w:r>
      <w:r w:rsidR="006255B4" w:rsidRPr="00B60E97">
        <w:rPr>
          <w:rStyle w:val="rvts23"/>
          <w:sz w:val="28"/>
          <w:szCs w:val="28"/>
          <w:lang w:val="uk-UA"/>
        </w:rPr>
        <w:t>П</w:t>
      </w:r>
      <w:r w:rsidR="00362673" w:rsidRPr="00B60E97">
        <w:rPr>
          <w:rStyle w:val="rvts23"/>
          <w:sz w:val="28"/>
          <w:szCs w:val="28"/>
          <w:lang w:val="uk-UA"/>
        </w:rPr>
        <w:t>остановою</w:t>
      </w:r>
      <w:proofErr w:type="spellEnd"/>
      <w:r w:rsidR="00362673" w:rsidRPr="00B60E97">
        <w:rPr>
          <w:rStyle w:val="rvts23"/>
          <w:sz w:val="28"/>
          <w:szCs w:val="28"/>
          <w:lang w:val="uk-UA"/>
        </w:rPr>
        <w:t xml:space="preserve"> Кабінету Міністрів України</w:t>
      </w:r>
      <w:r w:rsidR="0043797C" w:rsidRPr="00B60E97">
        <w:rPr>
          <w:rStyle w:val="rvts23"/>
          <w:sz w:val="28"/>
          <w:szCs w:val="28"/>
          <w:lang w:val="uk-UA"/>
        </w:rPr>
        <w:br/>
      </w:r>
      <w:r w:rsidR="00362673" w:rsidRPr="00B60E97">
        <w:rPr>
          <w:bCs/>
          <w:sz w:val="28"/>
          <w:szCs w:val="28"/>
          <w:lang w:val="uk-UA"/>
        </w:rPr>
        <w:t>від 24.10.2012 № 989</w:t>
      </w:r>
      <w:r w:rsidR="0071525D" w:rsidRPr="00B60E97">
        <w:rPr>
          <w:bCs/>
          <w:sz w:val="28"/>
          <w:szCs w:val="28"/>
          <w:lang w:val="uk-UA"/>
        </w:rPr>
        <w:t xml:space="preserve"> </w:t>
      </w:r>
      <w:r w:rsidR="006255B4" w:rsidRPr="00B60E97">
        <w:rPr>
          <w:sz w:val="28"/>
          <w:szCs w:val="28"/>
          <w:lang w:val="uk-UA"/>
        </w:rPr>
        <w:t>«</w:t>
      </w:r>
      <w:r w:rsidR="00362673" w:rsidRPr="00B60E97">
        <w:rPr>
          <w:bCs/>
          <w:sz w:val="28"/>
          <w:szCs w:val="28"/>
          <w:lang w:val="uk-UA"/>
        </w:rPr>
        <w:t xml:space="preserve">Про затвердження Порядку проведення громадського обговорення під час розгляду питань про присвоєння юридичним особам </w:t>
      </w:r>
      <w:r w:rsidR="0043797C" w:rsidRPr="00B60E97">
        <w:rPr>
          <w:bCs/>
          <w:sz w:val="28"/>
          <w:szCs w:val="28"/>
          <w:lang w:val="uk-UA"/>
        </w:rPr>
        <w:br/>
      </w:r>
      <w:r w:rsidR="00362673" w:rsidRPr="00B60E97">
        <w:rPr>
          <w:bCs/>
          <w:sz w:val="28"/>
          <w:szCs w:val="28"/>
          <w:lang w:val="uk-UA"/>
        </w:rPr>
        <w:t xml:space="preserve">та об’єктам права власності, які за ними закріплені, об’єктам права власності, </w:t>
      </w:r>
      <w:r w:rsidR="0043797C" w:rsidRPr="00B60E97">
        <w:rPr>
          <w:bCs/>
          <w:sz w:val="28"/>
          <w:szCs w:val="28"/>
          <w:lang w:val="uk-UA"/>
        </w:rPr>
        <w:br/>
      </w:r>
      <w:r w:rsidR="00362673" w:rsidRPr="00B60E97">
        <w:rPr>
          <w:bCs/>
          <w:sz w:val="28"/>
          <w:szCs w:val="28"/>
          <w:lang w:val="uk-UA"/>
        </w:rPr>
        <w:t xml:space="preserve">які належать фізичним особам, імен (псевдонімів) фізичних осіб, ювілейних </w:t>
      </w:r>
      <w:r w:rsidR="0043797C" w:rsidRPr="00B60E97">
        <w:rPr>
          <w:bCs/>
          <w:sz w:val="28"/>
          <w:szCs w:val="28"/>
          <w:lang w:val="uk-UA"/>
        </w:rPr>
        <w:br/>
      </w:r>
      <w:r w:rsidR="00362673" w:rsidRPr="00B60E97">
        <w:rPr>
          <w:bCs/>
          <w:sz w:val="28"/>
          <w:szCs w:val="28"/>
          <w:lang w:val="uk-UA"/>
        </w:rPr>
        <w:t>та святкових дат, назв і дат історичних подій</w:t>
      </w:r>
      <w:r w:rsidR="006255B4" w:rsidRPr="00B60E97">
        <w:rPr>
          <w:rStyle w:val="rvts23"/>
          <w:sz w:val="28"/>
          <w:szCs w:val="28"/>
          <w:lang w:val="uk-UA"/>
        </w:rPr>
        <w:t>»</w:t>
      </w:r>
      <w:r w:rsidR="00362673" w:rsidRPr="00B60E97">
        <w:rPr>
          <w:sz w:val="28"/>
          <w:szCs w:val="28"/>
          <w:lang w:val="uk-UA"/>
        </w:rPr>
        <w:t>, з метою</w:t>
      </w:r>
      <w:r w:rsidR="000767D0" w:rsidRPr="00B60E97">
        <w:rPr>
          <w:sz w:val="28"/>
          <w:szCs w:val="28"/>
          <w:lang w:val="uk-UA"/>
        </w:rPr>
        <w:t xml:space="preserve"> </w:t>
      </w:r>
      <w:r w:rsidR="008E0E3B" w:rsidRPr="00B60E97">
        <w:rPr>
          <w:sz w:val="28"/>
          <w:szCs w:val="28"/>
          <w:lang w:val="uk-UA"/>
        </w:rPr>
        <w:t xml:space="preserve">впорядкування механізму </w:t>
      </w:r>
      <w:r w:rsidR="00A37052" w:rsidRPr="00B60E97">
        <w:rPr>
          <w:sz w:val="28"/>
          <w:szCs w:val="28"/>
          <w:lang w:val="uk-UA"/>
        </w:rPr>
        <w:t xml:space="preserve">та визначення вимог щодо </w:t>
      </w:r>
      <w:r w:rsidR="000F4F25" w:rsidRPr="00B60E97">
        <w:rPr>
          <w:sz w:val="28"/>
          <w:szCs w:val="28"/>
          <w:lang w:val="uk-UA"/>
        </w:rPr>
        <w:t>найменування/</w:t>
      </w:r>
      <w:r w:rsidR="00362673" w:rsidRPr="00B60E97">
        <w:rPr>
          <w:sz w:val="28"/>
          <w:szCs w:val="28"/>
          <w:lang w:val="uk-UA"/>
        </w:rPr>
        <w:t xml:space="preserve">перейменування </w:t>
      </w:r>
      <w:r w:rsidR="008E0E3B" w:rsidRPr="00B60E97">
        <w:rPr>
          <w:sz w:val="28"/>
          <w:szCs w:val="28"/>
          <w:lang w:val="uk-UA"/>
        </w:rPr>
        <w:t>об’єктів топоніміки</w:t>
      </w:r>
      <w:r w:rsidR="0043797C" w:rsidRPr="00B60E97">
        <w:rPr>
          <w:sz w:val="28"/>
          <w:szCs w:val="28"/>
          <w:lang w:val="uk-UA"/>
        </w:rPr>
        <w:br/>
      </w:r>
      <w:r w:rsidR="006255B4" w:rsidRPr="00B60E97">
        <w:rPr>
          <w:sz w:val="28"/>
          <w:szCs w:val="28"/>
          <w:lang w:val="uk-UA"/>
        </w:rPr>
        <w:t>у</w:t>
      </w:r>
      <w:r w:rsidR="000767D0" w:rsidRPr="00B60E97">
        <w:rPr>
          <w:sz w:val="28"/>
          <w:szCs w:val="28"/>
          <w:lang w:val="uk-UA"/>
        </w:rPr>
        <w:t xml:space="preserve"> </w:t>
      </w:r>
      <w:proofErr w:type="spellStart"/>
      <w:r w:rsidR="00163C9B" w:rsidRPr="00B60E97">
        <w:rPr>
          <w:sz w:val="28"/>
          <w:szCs w:val="28"/>
          <w:lang w:val="uk-UA"/>
        </w:rPr>
        <w:t>Звягельській</w:t>
      </w:r>
      <w:proofErr w:type="spellEnd"/>
      <w:r w:rsidR="000767D0" w:rsidRPr="00B60E97">
        <w:rPr>
          <w:sz w:val="28"/>
          <w:szCs w:val="28"/>
          <w:lang w:val="uk-UA"/>
        </w:rPr>
        <w:t xml:space="preserve"> </w:t>
      </w:r>
      <w:r w:rsidR="00362673" w:rsidRPr="00B60E97">
        <w:rPr>
          <w:sz w:val="28"/>
          <w:szCs w:val="28"/>
          <w:lang w:val="uk-UA"/>
        </w:rPr>
        <w:t>міській територіальній громаді, міська рада</w:t>
      </w:r>
    </w:p>
    <w:p w:rsidR="005A6D95" w:rsidRPr="00B60E97" w:rsidRDefault="005A6D95" w:rsidP="005A6D95">
      <w:pPr>
        <w:ind w:firstLine="708"/>
        <w:jc w:val="both"/>
        <w:rPr>
          <w:sz w:val="28"/>
          <w:szCs w:val="28"/>
          <w:lang w:val="uk-UA"/>
        </w:rPr>
      </w:pPr>
    </w:p>
    <w:p w:rsidR="005A6D95" w:rsidRPr="00B60E97" w:rsidRDefault="005A6D95" w:rsidP="005A6D95">
      <w:pPr>
        <w:jc w:val="both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ВИРІШИЛА:</w:t>
      </w:r>
    </w:p>
    <w:p w:rsidR="005A6D95" w:rsidRPr="00B60E97" w:rsidRDefault="00B4206E" w:rsidP="00A37052">
      <w:pPr>
        <w:ind w:firstLine="550"/>
        <w:jc w:val="both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1. </w:t>
      </w:r>
      <w:r w:rsidR="00A37052" w:rsidRPr="00B60E97">
        <w:rPr>
          <w:sz w:val="28"/>
          <w:szCs w:val="28"/>
          <w:lang w:val="uk-UA"/>
        </w:rPr>
        <w:t xml:space="preserve">Затвердити </w:t>
      </w:r>
      <w:r w:rsidR="005A6D95" w:rsidRPr="00B60E97">
        <w:rPr>
          <w:sz w:val="28"/>
          <w:szCs w:val="28"/>
          <w:lang w:val="uk-UA"/>
        </w:rPr>
        <w:t xml:space="preserve">Порядок </w:t>
      </w:r>
      <w:r w:rsidR="009B5104" w:rsidRPr="00B60E97">
        <w:rPr>
          <w:bCs/>
          <w:sz w:val="28"/>
          <w:lang w:val="uk-UA" w:eastAsia="uk-UA"/>
        </w:rPr>
        <w:t>найменування/</w:t>
      </w:r>
      <w:r w:rsidR="0018334E" w:rsidRPr="00B60E97">
        <w:rPr>
          <w:bCs/>
          <w:sz w:val="28"/>
          <w:lang w:val="uk-UA" w:eastAsia="uk-UA"/>
        </w:rPr>
        <w:t xml:space="preserve">перейменування </w:t>
      </w:r>
      <w:r w:rsidR="009B5104" w:rsidRPr="00B60E97">
        <w:rPr>
          <w:bCs/>
          <w:sz w:val="28"/>
          <w:lang w:val="uk-UA" w:eastAsia="uk-UA"/>
        </w:rPr>
        <w:t xml:space="preserve">об’єктів </w:t>
      </w:r>
      <w:r w:rsidR="00A37052" w:rsidRPr="00B60E97">
        <w:rPr>
          <w:bCs/>
          <w:sz w:val="28"/>
          <w:lang w:val="uk-UA" w:eastAsia="uk-UA"/>
        </w:rPr>
        <w:t>топон</w:t>
      </w:r>
      <w:r w:rsidR="009B5104" w:rsidRPr="00B60E97">
        <w:rPr>
          <w:bCs/>
          <w:sz w:val="28"/>
          <w:lang w:val="uk-UA" w:eastAsia="uk-UA"/>
        </w:rPr>
        <w:t>іміки</w:t>
      </w:r>
      <w:r w:rsidR="000767D0" w:rsidRPr="00B60E97">
        <w:rPr>
          <w:bCs/>
          <w:sz w:val="28"/>
          <w:lang w:val="uk-UA" w:eastAsia="uk-UA"/>
        </w:rPr>
        <w:t xml:space="preserve"> </w:t>
      </w:r>
      <w:r w:rsidR="00A37052" w:rsidRPr="00B60E97">
        <w:rPr>
          <w:bCs/>
          <w:sz w:val="28"/>
          <w:lang w:val="uk-UA" w:eastAsia="uk-UA"/>
        </w:rPr>
        <w:t>Звягельської</w:t>
      </w:r>
      <w:r w:rsidR="0018334E" w:rsidRPr="00B60E97">
        <w:rPr>
          <w:bCs/>
          <w:sz w:val="28"/>
          <w:lang w:val="uk-UA" w:eastAsia="uk-UA"/>
        </w:rPr>
        <w:t xml:space="preserve"> міської терит</w:t>
      </w:r>
      <w:r w:rsidR="00362673" w:rsidRPr="00B60E97">
        <w:rPr>
          <w:bCs/>
          <w:sz w:val="28"/>
          <w:lang w:val="uk-UA" w:eastAsia="uk-UA"/>
        </w:rPr>
        <w:t>оріальної громади згідно</w:t>
      </w:r>
      <w:r w:rsidR="00F96AC6" w:rsidRPr="00B60E97">
        <w:rPr>
          <w:bCs/>
          <w:sz w:val="28"/>
          <w:lang w:val="uk-UA" w:eastAsia="uk-UA"/>
        </w:rPr>
        <w:t xml:space="preserve"> </w:t>
      </w:r>
      <w:r w:rsidR="00AF69E8" w:rsidRPr="00B60E97">
        <w:rPr>
          <w:bCs/>
          <w:sz w:val="28"/>
          <w:lang w:val="uk-UA" w:eastAsia="uk-UA"/>
        </w:rPr>
        <w:t>додатку</w:t>
      </w:r>
      <w:r w:rsidR="0018334E" w:rsidRPr="00B60E97">
        <w:rPr>
          <w:bCs/>
          <w:sz w:val="28"/>
          <w:lang w:val="uk-UA" w:eastAsia="uk-UA"/>
        </w:rPr>
        <w:t>.</w:t>
      </w:r>
    </w:p>
    <w:p w:rsidR="00D418F3" w:rsidRPr="00B60E97" w:rsidRDefault="00A37052" w:rsidP="00D418F3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2</w:t>
      </w:r>
      <w:r w:rsidR="008B4B67" w:rsidRPr="00B60E97">
        <w:rPr>
          <w:sz w:val="28"/>
          <w:szCs w:val="28"/>
          <w:lang w:val="uk-UA"/>
        </w:rPr>
        <w:t>. </w:t>
      </w:r>
      <w:r w:rsidR="00D418F3" w:rsidRPr="00B60E97">
        <w:rPr>
          <w:color w:val="000000"/>
          <w:sz w:val="28"/>
          <w:szCs w:val="28"/>
          <w:lang w:val="uk-UA"/>
        </w:rPr>
        <w:t>Контроль за виконанням цього рішення покласти</w:t>
      </w:r>
      <w:r w:rsidR="000767D0" w:rsidRPr="00B60E97">
        <w:rPr>
          <w:color w:val="000000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на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постійну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комісію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міської ради з питань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соціальної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політики, охорони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bCs/>
          <w:kern w:val="32"/>
          <w:sz w:val="28"/>
          <w:szCs w:val="28"/>
          <w:lang w:val="uk-UA"/>
        </w:rPr>
        <w:t>здоров’я, освіти, культури</w:t>
      </w:r>
      <w:r w:rsidR="00EC6135" w:rsidRPr="00B60E97">
        <w:rPr>
          <w:bCs/>
          <w:kern w:val="32"/>
          <w:sz w:val="28"/>
          <w:szCs w:val="28"/>
          <w:lang w:val="uk-UA"/>
        </w:rPr>
        <w:br/>
      </w:r>
      <w:r w:rsidR="00D418F3" w:rsidRPr="00B60E97">
        <w:rPr>
          <w:bCs/>
          <w:kern w:val="32"/>
          <w:sz w:val="28"/>
          <w:szCs w:val="28"/>
          <w:lang w:val="uk-UA"/>
        </w:rPr>
        <w:t>та спорту</w:t>
      </w:r>
      <w:r w:rsidR="0040327C" w:rsidRPr="00B60E97">
        <w:rPr>
          <w:bCs/>
          <w:kern w:val="32"/>
          <w:sz w:val="28"/>
          <w:szCs w:val="28"/>
          <w:lang w:val="uk-UA"/>
        </w:rPr>
        <w:t>,</w:t>
      </w:r>
      <w:r w:rsidR="000767D0" w:rsidRPr="00B60E97">
        <w:rPr>
          <w:bCs/>
          <w:kern w:val="32"/>
          <w:sz w:val="28"/>
          <w:szCs w:val="28"/>
          <w:lang w:val="uk-UA"/>
        </w:rPr>
        <w:t xml:space="preserve"> </w:t>
      </w:r>
      <w:r w:rsidR="00D418F3" w:rsidRPr="00B60E97">
        <w:rPr>
          <w:color w:val="000000"/>
          <w:sz w:val="28"/>
          <w:szCs w:val="28"/>
          <w:lang w:val="uk-UA"/>
        </w:rPr>
        <w:t xml:space="preserve">заступника міського голови Борис Н.П. </w:t>
      </w:r>
    </w:p>
    <w:p w:rsidR="00207F60" w:rsidRPr="00B60E97" w:rsidRDefault="00207F60" w:rsidP="00D418F3">
      <w:pPr>
        <w:jc w:val="both"/>
        <w:rPr>
          <w:sz w:val="28"/>
          <w:szCs w:val="28"/>
          <w:lang w:val="uk-UA"/>
        </w:rPr>
      </w:pPr>
    </w:p>
    <w:p w:rsidR="00D418F3" w:rsidRPr="00B60E97" w:rsidRDefault="00D418F3" w:rsidP="00D418F3">
      <w:pPr>
        <w:jc w:val="both"/>
        <w:rPr>
          <w:sz w:val="28"/>
          <w:szCs w:val="28"/>
          <w:lang w:val="uk-UA"/>
        </w:rPr>
      </w:pPr>
    </w:p>
    <w:p w:rsidR="00D418F3" w:rsidRPr="00B60E97" w:rsidRDefault="00D418F3" w:rsidP="00D418F3">
      <w:pPr>
        <w:jc w:val="both"/>
        <w:rPr>
          <w:sz w:val="28"/>
          <w:szCs w:val="28"/>
          <w:lang w:val="uk-UA"/>
        </w:rPr>
      </w:pPr>
    </w:p>
    <w:p w:rsidR="006A3EFE" w:rsidRPr="00B60E97" w:rsidRDefault="00D418F3" w:rsidP="005A6D95">
      <w:pPr>
        <w:jc w:val="both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 xml:space="preserve">Міський голова                                   </w:t>
      </w:r>
      <w:r w:rsidR="006A3EFE" w:rsidRPr="00B60E97">
        <w:rPr>
          <w:sz w:val="28"/>
          <w:szCs w:val="28"/>
          <w:lang w:val="uk-UA"/>
        </w:rPr>
        <w:t xml:space="preserve">                                          Микола БОРОВЕЦЬ</w:t>
      </w:r>
    </w:p>
    <w:p w:rsidR="00A37052" w:rsidRPr="00B60E97" w:rsidRDefault="00A37052" w:rsidP="005A6D95">
      <w:pPr>
        <w:jc w:val="both"/>
        <w:rPr>
          <w:sz w:val="28"/>
          <w:szCs w:val="28"/>
          <w:lang w:val="uk-UA"/>
        </w:rPr>
      </w:pPr>
    </w:p>
    <w:p w:rsidR="00A37052" w:rsidRPr="00B60E97" w:rsidRDefault="00A37052" w:rsidP="005A6D95">
      <w:pPr>
        <w:jc w:val="both"/>
        <w:rPr>
          <w:sz w:val="28"/>
          <w:szCs w:val="28"/>
          <w:lang w:val="uk-UA"/>
        </w:rPr>
      </w:pPr>
    </w:p>
    <w:p w:rsidR="00A37052" w:rsidRPr="00B60E97" w:rsidRDefault="00A37052" w:rsidP="005A6D95">
      <w:pPr>
        <w:jc w:val="both"/>
        <w:rPr>
          <w:sz w:val="28"/>
          <w:szCs w:val="28"/>
          <w:lang w:val="uk-UA"/>
        </w:rPr>
      </w:pPr>
    </w:p>
    <w:p w:rsidR="008153FF" w:rsidRPr="00B60E97" w:rsidRDefault="008153FF" w:rsidP="005A6D95">
      <w:pPr>
        <w:jc w:val="both"/>
        <w:rPr>
          <w:sz w:val="28"/>
          <w:szCs w:val="28"/>
          <w:lang w:val="uk-UA"/>
        </w:rPr>
      </w:pPr>
    </w:p>
    <w:p w:rsidR="00F96AC6" w:rsidRPr="00B60E97" w:rsidRDefault="00F96AC6" w:rsidP="005A6D95">
      <w:pPr>
        <w:jc w:val="both"/>
        <w:rPr>
          <w:sz w:val="28"/>
          <w:szCs w:val="28"/>
          <w:lang w:val="uk-UA"/>
        </w:rPr>
      </w:pPr>
    </w:p>
    <w:p w:rsidR="000E04FF" w:rsidRPr="00B60E97" w:rsidRDefault="000E04FF" w:rsidP="000E04FF">
      <w:pPr>
        <w:ind w:left="6372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lastRenderedPageBreak/>
        <w:t xml:space="preserve">Додаток </w:t>
      </w:r>
    </w:p>
    <w:p w:rsidR="000E04FF" w:rsidRPr="00B60E97" w:rsidRDefault="00F96AC6" w:rsidP="000E04FF">
      <w:pPr>
        <w:ind w:left="6372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д</w:t>
      </w:r>
      <w:r w:rsidR="000E04FF" w:rsidRPr="00B60E97">
        <w:rPr>
          <w:sz w:val="28"/>
          <w:szCs w:val="28"/>
          <w:lang w:val="uk-UA"/>
        </w:rPr>
        <w:t>о</w:t>
      </w:r>
      <w:r w:rsidRPr="00B60E97">
        <w:rPr>
          <w:sz w:val="28"/>
          <w:szCs w:val="28"/>
          <w:lang w:val="uk-UA"/>
        </w:rPr>
        <w:t xml:space="preserve"> </w:t>
      </w:r>
      <w:r w:rsidR="000E04FF" w:rsidRPr="00B60E97">
        <w:rPr>
          <w:sz w:val="28"/>
          <w:szCs w:val="28"/>
          <w:lang w:val="uk-UA"/>
        </w:rPr>
        <w:t>рішення</w:t>
      </w:r>
      <w:r w:rsidRPr="00B60E97">
        <w:rPr>
          <w:sz w:val="28"/>
          <w:szCs w:val="28"/>
          <w:lang w:val="uk-UA"/>
        </w:rPr>
        <w:t xml:space="preserve"> </w:t>
      </w:r>
      <w:r w:rsidR="000E04FF" w:rsidRPr="00B60E97">
        <w:rPr>
          <w:sz w:val="28"/>
          <w:szCs w:val="28"/>
          <w:lang w:val="uk-UA"/>
        </w:rPr>
        <w:t xml:space="preserve">міської ради </w:t>
      </w:r>
    </w:p>
    <w:p w:rsidR="000E04FF" w:rsidRPr="00B60E97" w:rsidRDefault="000E04FF" w:rsidP="000E04FF">
      <w:pPr>
        <w:ind w:left="6372"/>
        <w:rPr>
          <w:sz w:val="28"/>
          <w:szCs w:val="28"/>
          <w:lang w:val="uk-UA"/>
        </w:rPr>
      </w:pPr>
      <w:r w:rsidRPr="00B60E97">
        <w:rPr>
          <w:sz w:val="28"/>
          <w:szCs w:val="28"/>
          <w:lang w:val="uk-UA"/>
        </w:rPr>
        <w:t>від</w:t>
      </w:r>
      <w:r w:rsidR="00262538">
        <w:rPr>
          <w:sz w:val="28"/>
          <w:szCs w:val="28"/>
          <w:lang w:val="uk-UA"/>
        </w:rPr>
        <w:t xml:space="preserve"> 23.02.2023</w:t>
      </w:r>
      <w:r w:rsidRPr="00B60E97">
        <w:rPr>
          <w:sz w:val="28"/>
          <w:szCs w:val="28"/>
          <w:lang w:val="uk-UA"/>
        </w:rPr>
        <w:t xml:space="preserve"> №</w:t>
      </w:r>
      <w:r w:rsidR="00262538">
        <w:rPr>
          <w:sz w:val="28"/>
          <w:szCs w:val="28"/>
          <w:lang w:val="uk-UA"/>
        </w:rPr>
        <w:t xml:space="preserve"> 760</w:t>
      </w:r>
      <w:bookmarkStart w:id="1" w:name="_GoBack"/>
      <w:bookmarkEnd w:id="1"/>
    </w:p>
    <w:p w:rsidR="000E04FF" w:rsidRPr="00B60E97" w:rsidRDefault="000E04FF" w:rsidP="005A6D95">
      <w:pPr>
        <w:jc w:val="both"/>
        <w:rPr>
          <w:sz w:val="28"/>
          <w:szCs w:val="28"/>
          <w:lang w:val="uk-UA"/>
        </w:rPr>
      </w:pPr>
    </w:p>
    <w:p w:rsidR="004004A4" w:rsidRPr="00B60E97" w:rsidRDefault="004004A4" w:rsidP="005A6D95">
      <w:pPr>
        <w:jc w:val="both"/>
        <w:rPr>
          <w:sz w:val="28"/>
          <w:szCs w:val="28"/>
          <w:lang w:val="uk-UA"/>
        </w:rPr>
      </w:pPr>
    </w:p>
    <w:p w:rsidR="000E04FF" w:rsidRPr="00B60E97" w:rsidRDefault="000E04FF" w:rsidP="005A6D95">
      <w:pPr>
        <w:jc w:val="both"/>
        <w:rPr>
          <w:sz w:val="28"/>
          <w:szCs w:val="28"/>
          <w:lang w:val="uk-UA"/>
        </w:rPr>
      </w:pPr>
    </w:p>
    <w:p w:rsidR="000F4F25" w:rsidRPr="00B60E97" w:rsidRDefault="000E04FF" w:rsidP="000E04FF">
      <w:pPr>
        <w:jc w:val="center"/>
        <w:rPr>
          <w:bCs/>
          <w:sz w:val="28"/>
          <w:lang w:val="uk-UA" w:eastAsia="uk-UA"/>
        </w:rPr>
      </w:pPr>
      <w:r w:rsidRPr="00B60E97">
        <w:rPr>
          <w:bCs/>
          <w:sz w:val="28"/>
          <w:lang w:val="uk-UA" w:eastAsia="uk-UA"/>
        </w:rPr>
        <w:t>П</w:t>
      </w:r>
      <w:r w:rsidR="00A37052" w:rsidRPr="00B60E97">
        <w:rPr>
          <w:bCs/>
          <w:sz w:val="28"/>
          <w:lang w:val="uk-UA" w:eastAsia="uk-UA"/>
        </w:rPr>
        <w:t>ОРЯДОК НАЙМЕНУВАННЯ/</w:t>
      </w:r>
      <w:r w:rsidR="0018334E" w:rsidRPr="00B60E97">
        <w:rPr>
          <w:bCs/>
          <w:sz w:val="28"/>
          <w:lang w:val="uk-UA" w:eastAsia="uk-UA"/>
        </w:rPr>
        <w:t xml:space="preserve">ПЕРЕЙМЕНУВАННЯ </w:t>
      </w:r>
    </w:p>
    <w:p w:rsidR="000F4F25" w:rsidRPr="00B60E97" w:rsidRDefault="009B5104" w:rsidP="000E04FF">
      <w:pPr>
        <w:jc w:val="center"/>
        <w:rPr>
          <w:bCs/>
          <w:sz w:val="28"/>
          <w:lang w:val="uk-UA" w:eastAsia="uk-UA"/>
        </w:rPr>
      </w:pPr>
      <w:r w:rsidRPr="00B60E97">
        <w:rPr>
          <w:bCs/>
          <w:sz w:val="28"/>
          <w:lang w:val="uk-UA" w:eastAsia="uk-UA"/>
        </w:rPr>
        <w:t>ОБ</w:t>
      </w:r>
      <w:r w:rsidR="0040327C" w:rsidRPr="00B60E97">
        <w:rPr>
          <w:sz w:val="28"/>
          <w:szCs w:val="28"/>
          <w:lang w:val="uk-UA" w:eastAsia="uk-UA"/>
        </w:rPr>
        <w:t>’</w:t>
      </w:r>
      <w:r w:rsidR="0040327C" w:rsidRPr="00B60E97">
        <w:rPr>
          <w:bCs/>
          <w:sz w:val="28"/>
          <w:lang w:val="uk-UA" w:eastAsia="uk-UA"/>
        </w:rPr>
        <w:t>ЄКТІВ</w:t>
      </w:r>
      <w:r w:rsidR="00F96AC6" w:rsidRPr="00B60E97">
        <w:rPr>
          <w:bCs/>
          <w:sz w:val="28"/>
          <w:lang w:val="uk-UA" w:eastAsia="uk-UA"/>
        </w:rPr>
        <w:t xml:space="preserve"> </w:t>
      </w:r>
      <w:r w:rsidR="000F4F25" w:rsidRPr="00B60E97">
        <w:rPr>
          <w:bCs/>
          <w:sz w:val="28"/>
          <w:lang w:val="uk-UA" w:eastAsia="uk-UA"/>
        </w:rPr>
        <w:t>ТОПОНІМІКИ</w:t>
      </w:r>
    </w:p>
    <w:p w:rsidR="000E04FF" w:rsidRPr="00B60E97" w:rsidRDefault="00076A89" w:rsidP="000E04FF">
      <w:pPr>
        <w:jc w:val="center"/>
        <w:rPr>
          <w:sz w:val="24"/>
          <w:szCs w:val="24"/>
          <w:lang w:val="uk-UA" w:eastAsia="uk-UA"/>
        </w:rPr>
      </w:pPr>
      <w:r w:rsidRPr="00B60E97">
        <w:rPr>
          <w:bCs/>
          <w:sz w:val="28"/>
          <w:lang w:val="uk-UA" w:eastAsia="uk-UA"/>
        </w:rPr>
        <w:t>ЗВЯГЕЛЬСЬКОЇ</w:t>
      </w:r>
      <w:r w:rsidR="0018334E" w:rsidRPr="00B60E97">
        <w:rPr>
          <w:bCs/>
          <w:sz w:val="28"/>
          <w:lang w:val="uk-UA" w:eastAsia="uk-UA"/>
        </w:rPr>
        <w:t xml:space="preserve"> МІСЬКОЇ ТЕРИТОРІАЛЬНОЇ ГРОМАДИ</w:t>
      </w:r>
    </w:p>
    <w:p w:rsidR="000E04FF" w:rsidRPr="00B60E97" w:rsidRDefault="000E04FF" w:rsidP="000E04FF">
      <w:pPr>
        <w:jc w:val="both"/>
        <w:rPr>
          <w:sz w:val="28"/>
          <w:szCs w:val="28"/>
          <w:lang w:val="uk-UA" w:eastAsia="uk-UA"/>
        </w:rPr>
      </w:pPr>
    </w:p>
    <w:p w:rsidR="000E04FF" w:rsidRPr="00B60E97" w:rsidRDefault="0018334E" w:rsidP="000E04FF">
      <w:pPr>
        <w:spacing w:after="100" w:afterAutospacing="1"/>
        <w:jc w:val="center"/>
        <w:rPr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t>1. ЗАГАЛЬНІ ПОЛОЖЕННЯ</w:t>
      </w:r>
    </w:p>
    <w:p w:rsidR="000A3D9B" w:rsidRPr="00B60E97" w:rsidRDefault="00B13806" w:rsidP="0043797C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1.1. </w:t>
      </w:r>
      <w:r w:rsidR="00A37052" w:rsidRPr="00B60E97">
        <w:rPr>
          <w:sz w:val="28"/>
          <w:szCs w:val="28"/>
          <w:lang w:val="uk-UA" w:eastAsia="uk-UA"/>
        </w:rPr>
        <w:t>Порядок найменування/</w:t>
      </w:r>
      <w:r w:rsidR="000E04FF" w:rsidRPr="00B60E97">
        <w:rPr>
          <w:sz w:val="28"/>
          <w:szCs w:val="28"/>
          <w:lang w:val="uk-UA" w:eastAsia="uk-UA"/>
        </w:rPr>
        <w:t xml:space="preserve">перейменування </w:t>
      </w:r>
      <w:r w:rsidR="009B5104" w:rsidRPr="00B60E97">
        <w:rPr>
          <w:sz w:val="28"/>
          <w:szCs w:val="28"/>
          <w:lang w:val="uk-UA" w:eastAsia="uk-UA"/>
        </w:rPr>
        <w:t xml:space="preserve">об’єктів </w:t>
      </w:r>
      <w:r w:rsidR="00A37052" w:rsidRPr="00B60E97">
        <w:rPr>
          <w:sz w:val="28"/>
          <w:szCs w:val="28"/>
          <w:lang w:val="uk-UA" w:eastAsia="uk-UA"/>
        </w:rPr>
        <w:t>топонімі</w:t>
      </w:r>
      <w:r w:rsidR="0043797C" w:rsidRPr="00B60E97">
        <w:rPr>
          <w:sz w:val="28"/>
          <w:szCs w:val="28"/>
          <w:lang w:val="uk-UA" w:eastAsia="uk-UA"/>
        </w:rPr>
        <w:t>ки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076A89" w:rsidRPr="00B60E97">
        <w:rPr>
          <w:sz w:val="28"/>
          <w:szCs w:val="28"/>
          <w:lang w:val="uk-UA" w:eastAsia="uk-UA"/>
        </w:rPr>
        <w:t>Звяг</w:t>
      </w:r>
      <w:r w:rsidR="0043797C" w:rsidRPr="00B60E97">
        <w:rPr>
          <w:sz w:val="28"/>
          <w:szCs w:val="28"/>
          <w:lang w:val="uk-UA" w:eastAsia="uk-UA"/>
        </w:rPr>
        <w:t>е</w:t>
      </w:r>
      <w:r w:rsidR="00076A89" w:rsidRPr="00B60E97">
        <w:rPr>
          <w:sz w:val="28"/>
          <w:szCs w:val="28"/>
          <w:lang w:val="uk-UA" w:eastAsia="uk-UA"/>
        </w:rPr>
        <w:t>льської</w:t>
      </w:r>
      <w:r w:rsidR="000E04FF" w:rsidRPr="00B60E97">
        <w:rPr>
          <w:sz w:val="28"/>
          <w:szCs w:val="28"/>
          <w:lang w:val="uk-UA" w:eastAsia="uk-UA"/>
        </w:rPr>
        <w:t xml:space="preserve"> міської територіальної громади (надалі – Порядок) розроблений </w:t>
      </w:r>
      <w:r w:rsidR="0043797C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 xml:space="preserve">з метою впорядкування механізму </w:t>
      </w:r>
      <w:r w:rsidR="000F4F25" w:rsidRPr="00B60E97">
        <w:rPr>
          <w:sz w:val="28"/>
          <w:szCs w:val="28"/>
          <w:lang w:val="uk-UA" w:eastAsia="uk-UA"/>
        </w:rPr>
        <w:t xml:space="preserve">та визначення вимог </w:t>
      </w:r>
      <w:r w:rsidR="00A37052" w:rsidRPr="00B60E97">
        <w:rPr>
          <w:sz w:val="28"/>
          <w:szCs w:val="28"/>
          <w:lang w:val="uk-UA" w:eastAsia="uk-UA"/>
        </w:rPr>
        <w:t>щодо</w:t>
      </w:r>
      <w:r w:rsidR="000F4F25" w:rsidRPr="00B60E97">
        <w:rPr>
          <w:sz w:val="28"/>
          <w:szCs w:val="28"/>
          <w:lang w:val="uk-UA" w:eastAsia="uk-UA"/>
        </w:rPr>
        <w:t xml:space="preserve"> розгляду питань </w:t>
      </w:r>
      <w:r w:rsidR="00A37052" w:rsidRPr="00B60E97">
        <w:rPr>
          <w:sz w:val="28"/>
          <w:szCs w:val="28"/>
          <w:lang w:val="uk-UA" w:eastAsia="uk-UA"/>
        </w:rPr>
        <w:t xml:space="preserve"> найменування/</w:t>
      </w:r>
      <w:r w:rsidR="00836FD0" w:rsidRPr="00B60E97">
        <w:rPr>
          <w:sz w:val="28"/>
          <w:szCs w:val="28"/>
          <w:lang w:val="uk-UA" w:eastAsia="uk-UA"/>
        </w:rPr>
        <w:t>пере</w:t>
      </w:r>
      <w:r w:rsidRPr="00B60E97">
        <w:rPr>
          <w:sz w:val="28"/>
          <w:szCs w:val="28"/>
          <w:lang w:val="uk-UA" w:eastAsia="uk-UA"/>
        </w:rPr>
        <w:t xml:space="preserve">йменування об’єктів топоніміки (бульварів, </w:t>
      </w:r>
      <w:r w:rsidR="00836FD0" w:rsidRPr="00B60E97">
        <w:rPr>
          <w:sz w:val="28"/>
          <w:szCs w:val="28"/>
          <w:lang w:val="uk-UA" w:eastAsia="uk-UA"/>
        </w:rPr>
        <w:t>парків, скверів</w:t>
      </w:r>
      <w:r w:rsidR="0043797C" w:rsidRPr="00B60E97">
        <w:rPr>
          <w:sz w:val="28"/>
          <w:szCs w:val="28"/>
          <w:lang w:val="uk-UA" w:eastAsia="uk-UA"/>
        </w:rPr>
        <w:t>,</w:t>
      </w:r>
      <w:r w:rsidRPr="00B60E97">
        <w:rPr>
          <w:sz w:val="28"/>
          <w:szCs w:val="28"/>
          <w:lang w:val="uk-UA" w:eastAsia="uk-UA"/>
        </w:rPr>
        <w:t xml:space="preserve"> площ,</w:t>
      </w:r>
      <w:r w:rsidR="00753599" w:rsidRPr="00B60E97">
        <w:rPr>
          <w:sz w:val="28"/>
          <w:szCs w:val="28"/>
          <w:lang w:val="uk-UA" w:eastAsia="uk-UA"/>
        </w:rPr>
        <w:t xml:space="preserve"> </w:t>
      </w:r>
      <w:r w:rsidR="006D3DA0" w:rsidRPr="00B60E97">
        <w:rPr>
          <w:sz w:val="28"/>
          <w:szCs w:val="28"/>
          <w:lang w:val="uk-UA" w:eastAsia="uk-UA"/>
        </w:rPr>
        <w:t xml:space="preserve">майданів, </w:t>
      </w:r>
      <w:r w:rsidR="00E511F0" w:rsidRPr="00B60E97">
        <w:rPr>
          <w:sz w:val="28"/>
          <w:szCs w:val="28"/>
          <w:lang w:val="uk-UA" w:eastAsia="uk-UA"/>
        </w:rPr>
        <w:t xml:space="preserve">проспектів, </w:t>
      </w:r>
      <w:r w:rsidR="0043797C" w:rsidRPr="00B60E97">
        <w:rPr>
          <w:sz w:val="28"/>
          <w:szCs w:val="28"/>
          <w:lang w:val="uk-UA" w:eastAsia="uk-UA"/>
        </w:rPr>
        <w:t>алей</w:t>
      </w:r>
      <w:r w:rsidRPr="00B60E97">
        <w:rPr>
          <w:sz w:val="28"/>
          <w:szCs w:val="28"/>
          <w:lang w:val="uk-UA" w:eastAsia="uk-UA"/>
        </w:rPr>
        <w:t>, вулиць, провулків</w:t>
      </w:r>
      <w:r w:rsidR="00836FD0" w:rsidRPr="00B60E97">
        <w:rPr>
          <w:sz w:val="28"/>
          <w:szCs w:val="28"/>
          <w:lang w:val="uk-UA" w:eastAsia="uk-UA"/>
        </w:rPr>
        <w:t xml:space="preserve"> тощо)</w:t>
      </w:r>
      <w:r w:rsidR="000E04FF" w:rsidRPr="00B60E97">
        <w:rPr>
          <w:sz w:val="28"/>
          <w:szCs w:val="28"/>
          <w:lang w:val="uk-UA" w:eastAsia="uk-UA"/>
        </w:rPr>
        <w:t xml:space="preserve"> на тер</w:t>
      </w:r>
      <w:r w:rsidR="00076A89" w:rsidRPr="00B60E97">
        <w:rPr>
          <w:sz w:val="28"/>
          <w:szCs w:val="28"/>
          <w:lang w:val="uk-UA" w:eastAsia="uk-UA"/>
        </w:rPr>
        <w:t>иторії Звягельської</w:t>
      </w:r>
      <w:r w:rsidR="000E04FF" w:rsidRPr="00B60E97">
        <w:rPr>
          <w:sz w:val="28"/>
          <w:szCs w:val="28"/>
          <w:lang w:val="uk-UA" w:eastAsia="uk-UA"/>
        </w:rPr>
        <w:t xml:space="preserve"> міської територіальної громади.</w:t>
      </w:r>
    </w:p>
    <w:p w:rsidR="0043797C" w:rsidRPr="00B60E97" w:rsidRDefault="003B011D" w:rsidP="00C756B0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1.2.</w:t>
      </w:r>
      <w:r w:rsidR="00A37052" w:rsidRPr="00B60E97">
        <w:rPr>
          <w:sz w:val="28"/>
          <w:szCs w:val="28"/>
          <w:lang w:val="uk-UA" w:eastAsia="uk-UA"/>
        </w:rPr>
        <w:t> </w:t>
      </w:r>
      <w:r w:rsidR="0056497D" w:rsidRPr="00B60E97">
        <w:rPr>
          <w:sz w:val="28"/>
          <w:szCs w:val="28"/>
          <w:lang w:val="uk-UA" w:eastAsia="uk-UA"/>
        </w:rPr>
        <w:t>Найменування/перейменування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56497D" w:rsidRPr="00B60E97">
        <w:rPr>
          <w:sz w:val="28"/>
          <w:szCs w:val="28"/>
          <w:lang w:val="uk-UA" w:eastAsia="uk-UA"/>
        </w:rPr>
        <w:t>топонімічних об’єктів</w:t>
      </w:r>
      <w:r w:rsidR="00E511F0" w:rsidRPr="00B60E97">
        <w:rPr>
          <w:sz w:val="28"/>
          <w:szCs w:val="28"/>
          <w:lang w:val="uk-UA" w:eastAsia="uk-UA"/>
        </w:rPr>
        <w:t xml:space="preserve"> топоніміки</w:t>
      </w:r>
      <w:r w:rsidR="0056497D" w:rsidRPr="00B60E97">
        <w:rPr>
          <w:sz w:val="28"/>
          <w:szCs w:val="28"/>
          <w:lang w:val="uk-UA" w:eastAsia="uk-UA"/>
        </w:rPr>
        <w:t xml:space="preserve">, </w:t>
      </w:r>
      <w:r w:rsidR="000767D0" w:rsidRPr="00B60E97">
        <w:rPr>
          <w:sz w:val="28"/>
          <w:szCs w:val="28"/>
          <w:lang w:val="uk-UA" w:eastAsia="uk-UA"/>
        </w:rPr>
        <w:t xml:space="preserve">              </w:t>
      </w:r>
      <w:r w:rsidR="0056497D" w:rsidRPr="00B60E97">
        <w:rPr>
          <w:sz w:val="28"/>
          <w:szCs w:val="28"/>
          <w:lang w:val="uk-UA" w:eastAsia="uk-UA"/>
        </w:rPr>
        <w:t>щ</w:t>
      </w:r>
      <w:r w:rsidR="00E511F0" w:rsidRPr="00B60E97">
        <w:rPr>
          <w:sz w:val="28"/>
          <w:szCs w:val="28"/>
          <w:lang w:val="uk-UA" w:eastAsia="uk-UA"/>
        </w:rPr>
        <w:t xml:space="preserve">о знаходяться </w:t>
      </w:r>
      <w:r w:rsidR="0056497D" w:rsidRPr="00B60E97">
        <w:rPr>
          <w:sz w:val="28"/>
          <w:szCs w:val="28"/>
          <w:lang w:val="uk-UA" w:eastAsia="uk-UA"/>
        </w:rPr>
        <w:t xml:space="preserve">на території Звягельської міської територіальної громади, </w:t>
      </w:r>
      <w:r w:rsidR="000767D0" w:rsidRPr="00B60E97">
        <w:rPr>
          <w:sz w:val="28"/>
          <w:szCs w:val="28"/>
          <w:lang w:val="uk-UA" w:eastAsia="uk-UA"/>
        </w:rPr>
        <w:t xml:space="preserve">                  </w:t>
      </w:r>
      <w:r w:rsidR="0056497D" w:rsidRPr="00B60E97">
        <w:rPr>
          <w:sz w:val="28"/>
          <w:szCs w:val="28"/>
          <w:lang w:val="uk-UA" w:eastAsia="uk-UA"/>
        </w:rPr>
        <w:t xml:space="preserve">на честь </w:t>
      </w:r>
      <w:r w:rsidR="00A37052" w:rsidRPr="00B60E97">
        <w:rPr>
          <w:sz w:val="28"/>
          <w:szCs w:val="28"/>
          <w:lang w:val="uk-UA" w:eastAsia="uk-UA"/>
        </w:rPr>
        <w:t xml:space="preserve">видатних постатей </w:t>
      </w:r>
      <w:r w:rsidR="000A3D9B" w:rsidRPr="00B60E97">
        <w:rPr>
          <w:sz w:val="28"/>
          <w:szCs w:val="28"/>
          <w:lang w:val="uk-UA" w:eastAsia="uk-UA"/>
        </w:rPr>
        <w:t xml:space="preserve">здійснюються </w:t>
      </w:r>
      <w:r w:rsidR="005426A8" w:rsidRPr="00B60E97">
        <w:rPr>
          <w:sz w:val="28"/>
          <w:szCs w:val="28"/>
          <w:lang w:val="uk-UA" w:eastAsia="uk-UA"/>
        </w:rPr>
        <w:t xml:space="preserve">не раніше як через </w:t>
      </w:r>
      <w:r w:rsidR="006033AF" w:rsidRPr="00B60E97">
        <w:rPr>
          <w:sz w:val="28"/>
          <w:szCs w:val="28"/>
          <w:lang w:val="uk-UA" w:eastAsia="uk-UA"/>
        </w:rPr>
        <w:t>2</w:t>
      </w:r>
      <w:r w:rsidR="005426A8" w:rsidRPr="00B60E97">
        <w:rPr>
          <w:sz w:val="28"/>
          <w:szCs w:val="28"/>
          <w:lang w:val="uk-UA" w:eastAsia="uk-UA"/>
        </w:rPr>
        <w:t xml:space="preserve"> рок</w:t>
      </w:r>
      <w:r w:rsidR="006033AF" w:rsidRPr="00B60E97">
        <w:rPr>
          <w:sz w:val="28"/>
          <w:szCs w:val="28"/>
          <w:lang w:val="uk-UA" w:eastAsia="uk-UA"/>
        </w:rPr>
        <w:t>и</w:t>
      </w:r>
      <w:r w:rsidR="005426A8" w:rsidRPr="00B60E97">
        <w:rPr>
          <w:sz w:val="28"/>
          <w:szCs w:val="28"/>
          <w:lang w:val="uk-UA" w:eastAsia="uk-UA"/>
        </w:rPr>
        <w:t xml:space="preserve"> з дня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0A3D9B" w:rsidRPr="00B60E97">
        <w:rPr>
          <w:sz w:val="28"/>
          <w:szCs w:val="28"/>
          <w:lang w:val="uk-UA" w:eastAsia="uk-UA"/>
        </w:rPr>
        <w:t>смерті о</w:t>
      </w:r>
      <w:r w:rsidR="005426A8" w:rsidRPr="00B60E97">
        <w:rPr>
          <w:sz w:val="28"/>
          <w:szCs w:val="28"/>
          <w:lang w:val="uk-UA" w:eastAsia="uk-UA"/>
        </w:rPr>
        <w:t xml:space="preserve">соби, </w:t>
      </w:r>
      <w:r w:rsidR="0043797C" w:rsidRPr="00B60E97">
        <w:rPr>
          <w:sz w:val="28"/>
          <w:szCs w:val="28"/>
          <w:lang w:val="uk-UA" w:eastAsia="uk-UA"/>
        </w:rPr>
        <w:t>окрім ви</w:t>
      </w:r>
      <w:r w:rsidR="00F96AC6" w:rsidRPr="00B60E97">
        <w:rPr>
          <w:sz w:val="28"/>
          <w:szCs w:val="28"/>
          <w:lang w:val="uk-UA" w:eastAsia="uk-UA"/>
        </w:rPr>
        <w:t>ключн</w:t>
      </w:r>
      <w:r w:rsidR="0043797C" w:rsidRPr="00B60E97">
        <w:rPr>
          <w:sz w:val="28"/>
          <w:szCs w:val="28"/>
          <w:lang w:val="uk-UA" w:eastAsia="uk-UA"/>
        </w:rPr>
        <w:t>их випадків, зазначених у п.1.</w:t>
      </w:r>
      <w:r w:rsidR="002470DE" w:rsidRPr="00B60E97">
        <w:rPr>
          <w:sz w:val="28"/>
          <w:szCs w:val="28"/>
          <w:lang w:val="uk-UA" w:eastAsia="uk-UA"/>
        </w:rPr>
        <w:t>9</w:t>
      </w:r>
      <w:r w:rsidR="00B13806" w:rsidRPr="00B60E97">
        <w:rPr>
          <w:sz w:val="28"/>
          <w:szCs w:val="28"/>
          <w:lang w:val="uk-UA" w:eastAsia="uk-UA"/>
        </w:rPr>
        <w:t xml:space="preserve"> цього Порядку</w:t>
      </w:r>
      <w:r w:rsidR="005426A8" w:rsidRPr="00B60E97">
        <w:rPr>
          <w:sz w:val="28"/>
          <w:szCs w:val="28"/>
          <w:lang w:val="uk-UA" w:eastAsia="uk-UA"/>
        </w:rPr>
        <w:t>.</w:t>
      </w:r>
    </w:p>
    <w:p w:rsidR="00C756B0" w:rsidRPr="00B60E97" w:rsidRDefault="00C756B0" w:rsidP="00C756B0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Пріоритет надається Геро</w:t>
      </w:r>
      <w:r w:rsidR="0043797C" w:rsidRPr="00B60E97">
        <w:rPr>
          <w:sz w:val="28"/>
          <w:szCs w:val="28"/>
          <w:lang w:val="uk-UA" w:eastAsia="uk-UA"/>
        </w:rPr>
        <w:t>ям</w:t>
      </w:r>
      <w:r w:rsidRPr="00B60E97">
        <w:rPr>
          <w:sz w:val="28"/>
          <w:szCs w:val="28"/>
          <w:lang w:val="uk-UA" w:eastAsia="uk-UA"/>
        </w:rPr>
        <w:t xml:space="preserve"> України, Почесн</w:t>
      </w:r>
      <w:r w:rsidR="0043797C" w:rsidRPr="00B60E97">
        <w:rPr>
          <w:sz w:val="28"/>
          <w:szCs w:val="28"/>
          <w:lang w:val="uk-UA" w:eastAsia="uk-UA"/>
        </w:rPr>
        <w:t>им</w:t>
      </w:r>
      <w:r w:rsidRPr="00B60E97">
        <w:rPr>
          <w:sz w:val="28"/>
          <w:szCs w:val="28"/>
          <w:lang w:val="uk-UA" w:eastAsia="uk-UA"/>
        </w:rPr>
        <w:t xml:space="preserve"> громадян</w:t>
      </w:r>
      <w:r w:rsidR="0043797C" w:rsidRPr="00B60E97">
        <w:rPr>
          <w:sz w:val="28"/>
          <w:szCs w:val="28"/>
          <w:lang w:val="uk-UA" w:eastAsia="uk-UA"/>
        </w:rPr>
        <w:t>ам</w:t>
      </w:r>
      <w:r w:rsidRPr="00B60E97">
        <w:rPr>
          <w:sz w:val="28"/>
          <w:szCs w:val="28"/>
          <w:lang w:val="uk-UA" w:eastAsia="uk-UA"/>
        </w:rPr>
        <w:t xml:space="preserve"> міста </w:t>
      </w:r>
      <w:proofErr w:type="spellStart"/>
      <w:r w:rsidRPr="00B60E97">
        <w:rPr>
          <w:sz w:val="28"/>
          <w:szCs w:val="28"/>
          <w:lang w:val="uk-UA" w:eastAsia="uk-UA"/>
        </w:rPr>
        <w:t>Звягеля</w:t>
      </w:r>
      <w:proofErr w:type="spellEnd"/>
      <w:r w:rsidR="00B13806" w:rsidRPr="00B60E97">
        <w:rPr>
          <w:sz w:val="28"/>
          <w:szCs w:val="28"/>
          <w:lang w:val="uk-UA" w:eastAsia="uk-UA"/>
        </w:rPr>
        <w:t xml:space="preserve"> (Новограда-Волинського)</w:t>
      </w:r>
      <w:r w:rsidR="0022438B" w:rsidRPr="00B60E97">
        <w:rPr>
          <w:sz w:val="28"/>
          <w:szCs w:val="28"/>
          <w:lang w:val="uk-UA" w:eastAsia="uk-UA"/>
        </w:rPr>
        <w:t>,</w:t>
      </w:r>
      <w:r w:rsidR="00F96AC6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 xml:space="preserve">визначним діячам </w:t>
      </w:r>
      <w:r w:rsidR="00B13806" w:rsidRPr="00B60E97">
        <w:rPr>
          <w:sz w:val="28"/>
          <w:szCs w:val="28"/>
          <w:lang w:val="uk-UA" w:eastAsia="uk-UA"/>
        </w:rPr>
        <w:t xml:space="preserve">освіти, </w:t>
      </w:r>
      <w:r w:rsidRPr="00B60E97">
        <w:rPr>
          <w:sz w:val="28"/>
          <w:szCs w:val="28"/>
          <w:lang w:val="uk-UA" w:eastAsia="uk-UA"/>
        </w:rPr>
        <w:t>науки, культури, спорту, охорони здоров’я тощо,</w:t>
      </w:r>
      <w:r w:rsidR="00F96AC6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 xml:space="preserve">які народилися </w:t>
      </w:r>
      <w:r w:rsidR="0022438B" w:rsidRPr="00B60E97">
        <w:rPr>
          <w:sz w:val="28"/>
          <w:szCs w:val="28"/>
          <w:lang w:val="uk-UA" w:eastAsia="uk-UA"/>
        </w:rPr>
        <w:t>та проживали</w:t>
      </w:r>
      <w:r w:rsidRPr="00B60E97">
        <w:rPr>
          <w:sz w:val="28"/>
          <w:szCs w:val="28"/>
          <w:lang w:val="uk-UA" w:eastAsia="uk-UA"/>
        </w:rPr>
        <w:t xml:space="preserve"> у </w:t>
      </w:r>
      <w:proofErr w:type="spellStart"/>
      <w:r w:rsidRPr="00B60E97">
        <w:rPr>
          <w:sz w:val="28"/>
          <w:szCs w:val="28"/>
          <w:lang w:val="uk-UA" w:eastAsia="uk-UA"/>
        </w:rPr>
        <w:t>Звягельській</w:t>
      </w:r>
      <w:proofErr w:type="spellEnd"/>
      <w:r w:rsidRPr="00B60E97">
        <w:rPr>
          <w:sz w:val="28"/>
          <w:szCs w:val="28"/>
          <w:lang w:val="uk-UA" w:eastAsia="uk-UA"/>
        </w:rPr>
        <w:t xml:space="preserve"> міській територіальній громаді, а також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03C58" w:rsidRPr="00B60E97">
        <w:rPr>
          <w:sz w:val="28"/>
          <w:szCs w:val="28"/>
          <w:lang w:val="uk-UA" w:eastAsia="uk-UA"/>
        </w:rPr>
        <w:t xml:space="preserve">відомим історичним постатям, </w:t>
      </w:r>
      <w:r w:rsidRPr="00B60E97">
        <w:rPr>
          <w:sz w:val="28"/>
          <w:szCs w:val="28"/>
          <w:lang w:val="uk-UA" w:eastAsia="uk-UA"/>
        </w:rPr>
        <w:t>видатним особам державного та світового рівня.</w:t>
      </w:r>
    </w:p>
    <w:p w:rsidR="008E0E3B" w:rsidRPr="00B60E97" w:rsidRDefault="008E0E3B" w:rsidP="00903C58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1.3. Вшанування видатних осіб, відзначення визначних подій </w:t>
      </w:r>
      <w:r w:rsidR="00E511F0" w:rsidRPr="00B60E97">
        <w:rPr>
          <w:sz w:val="28"/>
          <w:szCs w:val="28"/>
          <w:lang w:val="uk-UA" w:eastAsia="uk-UA"/>
        </w:rPr>
        <w:t>здійснюється, як правило, одним видом увічнення</w:t>
      </w:r>
      <w:r w:rsidR="00141EAF" w:rsidRPr="00B60E97">
        <w:rPr>
          <w:sz w:val="28"/>
          <w:szCs w:val="28"/>
          <w:lang w:val="uk-UA" w:eastAsia="uk-UA"/>
        </w:rPr>
        <w:t>.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141EAF" w:rsidRPr="00B60E97">
        <w:rPr>
          <w:sz w:val="28"/>
          <w:szCs w:val="28"/>
          <w:lang w:val="uk-UA" w:eastAsia="uk-UA"/>
        </w:rPr>
        <w:t>Я</w:t>
      </w:r>
      <w:r w:rsidR="0043797C" w:rsidRPr="00B60E97">
        <w:rPr>
          <w:sz w:val="28"/>
          <w:szCs w:val="28"/>
          <w:lang w:val="uk-UA" w:eastAsia="uk-UA"/>
        </w:rPr>
        <w:t>кщо в честь особи</w:t>
      </w:r>
      <w:r w:rsidR="0022438B" w:rsidRPr="00B60E97">
        <w:rPr>
          <w:sz w:val="28"/>
          <w:szCs w:val="28"/>
          <w:lang w:val="uk-UA" w:eastAsia="uk-UA"/>
        </w:rPr>
        <w:t>/визначної події</w:t>
      </w:r>
      <w:r w:rsidR="0043797C" w:rsidRPr="00B60E97">
        <w:rPr>
          <w:sz w:val="28"/>
          <w:szCs w:val="28"/>
          <w:lang w:val="uk-UA" w:eastAsia="uk-UA"/>
        </w:rPr>
        <w:t xml:space="preserve"> названа вулиця</w:t>
      </w:r>
      <w:r w:rsidR="00B13806" w:rsidRPr="00B60E97">
        <w:rPr>
          <w:sz w:val="28"/>
          <w:szCs w:val="28"/>
          <w:lang w:val="uk-UA" w:eastAsia="uk-UA"/>
        </w:rPr>
        <w:t>, провулок</w:t>
      </w:r>
      <w:r w:rsidR="00E511F0" w:rsidRPr="00B60E97">
        <w:rPr>
          <w:sz w:val="28"/>
          <w:szCs w:val="28"/>
          <w:lang w:val="uk-UA" w:eastAsia="uk-UA"/>
        </w:rPr>
        <w:t xml:space="preserve">, то </w:t>
      </w:r>
      <w:r w:rsidR="00141EAF" w:rsidRPr="00B60E97">
        <w:rPr>
          <w:sz w:val="28"/>
          <w:szCs w:val="28"/>
          <w:lang w:val="uk-UA" w:eastAsia="uk-UA"/>
        </w:rPr>
        <w:t xml:space="preserve">додаткове найменування </w:t>
      </w:r>
      <w:r w:rsidR="00B13806" w:rsidRPr="00B60E97">
        <w:rPr>
          <w:sz w:val="28"/>
          <w:szCs w:val="28"/>
          <w:lang w:val="uk-UA" w:eastAsia="uk-UA"/>
        </w:rPr>
        <w:t xml:space="preserve">бульвару, </w:t>
      </w:r>
      <w:r w:rsidR="0043797C" w:rsidRPr="00B60E97">
        <w:rPr>
          <w:sz w:val="28"/>
          <w:szCs w:val="28"/>
          <w:lang w:val="uk-UA" w:eastAsia="uk-UA"/>
        </w:rPr>
        <w:t>парк</w:t>
      </w:r>
      <w:r w:rsidR="00141EAF" w:rsidRPr="00B60E97">
        <w:rPr>
          <w:sz w:val="28"/>
          <w:szCs w:val="28"/>
          <w:lang w:val="uk-UA" w:eastAsia="uk-UA"/>
        </w:rPr>
        <w:t>у</w:t>
      </w:r>
      <w:r w:rsidR="0043797C" w:rsidRPr="00B60E97">
        <w:rPr>
          <w:sz w:val="28"/>
          <w:szCs w:val="28"/>
          <w:lang w:val="uk-UA" w:eastAsia="uk-UA"/>
        </w:rPr>
        <w:t>, сквер</w:t>
      </w:r>
      <w:r w:rsidR="00141EAF" w:rsidRPr="00B60E97">
        <w:rPr>
          <w:sz w:val="28"/>
          <w:szCs w:val="28"/>
          <w:lang w:val="uk-UA" w:eastAsia="uk-UA"/>
        </w:rPr>
        <w:t>у</w:t>
      </w:r>
      <w:r w:rsidR="0043797C" w:rsidRPr="00B60E97">
        <w:rPr>
          <w:sz w:val="28"/>
          <w:szCs w:val="28"/>
          <w:lang w:val="uk-UA" w:eastAsia="uk-UA"/>
        </w:rPr>
        <w:t xml:space="preserve">, </w:t>
      </w:r>
      <w:r w:rsidR="00B13806" w:rsidRPr="00B60E97">
        <w:rPr>
          <w:sz w:val="28"/>
          <w:szCs w:val="28"/>
          <w:lang w:val="uk-UA" w:eastAsia="uk-UA"/>
        </w:rPr>
        <w:t>площі,</w:t>
      </w:r>
      <w:r w:rsidR="006D3DA0" w:rsidRPr="00B60E97">
        <w:rPr>
          <w:sz w:val="28"/>
          <w:szCs w:val="28"/>
          <w:lang w:val="uk-UA" w:eastAsia="uk-UA"/>
        </w:rPr>
        <w:t xml:space="preserve"> майдану,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E511F0" w:rsidRPr="00B60E97">
        <w:rPr>
          <w:sz w:val="28"/>
          <w:szCs w:val="28"/>
          <w:lang w:val="uk-UA" w:eastAsia="uk-UA"/>
        </w:rPr>
        <w:t xml:space="preserve">проспекту, </w:t>
      </w:r>
      <w:r w:rsidR="0043797C" w:rsidRPr="00B60E97">
        <w:rPr>
          <w:sz w:val="28"/>
          <w:szCs w:val="28"/>
          <w:lang w:val="uk-UA" w:eastAsia="uk-UA"/>
        </w:rPr>
        <w:t>але</w:t>
      </w:r>
      <w:r w:rsidR="00141EAF" w:rsidRPr="00B60E97">
        <w:rPr>
          <w:sz w:val="28"/>
          <w:szCs w:val="28"/>
          <w:lang w:val="uk-UA" w:eastAsia="uk-UA"/>
        </w:rPr>
        <w:t>ї</w:t>
      </w:r>
      <w:r w:rsidR="0043797C" w:rsidRPr="00B60E97">
        <w:rPr>
          <w:sz w:val="28"/>
          <w:szCs w:val="28"/>
          <w:lang w:val="uk-UA" w:eastAsia="uk-UA"/>
        </w:rPr>
        <w:t>, ще одн</w:t>
      </w:r>
      <w:r w:rsidR="00141EAF" w:rsidRPr="00B60E97">
        <w:rPr>
          <w:sz w:val="28"/>
          <w:szCs w:val="28"/>
          <w:lang w:val="uk-UA" w:eastAsia="uk-UA"/>
        </w:rPr>
        <w:t>ієї</w:t>
      </w:r>
      <w:r w:rsidR="0043797C" w:rsidRPr="00B60E97">
        <w:rPr>
          <w:sz w:val="28"/>
          <w:szCs w:val="28"/>
          <w:lang w:val="uk-UA" w:eastAsia="uk-UA"/>
        </w:rPr>
        <w:t xml:space="preserve"> вулиц</w:t>
      </w:r>
      <w:r w:rsidR="00141EAF" w:rsidRPr="00B60E97">
        <w:rPr>
          <w:sz w:val="28"/>
          <w:szCs w:val="28"/>
          <w:lang w:val="uk-UA" w:eastAsia="uk-UA"/>
        </w:rPr>
        <w:t>і</w:t>
      </w:r>
      <w:r w:rsidR="00B13806" w:rsidRPr="00B60E97">
        <w:rPr>
          <w:sz w:val="28"/>
          <w:szCs w:val="28"/>
          <w:lang w:val="uk-UA" w:eastAsia="uk-UA"/>
        </w:rPr>
        <w:t>, провулку</w:t>
      </w:r>
      <w:r w:rsidR="0043797C" w:rsidRPr="00B60E97">
        <w:rPr>
          <w:sz w:val="28"/>
          <w:szCs w:val="28"/>
          <w:lang w:val="uk-UA" w:eastAsia="uk-UA"/>
        </w:rPr>
        <w:t xml:space="preserve"> в рамках м</w:t>
      </w:r>
      <w:r w:rsidR="00B13806" w:rsidRPr="00B60E97">
        <w:rPr>
          <w:sz w:val="28"/>
          <w:szCs w:val="28"/>
          <w:lang w:val="uk-UA" w:eastAsia="uk-UA"/>
        </w:rPr>
        <w:t>іської терит</w:t>
      </w:r>
      <w:r w:rsidR="0022438B" w:rsidRPr="00B60E97">
        <w:rPr>
          <w:sz w:val="28"/>
          <w:szCs w:val="28"/>
          <w:lang w:val="uk-UA" w:eastAsia="uk-UA"/>
        </w:rPr>
        <w:t>оріальної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6364C9" w:rsidRPr="00B60E97">
        <w:rPr>
          <w:sz w:val="28"/>
          <w:szCs w:val="28"/>
          <w:lang w:val="uk-UA" w:eastAsia="uk-UA"/>
        </w:rPr>
        <w:t>громади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43797C" w:rsidRPr="00B60E97">
        <w:rPr>
          <w:sz w:val="28"/>
          <w:szCs w:val="28"/>
          <w:lang w:val="uk-UA" w:eastAsia="uk-UA"/>
        </w:rPr>
        <w:t xml:space="preserve">не рекомендується </w:t>
      </w:r>
      <w:r w:rsidR="00141EAF" w:rsidRPr="00B60E97">
        <w:rPr>
          <w:sz w:val="28"/>
          <w:szCs w:val="28"/>
          <w:lang w:val="uk-UA" w:eastAsia="uk-UA"/>
        </w:rPr>
        <w:t>до на</w:t>
      </w:r>
      <w:r w:rsidR="00903C58" w:rsidRPr="00B60E97">
        <w:rPr>
          <w:sz w:val="28"/>
          <w:szCs w:val="28"/>
          <w:lang w:val="uk-UA" w:eastAsia="uk-UA"/>
        </w:rPr>
        <w:t>йменування</w:t>
      </w:r>
      <w:r w:rsidR="0022438B" w:rsidRPr="00B60E97">
        <w:rPr>
          <w:sz w:val="28"/>
          <w:szCs w:val="28"/>
          <w:lang w:val="uk-UA" w:eastAsia="uk-UA"/>
        </w:rPr>
        <w:t>/перейменування.</w:t>
      </w:r>
    </w:p>
    <w:p w:rsidR="00CC54B9" w:rsidRPr="00B60E97" w:rsidRDefault="00CC54B9" w:rsidP="00CC54B9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</w:t>
      </w:r>
      <w:r w:rsidR="005426A8" w:rsidRPr="00B60E97">
        <w:rPr>
          <w:sz w:val="28"/>
          <w:szCs w:val="28"/>
          <w:lang w:val="uk-UA" w:eastAsia="uk-UA"/>
        </w:rPr>
        <w:t>4</w:t>
      </w:r>
      <w:r w:rsidRPr="00B60E97">
        <w:rPr>
          <w:sz w:val="28"/>
          <w:szCs w:val="28"/>
          <w:lang w:val="uk-UA" w:eastAsia="uk-UA"/>
        </w:rPr>
        <w:t xml:space="preserve">. Назва, яка присвоюється об'єкту топоніміки, повинна відображати найбільш характерні ознаки цього об'єкта, враховувати місцеві традиції </w:t>
      </w:r>
      <w:r w:rsidR="001955BC" w:rsidRPr="00B60E97">
        <w:rPr>
          <w:sz w:val="28"/>
          <w:szCs w:val="28"/>
          <w:lang w:val="uk-UA" w:eastAsia="uk-UA"/>
        </w:rPr>
        <w:br/>
      </w:r>
      <w:r w:rsidRPr="00B60E97">
        <w:rPr>
          <w:sz w:val="28"/>
          <w:szCs w:val="28"/>
          <w:lang w:val="uk-UA" w:eastAsia="uk-UA"/>
        </w:rPr>
        <w:t xml:space="preserve">та особливості, географічні, історичні, природні та інші умови місцевості, </w:t>
      </w:r>
      <w:r w:rsidR="001955BC" w:rsidRPr="00B60E97">
        <w:rPr>
          <w:sz w:val="28"/>
          <w:szCs w:val="28"/>
          <w:lang w:val="uk-UA" w:eastAsia="uk-UA"/>
        </w:rPr>
        <w:br/>
      </w:r>
      <w:r w:rsidRPr="00B60E97">
        <w:rPr>
          <w:sz w:val="28"/>
          <w:szCs w:val="28"/>
          <w:lang w:val="uk-UA" w:eastAsia="uk-UA"/>
        </w:rPr>
        <w:t xml:space="preserve">де він розташований, вписуватися в існуючу систему назв цієї території </w:t>
      </w:r>
      <w:r w:rsidR="001955BC" w:rsidRPr="00B60E97">
        <w:rPr>
          <w:sz w:val="28"/>
          <w:szCs w:val="28"/>
          <w:lang w:val="uk-UA" w:eastAsia="uk-UA"/>
        </w:rPr>
        <w:br/>
      </w:r>
      <w:r w:rsidRPr="00B60E97">
        <w:rPr>
          <w:sz w:val="28"/>
          <w:szCs w:val="28"/>
          <w:lang w:val="uk-UA" w:eastAsia="uk-UA"/>
        </w:rPr>
        <w:t>і складатися з мінімальної кількості слів.</w:t>
      </w:r>
    </w:p>
    <w:p w:rsidR="00CC54B9" w:rsidRPr="00B60E97" w:rsidRDefault="005426A8" w:rsidP="00CC54B9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1.5</w:t>
      </w:r>
      <w:r w:rsidR="00CC54B9" w:rsidRPr="00B60E97">
        <w:rPr>
          <w:sz w:val="28"/>
          <w:szCs w:val="28"/>
          <w:lang w:val="uk-UA" w:eastAsia="uk-UA"/>
        </w:rPr>
        <w:t xml:space="preserve">. Найменування повинно </w:t>
      </w:r>
      <w:proofErr w:type="spellStart"/>
      <w:r w:rsidR="00CC54B9" w:rsidRPr="00B60E97">
        <w:rPr>
          <w:sz w:val="28"/>
          <w:szCs w:val="28"/>
          <w:lang w:val="uk-UA" w:eastAsia="uk-UA"/>
        </w:rPr>
        <w:t>здійснюватиcя</w:t>
      </w:r>
      <w:proofErr w:type="spellEnd"/>
      <w:r w:rsidR="00CC54B9" w:rsidRPr="00B60E97">
        <w:rPr>
          <w:sz w:val="28"/>
          <w:szCs w:val="28"/>
          <w:lang w:val="uk-UA" w:eastAsia="uk-UA"/>
        </w:rPr>
        <w:t xml:space="preserve"> з урахуванням вимог топоніміки з метою уникнення в майбутньому необхідності його зміни. </w:t>
      </w:r>
    </w:p>
    <w:p w:rsidR="00CC54B9" w:rsidRPr="00B60E97" w:rsidRDefault="005426A8" w:rsidP="00CC54B9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1.6</w:t>
      </w:r>
      <w:r w:rsidR="00CC54B9" w:rsidRPr="00B60E97">
        <w:rPr>
          <w:sz w:val="28"/>
          <w:szCs w:val="28"/>
          <w:lang w:val="uk-UA" w:eastAsia="uk-UA"/>
        </w:rPr>
        <w:t xml:space="preserve">. Назви, що мають історико-культурну цінність, </w:t>
      </w:r>
      <w:r w:rsidR="00903C58" w:rsidRPr="00B60E97">
        <w:rPr>
          <w:sz w:val="28"/>
          <w:szCs w:val="28"/>
          <w:lang w:val="uk-UA" w:eastAsia="uk-UA"/>
        </w:rPr>
        <w:t>історично-усталені назви</w:t>
      </w:r>
      <w:r w:rsidR="00E511F0" w:rsidRPr="00B60E97">
        <w:rPr>
          <w:sz w:val="28"/>
          <w:szCs w:val="28"/>
          <w:lang w:val="uk-UA" w:eastAsia="uk-UA"/>
        </w:rPr>
        <w:t xml:space="preserve">, </w:t>
      </w:r>
      <w:r w:rsidR="00CC54B9" w:rsidRPr="00B60E97">
        <w:rPr>
          <w:sz w:val="28"/>
          <w:szCs w:val="28"/>
          <w:lang w:val="uk-UA" w:eastAsia="uk-UA"/>
        </w:rPr>
        <w:t xml:space="preserve">зміні не підлягають, окрім </w:t>
      </w:r>
      <w:r w:rsidR="00903C58" w:rsidRPr="00B60E97">
        <w:rPr>
          <w:sz w:val="28"/>
          <w:szCs w:val="28"/>
          <w:lang w:val="uk-UA" w:eastAsia="uk-UA"/>
        </w:rPr>
        <w:t>виняткових випадків, що мають на меті вдосконалення та осучаснення даного об’єкта топоніміки.</w:t>
      </w:r>
    </w:p>
    <w:p w:rsidR="000A3D9B" w:rsidRPr="00B60E97" w:rsidRDefault="005426A8" w:rsidP="008E0E3B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</w:t>
      </w:r>
      <w:r w:rsidR="00903C58" w:rsidRPr="00B60E97">
        <w:rPr>
          <w:sz w:val="28"/>
          <w:szCs w:val="28"/>
          <w:lang w:val="uk-UA" w:eastAsia="uk-UA"/>
        </w:rPr>
        <w:t>7</w:t>
      </w:r>
      <w:r w:rsidR="008E0E3B" w:rsidRPr="00B60E97">
        <w:rPr>
          <w:sz w:val="28"/>
          <w:szCs w:val="28"/>
          <w:lang w:val="uk-UA" w:eastAsia="uk-UA"/>
        </w:rPr>
        <w:t xml:space="preserve">. Питання щодо найменування/перейменування парків, скверів та інших об’єктів рекреації розглядається з урахуванням відповідного рішення </w:t>
      </w:r>
      <w:r w:rsidR="001955BC" w:rsidRPr="00B60E97">
        <w:rPr>
          <w:sz w:val="28"/>
          <w:szCs w:val="28"/>
          <w:lang w:val="uk-UA" w:eastAsia="uk-UA"/>
        </w:rPr>
        <w:br/>
      </w:r>
      <w:r w:rsidR="008E0E3B" w:rsidRPr="00B60E97">
        <w:rPr>
          <w:sz w:val="28"/>
          <w:szCs w:val="28"/>
          <w:lang w:val="uk-UA" w:eastAsia="uk-UA"/>
        </w:rPr>
        <w:t xml:space="preserve">про створення </w:t>
      </w:r>
      <w:r w:rsidR="00B13806" w:rsidRPr="00B60E97">
        <w:rPr>
          <w:sz w:val="28"/>
          <w:szCs w:val="28"/>
          <w:lang w:val="uk-UA" w:eastAsia="uk-UA"/>
        </w:rPr>
        <w:t xml:space="preserve">бульварів, </w:t>
      </w:r>
      <w:r w:rsidR="008E0E3B" w:rsidRPr="00B60E97">
        <w:rPr>
          <w:sz w:val="28"/>
          <w:szCs w:val="28"/>
          <w:lang w:val="uk-UA" w:eastAsia="uk-UA"/>
        </w:rPr>
        <w:t>парків, скверів</w:t>
      </w:r>
      <w:r w:rsidR="00B13806" w:rsidRPr="00B60E97">
        <w:rPr>
          <w:sz w:val="28"/>
          <w:szCs w:val="28"/>
          <w:lang w:val="uk-UA" w:eastAsia="uk-UA"/>
        </w:rPr>
        <w:t>, площ,</w:t>
      </w:r>
      <w:r w:rsidR="00F96AC6" w:rsidRPr="00B60E97">
        <w:rPr>
          <w:sz w:val="28"/>
          <w:szCs w:val="28"/>
          <w:lang w:val="uk-UA" w:eastAsia="uk-UA"/>
        </w:rPr>
        <w:t xml:space="preserve"> </w:t>
      </w:r>
      <w:r w:rsidR="00E511F0" w:rsidRPr="00B60E97">
        <w:rPr>
          <w:sz w:val="28"/>
          <w:szCs w:val="28"/>
          <w:lang w:val="uk-UA" w:eastAsia="uk-UA"/>
        </w:rPr>
        <w:t>майданів, проспектів,</w:t>
      </w:r>
      <w:r w:rsidR="00B13806" w:rsidRPr="00B60E97">
        <w:rPr>
          <w:sz w:val="28"/>
          <w:szCs w:val="28"/>
          <w:lang w:val="uk-UA" w:eastAsia="uk-UA"/>
        </w:rPr>
        <w:t xml:space="preserve"> алей</w:t>
      </w:r>
      <w:r w:rsidR="00F96AC6" w:rsidRPr="00B60E97">
        <w:rPr>
          <w:sz w:val="28"/>
          <w:szCs w:val="28"/>
          <w:lang w:val="uk-UA" w:eastAsia="uk-UA"/>
        </w:rPr>
        <w:t xml:space="preserve"> </w:t>
      </w:r>
      <w:r w:rsidR="001955BC" w:rsidRPr="00B60E97">
        <w:rPr>
          <w:sz w:val="28"/>
          <w:szCs w:val="28"/>
          <w:lang w:val="uk-UA" w:eastAsia="uk-UA"/>
        </w:rPr>
        <w:t>та інших</w:t>
      </w:r>
      <w:r w:rsidR="00DF040A" w:rsidRPr="00B60E97">
        <w:rPr>
          <w:sz w:val="28"/>
          <w:szCs w:val="28"/>
          <w:lang w:val="uk-UA" w:eastAsia="uk-UA"/>
        </w:rPr>
        <w:t xml:space="preserve"> подібних </w:t>
      </w:r>
      <w:r w:rsidR="001955BC" w:rsidRPr="00B60E97">
        <w:rPr>
          <w:sz w:val="28"/>
          <w:szCs w:val="28"/>
          <w:lang w:val="uk-UA" w:eastAsia="uk-UA"/>
        </w:rPr>
        <w:t xml:space="preserve"> рекреаційних об’єктів, а </w:t>
      </w:r>
      <w:r w:rsidR="008E0E3B" w:rsidRPr="00B60E97">
        <w:rPr>
          <w:sz w:val="28"/>
          <w:szCs w:val="28"/>
          <w:lang w:val="uk-UA" w:eastAsia="uk-UA"/>
        </w:rPr>
        <w:t>та</w:t>
      </w:r>
      <w:r w:rsidR="001955BC" w:rsidRPr="00B60E97">
        <w:rPr>
          <w:sz w:val="28"/>
          <w:szCs w:val="28"/>
          <w:lang w:val="uk-UA" w:eastAsia="uk-UA"/>
        </w:rPr>
        <w:t>кож при наявності</w:t>
      </w:r>
      <w:r w:rsidR="008E0E3B" w:rsidRPr="00B60E97">
        <w:rPr>
          <w:sz w:val="28"/>
          <w:szCs w:val="28"/>
          <w:lang w:val="uk-UA" w:eastAsia="uk-UA"/>
        </w:rPr>
        <w:t xml:space="preserve"> землевпорядної документації із визначеними межами зазначених територій.</w:t>
      </w:r>
      <w:r w:rsidR="00F96AC6" w:rsidRPr="00B60E97">
        <w:rPr>
          <w:sz w:val="28"/>
          <w:szCs w:val="28"/>
          <w:lang w:val="uk-UA" w:eastAsia="uk-UA"/>
        </w:rPr>
        <w:t xml:space="preserve"> </w:t>
      </w:r>
      <w:r w:rsidR="00903C58" w:rsidRPr="00B60E97">
        <w:rPr>
          <w:sz w:val="28"/>
          <w:szCs w:val="28"/>
          <w:lang w:val="uk-UA" w:eastAsia="uk-UA"/>
        </w:rPr>
        <w:t xml:space="preserve">Без наявності </w:t>
      </w:r>
      <w:r w:rsidR="00976BA8" w:rsidRPr="00B60E97">
        <w:rPr>
          <w:sz w:val="28"/>
          <w:szCs w:val="28"/>
          <w:lang w:val="uk-UA" w:eastAsia="uk-UA"/>
        </w:rPr>
        <w:lastRenderedPageBreak/>
        <w:t>землевпорядної документації із визначеними межами</w:t>
      </w:r>
      <w:r w:rsidR="00DF040A" w:rsidRPr="00B60E97">
        <w:rPr>
          <w:sz w:val="28"/>
          <w:szCs w:val="28"/>
          <w:lang w:val="uk-UA" w:eastAsia="uk-UA"/>
        </w:rPr>
        <w:t xml:space="preserve"> на об’єкт, питання його найменування/перейменування </w:t>
      </w:r>
      <w:r w:rsidR="00976BA8" w:rsidRPr="00B60E97">
        <w:rPr>
          <w:sz w:val="28"/>
          <w:szCs w:val="28"/>
          <w:lang w:val="uk-UA" w:eastAsia="uk-UA"/>
        </w:rPr>
        <w:t>не розглядається.</w:t>
      </w:r>
    </w:p>
    <w:p w:rsidR="000E04FF" w:rsidRPr="00B60E97" w:rsidRDefault="000A3D9B" w:rsidP="000E04FF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</w:t>
      </w:r>
      <w:r w:rsidR="00903C58" w:rsidRPr="00B60E97">
        <w:rPr>
          <w:sz w:val="28"/>
          <w:szCs w:val="28"/>
          <w:lang w:val="uk-UA" w:eastAsia="uk-UA"/>
        </w:rPr>
        <w:t>8</w:t>
      </w:r>
      <w:r w:rsidR="000E04FF" w:rsidRPr="00B60E97">
        <w:rPr>
          <w:sz w:val="28"/>
          <w:szCs w:val="28"/>
          <w:lang w:val="uk-UA" w:eastAsia="uk-UA"/>
        </w:rPr>
        <w:t>. У цьому Порядку нижче наведені терміни, які вживаються у такому значенні:</w:t>
      </w:r>
    </w:p>
    <w:p w:rsidR="000E04FF" w:rsidRPr="00B60E97" w:rsidRDefault="000E04FF" w:rsidP="000E04FF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t>об’єкт топоніміки</w:t>
      </w:r>
      <w:r w:rsidR="003B011D" w:rsidRPr="00B60E97">
        <w:rPr>
          <w:i/>
          <w:iCs/>
          <w:sz w:val="28"/>
          <w:szCs w:val="28"/>
          <w:lang w:val="uk-UA" w:eastAsia="uk-UA"/>
        </w:rPr>
        <w:t xml:space="preserve"> - </w:t>
      </w:r>
      <w:r w:rsidRPr="00B60E97">
        <w:rPr>
          <w:sz w:val="28"/>
          <w:szCs w:val="28"/>
          <w:lang w:val="uk-UA" w:eastAsia="uk-UA"/>
        </w:rPr>
        <w:t xml:space="preserve">вулиця, провулок, </w:t>
      </w:r>
      <w:r w:rsidR="00DF040A" w:rsidRPr="00B60E97">
        <w:rPr>
          <w:sz w:val="28"/>
          <w:szCs w:val="28"/>
          <w:lang w:val="uk-UA" w:eastAsia="uk-UA"/>
        </w:rPr>
        <w:t xml:space="preserve">бульвар, </w:t>
      </w:r>
      <w:r w:rsidRPr="00B60E97">
        <w:rPr>
          <w:sz w:val="28"/>
          <w:szCs w:val="28"/>
          <w:lang w:val="uk-UA" w:eastAsia="uk-UA"/>
        </w:rPr>
        <w:t xml:space="preserve">площа, майдан, </w:t>
      </w:r>
      <w:r w:rsidR="00DF040A" w:rsidRPr="00B60E97">
        <w:rPr>
          <w:sz w:val="28"/>
          <w:szCs w:val="28"/>
          <w:lang w:val="uk-UA" w:eastAsia="uk-UA"/>
        </w:rPr>
        <w:t xml:space="preserve">проспект, </w:t>
      </w:r>
      <w:r w:rsidRPr="00B60E97">
        <w:rPr>
          <w:sz w:val="28"/>
          <w:szCs w:val="28"/>
          <w:lang w:val="uk-UA" w:eastAsia="uk-UA"/>
        </w:rPr>
        <w:t>парк, сквер</w:t>
      </w:r>
      <w:r w:rsidR="00976BA8" w:rsidRPr="00B60E97">
        <w:rPr>
          <w:sz w:val="28"/>
          <w:szCs w:val="28"/>
          <w:lang w:val="uk-UA" w:eastAsia="uk-UA"/>
        </w:rPr>
        <w:t xml:space="preserve">, </w:t>
      </w:r>
      <w:proofErr w:type="spellStart"/>
      <w:r w:rsidR="00976BA8" w:rsidRPr="00B60E97">
        <w:rPr>
          <w:sz w:val="28"/>
          <w:szCs w:val="28"/>
          <w:lang w:val="uk-UA" w:eastAsia="uk-UA"/>
        </w:rPr>
        <w:t>алея</w:t>
      </w:r>
      <w:r w:rsidRPr="00B60E97">
        <w:rPr>
          <w:sz w:val="28"/>
          <w:szCs w:val="28"/>
          <w:lang w:val="uk-UA" w:eastAsia="uk-UA"/>
        </w:rPr>
        <w:t>або</w:t>
      </w:r>
      <w:proofErr w:type="spellEnd"/>
      <w:r w:rsidRPr="00B60E97">
        <w:rPr>
          <w:sz w:val="28"/>
          <w:szCs w:val="28"/>
          <w:lang w:val="uk-UA" w:eastAsia="uk-UA"/>
        </w:rPr>
        <w:t xml:space="preserve"> інший об’єкт топоніміки, який знаходиться на території </w:t>
      </w:r>
      <w:r w:rsidR="00ED2876" w:rsidRPr="00B60E97">
        <w:rPr>
          <w:sz w:val="28"/>
          <w:szCs w:val="28"/>
          <w:lang w:val="uk-UA" w:eastAsia="uk-UA"/>
        </w:rPr>
        <w:t>Звягельської</w:t>
      </w:r>
      <w:r w:rsidRPr="00B60E97">
        <w:rPr>
          <w:sz w:val="28"/>
          <w:szCs w:val="28"/>
          <w:lang w:val="uk-UA" w:eastAsia="uk-UA"/>
        </w:rPr>
        <w:t xml:space="preserve"> міської територіальної громади;</w:t>
      </w:r>
    </w:p>
    <w:p w:rsidR="00EF0042" w:rsidRPr="00B60E97" w:rsidRDefault="00EF0042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sz w:val="28"/>
          <w:szCs w:val="28"/>
          <w:lang w:val="uk-UA" w:eastAsia="uk-UA"/>
        </w:rPr>
        <w:t xml:space="preserve">бульвар - </w:t>
      </w:r>
      <w:r w:rsidRPr="00B60E97">
        <w:rPr>
          <w:sz w:val="28"/>
          <w:szCs w:val="28"/>
          <w:lang w:val="uk-UA" w:eastAsia="uk-UA"/>
        </w:rPr>
        <w:t xml:space="preserve">озеленена територія вздовж проспекту, транспортної магістралі </w:t>
      </w:r>
      <w:r w:rsidR="001955BC" w:rsidRPr="00B60E97">
        <w:rPr>
          <w:sz w:val="28"/>
          <w:szCs w:val="28"/>
          <w:lang w:val="uk-UA" w:eastAsia="uk-UA"/>
        </w:rPr>
        <w:br/>
      </w:r>
      <w:r w:rsidRPr="00B60E97">
        <w:rPr>
          <w:sz w:val="28"/>
          <w:szCs w:val="28"/>
          <w:lang w:val="uk-UA" w:eastAsia="uk-UA"/>
        </w:rPr>
        <w:t>або набережної з алеями і доріжками для пішохідного руху</w:t>
      </w:r>
      <w:r w:rsidR="001955BC" w:rsidRPr="00B60E97">
        <w:rPr>
          <w:sz w:val="28"/>
          <w:szCs w:val="28"/>
          <w:lang w:val="uk-UA" w:eastAsia="uk-UA"/>
        </w:rPr>
        <w:t>,</w:t>
      </w:r>
      <w:r w:rsidRPr="00B60E97">
        <w:rPr>
          <w:sz w:val="28"/>
          <w:szCs w:val="28"/>
          <w:lang w:val="uk-UA" w:eastAsia="uk-UA"/>
        </w:rPr>
        <w:t xml:space="preserve"> і короткочасного відпочинку;</w:t>
      </w:r>
    </w:p>
    <w:p w:rsidR="0040327C" w:rsidRPr="00B60E97" w:rsidRDefault="000E04FF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t>парк</w:t>
      </w:r>
      <w:r w:rsidR="00F27425" w:rsidRPr="00B60E97">
        <w:rPr>
          <w:b/>
          <w:iCs/>
          <w:sz w:val="28"/>
          <w:szCs w:val="28"/>
          <w:lang w:val="uk-UA" w:eastAsia="uk-UA"/>
        </w:rPr>
        <w:t xml:space="preserve"> - </w:t>
      </w:r>
      <w:r w:rsidRPr="00B60E97">
        <w:rPr>
          <w:sz w:val="28"/>
          <w:szCs w:val="28"/>
          <w:lang w:val="uk-UA" w:eastAsia="uk-UA"/>
        </w:rPr>
        <w:t xml:space="preserve">упорядкована й озеленена </w:t>
      </w:r>
      <w:r w:rsidR="006D3DA0" w:rsidRPr="00B60E97">
        <w:rPr>
          <w:sz w:val="28"/>
          <w:szCs w:val="28"/>
          <w:lang w:val="uk-UA" w:eastAsia="uk-UA"/>
        </w:rPr>
        <w:t xml:space="preserve">ландшафтна </w:t>
      </w:r>
      <w:r w:rsidRPr="00B60E97">
        <w:rPr>
          <w:sz w:val="28"/>
          <w:szCs w:val="28"/>
          <w:lang w:val="uk-UA" w:eastAsia="uk-UA"/>
        </w:rPr>
        <w:t>територія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6D3DA0" w:rsidRPr="00B60E97">
        <w:rPr>
          <w:sz w:val="28"/>
          <w:szCs w:val="28"/>
          <w:lang w:val="uk-UA" w:eastAsia="uk-UA"/>
        </w:rPr>
        <w:t xml:space="preserve">відповідної категорії, </w:t>
      </w:r>
      <w:r w:rsidRPr="00B60E97">
        <w:rPr>
          <w:sz w:val="28"/>
          <w:szCs w:val="28"/>
          <w:lang w:val="uk-UA" w:eastAsia="uk-UA"/>
        </w:rPr>
        <w:t>що є самостійни</w:t>
      </w:r>
      <w:r w:rsidR="0040327C" w:rsidRPr="00B60E97">
        <w:rPr>
          <w:sz w:val="28"/>
          <w:szCs w:val="28"/>
          <w:lang w:val="uk-UA" w:eastAsia="uk-UA"/>
        </w:rPr>
        <w:t xml:space="preserve">м </w:t>
      </w:r>
      <w:r w:rsidRPr="00B60E97">
        <w:rPr>
          <w:sz w:val="28"/>
          <w:szCs w:val="28"/>
          <w:lang w:val="uk-UA" w:eastAsia="uk-UA"/>
        </w:rPr>
        <w:t xml:space="preserve">архітектурно-організаційним комплексом, </w:t>
      </w:r>
      <w:r w:rsidR="00976BA8" w:rsidRPr="00B60E97">
        <w:rPr>
          <w:sz w:val="28"/>
          <w:szCs w:val="28"/>
          <w:lang w:val="uk-UA" w:eastAsia="uk-UA"/>
        </w:rPr>
        <w:t>елементом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архітектурно-художнього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оформлення, відповідно до Генплану населеного пункту визначена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червоними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лініями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із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закріпленням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їх на місці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геодезичними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фіксованими знаками, в межах якої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забезпечується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короткочасний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відпочинок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="00976BA8" w:rsidRPr="00B60E97">
        <w:rPr>
          <w:sz w:val="28"/>
          <w:szCs w:val="28"/>
          <w:lang w:val="uk-UA" w:eastAsia="uk-UA"/>
        </w:rPr>
        <w:t>населення;</w:t>
      </w:r>
    </w:p>
    <w:p w:rsidR="0040327C" w:rsidRPr="00B60E97" w:rsidRDefault="000E04FF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t>сквер</w:t>
      </w:r>
      <w:r w:rsidR="00F27425" w:rsidRPr="00B60E97">
        <w:rPr>
          <w:sz w:val="28"/>
          <w:szCs w:val="28"/>
          <w:lang w:val="uk-UA" w:eastAsia="uk-UA"/>
        </w:rPr>
        <w:t> - </w:t>
      </w:r>
      <w:r w:rsidRPr="00B60E97">
        <w:rPr>
          <w:sz w:val="28"/>
          <w:szCs w:val="28"/>
          <w:lang w:val="uk-UA" w:eastAsia="uk-UA"/>
        </w:rPr>
        <w:t>упорядкована й озеленена територія</w:t>
      </w:r>
      <w:r w:rsidR="001955BC" w:rsidRPr="00B60E97">
        <w:rPr>
          <w:sz w:val="28"/>
          <w:szCs w:val="28"/>
          <w:lang w:val="uk-UA" w:eastAsia="uk-UA"/>
        </w:rPr>
        <w:t xml:space="preserve"> з </w:t>
      </w:r>
      <w:r w:rsidRPr="00B60E97">
        <w:rPr>
          <w:sz w:val="28"/>
          <w:szCs w:val="28"/>
          <w:lang w:val="uk-UA" w:eastAsia="uk-UA"/>
        </w:rPr>
        <w:t>площею, яка є елементом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архітектурно-художнього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оформлення, відповідно до Генплану населеного пункту визначена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червоними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лініями</w:t>
      </w:r>
      <w:r w:rsidR="000767D0" w:rsidRPr="00B60E97">
        <w:rPr>
          <w:sz w:val="28"/>
          <w:szCs w:val="28"/>
          <w:lang w:val="uk-UA" w:eastAsia="uk-UA"/>
        </w:rPr>
        <w:t xml:space="preserve"> із закріпленням </w:t>
      </w:r>
      <w:r w:rsidRPr="00B60E97">
        <w:rPr>
          <w:sz w:val="28"/>
          <w:szCs w:val="28"/>
          <w:lang w:val="uk-UA" w:eastAsia="uk-UA"/>
        </w:rPr>
        <w:t>їх на місці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геодезичними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фіксованими знаками, в межах якої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забезпечується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короткочасний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відпочинок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населення;</w:t>
      </w:r>
    </w:p>
    <w:p w:rsidR="00EF0042" w:rsidRPr="00B60E97" w:rsidRDefault="00EF0042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sz w:val="28"/>
          <w:szCs w:val="28"/>
          <w:lang w:val="uk-UA" w:eastAsia="uk-UA"/>
        </w:rPr>
        <w:t xml:space="preserve">площа </w:t>
      </w:r>
      <w:r w:rsidRPr="00B60E97">
        <w:rPr>
          <w:sz w:val="28"/>
          <w:szCs w:val="28"/>
          <w:lang w:val="uk-UA" w:eastAsia="uk-UA"/>
        </w:rPr>
        <w:t>- велика спеціально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незабудована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територія в населеному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пункті, визначена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містобудівною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документацією для виконання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спеціалізованих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функцій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містобудівної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діяльності, в тому числі для організації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проведення</w:t>
      </w:r>
      <w:r w:rsidR="000767D0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масових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заходів культурного призначення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громади;</w:t>
      </w:r>
    </w:p>
    <w:p w:rsidR="006D3DA0" w:rsidRPr="00B60E97" w:rsidRDefault="006D3DA0" w:rsidP="006D3DA0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sz w:val="28"/>
          <w:szCs w:val="28"/>
          <w:lang w:val="uk-UA" w:eastAsia="uk-UA"/>
        </w:rPr>
        <w:t xml:space="preserve">майдан </w:t>
      </w:r>
      <w:r w:rsidR="00E511F0" w:rsidRPr="00B60E97">
        <w:rPr>
          <w:sz w:val="28"/>
          <w:szCs w:val="28"/>
          <w:lang w:val="uk-UA" w:eastAsia="uk-UA"/>
        </w:rPr>
        <w:t xml:space="preserve">- широка площина серед забудови населеного пункту, вулиці чи на стику двох, або більше вулиць; ширина цієї площини суттєво більше ширини суміжної вулиці (вулиць); </w:t>
      </w:r>
    </w:p>
    <w:p w:rsidR="00E511F0" w:rsidRPr="00B60E97" w:rsidRDefault="00E511F0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sz w:val="28"/>
          <w:szCs w:val="28"/>
          <w:lang w:val="uk-UA" w:eastAsia="uk-UA"/>
        </w:rPr>
        <w:t>проспект</w:t>
      </w:r>
      <w:r w:rsidRPr="00B60E97">
        <w:rPr>
          <w:sz w:val="28"/>
          <w:szCs w:val="28"/>
          <w:lang w:val="uk-UA" w:eastAsia="uk-UA"/>
        </w:rPr>
        <w:t xml:space="preserve"> - широка і як правило, пряма дорога з міською забудовою, різновид вулиці;</w:t>
      </w:r>
    </w:p>
    <w:p w:rsidR="00EF0042" w:rsidRPr="00B60E97" w:rsidRDefault="00EF0042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sz w:val="28"/>
          <w:szCs w:val="28"/>
          <w:lang w:val="uk-UA" w:eastAsia="uk-UA"/>
        </w:rPr>
        <w:t>алея</w:t>
      </w:r>
      <w:r w:rsidRPr="00B60E97">
        <w:rPr>
          <w:sz w:val="28"/>
          <w:szCs w:val="28"/>
          <w:lang w:val="uk-UA" w:eastAsia="uk-UA"/>
        </w:rPr>
        <w:t xml:space="preserve"> - дорога  обсаджена з обох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боків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 xml:space="preserve">рослинністю (деревами, </w:t>
      </w:r>
      <w:r w:rsidR="00EB1C68" w:rsidRPr="00B60E97">
        <w:rPr>
          <w:sz w:val="28"/>
          <w:szCs w:val="28"/>
          <w:lang w:val="uk-UA" w:eastAsia="uk-UA"/>
        </w:rPr>
        <w:t>кущами, рідше - квітами);</w:t>
      </w:r>
    </w:p>
    <w:p w:rsidR="00EB1C68" w:rsidRPr="00B60E97" w:rsidRDefault="00EB1C68" w:rsidP="00EB1C68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t>вулиця </w:t>
      </w:r>
      <w:r w:rsidR="00DF040A" w:rsidRPr="00B60E97">
        <w:rPr>
          <w:sz w:val="28"/>
          <w:szCs w:val="28"/>
          <w:lang w:val="uk-UA" w:eastAsia="uk-UA"/>
        </w:rPr>
        <w:t>– смуга</w:t>
      </w:r>
      <w:r w:rsidRPr="00B60E97">
        <w:rPr>
          <w:sz w:val="28"/>
          <w:szCs w:val="28"/>
          <w:lang w:val="uk-UA" w:eastAsia="uk-UA"/>
        </w:rPr>
        <w:t xml:space="preserve"> загального користування із складовими елементами (проїзна частина, тротуари, озе</w:t>
      </w:r>
      <w:r w:rsidR="00DF040A" w:rsidRPr="00B60E97">
        <w:rPr>
          <w:sz w:val="28"/>
          <w:szCs w:val="28"/>
          <w:lang w:val="uk-UA" w:eastAsia="uk-UA"/>
        </w:rPr>
        <w:t xml:space="preserve">ленення, освітлення, місця </w:t>
      </w:r>
      <w:r w:rsidRPr="00B60E97">
        <w:rPr>
          <w:sz w:val="28"/>
          <w:szCs w:val="28"/>
          <w:lang w:val="uk-UA" w:eastAsia="uk-UA"/>
        </w:rPr>
        <w:t xml:space="preserve">зупинок громадського транспорту тощо), параметр (габарит) якої визначений відповідними Державними будівельними нормами </w:t>
      </w:r>
      <w:r w:rsidR="00DF040A" w:rsidRPr="00B60E97">
        <w:rPr>
          <w:sz w:val="28"/>
          <w:szCs w:val="28"/>
          <w:lang w:val="uk-UA" w:eastAsia="uk-UA"/>
        </w:rPr>
        <w:t>щодо її призначення</w:t>
      </w:r>
      <w:r w:rsidRPr="00B60E97">
        <w:rPr>
          <w:sz w:val="28"/>
          <w:szCs w:val="28"/>
          <w:lang w:val="uk-UA" w:eastAsia="uk-UA"/>
        </w:rPr>
        <w:t xml:space="preserve"> та відповідно </w:t>
      </w:r>
      <w:r w:rsidR="00AE0D6A" w:rsidRPr="00B60E97">
        <w:rPr>
          <w:sz w:val="28"/>
          <w:szCs w:val="28"/>
          <w:lang w:val="uk-UA" w:eastAsia="uk-UA"/>
        </w:rPr>
        <w:t xml:space="preserve">                     </w:t>
      </w:r>
      <w:r w:rsidRPr="00B60E97">
        <w:rPr>
          <w:sz w:val="28"/>
          <w:szCs w:val="28"/>
          <w:lang w:val="uk-UA" w:eastAsia="uk-UA"/>
        </w:rPr>
        <w:t>до Генплану населеного пункту червоними лініями із закріпленням їх на місці геодезичними фіксованими знаками, в межах яких забезпечується рух транспортних засобів і пішоходів, а також розміщення інженерних споруд              та магістральних комунікацій;</w:t>
      </w:r>
    </w:p>
    <w:p w:rsidR="00EB1C68" w:rsidRPr="00B60E97" w:rsidRDefault="00EB1C68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t>провулок</w:t>
      </w:r>
      <w:r w:rsidRPr="00B60E97">
        <w:rPr>
          <w:sz w:val="28"/>
          <w:szCs w:val="28"/>
          <w:lang w:val="uk-UA" w:eastAsia="uk-UA"/>
        </w:rPr>
        <w:t> - незначна за шириною вулиця, визначена габаритом та обмежена двома вулицями або однією із вулиць, для обслуговування забудови шляхом забезпечення транспортного проїзду та пішохідного проходу;</w:t>
      </w:r>
    </w:p>
    <w:p w:rsidR="00F27425" w:rsidRPr="00B60E97" w:rsidRDefault="000E04FF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t>ініціатива</w:t>
      </w:r>
      <w:r w:rsidRPr="00B60E97">
        <w:rPr>
          <w:iCs/>
          <w:sz w:val="28"/>
          <w:szCs w:val="28"/>
          <w:lang w:val="uk-UA" w:eastAsia="uk-UA"/>
        </w:rPr>
        <w:t xml:space="preserve"> про найменування/перейменування об’єкт</w:t>
      </w:r>
      <w:r w:rsidR="006D3DA0" w:rsidRPr="00B60E97">
        <w:rPr>
          <w:iCs/>
          <w:sz w:val="28"/>
          <w:szCs w:val="28"/>
          <w:lang w:val="uk-UA" w:eastAsia="uk-UA"/>
        </w:rPr>
        <w:t>а</w:t>
      </w:r>
      <w:r w:rsidRPr="00B60E97">
        <w:rPr>
          <w:iCs/>
          <w:sz w:val="28"/>
          <w:szCs w:val="28"/>
          <w:lang w:val="uk-UA" w:eastAsia="uk-UA"/>
        </w:rPr>
        <w:t xml:space="preserve"> топоніміки – </w:t>
      </w:r>
      <w:r w:rsidRPr="00B60E97">
        <w:rPr>
          <w:sz w:val="28"/>
          <w:szCs w:val="28"/>
          <w:lang w:val="uk-UA" w:eastAsia="uk-UA"/>
        </w:rPr>
        <w:t>письмовий документ, що є підставою для початку розгляду питання про присвоєння назви конкретно визначеному об’єкту топоніміки на тер</w:t>
      </w:r>
      <w:r w:rsidR="00836FD0" w:rsidRPr="00B60E97">
        <w:rPr>
          <w:sz w:val="28"/>
          <w:szCs w:val="28"/>
          <w:lang w:val="uk-UA" w:eastAsia="uk-UA"/>
        </w:rPr>
        <w:t>иторії Звягельської</w:t>
      </w:r>
      <w:r w:rsidR="00144DFD" w:rsidRPr="00B60E97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Pr="00B60E97">
        <w:rPr>
          <w:sz w:val="28"/>
          <w:szCs w:val="28"/>
          <w:lang w:val="uk-UA" w:eastAsia="uk-UA"/>
        </w:rPr>
        <w:t>;</w:t>
      </w:r>
    </w:p>
    <w:p w:rsidR="00144DFD" w:rsidRPr="00B60E97" w:rsidRDefault="000E04FF" w:rsidP="00F27425">
      <w:pPr>
        <w:jc w:val="both"/>
        <w:rPr>
          <w:sz w:val="28"/>
          <w:szCs w:val="28"/>
          <w:lang w:val="uk-UA" w:eastAsia="uk-UA"/>
        </w:rPr>
      </w:pPr>
      <w:r w:rsidRPr="00B60E97">
        <w:rPr>
          <w:b/>
          <w:iCs/>
          <w:sz w:val="28"/>
          <w:szCs w:val="28"/>
          <w:lang w:val="uk-UA" w:eastAsia="uk-UA"/>
        </w:rPr>
        <w:lastRenderedPageBreak/>
        <w:t>пропозиція</w:t>
      </w:r>
      <w:r w:rsidRPr="00B60E97">
        <w:rPr>
          <w:iCs/>
          <w:sz w:val="28"/>
          <w:szCs w:val="28"/>
          <w:lang w:val="uk-UA" w:eastAsia="uk-UA"/>
        </w:rPr>
        <w:t xml:space="preserve"> щодо найменування/перейменування об’єкт</w:t>
      </w:r>
      <w:r w:rsidR="006D3DA0" w:rsidRPr="00B60E97">
        <w:rPr>
          <w:iCs/>
          <w:sz w:val="28"/>
          <w:szCs w:val="28"/>
          <w:lang w:val="uk-UA" w:eastAsia="uk-UA"/>
        </w:rPr>
        <w:t>а</w:t>
      </w:r>
      <w:r w:rsidRPr="00B60E97">
        <w:rPr>
          <w:iCs/>
          <w:sz w:val="28"/>
          <w:szCs w:val="28"/>
          <w:lang w:val="uk-UA" w:eastAsia="uk-UA"/>
        </w:rPr>
        <w:t xml:space="preserve"> топоніміки (далі пропозиція) – </w:t>
      </w:r>
      <w:r w:rsidR="006D3DA0" w:rsidRPr="00B60E97">
        <w:rPr>
          <w:iCs/>
          <w:sz w:val="28"/>
          <w:szCs w:val="28"/>
          <w:lang w:val="uk-UA" w:eastAsia="uk-UA"/>
        </w:rPr>
        <w:t xml:space="preserve">обґрунтоване </w:t>
      </w:r>
      <w:r w:rsidRPr="00B60E97">
        <w:rPr>
          <w:sz w:val="28"/>
          <w:szCs w:val="28"/>
          <w:lang w:val="uk-UA" w:eastAsia="uk-UA"/>
        </w:rPr>
        <w:t>звернення з питання найменування/перейменування об’єкту топоніміки, в якому викладено один або декілька варіантів на</w:t>
      </w:r>
      <w:r w:rsidR="00836FD0" w:rsidRPr="00B60E97">
        <w:rPr>
          <w:sz w:val="28"/>
          <w:szCs w:val="28"/>
          <w:lang w:val="uk-UA" w:eastAsia="uk-UA"/>
        </w:rPr>
        <w:t xml:space="preserve">йменування/перейменування </w:t>
      </w:r>
      <w:r w:rsidRPr="00B60E97">
        <w:rPr>
          <w:sz w:val="28"/>
          <w:szCs w:val="28"/>
          <w:lang w:val="uk-UA" w:eastAsia="uk-UA"/>
        </w:rPr>
        <w:t>об’</w:t>
      </w:r>
      <w:r w:rsidR="001414B6" w:rsidRPr="00B60E97">
        <w:rPr>
          <w:sz w:val="28"/>
          <w:szCs w:val="28"/>
          <w:lang w:val="uk-UA" w:eastAsia="uk-UA"/>
        </w:rPr>
        <w:t>єкт</w:t>
      </w:r>
      <w:r w:rsidR="006D3DA0" w:rsidRPr="00B60E97">
        <w:rPr>
          <w:sz w:val="28"/>
          <w:szCs w:val="28"/>
          <w:lang w:val="uk-UA" w:eastAsia="uk-UA"/>
        </w:rPr>
        <w:t>а</w:t>
      </w:r>
      <w:r w:rsidR="001414B6" w:rsidRPr="00B60E97">
        <w:rPr>
          <w:sz w:val="28"/>
          <w:szCs w:val="28"/>
          <w:lang w:val="uk-UA" w:eastAsia="uk-UA"/>
        </w:rPr>
        <w:t xml:space="preserve">, чи запропоновано залишити </w:t>
      </w:r>
      <w:r w:rsidRPr="00B60E97">
        <w:rPr>
          <w:sz w:val="28"/>
          <w:szCs w:val="28"/>
          <w:lang w:val="uk-UA" w:eastAsia="uk-UA"/>
        </w:rPr>
        <w:t>існуючу</w:t>
      </w:r>
      <w:r w:rsidR="00144DFD" w:rsidRPr="00B60E97">
        <w:rPr>
          <w:sz w:val="28"/>
          <w:szCs w:val="28"/>
          <w:lang w:val="uk-UA" w:eastAsia="uk-UA"/>
        </w:rPr>
        <w:t> </w:t>
      </w:r>
      <w:r w:rsidRPr="00B60E97">
        <w:rPr>
          <w:sz w:val="28"/>
          <w:szCs w:val="28"/>
          <w:lang w:val="uk-UA" w:eastAsia="uk-UA"/>
        </w:rPr>
        <w:t>назву.</w:t>
      </w:r>
    </w:p>
    <w:p w:rsidR="00976BA8" w:rsidRPr="00B60E97" w:rsidRDefault="00976BA8" w:rsidP="00976BA8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1.9. </w:t>
      </w:r>
      <w:r w:rsidR="002470DE" w:rsidRPr="00B60E97">
        <w:rPr>
          <w:sz w:val="28"/>
          <w:szCs w:val="28"/>
          <w:lang w:val="uk-UA" w:eastAsia="uk-UA"/>
        </w:rPr>
        <w:t>Виключні випадки для найменування</w:t>
      </w:r>
      <w:r w:rsidR="00EB1C68" w:rsidRPr="00B60E97">
        <w:rPr>
          <w:sz w:val="28"/>
          <w:szCs w:val="28"/>
          <w:lang w:val="uk-UA" w:eastAsia="uk-UA"/>
        </w:rPr>
        <w:t>/перейменування</w:t>
      </w:r>
      <w:r w:rsidR="002470DE" w:rsidRPr="00B60E97">
        <w:rPr>
          <w:sz w:val="28"/>
          <w:szCs w:val="28"/>
          <w:lang w:val="uk-UA" w:eastAsia="uk-UA"/>
        </w:rPr>
        <w:t xml:space="preserve"> об’єктів </w:t>
      </w:r>
      <w:r w:rsidR="00EB1C68" w:rsidRPr="00B60E97">
        <w:rPr>
          <w:sz w:val="28"/>
          <w:szCs w:val="28"/>
          <w:lang w:val="uk-UA" w:eastAsia="uk-UA"/>
        </w:rPr>
        <w:t>топоніміки</w:t>
      </w:r>
      <w:r w:rsidR="002470DE" w:rsidRPr="00B60E97">
        <w:rPr>
          <w:sz w:val="28"/>
          <w:szCs w:val="28"/>
          <w:lang w:val="uk-UA" w:eastAsia="uk-UA"/>
        </w:rPr>
        <w:t>:</w:t>
      </w:r>
    </w:p>
    <w:p w:rsidR="002470DE" w:rsidRPr="00B60E97" w:rsidRDefault="002470DE" w:rsidP="002470DE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1.9.1. </w:t>
      </w:r>
      <w:r w:rsidR="00F96AC6" w:rsidRPr="00B60E97">
        <w:rPr>
          <w:sz w:val="28"/>
          <w:szCs w:val="28"/>
          <w:lang w:val="uk-UA" w:eastAsia="uk-UA"/>
        </w:rPr>
        <w:t>Присвоєння імені фізичної особи за її життя</w:t>
      </w:r>
      <w:r w:rsidR="00133B8F" w:rsidRPr="00B60E97">
        <w:rPr>
          <w:sz w:val="28"/>
          <w:szCs w:val="28"/>
          <w:lang w:val="uk-UA" w:eastAsia="uk-UA"/>
        </w:rPr>
        <w:t>,</w:t>
      </w:r>
      <w:r w:rsidRPr="00B60E97">
        <w:rPr>
          <w:sz w:val="28"/>
          <w:szCs w:val="28"/>
          <w:lang w:val="uk-UA" w:eastAsia="uk-UA"/>
        </w:rPr>
        <w:t xml:space="preserve"> </w:t>
      </w:r>
      <w:r w:rsidR="00133B8F" w:rsidRPr="00B60E97">
        <w:rPr>
          <w:sz w:val="28"/>
          <w:szCs w:val="28"/>
          <w:lang w:val="uk-UA" w:eastAsia="uk-UA"/>
        </w:rPr>
        <w:t>мешка</w:t>
      </w:r>
      <w:r w:rsidR="00F96AC6" w:rsidRPr="00B60E97">
        <w:rPr>
          <w:sz w:val="28"/>
          <w:szCs w:val="28"/>
          <w:lang w:val="uk-UA" w:eastAsia="uk-UA"/>
        </w:rPr>
        <w:t>нцям (уродженцям</w:t>
      </w:r>
      <w:r w:rsidR="00133B8F" w:rsidRPr="00B60E97">
        <w:rPr>
          <w:sz w:val="28"/>
          <w:szCs w:val="28"/>
          <w:lang w:val="uk-UA" w:eastAsia="uk-UA"/>
        </w:rPr>
        <w:t>)</w:t>
      </w:r>
      <w:r w:rsidR="00455D73" w:rsidRPr="00B60E97">
        <w:rPr>
          <w:sz w:val="28"/>
          <w:szCs w:val="28"/>
          <w:lang w:val="uk-UA" w:eastAsia="uk-UA"/>
        </w:rPr>
        <w:t xml:space="preserve"> Звягельської </w:t>
      </w:r>
      <w:r w:rsidR="00133B8F" w:rsidRPr="00B60E97">
        <w:rPr>
          <w:sz w:val="28"/>
          <w:szCs w:val="28"/>
          <w:lang w:val="uk-UA" w:eastAsia="uk-UA"/>
        </w:rPr>
        <w:t>міської територіальної громади,-</w:t>
      </w:r>
      <w:r w:rsidR="00455D73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видатн</w:t>
      </w:r>
      <w:r w:rsidR="00133B8F" w:rsidRPr="00B60E97">
        <w:rPr>
          <w:sz w:val="28"/>
          <w:szCs w:val="28"/>
          <w:lang w:val="uk-UA" w:eastAsia="uk-UA"/>
        </w:rPr>
        <w:t>і</w:t>
      </w:r>
      <w:r w:rsidRPr="00B60E97">
        <w:rPr>
          <w:sz w:val="28"/>
          <w:szCs w:val="28"/>
          <w:lang w:val="uk-UA" w:eastAsia="uk-UA"/>
        </w:rPr>
        <w:t xml:space="preserve"> діяч</w:t>
      </w:r>
      <w:r w:rsidR="00133B8F" w:rsidRPr="00B60E97">
        <w:rPr>
          <w:sz w:val="28"/>
          <w:szCs w:val="28"/>
          <w:lang w:val="uk-UA" w:eastAsia="uk-UA"/>
        </w:rPr>
        <w:t xml:space="preserve">і </w:t>
      </w:r>
      <w:r w:rsidRPr="00B60E97">
        <w:rPr>
          <w:sz w:val="28"/>
          <w:szCs w:val="28"/>
          <w:lang w:val="uk-UA" w:eastAsia="uk-UA"/>
        </w:rPr>
        <w:t>України світового масштабу</w:t>
      </w:r>
      <w:r w:rsidR="00133B8F" w:rsidRPr="00B60E97">
        <w:rPr>
          <w:sz w:val="28"/>
          <w:szCs w:val="28"/>
          <w:lang w:val="uk-UA" w:eastAsia="uk-UA"/>
        </w:rPr>
        <w:t>, які</w:t>
      </w:r>
      <w:r w:rsidRPr="00B60E97">
        <w:rPr>
          <w:sz w:val="28"/>
          <w:szCs w:val="28"/>
          <w:lang w:val="uk-UA" w:eastAsia="uk-UA"/>
        </w:rPr>
        <w:t xml:space="preserve"> здійснили </w:t>
      </w:r>
      <w:r w:rsidR="00455D73" w:rsidRPr="00B60E97">
        <w:rPr>
          <w:sz w:val="28"/>
          <w:szCs w:val="28"/>
          <w:lang w:val="uk-UA" w:eastAsia="uk-UA"/>
        </w:rPr>
        <w:t>неоціненний</w:t>
      </w:r>
      <w:r w:rsidRPr="00B60E97">
        <w:rPr>
          <w:sz w:val="28"/>
          <w:szCs w:val="28"/>
          <w:lang w:val="uk-UA" w:eastAsia="uk-UA"/>
        </w:rPr>
        <w:t xml:space="preserve"> внесок в </w:t>
      </w:r>
      <w:r w:rsidR="00133B8F" w:rsidRPr="00B60E97">
        <w:rPr>
          <w:sz w:val="28"/>
          <w:szCs w:val="28"/>
          <w:lang w:val="uk-UA" w:eastAsia="uk-UA"/>
        </w:rPr>
        <w:t xml:space="preserve">міжнародну </w:t>
      </w:r>
      <w:r w:rsidRPr="00B60E97">
        <w:rPr>
          <w:sz w:val="28"/>
          <w:szCs w:val="28"/>
          <w:lang w:val="uk-UA" w:eastAsia="uk-UA"/>
        </w:rPr>
        <w:t xml:space="preserve">історію, мистецтво, спорт, </w:t>
      </w:r>
      <w:r w:rsidR="006D3DA0" w:rsidRPr="00B60E97">
        <w:rPr>
          <w:sz w:val="28"/>
          <w:szCs w:val="28"/>
          <w:lang w:val="uk-UA" w:eastAsia="uk-UA"/>
        </w:rPr>
        <w:t xml:space="preserve">освіту, науку, </w:t>
      </w:r>
      <w:r w:rsidRPr="00B60E97">
        <w:rPr>
          <w:sz w:val="28"/>
          <w:szCs w:val="28"/>
          <w:lang w:val="uk-UA" w:eastAsia="uk-UA"/>
        </w:rPr>
        <w:t>культуру тощо</w:t>
      </w:r>
      <w:r w:rsidR="00753599" w:rsidRPr="00B60E97">
        <w:rPr>
          <w:sz w:val="28"/>
          <w:szCs w:val="28"/>
          <w:lang w:val="uk-UA" w:eastAsia="uk-UA"/>
        </w:rPr>
        <w:t xml:space="preserve"> (за погодженням фізичної особи)</w:t>
      </w:r>
      <w:r w:rsidR="00455D73" w:rsidRPr="00B60E97">
        <w:rPr>
          <w:sz w:val="28"/>
          <w:szCs w:val="28"/>
          <w:lang w:val="uk-UA" w:eastAsia="uk-UA"/>
        </w:rPr>
        <w:t>.</w:t>
      </w:r>
    </w:p>
    <w:p w:rsidR="00B4206E" w:rsidRPr="00B60E97" w:rsidRDefault="002470DE" w:rsidP="001955BC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1.9.2. </w:t>
      </w:r>
      <w:r w:rsidR="00455D73" w:rsidRPr="00B60E97">
        <w:rPr>
          <w:sz w:val="28"/>
          <w:szCs w:val="28"/>
          <w:lang w:val="uk-UA" w:eastAsia="uk-UA"/>
        </w:rPr>
        <w:t xml:space="preserve">Після смерті, але </w:t>
      </w:r>
      <w:r w:rsidRPr="00B60E97">
        <w:rPr>
          <w:sz w:val="28"/>
          <w:szCs w:val="28"/>
          <w:lang w:val="uk-UA" w:eastAsia="uk-UA"/>
        </w:rPr>
        <w:t>раніше</w:t>
      </w:r>
      <w:r w:rsid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 xml:space="preserve">як через </w:t>
      </w:r>
      <w:r w:rsidR="001955BC" w:rsidRPr="00B60E97">
        <w:rPr>
          <w:sz w:val="28"/>
          <w:szCs w:val="28"/>
          <w:lang w:val="uk-UA" w:eastAsia="uk-UA"/>
        </w:rPr>
        <w:t>2</w:t>
      </w:r>
      <w:r w:rsidRPr="00B60E97">
        <w:rPr>
          <w:sz w:val="28"/>
          <w:szCs w:val="28"/>
          <w:lang w:val="uk-UA" w:eastAsia="uk-UA"/>
        </w:rPr>
        <w:t xml:space="preserve"> рок</w:t>
      </w:r>
      <w:r w:rsidR="001955BC" w:rsidRPr="00B60E97">
        <w:rPr>
          <w:sz w:val="28"/>
          <w:szCs w:val="28"/>
          <w:lang w:val="uk-UA" w:eastAsia="uk-UA"/>
        </w:rPr>
        <w:t>и</w:t>
      </w:r>
      <w:r w:rsidRPr="00B60E97">
        <w:rPr>
          <w:sz w:val="28"/>
          <w:szCs w:val="28"/>
          <w:lang w:val="uk-UA" w:eastAsia="uk-UA"/>
        </w:rPr>
        <w:t xml:space="preserve"> з дня смерті особи</w:t>
      </w:r>
      <w:r w:rsidR="00455D73" w:rsidRPr="00B60E97">
        <w:rPr>
          <w:sz w:val="28"/>
          <w:szCs w:val="28"/>
          <w:lang w:val="uk-UA" w:eastAsia="uk-UA"/>
        </w:rPr>
        <w:t>: мешканці Звягельської міської територіальної громади,</w:t>
      </w:r>
      <w:r w:rsidR="00B60E97">
        <w:rPr>
          <w:sz w:val="28"/>
          <w:szCs w:val="28"/>
          <w:lang w:val="uk-UA" w:eastAsia="uk-UA"/>
        </w:rPr>
        <w:t xml:space="preserve"> </w:t>
      </w:r>
      <w:r w:rsidR="00455D73" w:rsidRPr="00B60E97">
        <w:rPr>
          <w:sz w:val="28"/>
          <w:szCs w:val="28"/>
          <w:lang w:val="uk-UA" w:eastAsia="uk-UA"/>
        </w:rPr>
        <w:t>що є видатними діячами України</w:t>
      </w:r>
      <w:r w:rsidR="00753599" w:rsidRPr="00B60E97">
        <w:rPr>
          <w:sz w:val="28"/>
          <w:szCs w:val="28"/>
          <w:lang w:val="uk-UA" w:eastAsia="uk-UA"/>
        </w:rPr>
        <w:t xml:space="preserve"> </w:t>
      </w:r>
      <w:r w:rsidR="00455D73" w:rsidRPr="00B60E97">
        <w:rPr>
          <w:sz w:val="28"/>
          <w:szCs w:val="28"/>
          <w:lang w:val="uk-UA" w:eastAsia="uk-UA"/>
        </w:rPr>
        <w:t xml:space="preserve">та здійснили </w:t>
      </w:r>
      <w:r w:rsidR="00EB1C68" w:rsidRPr="00B60E97">
        <w:rPr>
          <w:sz w:val="28"/>
          <w:szCs w:val="28"/>
          <w:lang w:val="uk-UA" w:eastAsia="uk-UA"/>
        </w:rPr>
        <w:t xml:space="preserve">вагомий внесок для </w:t>
      </w:r>
      <w:r w:rsidR="00455D73" w:rsidRPr="00B60E97">
        <w:rPr>
          <w:sz w:val="28"/>
          <w:szCs w:val="28"/>
          <w:lang w:val="uk-UA" w:eastAsia="uk-UA"/>
        </w:rPr>
        <w:t xml:space="preserve"> України (Герої України тощо).</w:t>
      </w:r>
    </w:p>
    <w:p w:rsidR="0018334E" w:rsidRPr="00B60E97" w:rsidRDefault="00144DFD" w:rsidP="00144DFD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t>ІІ</w:t>
      </w:r>
      <w:r w:rsidR="000E04FF" w:rsidRPr="00B60E97">
        <w:rPr>
          <w:bCs/>
          <w:sz w:val="28"/>
          <w:szCs w:val="28"/>
          <w:lang w:val="uk-UA" w:eastAsia="uk-UA"/>
        </w:rPr>
        <w:t>. І</w:t>
      </w:r>
      <w:r w:rsidR="0018334E" w:rsidRPr="00B60E97">
        <w:rPr>
          <w:bCs/>
          <w:sz w:val="28"/>
          <w:szCs w:val="28"/>
          <w:lang w:val="uk-UA" w:eastAsia="uk-UA"/>
        </w:rPr>
        <w:t>НІЦІЮВАННЯ ПРОЦЕДУРИ НАЙМЕНУВАН</w:t>
      </w:r>
      <w:r w:rsidR="00ED2876" w:rsidRPr="00B60E97">
        <w:rPr>
          <w:bCs/>
          <w:sz w:val="28"/>
          <w:szCs w:val="28"/>
          <w:lang w:val="uk-UA" w:eastAsia="uk-UA"/>
        </w:rPr>
        <w:t>НЯ/</w:t>
      </w:r>
      <w:r w:rsidR="0018334E" w:rsidRPr="00B60E97">
        <w:rPr>
          <w:bCs/>
          <w:sz w:val="28"/>
          <w:szCs w:val="28"/>
          <w:lang w:val="uk-UA" w:eastAsia="uk-UA"/>
        </w:rPr>
        <w:t>ПЕРЕЙМЕНУВАННЯ ОБ</w:t>
      </w:r>
      <w:r w:rsidR="00F27425" w:rsidRPr="00B60E97">
        <w:rPr>
          <w:bCs/>
          <w:sz w:val="28"/>
          <w:szCs w:val="28"/>
          <w:lang w:val="uk-UA" w:eastAsia="uk-UA"/>
        </w:rPr>
        <w:t>’</w:t>
      </w:r>
      <w:r w:rsidR="0018334E" w:rsidRPr="00B60E97">
        <w:rPr>
          <w:bCs/>
          <w:sz w:val="28"/>
          <w:szCs w:val="28"/>
          <w:lang w:val="uk-UA" w:eastAsia="uk-UA"/>
        </w:rPr>
        <w:t>ЄКТІВ ТОПОНІМІКИ</w:t>
      </w:r>
    </w:p>
    <w:p w:rsidR="000E04FF" w:rsidRPr="00B60E97" w:rsidRDefault="00144DFD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2.1. </w:t>
      </w:r>
      <w:r w:rsidR="00ED2876" w:rsidRPr="00B60E97">
        <w:rPr>
          <w:sz w:val="28"/>
          <w:szCs w:val="28"/>
          <w:lang w:val="uk-UA" w:eastAsia="uk-UA"/>
        </w:rPr>
        <w:t>Найменування/</w:t>
      </w:r>
      <w:r w:rsidR="000E04FF"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 xml:space="preserve"> топоніміки на тер</w:t>
      </w:r>
      <w:r w:rsidR="00ED2876" w:rsidRPr="00B60E97">
        <w:rPr>
          <w:sz w:val="28"/>
          <w:szCs w:val="28"/>
          <w:lang w:val="uk-UA" w:eastAsia="uk-UA"/>
        </w:rPr>
        <w:t>иторії Звягельської</w:t>
      </w:r>
      <w:r w:rsidRPr="00B60E97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 xml:space="preserve"> здійснюється з метою закріплення місцевих топо</w:t>
      </w:r>
      <w:r w:rsidRPr="00B60E97">
        <w:rPr>
          <w:sz w:val="28"/>
          <w:szCs w:val="28"/>
          <w:lang w:val="uk-UA" w:eastAsia="uk-UA"/>
        </w:rPr>
        <w:t>німів, увічнення пам’яті містян</w:t>
      </w:r>
      <w:r w:rsidR="000E04FF" w:rsidRPr="00B60E97">
        <w:rPr>
          <w:sz w:val="28"/>
          <w:szCs w:val="28"/>
          <w:lang w:val="uk-UA" w:eastAsia="uk-UA"/>
        </w:rPr>
        <w:t xml:space="preserve">, інших фізичних осіб, назв ювілейних та святкових дат, назв і дат історичних подій, пов’язаних </w:t>
      </w:r>
      <w:r w:rsidR="00010284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>з і</w:t>
      </w:r>
      <w:r w:rsidRPr="00B60E97">
        <w:rPr>
          <w:sz w:val="28"/>
          <w:szCs w:val="28"/>
          <w:lang w:val="uk-UA" w:eastAsia="uk-UA"/>
        </w:rPr>
        <w:t>сторіє</w:t>
      </w:r>
      <w:r w:rsidR="00076A89" w:rsidRPr="00B60E97">
        <w:rPr>
          <w:sz w:val="28"/>
          <w:szCs w:val="28"/>
          <w:lang w:val="uk-UA" w:eastAsia="uk-UA"/>
        </w:rPr>
        <w:t>ю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455D73" w:rsidRPr="00B60E97">
        <w:rPr>
          <w:sz w:val="28"/>
          <w:szCs w:val="28"/>
          <w:lang w:val="uk-UA" w:eastAsia="uk-UA"/>
        </w:rPr>
        <w:t>України</w:t>
      </w:r>
      <w:r w:rsidR="00ED2876" w:rsidRPr="00B60E97">
        <w:rPr>
          <w:sz w:val="28"/>
          <w:szCs w:val="28"/>
          <w:lang w:val="uk-UA" w:eastAsia="uk-UA"/>
        </w:rPr>
        <w:t>,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ED2876" w:rsidRPr="00B60E97">
        <w:rPr>
          <w:sz w:val="28"/>
          <w:szCs w:val="28"/>
          <w:lang w:val="uk-UA" w:eastAsia="uk-UA"/>
        </w:rPr>
        <w:t>в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ED2876" w:rsidRPr="00B60E97">
        <w:rPr>
          <w:sz w:val="28"/>
          <w:szCs w:val="28"/>
          <w:lang w:val="uk-UA" w:eastAsia="uk-UA"/>
        </w:rPr>
        <w:t>першу чергу</w:t>
      </w:r>
      <w:r w:rsidR="00455D73" w:rsidRPr="00B60E97">
        <w:rPr>
          <w:sz w:val="28"/>
          <w:szCs w:val="28"/>
          <w:lang w:val="uk-UA" w:eastAsia="uk-UA"/>
        </w:rPr>
        <w:t>,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076A89" w:rsidRPr="00B60E97">
        <w:rPr>
          <w:sz w:val="28"/>
          <w:szCs w:val="28"/>
          <w:lang w:val="uk-UA" w:eastAsia="uk-UA"/>
        </w:rPr>
        <w:t>Звягельської</w:t>
      </w:r>
      <w:r w:rsidRPr="00B60E97">
        <w:rPr>
          <w:sz w:val="28"/>
          <w:szCs w:val="28"/>
          <w:lang w:val="uk-UA" w:eastAsia="uk-UA"/>
        </w:rPr>
        <w:t xml:space="preserve"> місько</w:t>
      </w:r>
      <w:r w:rsidR="00455D73" w:rsidRPr="00B60E97">
        <w:rPr>
          <w:sz w:val="28"/>
          <w:szCs w:val="28"/>
          <w:lang w:val="uk-UA" w:eastAsia="uk-UA"/>
        </w:rPr>
        <w:t>ї</w:t>
      </w:r>
      <w:r w:rsidRPr="00B60E97">
        <w:rPr>
          <w:sz w:val="28"/>
          <w:szCs w:val="28"/>
          <w:lang w:val="uk-UA" w:eastAsia="uk-UA"/>
        </w:rPr>
        <w:t xml:space="preserve"> територіально</w:t>
      </w:r>
      <w:r w:rsidR="00455D73" w:rsidRPr="00B60E97">
        <w:rPr>
          <w:sz w:val="28"/>
          <w:szCs w:val="28"/>
          <w:lang w:val="uk-UA" w:eastAsia="uk-UA"/>
        </w:rPr>
        <w:t>ї</w:t>
      </w:r>
      <w:r w:rsidRPr="00B60E97">
        <w:rPr>
          <w:sz w:val="28"/>
          <w:szCs w:val="28"/>
          <w:lang w:val="uk-UA" w:eastAsia="uk-UA"/>
        </w:rPr>
        <w:t xml:space="preserve"> громад</w:t>
      </w:r>
      <w:r w:rsidR="00455D73" w:rsidRPr="00B60E97">
        <w:rPr>
          <w:sz w:val="28"/>
          <w:szCs w:val="28"/>
          <w:lang w:val="uk-UA" w:eastAsia="uk-UA"/>
        </w:rPr>
        <w:t>и</w:t>
      </w:r>
      <w:r w:rsidR="00ED2876" w:rsidRPr="00B60E97">
        <w:rPr>
          <w:sz w:val="28"/>
          <w:szCs w:val="28"/>
          <w:lang w:val="uk-UA" w:eastAsia="uk-UA"/>
        </w:rPr>
        <w:t xml:space="preserve"> та </w:t>
      </w:r>
      <w:r w:rsidR="000E04FF" w:rsidRPr="00B60E97">
        <w:rPr>
          <w:sz w:val="28"/>
          <w:szCs w:val="28"/>
          <w:lang w:val="uk-UA" w:eastAsia="uk-UA"/>
        </w:rPr>
        <w:t>інших назв.</w:t>
      </w:r>
    </w:p>
    <w:p w:rsidR="000E04FF" w:rsidRPr="00B60E97" w:rsidRDefault="000E04FF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</w:t>
      </w:r>
      <w:r w:rsidR="00ED2876" w:rsidRPr="00B60E97">
        <w:rPr>
          <w:sz w:val="28"/>
          <w:szCs w:val="28"/>
          <w:lang w:val="uk-UA" w:eastAsia="uk-UA"/>
        </w:rPr>
        <w:t>2. Найменування/</w:t>
      </w:r>
      <w:r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топоніміки проводиться </w:t>
      </w:r>
      <w:r w:rsidR="00ED2876" w:rsidRPr="00B60E97">
        <w:rPr>
          <w:sz w:val="28"/>
          <w:szCs w:val="28"/>
          <w:lang w:val="uk-UA" w:eastAsia="uk-UA"/>
        </w:rPr>
        <w:t xml:space="preserve">                     з обов’язковим врахуванням </w:t>
      </w:r>
      <w:r w:rsidRPr="00B60E97">
        <w:rPr>
          <w:sz w:val="28"/>
          <w:szCs w:val="28"/>
          <w:lang w:val="uk-UA" w:eastAsia="uk-UA"/>
        </w:rPr>
        <w:t>інтересів</w:t>
      </w:r>
      <w:r w:rsidR="00B60E97">
        <w:rPr>
          <w:sz w:val="28"/>
          <w:szCs w:val="28"/>
          <w:lang w:val="uk-UA" w:eastAsia="uk-UA"/>
        </w:rPr>
        <w:t xml:space="preserve"> </w:t>
      </w:r>
      <w:r w:rsidR="006D3DA0" w:rsidRPr="00B60E97">
        <w:rPr>
          <w:sz w:val="28"/>
          <w:szCs w:val="28"/>
          <w:lang w:val="uk-UA" w:eastAsia="uk-UA"/>
        </w:rPr>
        <w:t xml:space="preserve">мешканців </w:t>
      </w:r>
      <w:r w:rsidR="00ED2876" w:rsidRPr="00B60E97">
        <w:rPr>
          <w:sz w:val="28"/>
          <w:szCs w:val="28"/>
          <w:lang w:val="uk-UA" w:eastAsia="uk-UA"/>
        </w:rPr>
        <w:t>громади</w:t>
      </w:r>
      <w:r w:rsidRPr="00B60E97">
        <w:rPr>
          <w:sz w:val="28"/>
          <w:szCs w:val="28"/>
          <w:lang w:val="uk-UA" w:eastAsia="uk-UA"/>
        </w:rPr>
        <w:t>, а також географічних, історичних, культурних та інших особливостей.</w:t>
      </w:r>
    </w:p>
    <w:p w:rsidR="000E04FF" w:rsidRPr="00B60E97" w:rsidRDefault="00ED2876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2.3. </w:t>
      </w:r>
      <w:r w:rsidR="00057437" w:rsidRPr="00B60E97">
        <w:rPr>
          <w:sz w:val="28"/>
          <w:szCs w:val="28"/>
          <w:lang w:val="uk-UA" w:eastAsia="uk-UA"/>
        </w:rPr>
        <w:t>Ініціатораминайменування</w:t>
      </w:r>
      <w:r w:rsidRPr="00B60E97">
        <w:rPr>
          <w:sz w:val="28"/>
          <w:szCs w:val="28"/>
          <w:lang w:val="uk-UA" w:eastAsia="uk-UA"/>
        </w:rPr>
        <w:t>/</w:t>
      </w:r>
      <w:r w:rsidR="000E04FF" w:rsidRPr="00B60E97">
        <w:rPr>
          <w:sz w:val="28"/>
          <w:szCs w:val="28"/>
          <w:lang w:val="uk-UA" w:eastAsia="uk-UA"/>
        </w:rPr>
        <w:t>перейменуванняоб’єктутопонімікиможуть бути:</w:t>
      </w:r>
    </w:p>
    <w:p w:rsidR="000E04FF" w:rsidRPr="00B60E97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2.3.1</w:t>
      </w:r>
      <w:r w:rsidR="00133B8F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міська рада;</w:t>
      </w:r>
    </w:p>
    <w:p w:rsidR="000E04FF" w:rsidRPr="00B60E97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2.3.2</w:t>
      </w:r>
      <w:r w:rsidR="000E04FF" w:rsidRPr="00B60E97">
        <w:rPr>
          <w:sz w:val="28"/>
          <w:szCs w:val="28"/>
          <w:lang w:val="uk-UA" w:eastAsia="uk-UA"/>
        </w:rPr>
        <w:t> міський голова;</w:t>
      </w:r>
    </w:p>
    <w:p w:rsidR="000E04FF" w:rsidRPr="00B60E97" w:rsidRDefault="004004A4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2.3.3</w:t>
      </w:r>
      <w:r w:rsidR="000E04FF" w:rsidRPr="00B60E97">
        <w:rPr>
          <w:sz w:val="28"/>
          <w:szCs w:val="28"/>
          <w:lang w:val="uk-UA" w:eastAsia="uk-UA"/>
        </w:rPr>
        <w:t>постійнакомісія</w:t>
      </w:r>
      <w:r w:rsidR="00354B31" w:rsidRPr="00B60E97">
        <w:rPr>
          <w:sz w:val="28"/>
          <w:szCs w:val="28"/>
          <w:lang w:val="uk-UA" w:eastAsia="uk-UA"/>
        </w:rPr>
        <w:t xml:space="preserve"> міської ради</w:t>
      </w:r>
      <w:r w:rsidR="00B4206E" w:rsidRPr="00B60E97">
        <w:rPr>
          <w:sz w:val="28"/>
          <w:szCs w:val="28"/>
          <w:lang w:val="uk-UA" w:eastAsia="uk-UA"/>
        </w:rPr>
        <w:t>/погоджувальна рада</w:t>
      </w:r>
      <w:r w:rsidR="000E04FF" w:rsidRPr="00B60E97">
        <w:rPr>
          <w:sz w:val="28"/>
          <w:szCs w:val="28"/>
          <w:lang w:val="uk-UA" w:eastAsia="uk-UA"/>
        </w:rPr>
        <w:t>;</w:t>
      </w:r>
    </w:p>
    <w:p w:rsidR="000E04FF" w:rsidRPr="00B60E97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2.3.4 </w:t>
      </w:r>
      <w:r w:rsidR="00057437" w:rsidRPr="00B60E97">
        <w:rPr>
          <w:sz w:val="28"/>
          <w:szCs w:val="28"/>
          <w:lang w:val="uk-UA" w:eastAsia="uk-UA"/>
        </w:rPr>
        <w:t xml:space="preserve">підприємства, </w:t>
      </w:r>
      <w:r w:rsidR="000E04FF" w:rsidRPr="00B60E97">
        <w:rPr>
          <w:sz w:val="28"/>
          <w:szCs w:val="28"/>
          <w:lang w:val="uk-UA" w:eastAsia="uk-UA"/>
        </w:rPr>
        <w:t>уста</w:t>
      </w:r>
      <w:r w:rsidR="00057437" w:rsidRPr="00B60E97">
        <w:rPr>
          <w:sz w:val="28"/>
          <w:szCs w:val="28"/>
          <w:lang w:val="uk-UA" w:eastAsia="uk-UA"/>
        </w:rPr>
        <w:t>нови, організації, місцеві осередки політичних партій, трудові колективи;</w:t>
      </w:r>
    </w:p>
    <w:p w:rsidR="00057437" w:rsidRPr="00B60E97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2.3.5 </w:t>
      </w:r>
      <w:r w:rsidR="00C4004D" w:rsidRPr="00B60E97">
        <w:rPr>
          <w:sz w:val="28"/>
          <w:szCs w:val="28"/>
          <w:lang w:val="uk-UA" w:eastAsia="uk-UA"/>
        </w:rPr>
        <w:t xml:space="preserve">громадянин </w:t>
      </w:r>
      <w:r w:rsidR="00EB1C68" w:rsidRPr="00B60E97">
        <w:rPr>
          <w:sz w:val="28"/>
          <w:szCs w:val="28"/>
          <w:lang w:val="uk-UA" w:eastAsia="uk-UA"/>
        </w:rPr>
        <w:t>України</w:t>
      </w:r>
      <w:r w:rsidR="00057437" w:rsidRPr="00B60E97">
        <w:rPr>
          <w:sz w:val="28"/>
          <w:szCs w:val="28"/>
          <w:lang w:val="uk-UA" w:eastAsia="uk-UA"/>
        </w:rPr>
        <w:t>.</w:t>
      </w:r>
    </w:p>
    <w:p w:rsidR="000E04FF" w:rsidRPr="00B60E97" w:rsidRDefault="000A3D9B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2.4. </w:t>
      </w:r>
      <w:r w:rsidR="000E04FF" w:rsidRPr="00B60E97">
        <w:rPr>
          <w:sz w:val="28"/>
          <w:szCs w:val="28"/>
          <w:lang w:val="uk-UA" w:eastAsia="uk-UA"/>
        </w:rPr>
        <w:t xml:space="preserve">Якщо </w:t>
      </w:r>
      <w:r w:rsidR="00ED2876" w:rsidRPr="00B60E97">
        <w:rPr>
          <w:sz w:val="28"/>
          <w:szCs w:val="28"/>
          <w:lang w:val="uk-UA" w:eastAsia="uk-UA"/>
        </w:rPr>
        <w:t>ініціатором найменування/</w:t>
      </w:r>
      <w:r w:rsidR="000E04FF"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 xml:space="preserve"> топоніміки виступає міська рада, то </w:t>
      </w:r>
      <w:r w:rsidR="00ED2876" w:rsidRPr="00B60E97">
        <w:rPr>
          <w:sz w:val="28"/>
          <w:szCs w:val="28"/>
          <w:lang w:val="uk-UA" w:eastAsia="uk-UA"/>
        </w:rPr>
        <w:t>ініціатива про найменування/</w:t>
      </w:r>
      <w:r w:rsidR="000E04FF" w:rsidRPr="00B60E97">
        <w:rPr>
          <w:sz w:val="28"/>
          <w:szCs w:val="28"/>
          <w:lang w:val="uk-UA" w:eastAsia="uk-UA"/>
        </w:rPr>
        <w:t>перейменування об’єкту топоніміки оформлюється рішенням</w:t>
      </w:r>
      <w:r w:rsid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міської ради.</w:t>
      </w:r>
    </w:p>
    <w:p w:rsidR="00144DFD" w:rsidRPr="00B60E97" w:rsidRDefault="000E04FF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2.5</w:t>
      </w:r>
      <w:r w:rsidR="000A3D9B" w:rsidRPr="00B60E97">
        <w:rPr>
          <w:sz w:val="28"/>
          <w:szCs w:val="28"/>
          <w:lang w:val="uk-UA" w:eastAsia="uk-UA"/>
        </w:rPr>
        <w:t>. </w:t>
      </w:r>
      <w:r w:rsidR="00057437" w:rsidRPr="00B60E97">
        <w:rPr>
          <w:sz w:val="28"/>
          <w:szCs w:val="28"/>
          <w:lang w:val="uk-UA" w:eastAsia="uk-UA"/>
        </w:rPr>
        <w:t>Я</w:t>
      </w:r>
      <w:r w:rsidR="00ED2876" w:rsidRPr="00B60E97">
        <w:rPr>
          <w:sz w:val="28"/>
          <w:szCs w:val="28"/>
          <w:lang w:val="uk-UA" w:eastAsia="uk-UA"/>
        </w:rPr>
        <w:t>кщо ініціатором найменування/</w:t>
      </w:r>
      <w:r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топоніміки виступає міський голова, то ініціатива про </w:t>
      </w:r>
      <w:r w:rsidR="00ED2876" w:rsidRPr="00B60E97">
        <w:rPr>
          <w:sz w:val="28"/>
          <w:szCs w:val="28"/>
          <w:lang w:val="uk-UA" w:eastAsia="uk-UA"/>
        </w:rPr>
        <w:t>найменування/</w:t>
      </w:r>
      <w:r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топоніміки оформлюється розпорядженням міського голови.</w:t>
      </w:r>
    </w:p>
    <w:p w:rsidR="00DF4D6F" w:rsidRPr="00B60E97" w:rsidRDefault="000E04FF" w:rsidP="00C4004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2.6</w:t>
      </w:r>
      <w:r w:rsidR="000A3D9B" w:rsidRPr="00B60E97">
        <w:rPr>
          <w:sz w:val="28"/>
          <w:szCs w:val="28"/>
          <w:lang w:val="uk-UA" w:eastAsia="uk-UA"/>
        </w:rPr>
        <w:t>. </w:t>
      </w:r>
      <w:r w:rsidR="00057437" w:rsidRPr="00B60E97">
        <w:rPr>
          <w:sz w:val="28"/>
          <w:szCs w:val="28"/>
          <w:lang w:val="uk-UA" w:eastAsia="uk-UA"/>
        </w:rPr>
        <w:t>Я</w:t>
      </w:r>
      <w:r w:rsidR="00ED2876" w:rsidRPr="00B60E97">
        <w:rPr>
          <w:sz w:val="28"/>
          <w:szCs w:val="28"/>
          <w:lang w:val="uk-UA" w:eastAsia="uk-UA"/>
        </w:rPr>
        <w:t>кщо ініціатором найменування/</w:t>
      </w:r>
      <w:r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топоніміки виступа</w:t>
      </w:r>
      <w:r w:rsidR="00B4206E" w:rsidRPr="00B60E97">
        <w:rPr>
          <w:sz w:val="28"/>
          <w:szCs w:val="28"/>
          <w:lang w:val="uk-UA" w:eastAsia="uk-UA"/>
        </w:rPr>
        <w:t xml:space="preserve">є постійна депутатська комісія/погоджувальна рада, </w:t>
      </w:r>
      <w:r w:rsidRPr="00B60E97">
        <w:rPr>
          <w:sz w:val="28"/>
          <w:szCs w:val="28"/>
          <w:lang w:val="uk-UA" w:eastAsia="uk-UA"/>
        </w:rPr>
        <w:t>то</w:t>
      </w:r>
      <w:r w:rsidR="00ED2876" w:rsidRPr="00B60E97">
        <w:rPr>
          <w:sz w:val="28"/>
          <w:szCs w:val="28"/>
          <w:lang w:val="uk-UA" w:eastAsia="uk-UA"/>
        </w:rPr>
        <w:t xml:space="preserve"> ініціатива про найменування/</w:t>
      </w:r>
      <w:r w:rsidRPr="00B60E97">
        <w:rPr>
          <w:sz w:val="28"/>
          <w:szCs w:val="28"/>
          <w:lang w:val="uk-UA" w:eastAsia="uk-UA"/>
        </w:rPr>
        <w:t xml:space="preserve"> 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</w:t>
      </w:r>
      <w:r w:rsidR="00010284" w:rsidRPr="00B60E97">
        <w:rPr>
          <w:sz w:val="28"/>
          <w:szCs w:val="28"/>
          <w:lang w:val="uk-UA" w:eastAsia="uk-UA"/>
        </w:rPr>
        <w:t>оніміки оформлюється протоколом.</w:t>
      </w:r>
    </w:p>
    <w:p w:rsidR="00DF4D6F" w:rsidRPr="00B60E97" w:rsidRDefault="000A3D9B" w:rsidP="00C4004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2.7. </w:t>
      </w:r>
      <w:r w:rsidR="000E04FF" w:rsidRPr="00B60E97">
        <w:rPr>
          <w:sz w:val="28"/>
          <w:szCs w:val="28"/>
          <w:lang w:val="uk-UA" w:eastAsia="uk-UA"/>
        </w:rPr>
        <w:t>Якщо і</w:t>
      </w:r>
      <w:r w:rsidR="00ED2876" w:rsidRPr="00B60E97">
        <w:rPr>
          <w:sz w:val="28"/>
          <w:szCs w:val="28"/>
          <w:lang w:val="uk-UA" w:eastAsia="uk-UA"/>
        </w:rPr>
        <w:t>ніціатором найменування/</w:t>
      </w:r>
      <w:r w:rsidR="000E04FF"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 xml:space="preserve"> топоніміки </w:t>
      </w:r>
      <w:r w:rsidR="00455D73" w:rsidRPr="00B60E97">
        <w:rPr>
          <w:sz w:val="28"/>
          <w:szCs w:val="28"/>
          <w:lang w:val="uk-UA" w:eastAsia="uk-UA"/>
        </w:rPr>
        <w:t>виступає громадська організація</w:t>
      </w:r>
      <w:r w:rsidR="00F27425" w:rsidRPr="00B60E97">
        <w:rPr>
          <w:sz w:val="28"/>
          <w:szCs w:val="28"/>
          <w:lang w:val="uk-UA" w:eastAsia="uk-UA"/>
        </w:rPr>
        <w:t>, підприємств</w:t>
      </w:r>
      <w:r w:rsidR="00010284" w:rsidRPr="00B60E97">
        <w:rPr>
          <w:sz w:val="28"/>
          <w:szCs w:val="28"/>
          <w:lang w:val="uk-UA" w:eastAsia="uk-UA"/>
        </w:rPr>
        <w:t>о</w:t>
      </w:r>
      <w:r w:rsidR="00F27425" w:rsidRPr="00B60E97">
        <w:rPr>
          <w:sz w:val="28"/>
          <w:szCs w:val="28"/>
          <w:lang w:val="uk-UA" w:eastAsia="uk-UA"/>
        </w:rPr>
        <w:t>,</w:t>
      </w:r>
      <w:r w:rsidR="000E04FF" w:rsidRPr="00B60E97">
        <w:rPr>
          <w:sz w:val="28"/>
          <w:szCs w:val="28"/>
          <w:lang w:val="uk-UA" w:eastAsia="uk-UA"/>
        </w:rPr>
        <w:t xml:space="preserve"> устан</w:t>
      </w:r>
      <w:r w:rsidR="00F27425" w:rsidRPr="00B60E97">
        <w:rPr>
          <w:sz w:val="28"/>
          <w:szCs w:val="28"/>
          <w:lang w:val="uk-UA" w:eastAsia="uk-UA"/>
        </w:rPr>
        <w:t>ов</w:t>
      </w:r>
      <w:r w:rsidR="00010284" w:rsidRPr="00B60E97">
        <w:rPr>
          <w:sz w:val="28"/>
          <w:szCs w:val="28"/>
          <w:lang w:val="uk-UA" w:eastAsia="uk-UA"/>
        </w:rPr>
        <w:t>а</w:t>
      </w:r>
      <w:r w:rsidR="00F27425" w:rsidRPr="00B60E97">
        <w:rPr>
          <w:sz w:val="28"/>
          <w:szCs w:val="28"/>
          <w:lang w:val="uk-UA" w:eastAsia="uk-UA"/>
        </w:rPr>
        <w:t>, організаці</w:t>
      </w:r>
      <w:r w:rsidR="00010284" w:rsidRPr="00B60E97">
        <w:rPr>
          <w:sz w:val="28"/>
          <w:szCs w:val="28"/>
          <w:lang w:val="uk-UA" w:eastAsia="uk-UA"/>
        </w:rPr>
        <w:t>я</w:t>
      </w:r>
      <w:r w:rsidR="00ED2876" w:rsidRPr="00B60E97">
        <w:rPr>
          <w:sz w:val="28"/>
          <w:szCs w:val="28"/>
          <w:lang w:val="uk-UA" w:eastAsia="uk-UA"/>
        </w:rPr>
        <w:t>,</w:t>
      </w:r>
      <w:r w:rsidR="00455D73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>то ініціатива про найменування/перейменування об’єкт</w:t>
      </w:r>
      <w:r w:rsidR="00455D73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 xml:space="preserve"> топоніміки </w:t>
      </w:r>
      <w:r w:rsidR="000E04FF" w:rsidRPr="00B60E97">
        <w:rPr>
          <w:sz w:val="28"/>
          <w:szCs w:val="28"/>
          <w:lang w:val="uk-UA" w:eastAsia="uk-UA"/>
        </w:rPr>
        <w:lastRenderedPageBreak/>
        <w:t>оформлюється листом за підписом кер</w:t>
      </w:r>
      <w:r w:rsidR="00ED2876" w:rsidRPr="00B60E97">
        <w:rPr>
          <w:sz w:val="28"/>
          <w:szCs w:val="28"/>
          <w:lang w:val="uk-UA" w:eastAsia="uk-UA"/>
        </w:rPr>
        <w:t xml:space="preserve">івника та скріплюється </w:t>
      </w:r>
      <w:r w:rsidR="00DF4D6F" w:rsidRPr="00B60E97">
        <w:rPr>
          <w:sz w:val="28"/>
          <w:szCs w:val="28"/>
          <w:lang w:val="uk-UA" w:eastAsia="uk-UA"/>
        </w:rPr>
        <w:t>печаткою (за </w:t>
      </w:r>
      <w:r w:rsidR="000E04FF" w:rsidRPr="00B60E97">
        <w:rPr>
          <w:sz w:val="28"/>
          <w:szCs w:val="28"/>
          <w:lang w:val="uk-UA" w:eastAsia="uk-UA"/>
        </w:rPr>
        <w:t>наявності).</w:t>
      </w:r>
    </w:p>
    <w:p w:rsidR="00DF4D6F" w:rsidRPr="00B60E97" w:rsidRDefault="000E04FF" w:rsidP="00DF040A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2.8</w:t>
      </w:r>
      <w:r w:rsidR="00057437" w:rsidRPr="00B60E97">
        <w:rPr>
          <w:sz w:val="28"/>
          <w:szCs w:val="28"/>
          <w:lang w:val="uk-UA" w:eastAsia="uk-UA"/>
        </w:rPr>
        <w:t>. Я</w:t>
      </w:r>
      <w:r w:rsidR="00ED2876" w:rsidRPr="00B60E97">
        <w:rPr>
          <w:sz w:val="28"/>
          <w:szCs w:val="28"/>
          <w:lang w:val="uk-UA" w:eastAsia="uk-UA"/>
        </w:rPr>
        <w:t>кщо ініціатором найменування/</w:t>
      </w:r>
      <w:r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топоніміки </w:t>
      </w:r>
      <w:r w:rsidR="00DF4D6F" w:rsidRPr="00B60E97">
        <w:rPr>
          <w:sz w:val="28"/>
          <w:szCs w:val="28"/>
          <w:lang w:val="uk-UA" w:eastAsia="uk-UA"/>
        </w:rPr>
        <w:t>виступає громадянин</w:t>
      </w:r>
      <w:r w:rsidR="00EB1C68" w:rsidRPr="00B60E97">
        <w:rPr>
          <w:sz w:val="28"/>
          <w:szCs w:val="28"/>
          <w:lang w:val="uk-UA" w:eastAsia="uk-UA"/>
        </w:rPr>
        <w:t xml:space="preserve"> України</w:t>
      </w:r>
      <w:r w:rsidRPr="00B60E97">
        <w:rPr>
          <w:sz w:val="28"/>
          <w:szCs w:val="28"/>
          <w:lang w:val="uk-UA" w:eastAsia="uk-UA"/>
        </w:rPr>
        <w:t>,</w:t>
      </w:r>
      <w:r w:rsidR="00F27425" w:rsidRPr="00B60E97">
        <w:rPr>
          <w:sz w:val="28"/>
          <w:szCs w:val="28"/>
          <w:lang w:val="uk-UA" w:eastAsia="uk-UA"/>
        </w:rPr>
        <w:t xml:space="preserve"> т</w:t>
      </w:r>
      <w:r w:rsidR="00C4004D" w:rsidRPr="00B60E97">
        <w:rPr>
          <w:sz w:val="28"/>
          <w:szCs w:val="28"/>
          <w:lang w:val="uk-UA" w:eastAsia="uk-UA"/>
        </w:rPr>
        <w:t>о ініціатива про найменування/</w:t>
      </w:r>
      <w:r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 xml:space="preserve"> топоніміки оформлюється листом за </w:t>
      </w:r>
      <w:r w:rsidR="006F778F" w:rsidRPr="00B60E97">
        <w:rPr>
          <w:sz w:val="28"/>
          <w:szCs w:val="28"/>
          <w:lang w:val="uk-UA" w:eastAsia="uk-UA"/>
        </w:rPr>
        <w:t>підписом не менше ніж 5</w:t>
      </w:r>
      <w:r w:rsidR="00C4004D" w:rsidRPr="00B60E97">
        <w:rPr>
          <w:sz w:val="28"/>
          <w:szCs w:val="28"/>
          <w:lang w:val="uk-UA" w:eastAsia="uk-UA"/>
        </w:rPr>
        <w:t>0</w:t>
      </w:r>
      <w:r w:rsidR="00EB1C68" w:rsidRPr="00B60E97">
        <w:rPr>
          <w:sz w:val="28"/>
          <w:szCs w:val="28"/>
          <w:lang w:val="uk-UA" w:eastAsia="uk-UA"/>
        </w:rPr>
        <w:t xml:space="preserve"> %</w:t>
      </w:r>
      <w:r w:rsidR="00C4004D" w:rsidRPr="00B60E97">
        <w:rPr>
          <w:sz w:val="28"/>
          <w:szCs w:val="28"/>
          <w:lang w:val="uk-UA" w:eastAsia="uk-UA"/>
        </w:rPr>
        <w:t xml:space="preserve"> мешканців</w:t>
      </w:r>
      <w:r w:rsidR="006F778F" w:rsidRPr="00B60E97">
        <w:rPr>
          <w:sz w:val="28"/>
          <w:szCs w:val="28"/>
          <w:lang w:val="uk-UA" w:eastAsia="uk-UA"/>
        </w:rPr>
        <w:t xml:space="preserve"> вулиці, провулку тощо</w:t>
      </w:r>
      <w:r w:rsidRPr="00B60E97">
        <w:rPr>
          <w:sz w:val="28"/>
          <w:szCs w:val="28"/>
          <w:lang w:val="uk-UA" w:eastAsia="uk-UA"/>
        </w:rPr>
        <w:t xml:space="preserve"> із зазначення </w:t>
      </w:r>
      <w:proofErr w:type="spellStart"/>
      <w:r w:rsidRPr="00B60E97">
        <w:rPr>
          <w:sz w:val="28"/>
          <w:szCs w:val="28"/>
          <w:lang w:val="uk-UA" w:eastAsia="uk-UA"/>
        </w:rPr>
        <w:t>адрес</w:t>
      </w:r>
      <w:r w:rsidR="00DF4D6F" w:rsidRPr="00B60E97">
        <w:rPr>
          <w:sz w:val="28"/>
          <w:szCs w:val="28"/>
          <w:lang w:val="uk-UA" w:eastAsia="uk-UA"/>
        </w:rPr>
        <w:t>и</w:t>
      </w:r>
      <w:r w:rsidR="006F778F" w:rsidRPr="00B60E97">
        <w:rPr>
          <w:sz w:val="28"/>
          <w:szCs w:val="28"/>
          <w:lang w:val="uk-UA" w:eastAsia="uk-UA"/>
        </w:rPr>
        <w:t>їх</w:t>
      </w:r>
      <w:proofErr w:type="spellEnd"/>
      <w:r w:rsidR="006F778F" w:rsidRPr="00B60E97">
        <w:rPr>
          <w:sz w:val="28"/>
          <w:szCs w:val="28"/>
          <w:lang w:val="uk-UA" w:eastAsia="uk-UA"/>
        </w:rPr>
        <w:t xml:space="preserve"> проживання, контактних номерів телефонів</w:t>
      </w:r>
      <w:r w:rsidR="00EB1C68" w:rsidRPr="00B60E97">
        <w:rPr>
          <w:sz w:val="28"/>
          <w:szCs w:val="28"/>
          <w:lang w:val="uk-UA" w:eastAsia="uk-UA"/>
        </w:rPr>
        <w:t xml:space="preserve">, електронної </w:t>
      </w:r>
      <w:proofErr w:type="spellStart"/>
      <w:r w:rsidR="00EB1C68" w:rsidRPr="00B60E97">
        <w:rPr>
          <w:sz w:val="28"/>
          <w:szCs w:val="28"/>
          <w:lang w:val="uk-UA" w:eastAsia="uk-UA"/>
        </w:rPr>
        <w:t>адреси</w:t>
      </w:r>
      <w:r w:rsidR="006F778F" w:rsidRPr="00B60E97">
        <w:rPr>
          <w:sz w:val="28"/>
          <w:szCs w:val="28"/>
          <w:lang w:val="uk-UA" w:eastAsia="uk-UA"/>
        </w:rPr>
        <w:t>та</w:t>
      </w:r>
      <w:proofErr w:type="spellEnd"/>
      <w:r w:rsidR="006F778F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особистих підписів.</w:t>
      </w:r>
    </w:p>
    <w:p w:rsidR="00B230B5" w:rsidRPr="00B60E97" w:rsidRDefault="000E04FF" w:rsidP="00B230B5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</w:t>
      </w:r>
      <w:r w:rsidR="00117E6D" w:rsidRPr="00B60E97">
        <w:rPr>
          <w:sz w:val="28"/>
          <w:szCs w:val="28"/>
          <w:lang w:val="uk-UA" w:eastAsia="uk-UA"/>
        </w:rPr>
        <w:t>.9. </w:t>
      </w:r>
      <w:r w:rsidR="00057437" w:rsidRPr="00B60E97">
        <w:rPr>
          <w:sz w:val="28"/>
          <w:szCs w:val="28"/>
          <w:lang w:val="uk-UA" w:eastAsia="uk-UA"/>
        </w:rPr>
        <w:t>Ініціатива про найменування</w:t>
      </w:r>
      <w:r w:rsidR="00ED2876" w:rsidRPr="00B60E97">
        <w:rPr>
          <w:sz w:val="28"/>
          <w:szCs w:val="28"/>
          <w:lang w:val="uk-UA" w:eastAsia="uk-UA"/>
        </w:rPr>
        <w:t>/</w:t>
      </w:r>
      <w:r w:rsidRPr="00B60E97">
        <w:rPr>
          <w:sz w:val="28"/>
          <w:szCs w:val="28"/>
          <w:lang w:val="uk-UA" w:eastAsia="uk-UA"/>
        </w:rPr>
        <w:t>перейменування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об’єкт</w:t>
      </w:r>
      <w:r w:rsidR="006D3DA0" w:rsidRPr="00B60E97">
        <w:rPr>
          <w:sz w:val="28"/>
          <w:szCs w:val="28"/>
          <w:lang w:val="uk-UA" w:eastAsia="uk-UA"/>
        </w:rPr>
        <w:t xml:space="preserve">а </w:t>
      </w:r>
      <w:r w:rsidRPr="00B60E97">
        <w:rPr>
          <w:sz w:val="28"/>
          <w:szCs w:val="28"/>
          <w:lang w:val="uk-UA" w:eastAsia="uk-UA"/>
        </w:rPr>
        <w:t>топоніміки повинна містити:</w:t>
      </w:r>
    </w:p>
    <w:p w:rsidR="00B230B5" w:rsidRPr="00B60E97" w:rsidRDefault="00B4206E" w:rsidP="00C4004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2.9.1</w:t>
      </w:r>
      <w:r w:rsidR="00AE0D6A" w:rsidRPr="00B60E97">
        <w:rPr>
          <w:sz w:val="28"/>
          <w:szCs w:val="28"/>
          <w:lang w:val="uk-UA" w:eastAsia="uk-UA"/>
        </w:rPr>
        <w:t> </w:t>
      </w:r>
      <w:r w:rsidRPr="00B60E97">
        <w:rPr>
          <w:sz w:val="28"/>
          <w:szCs w:val="28"/>
          <w:lang w:val="uk-UA" w:eastAsia="uk-UA"/>
        </w:rPr>
        <w:t>в</w:t>
      </w:r>
      <w:r w:rsidR="000E04FF" w:rsidRPr="00B60E97">
        <w:rPr>
          <w:sz w:val="28"/>
          <w:szCs w:val="28"/>
          <w:lang w:val="uk-UA" w:eastAsia="uk-UA"/>
        </w:rPr>
        <w:t>казівку на конкретний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об’єкт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топоніміки на тер</w:t>
      </w:r>
      <w:r w:rsidR="00B230B5" w:rsidRPr="00B60E97">
        <w:rPr>
          <w:sz w:val="28"/>
          <w:szCs w:val="28"/>
          <w:lang w:val="uk-UA" w:eastAsia="uk-UA"/>
        </w:rPr>
        <w:t>иторії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ED2876" w:rsidRPr="00B60E97">
        <w:rPr>
          <w:sz w:val="28"/>
          <w:szCs w:val="28"/>
          <w:lang w:val="uk-UA" w:eastAsia="uk-UA"/>
        </w:rPr>
        <w:t>Звягельської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B230B5" w:rsidRPr="00B60E97">
        <w:rPr>
          <w:sz w:val="28"/>
          <w:szCs w:val="28"/>
          <w:lang w:val="uk-UA" w:eastAsia="uk-UA"/>
        </w:rPr>
        <w:t>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>, який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пропонується</w:t>
      </w:r>
      <w:r w:rsidR="00AE0D6A" w:rsidRPr="00B60E97">
        <w:rPr>
          <w:sz w:val="28"/>
          <w:szCs w:val="28"/>
          <w:lang w:val="uk-UA" w:eastAsia="uk-UA"/>
        </w:rPr>
        <w:t xml:space="preserve"> </w:t>
      </w:r>
      <w:r w:rsidR="00ED2876" w:rsidRPr="00B60E97">
        <w:rPr>
          <w:sz w:val="28"/>
          <w:szCs w:val="28"/>
          <w:lang w:val="uk-UA" w:eastAsia="uk-UA"/>
        </w:rPr>
        <w:t>найменувати</w:t>
      </w:r>
      <w:r w:rsidR="00C4004D" w:rsidRPr="00B60E97">
        <w:rPr>
          <w:sz w:val="28"/>
          <w:szCs w:val="28"/>
          <w:lang w:val="uk-UA" w:eastAsia="uk-UA"/>
        </w:rPr>
        <w:t>/</w:t>
      </w:r>
      <w:r w:rsidR="000E04FF" w:rsidRPr="00B60E97">
        <w:rPr>
          <w:sz w:val="28"/>
          <w:szCs w:val="28"/>
          <w:lang w:val="uk-UA" w:eastAsia="uk-UA"/>
        </w:rPr>
        <w:t>перейменувати;</w:t>
      </w:r>
    </w:p>
    <w:p w:rsidR="00B230B5" w:rsidRPr="00B60E97" w:rsidRDefault="00B230B5" w:rsidP="00B230B5">
      <w:pPr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          2.9.2 </w:t>
      </w:r>
      <w:r w:rsidR="00B4206E" w:rsidRPr="00B60E97">
        <w:rPr>
          <w:sz w:val="28"/>
          <w:szCs w:val="28"/>
          <w:lang w:val="uk-UA" w:eastAsia="uk-UA"/>
        </w:rPr>
        <w:t>о</w:t>
      </w:r>
      <w:r w:rsidR="000E04FF" w:rsidRPr="00B60E97">
        <w:rPr>
          <w:sz w:val="28"/>
          <w:szCs w:val="28"/>
          <w:lang w:val="uk-UA" w:eastAsia="uk-UA"/>
        </w:rPr>
        <w:t>бґрунтуван</w:t>
      </w:r>
      <w:r w:rsidR="00ED2876" w:rsidRPr="00B60E97">
        <w:rPr>
          <w:sz w:val="28"/>
          <w:szCs w:val="28"/>
          <w:lang w:val="uk-UA" w:eastAsia="uk-UA"/>
        </w:rPr>
        <w:t>ня необхідності найменування/</w:t>
      </w:r>
      <w:r w:rsidR="000E04FF" w:rsidRPr="00B60E97">
        <w:rPr>
          <w:sz w:val="28"/>
          <w:szCs w:val="28"/>
          <w:lang w:val="uk-UA" w:eastAsia="uk-UA"/>
        </w:rPr>
        <w:t>перейменування 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>.</w:t>
      </w:r>
    </w:p>
    <w:p w:rsidR="00B230B5" w:rsidRPr="00B60E97" w:rsidRDefault="000E04FF" w:rsidP="00E914D7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</w:t>
      </w:r>
      <w:r w:rsidR="00057437" w:rsidRPr="00B60E97">
        <w:rPr>
          <w:sz w:val="28"/>
          <w:szCs w:val="28"/>
          <w:lang w:val="uk-UA" w:eastAsia="uk-UA"/>
        </w:rPr>
        <w:t>10.</w:t>
      </w:r>
      <w:r w:rsidR="00C4004D" w:rsidRPr="00B60E97">
        <w:rPr>
          <w:sz w:val="28"/>
          <w:szCs w:val="28"/>
          <w:lang w:val="uk-UA" w:eastAsia="uk-UA"/>
        </w:rPr>
        <w:t> </w:t>
      </w:r>
      <w:r w:rsidR="00ED2876" w:rsidRPr="00B60E97">
        <w:rPr>
          <w:sz w:val="28"/>
          <w:szCs w:val="28"/>
          <w:lang w:val="uk-UA" w:eastAsia="uk-UA"/>
        </w:rPr>
        <w:t xml:space="preserve">Ініціатива про найменування/перейменування </w:t>
      </w:r>
      <w:proofErr w:type="spellStart"/>
      <w:r w:rsidR="00ED2876" w:rsidRPr="00B60E97">
        <w:rPr>
          <w:sz w:val="28"/>
          <w:szCs w:val="28"/>
          <w:lang w:val="uk-UA" w:eastAsia="uk-UA"/>
        </w:rPr>
        <w:t>об’єкт</w:t>
      </w:r>
      <w:r w:rsidR="006D3DA0" w:rsidRPr="00B60E97">
        <w:rPr>
          <w:sz w:val="28"/>
          <w:szCs w:val="28"/>
          <w:lang w:val="uk-UA" w:eastAsia="uk-UA"/>
        </w:rPr>
        <w:t>а</w:t>
      </w:r>
      <w:r w:rsidRPr="00B60E97">
        <w:rPr>
          <w:sz w:val="28"/>
          <w:szCs w:val="28"/>
          <w:lang w:val="uk-UA" w:eastAsia="uk-UA"/>
        </w:rPr>
        <w:t>топоніміки</w:t>
      </w:r>
      <w:proofErr w:type="spellEnd"/>
      <w:r w:rsidRPr="00B60E97">
        <w:rPr>
          <w:sz w:val="28"/>
          <w:szCs w:val="28"/>
          <w:lang w:val="uk-UA" w:eastAsia="uk-UA"/>
        </w:rPr>
        <w:t xml:space="preserve"> може одночасно містити пропози</w:t>
      </w:r>
      <w:r w:rsidR="00ED2876" w:rsidRPr="00B60E97">
        <w:rPr>
          <w:sz w:val="28"/>
          <w:szCs w:val="28"/>
          <w:lang w:val="uk-UA" w:eastAsia="uk-UA"/>
        </w:rPr>
        <w:t xml:space="preserve">цію щодо варіанту </w:t>
      </w:r>
      <w:r w:rsidR="006D3DA0" w:rsidRPr="00B60E97">
        <w:rPr>
          <w:sz w:val="28"/>
          <w:szCs w:val="28"/>
          <w:lang w:val="uk-UA" w:eastAsia="uk-UA"/>
        </w:rPr>
        <w:t xml:space="preserve">його </w:t>
      </w:r>
      <w:r w:rsidR="00ED2876" w:rsidRPr="00B60E97">
        <w:rPr>
          <w:sz w:val="28"/>
          <w:szCs w:val="28"/>
          <w:lang w:val="uk-UA" w:eastAsia="uk-UA"/>
        </w:rPr>
        <w:t>нової назви</w:t>
      </w:r>
      <w:r w:rsidRPr="00B60E97">
        <w:rPr>
          <w:sz w:val="28"/>
          <w:szCs w:val="28"/>
          <w:lang w:val="uk-UA" w:eastAsia="uk-UA"/>
        </w:rPr>
        <w:t>.</w:t>
      </w:r>
      <w:r w:rsidR="00E914D7" w:rsidRPr="00B60E97">
        <w:rPr>
          <w:sz w:val="28"/>
          <w:szCs w:val="28"/>
          <w:lang w:val="uk-UA" w:eastAsia="uk-UA"/>
        </w:rPr>
        <w:t> У разі зауважень до пропозиції ініціатора щодо нової назви об’єкта, комісія з питань топоніміки та охорони культурної спадщини при виконавчому комітеті міської ради може вносити власні пропозиції щодо найменування/перейменування даного об’єкта.</w:t>
      </w:r>
    </w:p>
    <w:p w:rsidR="000E04FF" w:rsidRPr="00B60E97" w:rsidRDefault="000E04FF" w:rsidP="00E914D7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2.11. Присвоєння імені фізичної особи, ювілейної та святкової дати, назви </w:t>
      </w:r>
      <w:r w:rsidR="00C3775A" w:rsidRPr="00B60E97">
        <w:rPr>
          <w:sz w:val="28"/>
          <w:szCs w:val="28"/>
          <w:lang w:val="uk-UA" w:eastAsia="uk-UA"/>
        </w:rPr>
        <w:br/>
      </w:r>
      <w:r w:rsidRPr="00B60E97">
        <w:rPr>
          <w:sz w:val="28"/>
          <w:szCs w:val="28"/>
          <w:lang w:val="uk-UA" w:eastAsia="uk-UA"/>
        </w:rPr>
        <w:t>і дати істор</w:t>
      </w:r>
      <w:r w:rsidR="00B230B5" w:rsidRPr="00B60E97">
        <w:rPr>
          <w:sz w:val="28"/>
          <w:szCs w:val="28"/>
          <w:lang w:val="uk-UA" w:eastAsia="uk-UA"/>
        </w:rPr>
        <w:t xml:space="preserve">ичної події </w:t>
      </w:r>
      <w:r w:rsidR="00AB4EED" w:rsidRPr="00B60E97">
        <w:rPr>
          <w:sz w:val="28"/>
          <w:szCs w:val="28"/>
          <w:lang w:val="uk-UA" w:eastAsia="uk-UA"/>
        </w:rPr>
        <w:t xml:space="preserve">об’єктам топоніміки </w:t>
      </w:r>
      <w:r w:rsidRPr="00B60E97">
        <w:rPr>
          <w:sz w:val="28"/>
          <w:szCs w:val="28"/>
          <w:lang w:val="uk-UA" w:eastAsia="uk-UA"/>
        </w:rPr>
        <w:t>здійснюється в порядку</w:t>
      </w:r>
      <w:r w:rsidR="00C3775A" w:rsidRPr="00B60E97">
        <w:rPr>
          <w:sz w:val="28"/>
          <w:szCs w:val="28"/>
          <w:lang w:val="uk-UA" w:eastAsia="uk-UA"/>
        </w:rPr>
        <w:t>,</w:t>
      </w:r>
      <w:r w:rsidRPr="00B60E97">
        <w:rPr>
          <w:sz w:val="28"/>
          <w:szCs w:val="28"/>
          <w:lang w:val="uk-UA" w:eastAsia="uk-UA"/>
        </w:rPr>
        <w:t xml:space="preserve"> визначеному Законом України «Про присвоєння юридичним особам та об’єктам права власності імен (псевдонімів) фізичних осіб, ювілейних та святкових дат, назв </w:t>
      </w:r>
      <w:r w:rsidR="00AB4EED" w:rsidRPr="00B60E97">
        <w:rPr>
          <w:sz w:val="28"/>
          <w:szCs w:val="28"/>
          <w:lang w:val="uk-UA" w:eastAsia="uk-UA"/>
        </w:rPr>
        <w:t xml:space="preserve">                  </w:t>
      </w:r>
      <w:r w:rsidRPr="00B60E97">
        <w:rPr>
          <w:sz w:val="28"/>
          <w:szCs w:val="28"/>
          <w:lang w:val="uk-UA" w:eastAsia="uk-UA"/>
        </w:rPr>
        <w:t>і дат історичних подій»</w:t>
      </w:r>
      <w:r w:rsidR="00F96AC6" w:rsidRPr="00B60E97">
        <w:rPr>
          <w:sz w:val="28"/>
          <w:szCs w:val="28"/>
          <w:lang w:val="uk-UA" w:eastAsia="uk-UA"/>
        </w:rPr>
        <w:t>, окрім випадків визначених цим Положенням</w:t>
      </w:r>
      <w:r w:rsidRPr="00B60E97">
        <w:rPr>
          <w:sz w:val="28"/>
          <w:szCs w:val="28"/>
          <w:lang w:val="uk-UA" w:eastAsia="uk-UA"/>
        </w:rPr>
        <w:t>.</w:t>
      </w:r>
    </w:p>
    <w:p w:rsidR="00010284" w:rsidRPr="00B60E97" w:rsidRDefault="00010284" w:rsidP="00E914D7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2.12. Погодження членів сім’ї або родичів особи, на честь яко</w:t>
      </w:r>
      <w:r w:rsidR="006D3DA0" w:rsidRPr="00B60E97">
        <w:rPr>
          <w:sz w:val="28"/>
          <w:szCs w:val="28"/>
          <w:lang w:val="uk-UA" w:eastAsia="uk-UA"/>
        </w:rPr>
        <w:t>ї</w:t>
      </w:r>
      <w:r w:rsidRPr="00B60E97">
        <w:rPr>
          <w:sz w:val="28"/>
          <w:szCs w:val="28"/>
          <w:lang w:val="uk-UA" w:eastAsia="uk-UA"/>
        </w:rPr>
        <w:t xml:space="preserve"> планується назвати/перейменувати об’єкт топоніміки</w:t>
      </w:r>
      <w:r w:rsidR="00F96AC6" w:rsidRPr="00B60E97">
        <w:rPr>
          <w:sz w:val="28"/>
          <w:szCs w:val="28"/>
          <w:lang w:val="uk-UA" w:eastAsia="uk-UA"/>
        </w:rPr>
        <w:t xml:space="preserve"> є обов’язковою при формуванні пакету документів щодо найменування/перейменування</w:t>
      </w:r>
      <w:r w:rsidRPr="00B60E97">
        <w:rPr>
          <w:sz w:val="28"/>
          <w:szCs w:val="28"/>
          <w:lang w:val="uk-UA" w:eastAsia="uk-UA"/>
        </w:rPr>
        <w:t>.</w:t>
      </w:r>
    </w:p>
    <w:p w:rsidR="006D3DA0" w:rsidRPr="00B60E97" w:rsidRDefault="00354B31" w:rsidP="00E914D7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2.13. </w:t>
      </w:r>
      <w:r w:rsidR="006D3DA0" w:rsidRPr="00B60E97">
        <w:rPr>
          <w:sz w:val="28"/>
          <w:szCs w:val="28"/>
          <w:lang w:val="uk-UA" w:eastAsia="uk-UA"/>
        </w:rPr>
        <w:t xml:space="preserve">Також обов’язково надається документ, що підтверджує достовірність події або заслуги особи, </w:t>
      </w:r>
      <w:r w:rsidR="00C3775A" w:rsidRPr="00B60E97">
        <w:rPr>
          <w:sz w:val="28"/>
          <w:szCs w:val="28"/>
          <w:lang w:val="uk-UA" w:eastAsia="uk-UA"/>
        </w:rPr>
        <w:t xml:space="preserve">ім’я якої пропонується </w:t>
      </w:r>
      <w:r w:rsidR="00AE0D6A" w:rsidRPr="00B60E97">
        <w:rPr>
          <w:sz w:val="28"/>
          <w:szCs w:val="28"/>
          <w:lang w:val="uk-UA" w:eastAsia="uk-UA"/>
        </w:rPr>
        <w:t xml:space="preserve">                                            </w:t>
      </w:r>
      <w:r w:rsidR="00C3775A" w:rsidRPr="00B60E97">
        <w:rPr>
          <w:sz w:val="28"/>
          <w:szCs w:val="28"/>
          <w:lang w:val="uk-UA" w:eastAsia="uk-UA"/>
        </w:rPr>
        <w:t>до найменування/перейменування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C3775A" w:rsidRPr="00B60E97">
        <w:rPr>
          <w:sz w:val="28"/>
          <w:szCs w:val="28"/>
          <w:lang w:val="uk-UA" w:eastAsia="uk-UA"/>
        </w:rPr>
        <w:t>об’єкта топоніміки.</w:t>
      </w:r>
    </w:p>
    <w:p w:rsidR="00C4004D" w:rsidRPr="00B60E97" w:rsidRDefault="00C4004D" w:rsidP="00B230B5">
      <w:pPr>
        <w:jc w:val="both"/>
        <w:rPr>
          <w:sz w:val="28"/>
          <w:szCs w:val="28"/>
          <w:lang w:val="uk-UA" w:eastAsia="uk-UA"/>
        </w:rPr>
      </w:pPr>
    </w:p>
    <w:p w:rsidR="0018334E" w:rsidRPr="00B60E97" w:rsidRDefault="00B230B5" w:rsidP="00B230B5">
      <w:pPr>
        <w:jc w:val="center"/>
        <w:rPr>
          <w:bCs/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t>ІІІ</w:t>
      </w:r>
      <w:r w:rsidR="000E04FF" w:rsidRPr="00B60E97">
        <w:rPr>
          <w:bCs/>
          <w:sz w:val="28"/>
          <w:szCs w:val="28"/>
          <w:lang w:val="uk-UA" w:eastAsia="uk-UA"/>
        </w:rPr>
        <w:t>. Р</w:t>
      </w:r>
      <w:r w:rsidR="0018334E" w:rsidRPr="00B60E97">
        <w:rPr>
          <w:bCs/>
          <w:sz w:val="28"/>
          <w:szCs w:val="28"/>
          <w:lang w:val="uk-UA" w:eastAsia="uk-UA"/>
        </w:rPr>
        <w:t>ОЗГЛЯД</w:t>
      </w:r>
      <w:r w:rsidR="009E1AE6" w:rsidRPr="00B60E97">
        <w:rPr>
          <w:bCs/>
          <w:sz w:val="28"/>
          <w:szCs w:val="28"/>
          <w:lang w:val="uk-UA" w:eastAsia="uk-UA"/>
        </w:rPr>
        <w:t xml:space="preserve"> ІНІЦІАТИВИ ПРО НАЙМЕНУВАННЯ/</w:t>
      </w:r>
      <w:r w:rsidR="0018334E" w:rsidRPr="00B60E97">
        <w:rPr>
          <w:bCs/>
          <w:sz w:val="28"/>
          <w:szCs w:val="28"/>
          <w:lang w:val="uk-UA" w:eastAsia="uk-UA"/>
        </w:rPr>
        <w:t>ПЕРЕЙМЕНУВАННЯ ОБ</w:t>
      </w:r>
      <w:r w:rsidR="00057437" w:rsidRPr="00B60E97">
        <w:rPr>
          <w:bCs/>
          <w:sz w:val="28"/>
          <w:szCs w:val="28"/>
          <w:lang w:val="uk-UA" w:eastAsia="uk-UA"/>
        </w:rPr>
        <w:t>’</w:t>
      </w:r>
      <w:r w:rsidR="0018334E" w:rsidRPr="00B60E97">
        <w:rPr>
          <w:bCs/>
          <w:sz w:val="28"/>
          <w:szCs w:val="28"/>
          <w:lang w:val="uk-UA" w:eastAsia="uk-UA"/>
        </w:rPr>
        <w:t>ЄКТІВ ТОПОНІМІКИ</w:t>
      </w:r>
    </w:p>
    <w:p w:rsidR="00B230B5" w:rsidRPr="00B60E97" w:rsidRDefault="00B230B5" w:rsidP="00B230B5">
      <w:pPr>
        <w:jc w:val="center"/>
        <w:rPr>
          <w:sz w:val="28"/>
          <w:szCs w:val="28"/>
          <w:lang w:val="uk-UA" w:eastAsia="uk-UA"/>
        </w:rPr>
      </w:pPr>
    </w:p>
    <w:p w:rsidR="00241B74" w:rsidRPr="00B60E97" w:rsidRDefault="00734863" w:rsidP="00241B74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3.1</w:t>
      </w:r>
      <w:r w:rsidRPr="00B60E97">
        <w:rPr>
          <w:b/>
          <w:sz w:val="28"/>
          <w:szCs w:val="28"/>
          <w:lang w:val="uk-UA" w:eastAsia="uk-UA"/>
        </w:rPr>
        <w:t>. </w:t>
      </w:r>
      <w:r w:rsidR="00241B74" w:rsidRPr="00B60E97">
        <w:rPr>
          <w:sz w:val="28"/>
          <w:szCs w:val="28"/>
          <w:lang w:val="uk-UA" w:eastAsia="uk-UA"/>
        </w:rPr>
        <w:t xml:space="preserve">Комісія з питань топоніміки і охорони культурної спадщини при виконавчому комітеті міської ради (далі - Комісія) розглядає подані </w:t>
      </w:r>
      <w:r w:rsidR="009E1AE6" w:rsidRPr="00B60E97">
        <w:rPr>
          <w:sz w:val="28"/>
          <w:szCs w:val="28"/>
          <w:lang w:val="uk-UA" w:eastAsia="uk-UA"/>
        </w:rPr>
        <w:t>пропозиції щодо найменування/</w:t>
      </w:r>
      <w:r w:rsidR="00241B74" w:rsidRPr="00B60E97">
        <w:rPr>
          <w:sz w:val="28"/>
          <w:szCs w:val="28"/>
          <w:lang w:val="uk-UA" w:eastAsia="uk-UA"/>
        </w:rPr>
        <w:t>перейменування об’єкт</w:t>
      </w:r>
      <w:r w:rsidR="00C3775A" w:rsidRPr="00B60E97">
        <w:rPr>
          <w:sz w:val="28"/>
          <w:szCs w:val="28"/>
          <w:lang w:val="uk-UA" w:eastAsia="uk-UA"/>
        </w:rPr>
        <w:t>а</w:t>
      </w:r>
      <w:r w:rsidR="00241B74" w:rsidRPr="00B60E97">
        <w:rPr>
          <w:sz w:val="28"/>
          <w:szCs w:val="28"/>
          <w:lang w:val="uk-UA" w:eastAsia="uk-UA"/>
        </w:rPr>
        <w:t xml:space="preserve"> топоніміки та доводить </w:t>
      </w:r>
      <w:r w:rsidR="00E914D7" w:rsidRPr="00B60E97">
        <w:rPr>
          <w:sz w:val="28"/>
          <w:szCs w:val="28"/>
          <w:lang w:val="uk-UA" w:eastAsia="uk-UA"/>
        </w:rPr>
        <w:br/>
      </w:r>
      <w:r w:rsidR="00241B74" w:rsidRPr="00B60E97">
        <w:rPr>
          <w:sz w:val="28"/>
          <w:szCs w:val="28"/>
          <w:lang w:val="uk-UA" w:eastAsia="uk-UA"/>
        </w:rPr>
        <w:t>їх до відома населе</w:t>
      </w:r>
      <w:r w:rsidR="009E1AE6" w:rsidRPr="00B60E97">
        <w:rPr>
          <w:sz w:val="28"/>
          <w:szCs w:val="28"/>
          <w:lang w:val="uk-UA" w:eastAsia="uk-UA"/>
        </w:rPr>
        <w:t xml:space="preserve">ння </w:t>
      </w:r>
      <w:r w:rsidR="00C756B0" w:rsidRPr="00B60E97">
        <w:rPr>
          <w:sz w:val="28"/>
          <w:szCs w:val="28"/>
          <w:lang w:val="uk-UA" w:eastAsia="uk-UA"/>
        </w:rPr>
        <w:t>шляхом розміщенн</w:t>
      </w:r>
      <w:r w:rsidR="0040327C" w:rsidRPr="00B60E97">
        <w:rPr>
          <w:sz w:val="28"/>
          <w:szCs w:val="28"/>
          <w:lang w:val="uk-UA" w:eastAsia="uk-UA"/>
        </w:rPr>
        <w:t xml:space="preserve">я інформації </w:t>
      </w:r>
      <w:r w:rsidR="00241B74" w:rsidRPr="00B60E97">
        <w:rPr>
          <w:sz w:val="28"/>
          <w:szCs w:val="28"/>
          <w:lang w:val="uk-UA" w:eastAsia="uk-UA"/>
        </w:rPr>
        <w:t xml:space="preserve">на офіційному сайті </w:t>
      </w:r>
      <w:r w:rsidR="009E1AE6" w:rsidRPr="00B60E97">
        <w:rPr>
          <w:sz w:val="28"/>
          <w:szCs w:val="28"/>
          <w:lang w:val="uk-UA" w:eastAsia="uk-UA"/>
        </w:rPr>
        <w:t>Звягельської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241B74" w:rsidRPr="00B60E97">
        <w:rPr>
          <w:sz w:val="28"/>
          <w:szCs w:val="28"/>
          <w:lang w:val="uk-UA" w:eastAsia="uk-UA"/>
        </w:rPr>
        <w:t>міської ради.</w:t>
      </w:r>
    </w:p>
    <w:p w:rsidR="00734863" w:rsidRPr="00B60E97" w:rsidRDefault="00836FD0" w:rsidP="00734863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3.2. Протокольні р</w:t>
      </w:r>
      <w:r w:rsidR="00734863" w:rsidRPr="00B60E97">
        <w:rPr>
          <w:sz w:val="28"/>
          <w:szCs w:val="28"/>
          <w:lang w:val="uk-UA" w:eastAsia="uk-UA"/>
        </w:rPr>
        <w:t xml:space="preserve">екомендації Комісії надаються на розгляд </w:t>
      </w:r>
      <w:r w:rsidRPr="00B60E97">
        <w:rPr>
          <w:sz w:val="28"/>
          <w:szCs w:val="28"/>
          <w:lang w:val="uk-UA" w:eastAsia="uk-UA"/>
        </w:rPr>
        <w:t>міського голови</w:t>
      </w:r>
      <w:r w:rsidR="00734863" w:rsidRPr="00B60E97">
        <w:rPr>
          <w:sz w:val="28"/>
          <w:szCs w:val="28"/>
          <w:lang w:val="uk-UA" w:eastAsia="uk-UA"/>
        </w:rPr>
        <w:t xml:space="preserve"> з</w:t>
      </w:r>
      <w:r w:rsidRPr="00B60E97">
        <w:rPr>
          <w:sz w:val="28"/>
          <w:szCs w:val="28"/>
          <w:lang w:val="uk-UA" w:eastAsia="uk-UA"/>
        </w:rPr>
        <w:t xml:space="preserve"> подальшим направленням до </w:t>
      </w:r>
      <w:r w:rsidR="00345B7C" w:rsidRPr="00B60E97">
        <w:rPr>
          <w:sz w:val="28"/>
          <w:szCs w:val="28"/>
          <w:lang w:val="uk-UA" w:eastAsia="uk-UA"/>
        </w:rPr>
        <w:t>управління містобудування, архітектури та земельни</w:t>
      </w:r>
      <w:r w:rsidR="00057437" w:rsidRPr="00B60E97">
        <w:rPr>
          <w:sz w:val="28"/>
          <w:szCs w:val="28"/>
          <w:lang w:val="uk-UA" w:eastAsia="uk-UA"/>
        </w:rPr>
        <w:t>х відносин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9E1AE6" w:rsidRPr="00B60E97">
        <w:rPr>
          <w:sz w:val="28"/>
          <w:szCs w:val="28"/>
          <w:lang w:val="uk-UA" w:eastAsia="uk-UA"/>
        </w:rPr>
        <w:t>Звягельської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345B7C" w:rsidRPr="00B60E97">
        <w:rPr>
          <w:sz w:val="28"/>
          <w:szCs w:val="28"/>
          <w:lang w:val="uk-UA" w:eastAsia="uk-UA"/>
        </w:rPr>
        <w:t>міської ради</w:t>
      </w:r>
      <w:r w:rsidRPr="00B60E97">
        <w:rPr>
          <w:sz w:val="28"/>
          <w:szCs w:val="28"/>
          <w:lang w:val="uk-UA" w:eastAsia="uk-UA"/>
        </w:rPr>
        <w:t xml:space="preserve"> для підготовки відповідного </w:t>
      </w:r>
      <w:proofErr w:type="spellStart"/>
      <w:r w:rsidR="00C756B0" w:rsidRPr="00B60E97">
        <w:rPr>
          <w:sz w:val="28"/>
          <w:szCs w:val="28"/>
          <w:lang w:val="uk-UA" w:eastAsia="uk-UA"/>
        </w:rPr>
        <w:t>проє</w:t>
      </w:r>
      <w:r w:rsidRPr="00B60E97">
        <w:rPr>
          <w:sz w:val="28"/>
          <w:szCs w:val="28"/>
          <w:lang w:val="uk-UA" w:eastAsia="uk-UA"/>
        </w:rPr>
        <w:t>кту</w:t>
      </w:r>
      <w:proofErr w:type="spellEnd"/>
      <w:r w:rsidRPr="00B60E97">
        <w:rPr>
          <w:sz w:val="28"/>
          <w:szCs w:val="28"/>
          <w:lang w:val="uk-UA" w:eastAsia="uk-UA"/>
        </w:rPr>
        <w:t xml:space="preserve"> рішення</w:t>
      </w:r>
      <w:r w:rsidR="00345B7C" w:rsidRPr="00B60E97">
        <w:rPr>
          <w:sz w:val="28"/>
          <w:szCs w:val="28"/>
          <w:lang w:val="uk-UA" w:eastAsia="uk-UA"/>
        </w:rPr>
        <w:t>.</w:t>
      </w:r>
    </w:p>
    <w:p w:rsidR="0018334E" w:rsidRPr="00B60E97" w:rsidRDefault="00734863" w:rsidP="009E1AE6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t>IV</w:t>
      </w:r>
      <w:r w:rsidR="000E04FF" w:rsidRPr="00B60E97">
        <w:rPr>
          <w:bCs/>
          <w:sz w:val="28"/>
          <w:szCs w:val="28"/>
          <w:lang w:val="uk-UA" w:eastAsia="uk-UA"/>
        </w:rPr>
        <w:t xml:space="preserve">. </w:t>
      </w:r>
      <w:r w:rsidR="0018334E" w:rsidRPr="00B60E97">
        <w:rPr>
          <w:bCs/>
          <w:sz w:val="28"/>
          <w:szCs w:val="28"/>
          <w:lang w:val="uk-UA" w:eastAsia="uk-UA"/>
        </w:rPr>
        <w:t>ВИМОГИ ДО ПРОП</w:t>
      </w:r>
      <w:r w:rsidR="009E1AE6" w:rsidRPr="00B60E97">
        <w:rPr>
          <w:bCs/>
          <w:sz w:val="28"/>
          <w:szCs w:val="28"/>
          <w:lang w:val="uk-UA" w:eastAsia="uk-UA"/>
        </w:rPr>
        <w:t>ОЗИЦІЙ З ПИТАННЯ                                         НАЙМЕНУВАННЯ/</w:t>
      </w:r>
      <w:r w:rsidR="0018334E" w:rsidRPr="00B60E97">
        <w:rPr>
          <w:bCs/>
          <w:sz w:val="28"/>
          <w:szCs w:val="28"/>
          <w:lang w:val="uk-UA" w:eastAsia="uk-UA"/>
        </w:rPr>
        <w:t xml:space="preserve"> ПЕРЕЙМЕНУВАННЯ ОБ</w:t>
      </w:r>
      <w:r w:rsidR="000A3D9B" w:rsidRPr="00B60E97">
        <w:rPr>
          <w:bCs/>
          <w:sz w:val="28"/>
          <w:szCs w:val="28"/>
          <w:lang w:val="uk-UA" w:eastAsia="uk-UA"/>
        </w:rPr>
        <w:t>’</w:t>
      </w:r>
      <w:r w:rsidR="0018334E" w:rsidRPr="00B60E97">
        <w:rPr>
          <w:bCs/>
          <w:sz w:val="28"/>
          <w:szCs w:val="28"/>
          <w:lang w:val="uk-UA" w:eastAsia="uk-UA"/>
        </w:rPr>
        <w:t>ЄКТІВ ТОПОНІМІКИ І ПОРЯДОК ЇХ ПОДЯННЯ</w:t>
      </w:r>
    </w:p>
    <w:p w:rsidR="000E04FF" w:rsidRPr="00B60E97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4.1</w:t>
      </w:r>
      <w:r w:rsidR="00241B74" w:rsidRPr="00B60E97">
        <w:rPr>
          <w:sz w:val="28"/>
          <w:szCs w:val="28"/>
          <w:lang w:val="uk-UA" w:eastAsia="uk-UA"/>
        </w:rPr>
        <w:t>. </w:t>
      </w:r>
      <w:r w:rsidR="000E04FF" w:rsidRPr="00B60E97">
        <w:rPr>
          <w:sz w:val="28"/>
          <w:szCs w:val="28"/>
          <w:lang w:val="uk-UA" w:eastAsia="uk-UA"/>
        </w:rPr>
        <w:t>Пропо</w:t>
      </w:r>
      <w:r w:rsidR="009E1AE6" w:rsidRPr="00B60E97">
        <w:rPr>
          <w:sz w:val="28"/>
          <w:szCs w:val="28"/>
          <w:lang w:val="uk-UA" w:eastAsia="uk-UA"/>
        </w:rPr>
        <w:t>зиції з питання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9E1AE6" w:rsidRPr="00B60E97">
        <w:rPr>
          <w:sz w:val="28"/>
          <w:szCs w:val="28"/>
          <w:lang w:val="uk-UA" w:eastAsia="uk-UA"/>
        </w:rPr>
        <w:t>найменування/перейменування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об</w:t>
      </w:r>
      <w:r w:rsidRPr="00B60E97">
        <w:rPr>
          <w:sz w:val="28"/>
          <w:szCs w:val="28"/>
          <w:lang w:val="uk-UA" w:eastAsia="uk-UA"/>
        </w:rPr>
        <w:t>’єктів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топоніміки</w:t>
      </w:r>
      <w:r w:rsidR="00C3775A" w:rsidRPr="00B60E97">
        <w:rPr>
          <w:sz w:val="28"/>
          <w:szCs w:val="28"/>
          <w:lang w:val="uk-UA" w:eastAsia="uk-UA"/>
        </w:rPr>
        <w:t xml:space="preserve"> можуть надаватися </w:t>
      </w:r>
      <w:r w:rsidRPr="00B60E97">
        <w:rPr>
          <w:sz w:val="28"/>
          <w:szCs w:val="28"/>
          <w:lang w:val="uk-UA" w:eastAsia="uk-UA"/>
        </w:rPr>
        <w:t>у письмовій або електронній формі.</w:t>
      </w:r>
    </w:p>
    <w:p w:rsidR="000E04FF" w:rsidRPr="00B60E97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lastRenderedPageBreak/>
        <w:t xml:space="preserve">4.2. Вимоги до надання </w:t>
      </w:r>
      <w:r w:rsidR="00241B74" w:rsidRPr="00B60E97">
        <w:rPr>
          <w:sz w:val="28"/>
          <w:szCs w:val="28"/>
          <w:lang w:val="uk-UA" w:eastAsia="uk-UA"/>
        </w:rPr>
        <w:t>пропозицій</w:t>
      </w:r>
      <w:r w:rsidR="000E04FF" w:rsidRPr="00B60E97">
        <w:rPr>
          <w:sz w:val="28"/>
          <w:szCs w:val="28"/>
          <w:lang w:val="uk-UA" w:eastAsia="uk-UA"/>
        </w:rPr>
        <w:t>:</w:t>
      </w:r>
    </w:p>
    <w:p w:rsidR="000E04FF" w:rsidRPr="00B60E97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4.</w:t>
      </w:r>
      <w:r w:rsidR="000E04FF" w:rsidRPr="00B60E97">
        <w:rPr>
          <w:sz w:val="28"/>
          <w:szCs w:val="28"/>
          <w:lang w:val="uk-UA" w:eastAsia="uk-UA"/>
        </w:rPr>
        <w:t>2.</w:t>
      </w:r>
      <w:r w:rsidRPr="00B60E97">
        <w:rPr>
          <w:sz w:val="28"/>
          <w:szCs w:val="28"/>
          <w:lang w:val="uk-UA" w:eastAsia="uk-UA"/>
        </w:rPr>
        <w:t>1</w:t>
      </w:r>
      <w:r w:rsidR="000E04FF" w:rsidRPr="00B60E97">
        <w:rPr>
          <w:sz w:val="28"/>
          <w:szCs w:val="28"/>
          <w:lang w:val="uk-UA" w:eastAsia="uk-UA"/>
        </w:rPr>
        <w:t xml:space="preserve"> містить повне ім’я (або найменування), адресу, контактні дані </w:t>
      </w:r>
      <w:r w:rsidR="006C4FAA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>та особистий підпис суб’єкта звернення (для юридичних о</w:t>
      </w:r>
      <w:r w:rsidRPr="00B60E97">
        <w:rPr>
          <w:sz w:val="28"/>
          <w:szCs w:val="28"/>
          <w:lang w:val="uk-UA" w:eastAsia="uk-UA"/>
        </w:rPr>
        <w:t>сіб підпис уповноваженої особи);</w:t>
      </w:r>
    </w:p>
    <w:p w:rsidR="000E04FF" w:rsidRPr="00B60E97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4.2.2 назва об’єктів топоніміки до </w:t>
      </w:r>
      <w:r w:rsidR="009E1AE6" w:rsidRPr="00B60E97">
        <w:rPr>
          <w:sz w:val="28"/>
          <w:szCs w:val="28"/>
          <w:lang w:val="uk-UA" w:eastAsia="uk-UA"/>
        </w:rPr>
        <w:t>найменування/</w:t>
      </w:r>
      <w:r w:rsidR="00C3775A" w:rsidRPr="00B60E97">
        <w:rPr>
          <w:sz w:val="28"/>
          <w:szCs w:val="28"/>
          <w:lang w:val="uk-UA" w:eastAsia="uk-UA"/>
        </w:rPr>
        <w:t>перейменування від однієї особи може бути подано не більше двох варіантів найменування/перейменування об’єкта топоніміки. У разі, якщо однією особою подано більше двох варіантів найменування/перейменування об’єкта топоніміки, то до уваги приймаються два найбільш значимі, на думку комісії, варіанти.</w:t>
      </w:r>
    </w:p>
    <w:p w:rsidR="00D637DA" w:rsidRPr="00B60E97" w:rsidRDefault="00D637DA" w:rsidP="00D637DA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4.3.</w:t>
      </w:r>
      <w:r w:rsidR="0018334E" w:rsidRPr="00B60E97">
        <w:rPr>
          <w:sz w:val="28"/>
          <w:szCs w:val="28"/>
          <w:lang w:val="uk-UA" w:eastAsia="uk-UA"/>
        </w:rPr>
        <w:t> </w:t>
      </w:r>
      <w:r w:rsidR="000E04FF" w:rsidRPr="00B60E97">
        <w:rPr>
          <w:sz w:val="28"/>
          <w:szCs w:val="28"/>
          <w:lang w:val="uk-UA" w:eastAsia="uk-UA"/>
        </w:rPr>
        <w:t xml:space="preserve">Комісія не розглядає та не приймає до уваги </w:t>
      </w:r>
      <w:r w:rsidR="00503001" w:rsidRPr="00B60E97">
        <w:rPr>
          <w:sz w:val="28"/>
          <w:szCs w:val="28"/>
          <w:lang w:val="uk-UA" w:eastAsia="uk-UA"/>
        </w:rPr>
        <w:t>пропозицію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най</w:t>
      </w:r>
      <w:r w:rsidR="00C3775A" w:rsidRPr="00B60E97">
        <w:rPr>
          <w:sz w:val="28"/>
          <w:szCs w:val="28"/>
          <w:lang w:val="uk-UA" w:eastAsia="uk-UA"/>
        </w:rPr>
        <w:t>менування/перейменування об’єкта</w:t>
      </w:r>
      <w:r w:rsidR="000E04FF" w:rsidRPr="00B60E97">
        <w:rPr>
          <w:sz w:val="28"/>
          <w:szCs w:val="28"/>
          <w:lang w:val="uk-UA" w:eastAsia="uk-UA"/>
        </w:rPr>
        <w:t xml:space="preserve"> топоніміки</w:t>
      </w:r>
      <w:r w:rsidRPr="00B60E97">
        <w:rPr>
          <w:sz w:val="28"/>
          <w:szCs w:val="28"/>
          <w:lang w:val="uk-UA" w:eastAsia="uk-UA"/>
        </w:rPr>
        <w:t xml:space="preserve">, </w:t>
      </w:r>
      <w:r w:rsidR="00503001" w:rsidRPr="00B60E97">
        <w:rPr>
          <w:sz w:val="28"/>
          <w:szCs w:val="28"/>
          <w:lang w:val="uk-UA" w:eastAsia="uk-UA"/>
        </w:rPr>
        <w:t>як</w:t>
      </w:r>
      <w:r w:rsidRPr="00B60E97">
        <w:rPr>
          <w:sz w:val="28"/>
          <w:szCs w:val="28"/>
          <w:lang w:val="uk-UA" w:eastAsia="uk-UA"/>
        </w:rPr>
        <w:t>що:</w:t>
      </w:r>
    </w:p>
    <w:p w:rsidR="00D637DA" w:rsidRPr="00B60E97" w:rsidRDefault="00D637DA" w:rsidP="00D637DA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-</w:t>
      </w:r>
      <w:r w:rsidR="00DF040A" w:rsidRPr="00B60E97">
        <w:rPr>
          <w:sz w:val="28"/>
          <w:szCs w:val="28"/>
          <w:lang w:val="uk-UA" w:eastAsia="uk-UA"/>
        </w:rPr>
        <w:t> </w:t>
      </w:r>
      <w:r w:rsidR="00503001" w:rsidRPr="00B60E97">
        <w:rPr>
          <w:sz w:val="28"/>
          <w:szCs w:val="28"/>
          <w:lang w:val="uk-UA" w:eastAsia="uk-UA"/>
        </w:rPr>
        <w:t xml:space="preserve">запропонований варіант </w:t>
      </w:r>
      <w:r w:rsidR="000E04FF" w:rsidRPr="00B60E97">
        <w:rPr>
          <w:sz w:val="28"/>
          <w:szCs w:val="28"/>
          <w:lang w:val="uk-UA" w:eastAsia="uk-UA"/>
        </w:rPr>
        <w:t>містить назву, яка не відповідає вимогам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:rsidR="005068CD" w:rsidRPr="00B60E97" w:rsidRDefault="00D637DA" w:rsidP="005068C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- </w:t>
      </w:r>
      <w:r w:rsidR="00503001" w:rsidRPr="00B60E97">
        <w:rPr>
          <w:sz w:val="28"/>
          <w:szCs w:val="28"/>
          <w:lang w:val="uk-UA" w:eastAsia="uk-UA"/>
        </w:rPr>
        <w:t xml:space="preserve">запропонований варіант </w:t>
      </w:r>
      <w:r w:rsidR="000E04FF" w:rsidRPr="00B60E97">
        <w:rPr>
          <w:sz w:val="28"/>
          <w:szCs w:val="28"/>
          <w:lang w:val="uk-UA" w:eastAsia="uk-UA"/>
        </w:rPr>
        <w:t xml:space="preserve">містить прояви расової, національної, релігійної, </w:t>
      </w:r>
      <w:proofErr w:type="spellStart"/>
      <w:r w:rsidR="000E04FF" w:rsidRPr="00B60E97">
        <w:rPr>
          <w:sz w:val="28"/>
          <w:szCs w:val="28"/>
          <w:lang w:val="uk-UA" w:eastAsia="uk-UA"/>
        </w:rPr>
        <w:t>мовної</w:t>
      </w:r>
      <w:proofErr w:type="spellEnd"/>
      <w:r w:rsidR="000E04FF" w:rsidRPr="00B60E97">
        <w:rPr>
          <w:sz w:val="28"/>
          <w:szCs w:val="28"/>
          <w:lang w:val="uk-UA" w:eastAsia="uk-UA"/>
        </w:rPr>
        <w:t xml:space="preserve"> та ідеологічної нетерпимості, заклики до насильства, повалення легітимної влади та інші висловлювання, що порушують чинне законодавство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України</w:t>
      </w:r>
      <w:r w:rsidR="00101E75" w:rsidRPr="00B60E97">
        <w:rPr>
          <w:sz w:val="28"/>
          <w:szCs w:val="28"/>
          <w:lang w:val="uk-UA" w:eastAsia="uk-UA"/>
        </w:rPr>
        <w:t>, знеславл</w:t>
      </w:r>
      <w:r w:rsidR="00C3775A" w:rsidRPr="00B60E97">
        <w:rPr>
          <w:sz w:val="28"/>
          <w:szCs w:val="28"/>
          <w:lang w:val="uk-UA" w:eastAsia="uk-UA"/>
        </w:rPr>
        <w:t>юють</w:t>
      </w:r>
      <w:r w:rsidR="00101E75" w:rsidRPr="00B60E97">
        <w:rPr>
          <w:sz w:val="28"/>
          <w:szCs w:val="28"/>
          <w:lang w:val="uk-UA" w:eastAsia="uk-UA"/>
        </w:rPr>
        <w:t xml:space="preserve"> чест</w:t>
      </w:r>
      <w:r w:rsidR="00C3775A" w:rsidRPr="00B60E97">
        <w:rPr>
          <w:sz w:val="28"/>
          <w:szCs w:val="28"/>
          <w:lang w:val="uk-UA" w:eastAsia="uk-UA"/>
        </w:rPr>
        <w:t>ь</w:t>
      </w:r>
      <w:r w:rsidR="000E04FF" w:rsidRPr="00B60E97">
        <w:rPr>
          <w:sz w:val="28"/>
          <w:szCs w:val="28"/>
          <w:lang w:val="uk-UA" w:eastAsia="uk-UA"/>
        </w:rPr>
        <w:t xml:space="preserve"> і гідність, порушу</w:t>
      </w:r>
      <w:r w:rsidR="009E1AE6" w:rsidRPr="00B60E97">
        <w:rPr>
          <w:sz w:val="28"/>
          <w:szCs w:val="28"/>
          <w:lang w:val="uk-UA" w:eastAsia="uk-UA"/>
        </w:rPr>
        <w:t xml:space="preserve">ють права та </w:t>
      </w:r>
      <w:r w:rsidR="000E04FF" w:rsidRPr="00B60E97">
        <w:rPr>
          <w:sz w:val="28"/>
          <w:szCs w:val="28"/>
          <w:lang w:val="uk-UA" w:eastAsia="uk-UA"/>
        </w:rPr>
        <w:t xml:space="preserve"> інтереси третіх осіб;</w:t>
      </w:r>
    </w:p>
    <w:p w:rsidR="005068CD" w:rsidRPr="00B60E97" w:rsidRDefault="005068CD" w:rsidP="00EB1C68">
      <w:pPr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- </w:t>
      </w:r>
      <w:r w:rsidR="00503001" w:rsidRPr="00B60E97">
        <w:rPr>
          <w:sz w:val="28"/>
          <w:szCs w:val="28"/>
          <w:lang w:val="uk-UA" w:eastAsia="uk-UA"/>
        </w:rPr>
        <w:t>запропонований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="00EB1C68" w:rsidRPr="00B60E97">
        <w:rPr>
          <w:sz w:val="28"/>
          <w:szCs w:val="28"/>
          <w:lang w:val="uk-UA" w:eastAsia="uk-UA"/>
        </w:rPr>
        <w:t xml:space="preserve">варіант </w:t>
      </w:r>
      <w:r w:rsidR="000E04FF" w:rsidRPr="00B60E97">
        <w:rPr>
          <w:sz w:val="28"/>
          <w:szCs w:val="28"/>
          <w:lang w:val="uk-UA" w:eastAsia="uk-UA"/>
        </w:rPr>
        <w:t>містить назву, яка повторює вже існуючі назви об’єктів топоніміки на тер</w:t>
      </w:r>
      <w:r w:rsidR="009E1AE6" w:rsidRPr="00B60E97">
        <w:rPr>
          <w:sz w:val="28"/>
          <w:szCs w:val="28"/>
          <w:lang w:val="uk-UA" w:eastAsia="uk-UA"/>
        </w:rPr>
        <w:t>иторії Звягельської</w:t>
      </w:r>
      <w:r w:rsidR="00F94CA8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>;</w:t>
      </w:r>
    </w:p>
    <w:p w:rsidR="00E914D7" w:rsidRPr="00B60E97" w:rsidRDefault="00503001" w:rsidP="00503001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 xml:space="preserve">- </w:t>
      </w:r>
      <w:proofErr w:type="spellStart"/>
      <w:r w:rsidRPr="00B60E97">
        <w:rPr>
          <w:sz w:val="28"/>
          <w:szCs w:val="28"/>
          <w:lang w:val="uk-UA" w:eastAsia="uk-UA"/>
        </w:rPr>
        <w:t>ініціатива</w:t>
      </w:r>
      <w:r w:rsidR="00C77769" w:rsidRPr="00B60E97">
        <w:rPr>
          <w:sz w:val="28"/>
          <w:szCs w:val="28"/>
          <w:lang w:val="uk-UA" w:eastAsia="uk-UA"/>
        </w:rPr>
        <w:t>,подана</w:t>
      </w:r>
      <w:proofErr w:type="spellEnd"/>
      <w:r w:rsidRPr="00B60E97">
        <w:rPr>
          <w:sz w:val="28"/>
          <w:szCs w:val="28"/>
          <w:lang w:val="uk-UA" w:eastAsia="uk-UA"/>
        </w:rPr>
        <w:t xml:space="preserve"> з порушеннями вимог чинного законодавства України та цього Порядку.</w:t>
      </w:r>
    </w:p>
    <w:p w:rsidR="0018334E" w:rsidRPr="00B60E97" w:rsidRDefault="00345B7C" w:rsidP="001414B6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t xml:space="preserve">V. </w:t>
      </w:r>
      <w:r w:rsidR="0018334E" w:rsidRPr="00B60E97">
        <w:rPr>
          <w:bCs/>
          <w:sz w:val="28"/>
          <w:szCs w:val="28"/>
          <w:lang w:val="uk-UA" w:eastAsia="uk-UA"/>
        </w:rPr>
        <w:t xml:space="preserve">ОРГАНІЗАЦІЙНІ ЗАСАДИ ПРОВЕДЕННЯ </w:t>
      </w:r>
      <w:r w:rsidR="00057437" w:rsidRPr="00B60E97">
        <w:rPr>
          <w:bCs/>
          <w:sz w:val="28"/>
          <w:szCs w:val="28"/>
          <w:lang w:val="uk-UA" w:eastAsia="uk-UA"/>
        </w:rPr>
        <w:t>ГРОМАДСЬКОГО ОБГОВОРЕННЯ ПІД ЧАС РОЗ</w:t>
      </w:r>
      <w:r w:rsidR="009E1AE6" w:rsidRPr="00B60E97">
        <w:rPr>
          <w:bCs/>
          <w:sz w:val="28"/>
          <w:szCs w:val="28"/>
          <w:lang w:val="uk-UA" w:eastAsia="uk-UA"/>
        </w:rPr>
        <w:t>ГЛЯДУ ПИТАНЬ ПРО                              НАЙМЕНУВАННЯ/</w:t>
      </w:r>
      <w:r w:rsidR="00057437" w:rsidRPr="00B60E97">
        <w:rPr>
          <w:bCs/>
          <w:sz w:val="28"/>
          <w:szCs w:val="28"/>
          <w:lang w:val="uk-UA" w:eastAsia="uk-UA"/>
        </w:rPr>
        <w:t xml:space="preserve"> ПЕРЕЙМЕНУВАННЯ </w:t>
      </w:r>
      <w:r w:rsidR="00377472" w:rsidRPr="00B60E97">
        <w:rPr>
          <w:bCs/>
          <w:sz w:val="28"/>
          <w:szCs w:val="28"/>
          <w:lang w:val="uk-UA" w:eastAsia="uk-UA"/>
        </w:rPr>
        <w:t>О</w:t>
      </w:r>
      <w:r w:rsidR="00057437" w:rsidRPr="00B60E97">
        <w:rPr>
          <w:bCs/>
          <w:sz w:val="28"/>
          <w:szCs w:val="28"/>
          <w:lang w:val="uk-UA" w:eastAsia="uk-UA"/>
        </w:rPr>
        <w:t>Б</w:t>
      </w:r>
      <w:r w:rsidR="00377472" w:rsidRPr="00B60E97">
        <w:rPr>
          <w:bCs/>
          <w:sz w:val="28"/>
          <w:szCs w:val="28"/>
          <w:lang w:val="uk-UA" w:eastAsia="uk-UA"/>
        </w:rPr>
        <w:t>’</w:t>
      </w:r>
      <w:r w:rsidR="00057437" w:rsidRPr="00B60E97">
        <w:rPr>
          <w:bCs/>
          <w:sz w:val="28"/>
          <w:szCs w:val="28"/>
          <w:lang w:val="uk-UA" w:eastAsia="uk-UA"/>
        </w:rPr>
        <w:t xml:space="preserve">ЄКТІВ ТОПОНІМІКИ </w:t>
      </w:r>
    </w:p>
    <w:p w:rsidR="00AE6F9E" w:rsidRPr="00B60E97" w:rsidRDefault="00345B7C" w:rsidP="00345B7C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5.1. </w:t>
      </w:r>
      <w:r w:rsidR="000E04FF" w:rsidRPr="00B60E97">
        <w:rPr>
          <w:sz w:val="28"/>
          <w:szCs w:val="28"/>
          <w:lang w:val="uk-UA" w:eastAsia="uk-UA"/>
        </w:rPr>
        <w:t>Громадське обговорення під час розгляду питань про найменування/перейменування об’єктів топоніміки на тер</w:t>
      </w:r>
      <w:r w:rsidR="00076A89" w:rsidRPr="00B60E97">
        <w:rPr>
          <w:sz w:val="28"/>
          <w:szCs w:val="28"/>
          <w:lang w:val="uk-UA" w:eastAsia="uk-UA"/>
        </w:rPr>
        <w:t>иторії Звягельської</w:t>
      </w:r>
      <w:r w:rsidRPr="00B60E97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 xml:space="preserve"> (далі – громадське обговорення) проводиться </w:t>
      </w:r>
      <w:r w:rsidR="006C4FAA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>з метою розгляду поданих пропозицій та отримання нових пропозицій з питання найменування/пер</w:t>
      </w:r>
      <w:r w:rsidR="00AE6F9E" w:rsidRPr="00B60E97">
        <w:rPr>
          <w:sz w:val="28"/>
          <w:szCs w:val="28"/>
          <w:lang w:val="uk-UA" w:eastAsia="uk-UA"/>
        </w:rPr>
        <w:t xml:space="preserve">ейменування об’єктів топоніміки. </w:t>
      </w:r>
    </w:p>
    <w:p w:rsidR="009E1AE6" w:rsidRPr="00B60E97" w:rsidRDefault="00CC54B9" w:rsidP="00345B7C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Відпов</w:t>
      </w:r>
      <w:r w:rsidR="00AE6F9E" w:rsidRPr="00B60E97">
        <w:rPr>
          <w:sz w:val="28"/>
          <w:szCs w:val="28"/>
          <w:lang w:val="uk-UA" w:eastAsia="uk-UA"/>
        </w:rPr>
        <w:t>ідальни</w:t>
      </w:r>
      <w:r w:rsidR="00F96AC6" w:rsidRPr="00B60E97">
        <w:rPr>
          <w:sz w:val="28"/>
          <w:szCs w:val="28"/>
          <w:lang w:val="uk-UA" w:eastAsia="uk-UA"/>
        </w:rPr>
        <w:t>й</w:t>
      </w:r>
      <w:r w:rsidR="00AE6F9E" w:rsidRPr="00B60E97">
        <w:rPr>
          <w:sz w:val="28"/>
          <w:szCs w:val="28"/>
          <w:lang w:val="uk-UA" w:eastAsia="uk-UA"/>
        </w:rPr>
        <w:t xml:space="preserve"> виконавчи</w:t>
      </w:r>
      <w:r w:rsidR="00F96AC6" w:rsidRPr="00B60E97">
        <w:rPr>
          <w:sz w:val="28"/>
          <w:szCs w:val="28"/>
          <w:lang w:val="uk-UA" w:eastAsia="uk-UA"/>
        </w:rPr>
        <w:t>й</w:t>
      </w:r>
      <w:r w:rsidR="00AE6F9E" w:rsidRPr="00B60E97">
        <w:rPr>
          <w:sz w:val="28"/>
          <w:szCs w:val="28"/>
          <w:lang w:val="uk-UA" w:eastAsia="uk-UA"/>
        </w:rPr>
        <w:t xml:space="preserve"> орган </w:t>
      </w:r>
      <w:r w:rsidRPr="00B60E97">
        <w:rPr>
          <w:sz w:val="28"/>
          <w:szCs w:val="28"/>
          <w:lang w:val="uk-UA" w:eastAsia="uk-UA"/>
        </w:rPr>
        <w:t>за проведенн</w:t>
      </w:r>
      <w:r w:rsidR="00AE6F9E" w:rsidRPr="00B60E97">
        <w:rPr>
          <w:sz w:val="28"/>
          <w:szCs w:val="28"/>
          <w:lang w:val="uk-UA" w:eastAsia="uk-UA"/>
        </w:rPr>
        <w:t xml:space="preserve">я громадського обговорення щодо </w:t>
      </w:r>
      <w:r w:rsidRPr="00B60E97">
        <w:rPr>
          <w:sz w:val="28"/>
          <w:szCs w:val="28"/>
          <w:lang w:val="uk-UA" w:eastAsia="uk-UA"/>
        </w:rPr>
        <w:t>найменування/перейменування об’єктів топоніміки визнач</w:t>
      </w:r>
      <w:r w:rsidR="00F96AC6" w:rsidRPr="00B60E97">
        <w:rPr>
          <w:sz w:val="28"/>
          <w:szCs w:val="28"/>
          <w:lang w:val="uk-UA" w:eastAsia="uk-UA"/>
        </w:rPr>
        <w:t>ається</w:t>
      </w:r>
      <w:r w:rsidRPr="00B60E97">
        <w:rPr>
          <w:sz w:val="28"/>
          <w:szCs w:val="28"/>
          <w:lang w:val="uk-UA" w:eastAsia="uk-UA"/>
        </w:rPr>
        <w:t xml:space="preserve"> </w:t>
      </w:r>
      <w:r w:rsidR="001414B6" w:rsidRPr="00B60E97">
        <w:rPr>
          <w:sz w:val="28"/>
          <w:szCs w:val="28"/>
          <w:lang w:val="uk-UA" w:eastAsia="uk-UA"/>
        </w:rPr>
        <w:t>відповідно</w:t>
      </w:r>
      <w:r w:rsidR="00F96AC6" w:rsidRPr="00B60E97">
        <w:rPr>
          <w:sz w:val="28"/>
          <w:szCs w:val="28"/>
          <w:lang w:val="uk-UA" w:eastAsia="uk-UA"/>
        </w:rPr>
        <w:t xml:space="preserve">  розпорядження міського голови</w:t>
      </w:r>
      <w:r w:rsidRPr="00B60E97">
        <w:rPr>
          <w:sz w:val="28"/>
          <w:szCs w:val="28"/>
          <w:lang w:val="uk-UA" w:eastAsia="uk-UA"/>
        </w:rPr>
        <w:t>.</w:t>
      </w:r>
    </w:p>
    <w:p w:rsidR="00C30972" w:rsidRPr="00B60E97" w:rsidRDefault="00C30972" w:rsidP="004004A4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60E97">
        <w:rPr>
          <w:sz w:val="28"/>
          <w:szCs w:val="28"/>
        </w:rPr>
        <w:t xml:space="preserve">     5.2. Організатори громадського обговорення </w:t>
      </w:r>
      <w:r w:rsidR="005275C1" w:rsidRPr="00B60E97">
        <w:rPr>
          <w:sz w:val="28"/>
          <w:szCs w:val="28"/>
        </w:rPr>
        <w:t xml:space="preserve">згідно розпорядження міського голови, </w:t>
      </w:r>
      <w:r w:rsidRPr="00B60E97">
        <w:rPr>
          <w:sz w:val="28"/>
          <w:szCs w:val="28"/>
        </w:rPr>
        <w:t>визначають форми його проведення (</w:t>
      </w:r>
      <w:r w:rsidR="00376EFD" w:rsidRPr="00B60E97">
        <w:rPr>
          <w:sz w:val="28"/>
          <w:szCs w:val="28"/>
        </w:rPr>
        <w:t xml:space="preserve">письмове або електронне звернення, </w:t>
      </w:r>
      <w:r w:rsidRPr="00B60E97">
        <w:rPr>
          <w:sz w:val="28"/>
          <w:szCs w:val="28"/>
        </w:rPr>
        <w:t>конференція, форум, громадські слухання, засідання за круглим столом, збори, зу</w:t>
      </w:r>
      <w:r w:rsidR="00376EFD" w:rsidRPr="00B60E97">
        <w:rPr>
          <w:sz w:val="28"/>
          <w:szCs w:val="28"/>
        </w:rPr>
        <w:t xml:space="preserve">стрічі, </w:t>
      </w:r>
      <w:proofErr w:type="spellStart"/>
      <w:r w:rsidR="00376EFD" w:rsidRPr="00B60E97">
        <w:rPr>
          <w:sz w:val="28"/>
          <w:szCs w:val="28"/>
        </w:rPr>
        <w:t>теле</w:t>
      </w:r>
      <w:proofErr w:type="spellEnd"/>
      <w:r w:rsidR="00376EFD" w:rsidRPr="00B60E97">
        <w:rPr>
          <w:sz w:val="28"/>
          <w:szCs w:val="28"/>
        </w:rPr>
        <w:t>- або радіо</w:t>
      </w:r>
      <w:r w:rsidR="00F94CA8" w:rsidRPr="00B60E97">
        <w:rPr>
          <w:sz w:val="28"/>
          <w:szCs w:val="28"/>
        </w:rPr>
        <w:t xml:space="preserve"> </w:t>
      </w:r>
      <w:r w:rsidR="00376EFD" w:rsidRPr="00B60E97">
        <w:rPr>
          <w:sz w:val="28"/>
          <w:szCs w:val="28"/>
        </w:rPr>
        <w:t>дебати, і</w:t>
      </w:r>
      <w:r w:rsidRPr="00B60E97">
        <w:rPr>
          <w:sz w:val="28"/>
          <w:szCs w:val="28"/>
        </w:rPr>
        <w:t>нтернет-конференція, ел</w:t>
      </w:r>
      <w:r w:rsidR="005275C1" w:rsidRPr="00B60E97">
        <w:rPr>
          <w:sz w:val="28"/>
          <w:szCs w:val="28"/>
        </w:rPr>
        <w:t xml:space="preserve">ектронна консультація) виходячи </w:t>
      </w:r>
      <w:r w:rsidRPr="00B60E97">
        <w:rPr>
          <w:sz w:val="28"/>
          <w:szCs w:val="28"/>
        </w:rPr>
        <w:t>з необхідності залучення якомога більшої кількості за</w:t>
      </w:r>
      <w:r w:rsidR="006C4FAA" w:rsidRPr="00B60E97">
        <w:rPr>
          <w:sz w:val="28"/>
          <w:szCs w:val="28"/>
        </w:rPr>
        <w:t>цікавлених</w:t>
      </w:r>
      <w:r w:rsidR="005275C1" w:rsidRPr="00B60E97">
        <w:rPr>
          <w:sz w:val="28"/>
          <w:szCs w:val="28"/>
        </w:rPr>
        <w:t xml:space="preserve"> </w:t>
      </w:r>
      <w:proofErr w:type="spellStart"/>
      <w:r w:rsidR="005275C1" w:rsidRPr="00B60E97">
        <w:rPr>
          <w:sz w:val="28"/>
          <w:szCs w:val="28"/>
        </w:rPr>
        <w:t>учасників</w:t>
      </w:r>
      <w:r w:rsidRPr="00B60E97">
        <w:rPr>
          <w:sz w:val="28"/>
          <w:szCs w:val="28"/>
        </w:rPr>
        <w:t>та</w:t>
      </w:r>
      <w:proofErr w:type="spellEnd"/>
      <w:r w:rsidRPr="00B60E97">
        <w:rPr>
          <w:sz w:val="28"/>
          <w:szCs w:val="28"/>
        </w:rPr>
        <w:t xml:space="preserve"> власних організаційних можливостей.</w:t>
      </w:r>
    </w:p>
    <w:p w:rsidR="00C30972" w:rsidRPr="00B60E97" w:rsidRDefault="00376EFD" w:rsidP="004004A4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bookmarkStart w:id="2" w:name="n15"/>
      <w:bookmarkEnd w:id="2"/>
      <w:r w:rsidRPr="00B60E97">
        <w:rPr>
          <w:sz w:val="28"/>
          <w:szCs w:val="28"/>
        </w:rPr>
        <w:t xml:space="preserve">      5.3. </w:t>
      </w:r>
      <w:r w:rsidR="00C30972" w:rsidRPr="00B60E97">
        <w:rPr>
          <w:sz w:val="28"/>
          <w:szCs w:val="28"/>
        </w:rPr>
        <w:t>Громадське обговорення передбачає:</w:t>
      </w:r>
    </w:p>
    <w:p w:rsidR="00C30972" w:rsidRPr="00B60E97" w:rsidRDefault="00EB1C68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16"/>
      <w:bookmarkEnd w:id="3"/>
      <w:r w:rsidRPr="00B60E97">
        <w:rPr>
          <w:sz w:val="28"/>
          <w:szCs w:val="28"/>
        </w:rPr>
        <w:t>1) </w:t>
      </w:r>
      <w:r w:rsidR="00C30972" w:rsidRPr="00B60E97">
        <w:rPr>
          <w:sz w:val="28"/>
          <w:szCs w:val="28"/>
        </w:rPr>
        <w:t>оприлюднення інформаційного повідомлення про проведення громадського обговорення, що містить відомості про: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17"/>
      <w:bookmarkEnd w:id="4"/>
      <w:r w:rsidRPr="00B60E97">
        <w:rPr>
          <w:sz w:val="28"/>
          <w:szCs w:val="28"/>
        </w:rPr>
        <w:t>найменування організатора громадського обговорення;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18"/>
      <w:bookmarkEnd w:id="5"/>
      <w:r w:rsidRPr="00B60E97">
        <w:rPr>
          <w:sz w:val="28"/>
          <w:szCs w:val="28"/>
        </w:rPr>
        <w:t xml:space="preserve">найменування </w:t>
      </w:r>
      <w:r w:rsidR="00C77769" w:rsidRPr="00B60E97">
        <w:rPr>
          <w:sz w:val="28"/>
          <w:szCs w:val="28"/>
        </w:rPr>
        <w:t>об’єкта топоніміки</w:t>
      </w:r>
      <w:r w:rsidRPr="00B60E97">
        <w:rPr>
          <w:sz w:val="28"/>
          <w:szCs w:val="28"/>
        </w:rPr>
        <w:t>, як</w:t>
      </w:r>
      <w:r w:rsidR="00C77769" w:rsidRPr="00B60E97">
        <w:rPr>
          <w:sz w:val="28"/>
          <w:szCs w:val="28"/>
        </w:rPr>
        <w:t>ому</w:t>
      </w:r>
      <w:r w:rsidRPr="00B60E97">
        <w:rPr>
          <w:sz w:val="28"/>
          <w:szCs w:val="28"/>
        </w:rPr>
        <w:t xml:space="preserve"> пропонується присвоїти ім’я фізичної особи, ювілейної чи святкової дати, назви або дати історичної події;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19"/>
      <w:bookmarkEnd w:id="6"/>
      <w:r w:rsidRPr="00B60E97">
        <w:rPr>
          <w:sz w:val="28"/>
          <w:szCs w:val="28"/>
        </w:rPr>
        <w:lastRenderedPageBreak/>
        <w:t>ім’я фізичної особи, ювілейної чи святкової дати, назви або дати історичної події, що пропонується присвоїти юридичній особі, та обґрунтування такої пропозиції;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20"/>
      <w:bookmarkEnd w:id="7"/>
      <w:r w:rsidRPr="00B60E97">
        <w:rPr>
          <w:sz w:val="28"/>
          <w:szCs w:val="28"/>
        </w:rPr>
        <w:t>суб’єктів, що внесли пропозицію щодо присвоєння юридичній особі імені фізичної особи, ювілейної чи святкової дати, назви або дати історичної події;</w:t>
      </w:r>
    </w:p>
    <w:p w:rsidR="00C30972" w:rsidRPr="00B60E97" w:rsidRDefault="00C77769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21"/>
      <w:bookmarkEnd w:id="8"/>
      <w:r w:rsidRPr="00B60E97">
        <w:rPr>
          <w:sz w:val="28"/>
          <w:szCs w:val="28"/>
        </w:rPr>
        <w:t>термін</w:t>
      </w:r>
      <w:r w:rsidR="00C30972" w:rsidRPr="00B60E97">
        <w:rPr>
          <w:sz w:val="28"/>
          <w:szCs w:val="28"/>
        </w:rPr>
        <w:t>, місце, час проведення заходів з громадського обговорення, акредитації представників засобів масової інформації, реєстрації учасників;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n22"/>
      <w:bookmarkEnd w:id="9"/>
      <w:r w:rsidRPr="00B60E97">
        <w:rPr>
          <w:sz w:val="28"/>
          <w:szCs w:val="28"/>
        </w:rPr>
        <w:t>поштову адресу та (або) адресу електрон</w:t>
      </w:r>
      <w:r w:rsidR="00F94CA8" w:rsidRPr="00B60E97">
        <w:rPr>
          <w:sz w:val="28"/>
          <w:szCs w:val="28"/>
        </w:rPr>
        <w:t>ної пошти, номер телефону, термін</w:t>
      </w:r>
      <w:r w:rsidRPr="00B60E97">
        <w:rPr>
          <w:sz w:val="28"/>
          <w:szCs w:val="28"/>
        </w:rPr>
        <w:t xml:space="preserve"> і форму для подання пропозицій (зауважень);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n23"/>
      <w:bookmarkEnd w:id="10"/>
      <w:r w:rsidRPr="00B60E97">
        <w:rPr>
          <w:sz w:val="28"/>
          <w:szCs w:val="28"/>
        </w:rPr>
        <w:t>місцезнаходження та (або) адресу електронної пошти, номер телефону організатора громадського обговорення, за якими можна отримати консультації з питання, що винесено на громадське обговорення;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24"/>
      <w:bookmarkEnd w:id="11"/>
      <w:r w:rsidRPr="00B60E97">
        <w:rPr>
          <w:sz w:val="28"/>
          <w:szCs w:val="28"/>
        </w:rPr>
        <w:t>прізвище та ім’я особи, визначеної відповідальною за проведення громадського обговорення;</w:t>
      </w:r>
    </w:p>
    <w:p w:rsidR="00C30972" w:rsidRPr="00B60E97" w:rsidRDefault="00C77769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25"/>
      <w:bookmarkEnd w:id="12"/>
      <w:r w:rsidRPr="00B60E97">
        <w:rPr>
          <w:sz w:val="28"/>
          <w:szCs w:val="28"/>
        </w:rPr>
        <w:t>термін</w:t>
      </w:r>
      <w:r w:rsidR="00C30972" w:rsidRPr="00B60E97">
        <w:rPr>
          <w:sz w:val="28"/>
          <w:szCs w:val="28"/>
        </w:rPr>
        <w:t xml:space="preserve"> і спосіб оприлюднення результатів громадського обговорення;</w:t>
      </w:r>
    </w:p>
    <w:p w:rsidR="00C30972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26"/>
      <w:bookmarkEnd w:id="13"/>
      <w:r w:rsidRPr="00B60E97">
        <w:rPr>
          <w:sz w:val="28"/>
          <w:szCs w:val="28"/>
        </w:rPr>
        <w:t>2) </w:t>
      </w:r>
      <w:r w:rsidR="00C30972" w:rsidRPr="00B60E97">
        <w:rPr>
          <w:sz w:val="28"/>
          <w:szCs w:val="28"/>
        </w:rPr>
        <w:t xml:space="preserve">опрацювання організаторами громадського обговорення висловлених пропозицій (зауважень) щодо </w:t>
      </w:r>
      <w:r w:rsidR="005275C1" w:rsidRPr="00B60E97">
        <w:rPr>
          <w:sz w:val="28"/>
          <w:szCs w:val="28"/>
        </w:rPr>
        <w:t>найменування/перейменування об’єктів топоніміки</w:t>
      </w:r>
      <w:r w:rsidR="00C30972" w:rsidRPr="00B60E97">
        <w:rPr>
          <w:sz w:val="28"/>
          <w:szCs w:val="28"/>
        </w:rPr>
        <w:t xml:space="preserve"> та проведення аналізу поданих пропозицій (зауважень);</w:t>
      </w:r>
    </w:p>
    <w:p w:rsidR="00C30972" w:rsidRPr="00B60E97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n27"/>
      <w:bookmarkEnd w:id="14"/>
      <w:r w:rsidRPr="00B60E97">
        <w:rPr>
          <w:sz w:val="28"/>
          <w:szCs w:val="28"/>
        </w:rPr>
        <w:t>3) узагальнення та оприлюднення результатів громадського обговорення.</w:t>
      </w:r>
    </w:p>
    <w:p w:rsidR="004A1EA7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E97">
        <w:rPr>
          <w:sz w:val="28"/>
          <w:szCs w:val="28"/>
        </w:rPr>
        <w:t xml:space="preserve">5.4. Рішення про проведення громадського обговорення приймається його організатором з урахуванням вимог, установлених  Законом України </w:t>
      </w:r>
      <w:r w:rsidR="006C4FAA" w:rsidRPr="00B60E97">
        <w:rPr>
          <w:sz w:val="28"/>
          <w:szCs w:val="28"/>
        </w:rPr>
        <w:br/>
      </w:r>
      <w:r w:rsidRPr="00B60E97">
        <w:rPr>
          <w:sz w:val="28"/>
          <w:szCs w:val="28"/>
        </w:rPr>
        <w:t xml:space="preserve">«Про присвоєння юридичним особам та об’єктам права власності імен (псевдонімів) фізичних осіб, ювілейних та святкових дат, назв і дат історичних </w:t>
      </w:r>
      <w:r w:rsidR="006C4FAA" w:rsidRPr="00B60E97">
        <w:rPr>
          <w:sz w:val="28"/>
          <w:szCs w:val="28"/>
        </w:rPr>
        <w:t>подій»,</w:t>
      </w:r>
      <w:r w:rsidRPr="00B60E97">
        <w:rPr>
          <w:sz w:val="28"/>
          <w:szCs w:val="28"/>
        </w:rPr>
        <w:t xml:space="preserve"> і повинно містити питання, що виноситься на громадське обговорення, строк його проведення, перелік заходів, які планується здійснити у рамках такого обговорення, та відповідальних осіб.</w:t>
      </w:r>
    </w:p>
    <w:p w:rsidR="004A1EA7" w:rsidRPr="00B60E97" w:rsidRDefault="00C77769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29"/>
      <w:bookmarkEnd w:id="15"/>
      <w:r w:rsidRPr="00B60E97">
        <w:rPr>
          <w:sz w:val="28"/>
          <w:szCs w:val="28"/>
        </w:rPr>
        <w:t>Термін</w:t>
      </w:r>
      <w:r w:rsidR="004A1EA7" w:rsidRPr="00B60E97">
        <w:rPr>
          <w:sz w:val="28"/>
          <w:szCs w:val="28"/>
        </w:rPr>
        <w:t xml:space="preserve"> проведення громадського обговорення обчислюється з дня оприлюднення відповідного інформаційного повідомлення і повинен становити не менш як два місяці.</w:t>
      </w:r>
    </w:p>
    <w:p w:rsidR="004A1EA7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30"/>
      <w:bookmarkEnd w:id="16"/>
      <w:r w:rsidRPr="00B60E97">
        <w:rPr>
          <w:sz w:val="28"/>
          <w:szCs w:val="28"/>
        </w:rPr>
        <w:t xml:space="preserve">Інформаційне повідомлення про проведення громадського обговорення </w:t>
      </w:r>
      <w:bookmarkStart w:id="17" w:name="n31"/>
      <w:bookmarkEnd w:id="17"/>
      <w:r w:rsidRPr="00B60E97">
        <w:rPr>
          <w:sz w:val="28"/>
          <w:szCs w:val="28"/>
        </w:rPr>
        <w:t xml:space="preserve">оприлюднюється </w:t>
      </w:r>
      <w:r w:rsidR="00101E75" w:rsidRPr="00B60E97">
        <w:rPr>
          <w:sz w:val="28"/>
          <w:szCs w:val="28"/>
        </w:rPr>
        <w:t>у місцевих ЗМІ</w:t>
      </w:r>
      <w:r w:rsidRPr="00B60E97">
        <w:rPr>
          <w:sz w:val="28"/>
          <w:szCs w:val="28"/>
        </w:rPr>
        <w:t>.</w:t>
      </w:r>
    </w:p>
    <w:p w:rsidR="004A1EA7" w:rsidRPr="00B60E97" w:rsidRDefault="00EB1C68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32"/>
      <w:bookmarkEnd w:id="18"/>
      <w:r w:rsidRPr="00B60E97">
        <w:rPr>
          <w:sz w:val="28"/>
          <w:szCs w:val="28"/>
        </w:rPr>
        <w:t>5.5. </w:t>
      </w:r>
      <w:r w:rsidR="004A1EA7" w:rsidRPr="00B60E97">
        <w:rPr>
          <w:sz w:val="28"/>
          <w:szCs w:val="28"/>
        </w:rPr>
        <w:t>Пропозиції (зауваження) учасників громадського обговорення подаються у письмовій чи усній формі, надсилаються із зазначенням прізвища, імені, по батькові та адреси особи,</w:t>
      </w:r>
      <w:r w:rsidR="00C77769" w:rsidRPr="00B60E97">
        <w:rPr>
          <w:sz w:val="28"/>
          <w:szCs w:val="28"/>
        </w:rPr>
        <w:t xml:space="preserve"> контактного номеру телефону, електронної адреси особи,</w:t>
      </w:r>
      <w:r w:rsidR="00DF040A" w:rsidRPr="00B60E97">
        <w:rPr>
          <w:sz w:val="28"/>
          <w:szCs w:val="28"/>
        </w:rPr>
        <w:t xml:space="preserve"> яка їх подає, у термін</w:t>
      </w:r>
      <w:r w:rsidR="004A1EA7" w:rsidRPr="00B60E97">
        <w:rPr>
          <w:sz w:val="28"/>
          <w:szCs w:val="28"/>
        </w:rPr>
        <w:t>, передбачений в інформаційному повідомленні про пров</w:t>
      </w:r>
      <w:r w:rsidRPr="00B60E97">
        <w:rPr>
          <w:sz w:val="28"/>
          <w:szCs w:val="28"/>
        </w:rPr>
        <w:t xml:space="preserve">едення громадського обговорення, </w:t>
      </w:r>
      <w:r w:rsidR="004A1EA7" w:rsidRPr="00B60E97">
        <w:rPr>
          <w:sz w:val="28"/>
          <w:szCs w:val="28"/>
        </w:rPr>
        <w:t xml:space="preserve">але не менш </w:t>
      </w:r>
      <w:r w:rsidR="00F94CA8" w:rsidRPr="00B60E97">
        <w:rPr>
          <w:sz w:val="28"/>
          <w:szCs w:val="28"/>
        </w:rPr>
        <w:t xml:space="preserve">                       </w:t>
      </w:r>
      <w:r w:rsidR="004A1EA7" w:rsidRPr="00B60E97">
        <w:rPr>
          <w:sz w:val="28"/>
          <w:szCs w:val="28"/>
        </w:rPr>
        <w:t>як протягом 30 днів з дати опублікування повідомлення про його проведення.</w:t>
      </w:r>
    </w:p>
    <w:p w:rsidR="004A1EA7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33"/>
      <w:bookmarkEnd w:id="19"/>
      <w:r w:rsidRPr="00B60E97">
        <w:rPr>
          <w:sz w:val="28"/>
          <w:szCs w:val="28"/>
        </w:rPr>
        <w:t>Пропозиції (зауваження) реєструються організатором громадського обговорення.</w:t>
      </w:r>
    </w:p>
    <w:p w:rsidR="004A1EA7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34"/>
      <w:bookmarkEnd w:id="20"/>
      <w:r w:rsidRPr="00B60E97">
        <w:rPr>
          <w:sz w:val="28"/>
          <w:szCs w:val="28"/>
        </w:rPr>
        <w:t>Юридичні особи подають пропозиції (зауваження) у письмовій чи електронній формі із зазначенням їх найменування та місце</w:t>
      </w:r>
      <w:r w:rsidR="00F94CA8" w:rsidRPr="00B60E97">
        <w:rPr>
          <w:sz w:val="28"/>
          <w:szCs w:val="28"/>
        </w:rPr>
        <w:t xml:space="preserve"> </w:t>
      </w:r>
      <w:r w:rsidRPr="00B60E97">
        <w:rPr>
          <w:sz w:val="28"/>
          <w:szCs w:val="28"/>
        </w:rPr>
        <w:t>знаходження</w:t>
      </w:r>
      <w:r w:rsidR="00C77769" w:rsidRPr="00B60E97">
        <w:rPr>
          <w:sz w:val="28"/>
          <w:szCs w:val="28"/>
        </w:rPr>
        <w:t>,</w:t>
      </w:r>
      <w:r w:rsidR="00F94CA8" w:rsidRPr="00B60E97">
        <w:rPr>
          <w:sz w:val="28"/>
          <w:szCs w:val="28"/>
        </w:rPr>
        <w:t xml:space="preserve"> </w:t>
      </w:r>
      <w:r w:rsidR="00C77769" w:rsidRPr="00B60E97">
        <w:rPr>
          <w:sz w:val="28"/>
          <w:szCs w:val="28"/>
        </w:rPr>
        <w:t>контактного номеру телефону, електронної адреси особи.</w:t>
      </w:r>
    </w:p>
    <w:p w:rsidR="004A1EA7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35"/>
      <w:bookmarkEnd w:id="21"/>
      <w:r w:rsidRPr="00B60E97">
        <w:rPr>
          <w:sz w:val="28"/>
          <w:szCs w:val="28"/>
        </w:rPr>
        <w:t>Анонімні пропозиції (зауваження) не реєструються і не розглядаються.</w:t>
      </w:r>
    </w:p>
    <w:p w:rsidR="004A1EA7" w:rsidRPr="00B60E97" w:rsidRDefault="004004A4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36"/>
      <w:bookmarkEnd w:id="22"/>
      <w:r w:rsidRPr="00B60E97">
        <w:rPr>
          <w:sz w:val="28"/>
          <w:szCs w:val="28"/>
        </w:rPr>
        <w:t>5.6. </w:t>
      </w:r>
      <w:r w:rsidR="004A1EA7" w:rsidRPr="00B60E97">
        <w:rPr>
          <w:sz w:val="28"/>
          <w:szCs w:val="28"/>
        </w:rPr>
        <w:t xml:space="preserve">Організатор громадського обговорення не зобов’язаний перевіряти достовірність інформації про фізичних або юридичних осіб, яка міститься </w:t>
      </w:r>
      <w:r w:rsidR="006C4FAA" w:rsidRPr="00B60E97">
        <w:rPr>
          <w:sz w:val="28"/>
          <w:szCs w:val="28"/>
        </w:rPr>
        <w:br/>
      </w:r>
      <w:r w:rsidR="004A1EA7" w:rsidRPr="00B60E97">
        <w:rPr>
          <w:sz w:val="28"/>
          <w:szCs w:val="28"/>
        </w:rPr>
        <w:t>у поданих н</w:t>
      </w:r>
      <w:r w:rsidRPr="00B60E97">
        <w:rPr>
          <w:sz w:val="28"/>
          <w:szCs w:val="28"/>
        </w:rPr>
        <w:t>ими відповідно до пункту 5.5 цього Порядку</w:t>
      </w:r>
      <w:r w:rsidR="004A1EA7" w:rsidRPr="00B60E97">
        <w:rPr>
          <w:sz w:val="28"/>
          <w:szCs w:val="28"/>
        </w:rPr>
        <w:t>.</w:t>
      </w:r>
    </w:p>
    <w:p w:rsidR="004A1EA7" w:rsidRPr="00B60E97" w:rsidRDefault="004004A4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37"/>
      <w:bookmarkEnd w:id="23"/>
      <w:r w:rsidRPr="00B60E97">
        <w:rPr>
          <w:sz w:val="28"/>
          <w:szCs w:val="28"/>
        </w:rPr>
        <w:t>5.7</w:t>
      </w:r>
      <w:r w:rsidR="004A1EA7" w:rsidRPr="00B60E97">
        <w:rPr>
          <w:sz w:val="28"/>
          <w:szCs w:val="28"/>
        </w:rPr>
        <w:t xml:space="preserve">. У ході проведення конференцій, форумів, громадських слухань, засідань за круглим столом, зборів, зустрічей з громадськістю у рамках </w:t>
      </w:r>
      <w:r w:rsidR="004A1EA7" w:rsidRPr="00B60E97">
        <w:rPr>
          <w:sz w:val="28"/>
          <w:szCs w:val="28"/>
        </w:rPr>
        <w:lastRenderedPageBreak/>
        <w:t>громадського обговорення ведеться протокол, у якому фіксуються всі пропозиції (зауваження).</w:t>
      </w:r>
    </w:p>
    <w:p w:rsidR="004004A4" w:rsidRPr="00B60E97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38"/>
      <w:bookmarkEnd w:id="24"/>
      <w:r w:rsidRPr="00B60E97">
        <w:rPr>
          <w:sz w:val="28"/>
          <w:szCs w:val="28"/>
        </w:rPr>
        <w:t>Для проведення громадського обговорення у формі електронної консультації використовується офіційний</w:t>
      </w:r>
      <w:r w:rsidR="004004A4" w:rsidRPr="00B60E97">
        <w:rPr>
          <w:sz w:val="28"/>
          <w:szCs w:val="28"/>
        </w:rPr>
        <w:t xml:space="preserve"> сайт Звягельської міської ради.</w:t>
      </w:r>
      <w:bookmarkStart w:id="25" w:name="n39"/>
      <w:bookmarkEnd w:id="25"/>
    </w:p>
    <w:p w:rsidR="00C30972" w:rsidRPr="00B60E97" w:rsidRDefault="004004A4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E97">
        <w:rPr>
          <w:sz w:val="28"/>
          <w:szCs w:val="28"/>
        </w:rPr>
        <w:t>5.8. </w:t>
      </w:r>
      <w:r w:rsidR="004A1EA7" w:rsidRPr="00B60E97">
        <w:rPr>
          <w:sz w:val="28"/>
          <w:szCs w:val="28"/>
        </w:rPr>
        <w:t xml:space="preserve">Організатор громадського обговорення протягом 14 днів після закінчення строку подання пропозицій (зауважень) узагальнює </w:t>
      </w:r>
      <w:r w:rsidR="005275C1" w:rsidRPr="00B60E97">
        <w:rPr>
          <w:sz w:val="28"/>
          <w:szCs w:val="28"/>
        </w:rPr>
        <w:br/>
      </w:r>
      <w:r w:rsidR="004A1EA7" w:rsidRPr="00B60E97">
        <w:rPr>
          <w:sz w:val="28"/>
          <w:szCs w:val="28"/>
        </w:rPr>
        <w:t xml:space="preserve">їх та </w:t>
      </w:r>
      <w:r w:rsidR="005275C1" w:rsidRPr="00B60E97">
        <w:rPr>
          <w:sz w:val="28"/>
          <w:szCs w:val="28"/>
        </w:rPr>
        <w:t xml:space="preserve">оприлюднює на офіційному сайті </w:t>
      </w:r>
      <w:r w:rsidR="00DF040A" w:rsidRPr="00B60E97">
        <w:rPr>
          <w:sz w:val="28"/>
          <w:szCs w:val="28"/>
        </w:rPr>
        <w:t>Звягельської</w:t>
      </w:r>
      <w:r w:rsidR="00F94CA8" w:rsidRPr="00B60E97">
        <w:rPr>
          <w:sz w:val="28"/>
          <w:szCs w:val="28"/>
        </w:rPr>
        <w:t xml:space="preserve"> </w:t>
      </w:r>
      <w:r w:rsidR="005275C1" w:rsidRPr="00B60E97">
        <w:rPr>
          <w:sz w:val="28"/>
          <w:szCs w:val="28"/>
        </w:rPr>
        <w:t>міської ради.</w:t>
      </w:r>
    </w:p>
    <w:p w:rsidR="00345B7C" w:rsidRPr="00B60E97" w:rsidRDefault="00345B7C" w:rsidP="00B4206E">
      <w:pPr>
        <w:ind w:firstLine="851"/>
        <w:jc w:val="both"/>
        <w:rPr>
          <w:b/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5</w:t>
      </w:r>
      <w:r w:rsidR="004004A4" w:rsidRPr="00B60E97">
        <w:rPr>
          <w:sz w:val="28"/>
          <w:szCs w:val="28"/>
          <w:lang w:val="uk-UA" w:eastAsia="uk-UA"/>
        </w:rPr>
        <w:t>.9</w:t>
      </w:r>
      <w:r w:rsidR="00CC6DF2" w:rsidRPr="00B60E97">
        <w:rPr>
          <w:sz w:val="28"/>
          <w:szCs w:val="28"/>
          <w:lang w:val="uk-UA" w:eastAsia="uk-UA"/>
        </w:rPr>
        <w:t>. </w:t>
      </w:r>
      <w:r w:rsidR="000E04FF" w:rsidRPr="00B60E97">
        <w:rPr>
          <w:sz w:val="28"/>
          <w:szCs w:val="28"/>
          <w:lang w:val="uk-UA" w:eastAsia="uk-UA"/>
        </w:rPr>
        <w:t>Участь у громадському обговоренні мають право брати особи, які досягли вісімнадцяти років</w:t>
      </w:r>
      <w:r w:rsidR="002F0760" w:rsidRPr="00B60E97">
        <w:rPr>
          <w:sz w:val="28"/>
          <w:szCs w:val="28"/>
          <w:lang w:val="uk-UA" w:eastAsia="uk-UA"/>
        </w:rPr>
        <w:t>, мають право голосу</w:t>
      </w:r>
      <w:r w:rsidR="00D641A9" w:rsidRPr="00B60E97">
        <w:rPr>
          <w:sz w:val="28"/>
          <w:szCs w:val="28"/>
          <w:lang w:val="uk-UA" w:eastAsia="uk-UA"/>
        </w:rPr>
        <w:t xml:space="preserve"> і зареєстровані/проживають</w:t>
      </w:r>
      <w:r w:rsidR="00D641A9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 xml:space="preserve">на </w:t>
      </w:r>
      <w:r w:rsidR="009E1AE6" w:rsidRPr="00B60E97">
        <w:rPr>
          <w:sz w:val="28"/>
          <w:szCs w:val="28"/>
          <w:lang w:val="uk-UA" w:eastAsia="uk-UA"/>
        </w:rPr>
        <w:t>території Звягельської 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>.</w:t>
      </w:r>
    </w:p>
    <w:p w:rsidR="00AF69E8" w:rsidRPr="00B60E97" w:rsidRDefault="007B553D" w:rsidP="00AF69E8">
      <w:pPr>
        <w:spacing w:before="100" w:beforeAutospacing="1"/>
        <w:jc w:val="center"/>
        <w:rPr>
          <w:bCs/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t>V</w:t>
      </w:r>
      <w:r w:rsidR="00D543EB" w:rsidRPr="00B60E97">
        <w:rPr>
          <w:bCs/>
          <w:sz w:val="28"/>
          <w:szCs w:val="28"/>
          <w:lang w:val="uk-UA" w:eastAsia="uk-UA"/>
        </w:rPr>
        <w:t>I</w:t>
      </w:r>
      <w:r w:rsidR="000E04FF" w:rsidRPr="00B60E97">
        <w:rPr>
          <w:bCs/>
          <w:sz w:val="28"/>
          <w:szCs w:val="28"/>
          <w:lang w:val="uk-UA" w:eastAsia="uk-UA"/>
        </w:rPr>
        <w:t xml:space="preserve">. </w:t>
      </w:r>
      <w:r w:rsidR="00377472" w:rsidRPr="00B60E97">
        <w:rPr>
          <w:bCs/>
          <w:sz w:val="28"/>
          <w:szCs w:val="28"/>
          <w:lang w:val="uk-UA" w:eastAsia="uk-UA"/>
        </w:rPr>
        <w:t>УЗАГАНЕННЯ ПРОПОЗИЦІЙ, ЯКІ НАДІЙШЛИ ПІД ЧАС РОЗГ</w:t>
      </w:r>
      <w:r w:rsidR="000F3609" w:rsidRPr="00B60E97">
        <w:rPr>
          <w:bCs/>
          <w:sz w:val="28"/>
          <w:szCs w:val="28"/>
          <w:lang w:val="uk-UA" w:eastAsia="uk-UA"/>
        </w:rPr>
        <w:t>ЛЯДУ ПИТАНЬ ПРО НАЙМЕНУВАННЯ/</w:t>
      </w:r>
      <w:r w:rsidR="00377472" w:rsidRPr="00B60E97">
        <w:rPr>
          <w:bCs/>
          <w:sz w:val="28"/>
          <w:szCs w:val="28"/>
          <w:lang w:val="uk-UA" w:eastAsia="uk-UA"/>
        </w:rPr>
        <w:t>ПЕРЕЙМЕНУВАННЯ ОБ</w:t>
      </w:r>
      <w:r w:rsidR="00CC6DF2" w:rsidRPr="00B60E97">
        <w:rPr>
          <w:bCs/>
          <w:sz w:val="28"/>
          <w:szCs w:val="28"/>
          <w:lang w:val="uk-UA" w:eastAsia="uk-UA"/>
        </w:rPr>
        <w:t>’</w:t>
      </w:r>
      <w:r w:rsidR="00377472" w:rsidRPr="00B60E97">
        <w:rPr>
          <w:bCs/>
          <w:sz w:val="28"/>
          <w:szCs w:val="28"/>
          <w:lang w:val="uk-UA" w:eastAsia="uk-UA"/>
        </w:rPr>
        <w:t>ЄКТІВ ТОПОНІМІКИ</w:t>
      </w:r>
    </w:p>
    <w:p w:rsidR="00AF69E8" w:rsidRPr="00B60E97" w:rsidRDefault="00AF69E8" w:rsidP="00DE33A1">
      <w:pPr>
        <w:ind w:firstLine="708"/>
        <w:jc w:val="both"/>
        <w:rPr>
          <w:sz w:val="28"/>
          <w:szCs w:val="28"/>
          <w:lang w:val="uk-UA" w:eastAsia="uk-UA"/>
        </w:rPr>
      </w:pPr>
    </w:p>
    <w:p w:rsidR="00DE33A1" w:rsidRPr="00B60E97" w:rsidRDefault="007B553D" w:rsidP="00DE33A1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</w:t>
      </w:r>
      <w:r w:rsidR="000E04FF" w:rsidRPr="00B60E97">
        <w:rPr>
          <w:sz w:val="28"/>
          <w:szCs w:val="28"/>
          <w:lang w:val="uk-UA" w:eastAsia="uk-UA"/>
        </w:rPr>
        <w:t xml:space="preserve">.1. Узагальнення всіх поданих усних, письмових, електронних пропозицій з питання найменування/перейменування об’єкту топоніміки, які надійшли </w:t>
      </w:r>
      <w:r w:rsidR="006C4FAA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>до міської ради та відповідають вимогам цього Порядку, здійснює</w:t>
      </w:r>
      <w:r w:rsidR="00DE33A1" w:rsidRPr="00B60E97">
        <w:rPr>
          <w:sz w:val="28"/>
          <w:szCs w:val="28"/>
          <w:lang w:val="uk-UA" w:eastAsia="uk-UA"/>
        </w:rPr>
        <w:t xml:space="preserve"> </w:t>
      </w:r>
      <w:r w:rsidR="00F96AC6" w:rsidRPr="00B60E97">
        <w:rPr>
          <w:sz w:val="28"/>
          <w:szCs w:val="28"/>
          <w:lang w:val="uk-UA" w:eastAsia="uk-UA"/>
        </w:rPr>
        <w:t>відповідальний виконавчий орган</w:t>
      </w:r>
      <w:r w:rsidR="00DE33A1" w:rsidRPr="00B60E97">
        <w:rPr>
          <w:sz w:val="28"/>
          <w:szCs w:val="28"/>
          <w:lang w:val="uk-UA" w:eastAsia="uk-UA"/>
        </w:rPr>
        <w:t xml:space="preserve"> </w:t>
      </w:r>
      <w:r w:rsidR="000F3609" w:rsidRPr="00B60E97">
        <w:rPr>
          <w:sz w:val="28"/>
          <w:szCs w:val="28"/>
          <w:lang w:val="uk-UA" w:eastAsia="uk-UA"/>
        </w:rPr>
        <w:t>Звягельської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DE33A1" w:rsidRPr="00B60E97">
        <w:rPr>
          <w:sz w:val="28"/>
          <w:szCs w:val="28"/>
          <w:lang w:val="uk-UA" w:eastAsia="uk-UA"/>
        </w:rPr>
        <w:t xml:space="preserve">міської ради, шляхом підготовки інформації про результати </w:t>
      </w:r>
      <w:r w:rsidR="00836FD0" w:rsidRPr="00B60E97">
        <w:rPr>
          <w:sz w:val="28"/>
          <w:szCs w:val="28"/>
          <w:lang w:val="uk-UA" w:eastAsia="uk-UA"/>
        </w:rPr>
        <w:t>громадського обговорення</w:t>
      </w:r>
      <w:r w:rsidR="000E04FF" w:rsidRPr="00B60E97">
        <w:rPr>
          <w:sz w:val="28"/>
          <w:szCs w:val="28"/>
          <w:lang w:val="uk-UA" w:eastAsia="uk-UA"/>
        </w:rPr>
        <w:t>.</w:t>
      </w:r>
    </w:p>
    <w:p w:rsidR="00DE33A1" w:rsidRPr="00B60E97" w:rsidRDefault="007B553D" w:rsidP="00DE33A1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</w:t>
      </w:r>
      <w:r w:rsidR="00A2200F" w:rsidRPr="00B60E97">
        <w:rPr>
          <w:sz w:val="28"/>
          <w:szCs w:val="28"/>
          <w:lang w:val="uk-UA" w:eastAsia="uk-UA"/>
        </w:rPr>
        <w:t>.2. </w:t>
      </w:r>
      <w:r w:rsidR="000E04FF" w:rsidRPr="00B60E97">
        <w:rPr>
          <w:sz w:val="28"/>
          <w:szCs w:val="28"/>
          <w:lang w:val="uk-UA" w:eastAsia="uk-UA"/>
        </w:rPr>
        <w:t>Варіанти назв найменування/перейменування об’єкту топонімі</w:t>
      </w:r>
      <w:r w:rsidR="000F3609" w:rsidRPr="00B60E97">
        <w:rPr>
          <w:sz w:val="28"/>
          <w:szCs w:val="28"/>
          <w:lang w:val="uk-UA" w:eastAsia="uk-UA"/>
        </w:rPr>
        <w:t xml:space="preserve">ки, </w:t>
      </w:r>
      <w:r w:rsidR="006C4FAA" w:rsidRPr="00B60E97">
        <w:rPr>
          <w:sz w:val="28"/>
          <w:szCs w:val="28"/>
          <w:lang w:val="uk-UA" w:eastAsia="uk-UA"/>
        </w:rPr>
        <w:br/>
      </w:r>
      <w:r w:rsidR="000F3609" w:rsidRPr="00B60E97">
        <w:rPr>
          <w:sz w:val="28"/>
          <w:szCs w:val="28"/>
          <w:lang w:val="uk-UA" w:eastAsia="uk-UA"/>
        </w:rPr>
        <w:t xml:space="preserve">які надійшли до </w:t>
      </w:r>
      <w:r w:rsidR="00F96AC6" w:rsidRPr="00B60E97">
        <w:rPr>
          <w:sz w:val="28"/>
          <w:szCs w:val="28"/>
          <w:lang w:val="uk-UA" w:eastAsia="uk-UA"/>
        </w:rPr>
        <w:t>відповідального виконавчого органу Звягельської міської ради</w:t>
      </w:r>
      <w:r w:rsidR="000E04FF" w:rsidRPr="00B60E97">
        <w:rPr>
          <w:sz w:val="28"/>
          <w:szCs w:val="28"/>
          <w:lang w:val="uk-UA" w:eastAsia="uk-UA"/>
        </w:rPr>
        <w:t xml:space="preserve">, </w:t>
      </w:r>
      <w:r w:rsidR="006C4FAA" w:rsidRPr="00B60E97">
        <w:rPr>
          <w:sz w:val="28"/>
          <w:szCs w:val="28"/>
          <w:lang w:val="uk-UA" w:eastAsia="uk-UA"/>
        </w:rPr>
        <w:br/>
      </w:r>
      <w:r w:rsidR="000E04FF" w:rsidRPr="00B60E97">
        <w:rPr>
          <w:sz w:val="28"/>
          <w:szCs w:val="28"/>
          <w:lang w:val="uk-UA" w:eastAsia="uk-UA"/>
        </w:rPr>
        <w:t>але не відповідають вимогам цього Порядку</w:t>
      </w:r>
      <w:r w:rsidR="00DE33A1" w:rsidRPr="00B60E97">
        <w:rPr>
          <w:sz w:val="28"/>
          <w:szCs w:val="28"/>
          <w:lang w:val="uk-UA" w:eastAsia="uk-UA"/>
        </w:rPr>
        <w:t>, вносяться в окремий розділ інформації про результати роботи</w:t>
      </w:r>
      <w:r w:rsidR="000E04FF" w:rsidRPr="00B60E97">
        <w:rPr>
          <w:sz w:val="28"/>
          <w:szCs w:val="28"/>
          <w:lang w:val="uk-UA" w:eastAsia="uk-UA"/>
        </w:rPr>
        <w:t>.</w:t>
      </w:r>
    </w:p>
    <w:p w:rsidR="00CC6DF2" w:rsidRPr="00B60E97" w:rsidRDefault="00CC6DF2" w:rsidP="00BC49D4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6.3</w:t>
      </w:r>
      <w:r w:rsidR="00B62926" w:rsidRPr="00B60E97">
        <w:rPr>
          <w:sz w:val="28"/>
          <w:szCs w:val="28"/>
          <w:lang w:val="uk-UA" w:eastAsia="uk-UA"/>
        </w:rPr>
        <w:t>.</w:t>
      </w:r>
      <w:r w:rsidRPr="00B60E97">
        <w:rPr>
          <w:sz w:val="28"/>
          <w:szCs w:val="28"/>
          <w:lang w:val="uk-UA" w:eastAsia="uk-UA"/>
        </w:rPr>
        <w:t> Узагальнена інформація про результати громадського обговорення</w:t>
      </w:r>
      <w:r w:rsidR="000F3609" w:rsidRPr="00B60E97">
        <w:rPr>
          <w:sz w:val="28"/>
          <w:szCs w:val="28"/>
          <w:lang w:val="uk-UA" w:eastAsia="uk-UA"/>
        </w:rPr>
        <w:t xml:space="preserve"> розглядається на комісії з питань топонім</w:t>
      </w:r>
      <w:r w:rsidR="00BC49D4" w:rsidRPr="00B60E97">
        <w:rPr>
          <w:sz w:val="28"/>
          <w:szCs w:val="28"/>
          <w:lang w:val="uk-UA" w:eastAsia="uk-UA"/>
        </w:rPr>
        <w:t>і</w:t>
      </w:r>
      <w:r w:rsidR="000F3609" w:rsidRPr="00B60E97">
        <w:rPr>
          <w:sz w:val="28"/>
          <w:szCs w:val="28"/>
          <w:lang w:val="uk-UA" w:eastAsia="uk-UA"/>
        </w:rPr>
        <w:t>ки і охорони культурної спадщини при виконавчому комітеті Звягельської міської ради</w:t>
      </w:r>
      <w:r w:rsidR="00BC49D4" w:rsidRPr="00B60E97">
        <w:rPr>
          <w:sz w:val="28"/>
          <w:szCs w:val="28"/>
          <w:lang w:val="uk-UA" w:eastAsia="uk-UA"/>
        </w:rPr>
        <w:t xml:space="preserve"> з відповідним оформленням протоколу.</w:t>
      </w:r>
      <w:r w:rsidR="00F96AC6" w:rsidRPr="00B60E97">
        <w:rPr>
          <w:sz w:val="28"/>
          <w:szCs w:val="28"/>
          <w:lang w:val="uk-UA" w:eastAsia="uk-UA"/>
        </w:rPr>
        <w:t xml:space="preserve"> </w:t>
      </w:r>
      <w:r w:rsidR="00BC49D4" w:rsidRPr="00B60E97">
        <w:rPr>
          <w:sz w:val="28"/>
          <w:szCs w:val="28"/>
          <w:lang w:val="uk-UA" w:eastAsia="uk-UA"/>
        </w:rPr>
        <w:t>Протокол засідання Комісії надається міському голові для направлення в управління містобудування, архітектури та земельних відносин Звягельської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BC49D4" w:rsidRPr="00B60E97">
        <w:rPr>
          <w:sz w:val="28"/>
          <w:szCs w:val="28"/>
          <w:lang w:val="uk-UA" w:eastAsia="uk-UA"/>
        </w:rPr>
        <w:t xml:space="preserve">міської ради для подальшої підготовки відповідного </w:t>
      </w:r>
      <w:proofErr w:type="spellStart"/>
      <w:r w:rsidR="00BC49D4" w:rsidRPr="00B60E97">
        <w:rPr>
          <w:sz w:val="28"/>
          <w:szCs w:val="28"/>
          <w:lang w:val="uk-UA" w:eastAsia="uk-UA"/>
        </w:rPr>
        <w:t>проєкту</w:t>
      </w:r>
      <w:proofErr w:type="spellEnd"/>
      <w:r w:rsidR="00F96AC6" w:rsidRPr="00B60E97">
        <w:rPr>
          <w:sz w:val="28"/>
          <w:szCs w:val="28"/>
          <w:lang w:val="uk-UA" w:eastAsia="uk-UA"/>
        </w:rPr>
        <w:t xml:space="preserve"> </w:t>
      </w:r>
      <w:r w:rsidR="00BC49D4" w:rsidRPr="00B60E97">
        <w:rPr>
          <w:sz w:val="28"/>
          <w:szCs w:val="28"/>
          <w:lang w:val="uk-UA" w:eastAsia="uk-UA"/>
        </w:rPr>
        <w:t>рішення міської ради щодо найменування/перейменування об’єктів топоніміки.</w:t>
      </w:r>
    </w:p>
    <w:p w:rsidR="007B553D" w:rsidRPr="00B60E97" w:rsidRDefault="007B553D" w:rsidP="007B553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</w:t>
      </w:r>
      <w:r w:rsidR="00BC49D4" w:rsidRPr="00B60E97">
        <w:rPr>
          <w:sz w:val="28"/>
          <w:szCs w:val="28"/>
          <w:lang w:val="uk-UA" w:eastAsia="uk-UA"/>
        </w:rPr>
        <w:t>4</w:t>
      </w:r>
      <w:r w:rsidR="00AF69E8" w:rsidRPr="00B60E97">
        <w:rPr>
          <w:sz w:val="28"/>
          <w:szCs w:val="28"/>
          <w:lang w:val="uk-UA" w:eastAsia="uk-UA"/>
        </w:rPr>
        <w:t>. </w:t>
      </w:r>
      <w:proofErr w:type="spellStart"/>
      <w:r w:rsidR="00A2200F" w:rsidRPr="00B60E97">
        <w:rPr>
          <w:sz w:val="28"/>
          <w:szCs w:val="28"/>
          <w:lang w:val="uk-UA" w:eastAsia="uk-UA"/>
        </w:rPr>
        <w:t>Проє</w:t>
      </w:r>
      <w:r w:rsidR="000E04FF" w:rsidRPr="00B60E97">
        <w:rPr>
          <w:sz w:val="28"/>
          <w:szCs w:val="28"/>
          <w:lang w:val="uk-UA" w:eastAsia="uk-UA"/>
        </w:rPr>
        <w:t>кт</w:t>
      </w:r>
      <w:proofErr w:type="spellEnd"/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рішення на розгляд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BC49D4" w:rsidRPr="00B60E97">
        <w:rPr>
          <w:sz w:val="28"/>
          <w:szCs w:val="28"/>
          <w:lang w:val="uk-UA" w:eastAsia="uk-UA"/>
        </w:rPr>
        <w:t>Звягельської міської</w:t>
      </w:r>
      <w:r w:rsidR="000E04FF" w:rsidRPr="00B60E97">
        <w:rPr>
          <w:sz w:val="28"/>
          <w:szCs w:val="28"/>
          <w:lang w:val="uk-UA" w:eastAsia="uk-UA"/>
        </w:rPr>
        <w:t xml:space="preserve"> ради не готується</w:t>
      </w:r>
      <w:r w:rsidR="00132E8E" w:rsidRPr="00B60E97">
        <w:rPr>
          <w:sz w:val="28"/>
          <w:szCs w:val="28"/>
          <w:lang w:val="uk-UA" w:eastAsia="uk-UA"/>
        </w:rPr>
        <w:t xml:space="preserve">                    у </w:t>
      </w:r>
      <w:r w:rsidR="000E04FF" w:rsidRPr="00B60E97">
        <w:rPr>
          <w:sz w:val="28"/>
          <w:szCs w:val="28"/>
          <w:lang w:val="uk-UA" w:eastAsia="uk-UA"/>
        </w:rPr>
        <w:t xml:space="preserve"> наступних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випадках:</w:t>
      </w:r>
    </w:p>
    <w:p w:rsidR="007B553D" w:rsidRPr="00B60E97" w:rsidRDefault="007B553D" w:rsidP="007B553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</w:t>
      </w:r>
      <w:r w:rsidR="00BC49D4" w:rsidRPr="00B60E97">
        <w:rPr>
          <w:sz w:val="28"/>
          <w:szCs w:val="28"/>
          <w:lang w:val="uk-UA" w:eastAsia="uk-UA"/>
        </w:rPr>
        <w:t>4</w:t>
      </w:r>
      <w:r w:rsidR="00A2200F" w:rsidRPr="00B60E97">
        <w:rPr>
          <w:sz w:val="28"/>
          <w:szCs w:val="28"/>
          <w:lang w:val="uk-UA" w:eastAsia="uk-UA"/>
        </w:rPr>
        <w:t>.1</w:t>
      </w:r>
      <w:r w:rsidR="00AE6F9E" w:rsidRPr="00B60E97">
        <w:rPr>
          <w:sz w:val="28"/>
          <w:szCs w:val="28"/>
          <w:lang w:val="uk-UA" w:eastAsia="uk-UA"/>
        </w:rPr>
        <w:t> </w:t>
      </w:r>
      <w:r w:rsidRPr="00B60E97">
        <w:rPr>
          <w:sz w:val="28"/>
          <w:szCs w:val="28"/>
          <w:lang w:val="uk-UA" w:eastAsia="uk-UA"/>
        </w:rPr>
        <w:t>інформація</w:t>
      </w:r>
      <w:r w:rsidR="00CC6DF2" w:rsidRPr="00B60E97">
        <w:rPr>
          <w:sz w:val="28"/>
          <w:szCs w:val="28"/>
          <w:lang w:val="uk-UA" w:eastAsia="uk-UA"/>
        </w:rPr>
        <w:t xml:space="preserve"> про результати громадського обговорення </w:t>
      </w:r>
      <w:r w:rsidR="000E04FF" w:rsidRPr="00B60E97">
        <w:rPr>
          <w:sz w:val="28"/>
          <w:szCs w:val="28"/>
          <w:lang w:val="uk-UA" w:eastAsia="uk-UA"/>
        </w:rPr>
        <w:t>містить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лише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пропозицію про залишення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існуючої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назви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об’єкту</w:t>
      </w:r>
      <w:r w:rsidR="00132E8E" w:rsidRPr="00B60E97">
        <w:rPr>
          <w:sz w:val="28"/>
          <w:szCs w:val="28"/>
          <w:lang w:val="uk-UA" w:eastAsia="uk-UA"/>
        </w:rPr>
        <w:t xml:space="preserve"> </w:t>
      </w:r>
      <w:r w:rsidR="000E04FF" w:rsidRPr="00B60E97">
        <w:rPr>
          <w:sz w:val="28"/>
          <w:szCs w:val="28"/>
          <w:lang w:val="uk-UA" w:eastAsia="uk-UA"/>
        </w:rPr>
        <w:t>топоніміки;</w:t>
      </w:r>
    </w:p>
    <w:p w:rsidR="00CC6DF2" w:rsidRPr="00B60E97" w:rsidRDefault="00BC49D4" w:rsidP="00CC6DF2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6.4</w:t>
      </w:r>
      <w:r w:rsidR="00A2200F" w:rsidRPr="00B60E97">
        <w:rPr>
          <w:sz w:val="28"/>
          <w:szCs w:val="28"/>
          <w:lang w:val="uk-UA" w:eastAsia="uk-UA"/>
        </w:rPr>
        <w:t>.2</w:t>
      </w:r>
      <w:r w:rsidR="00CC6DF2" w:rsidRPr="00B60E97">
        <w:rPr>
          <w:sz w:val="28"/>
          <w:szCs w:val="28"/>
          <w:lang w:val="uk-UA" w:eastAsia="uk-UA"/>
        </w:rPr>
        <w:t xml:space="preserve"> варіант назви, що міститься в інформації про результати громадського обговорення, не відповідає вимогам </w:t>
      </w:r>
      <w:r w:rsidR="00B4206E" w:rsidRPr="00B60E97">
        <w:rPr>
          <w:sz w:val="28"/>
          <w:szCs w:val="28"/>
          <w:lang w:val="uk-UA" w:eastAsia="uk-UA"/>
        </w:rPr>
        <w:t>цього</w:t>
      </w:r>
      <w:r w:rsidR="00CC6DF2" w:rsidRPr="00B60E97">
        <w:rPr>
          <w:sz w:val="28"/>
          <w:szCs w:val="28"/>
          <w:lang w:val="uk-UA" w:eastAsia="uk-UA"/>
        </w:rPr>
        <w:t xml:space="preserve"> Порядку</w:t>
      </w:r>
      <w:r w:rsidR="00C77769" w:rsidRPr="00B60E97">
        <w:rPr>
          <w:sz w:val="28"/>
          <w:szCs w:val="28"/>
          <w:lang w:val="uk-UA" w:eastAsia="uk-UA"/>
        </w:rPr>
        <w:t xml:space="preserve"> та чинного законодавства України</w:t>
      </w:r>
      <w:r w:rsidR="00CC6DF2" w:rsidRPr="00B60E97">
        <w:rPr>
          <w:sz w:val="28"/>
          <w:szCs w:val="28"/>
          <w:lang w:val="uk-UA" w:eastAsia="uk-UA"/>
        </w:rPr>
        <w:t>.</w:t>
      </w:r>
    </w:p>
    <w:p w:rsidR="007B553D" w:rsidRPr="00B60E97" w:rsidRDefault="00BC49D4" w:rsidP="007B553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</w:t>
      </w:r>
      <w:r w:rsidR="00B4206E" w:rsidRPr="00B60E97">
        <w:rPr>
          <w:sz w:val="28"/>
          <w:szCs w:val="28"/>
          <w:lang w:val="uk-UA" w:eastAsia="uk-UA"/>
        </w:rPr>
        <w:t>5</w:t>
      </w:r>
      <w:r w:rsidRPr="00B60E97">
        <w:rPr>
          <w:sz w:val="28"/>
          <w:szCs w:val="28"/>
          <w:lang w:val="uk-UA" w:eastAsia="uk-UA"/>
        </w:rPr>
        <w:t>. Найменування/</w:t>
      </w:r>
      <w:r w:rsidR="000E04FF" w:rsidRPr="00B60E97">
        <w:rPr>
          <w:sz w:val="28"/>
          <w:szCs w:val="28"/>
          <w:lang w:val="uk-UA" w:eastAsia="uk-UA"/>
        </w:rPr>
        <w:t>перейменування об’єктів топоніміки на тер</w:t>
      </w:r>
      <w:r w:rsidR="007B553D" w:rsidRPr="00B60E97">
        <w:rPr>
          <w:sz w:val="28"/>
          <w:szCs w:val="28"/>
          <w:lang w:val="uk-UA" w:eastAsia="uk-UA"/>
        </w:rPr>
        <w:t xml:space="preserve">иторії </w:t>
      </w:r>
      <w:r w:rsidRPr="00B60E97">
        <w:rPr>
          <w:sz w:val="28"/>
          <w:szCs w:val="28"/>
          <w:lang w:val="uk-UA" w:eastAsia="uk-UA"/>
        </w:rPr>
        <w:t>Звягельської</w:t>
      </w:r>
      <w:r w:rsidR="007B553D" w:rsidRPr="00B60E97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 xml:space="preserve"> здійснюється виключно шляхом прийняття рішення міською радою.</w:t>
      </w:r>
    </w:p>
    <w:p w:rsidR="007B553D" w:rsidRPr="00B60E97" w:rsidRDefault="00BC49D4" w:rsidP="007B553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</w:t>
      </w:r>
      <w:r w:rsidR="00B4206E" w:rsidRPr="00B60E97">
        <w:rPr>
          <w:sz w:val="28"/>
          <w:szCs w:val="28"/>
          <w:lang w:val="uk-UA" w:eastAsia="uk-UA"/>
        </w:rPr>
        <w:t>6</w:t>
      </w:r>
      <w:r w:rsidR="00B62926" w:rsidRPr="00B60E97">
        <w:rPr>
          <w:sz w:val="28"/>
          <w:szCs w:val="28"/>
          <w:lang w:val="uk-UA" w:eastAsia="uk-UA"/>
        </w:rPr>
        <w:t>. </w:t>
      </w:r>
      <w:r w:rsidR="000E04FF" w:rsidRPr="00B60E97">
        <w:rPr>
          <w:sz w:val="28"/>
          <w:szCs w:val="28"/>
          <w:lang w:val="uk-UA" w:eastAsia="uk-UA"/>
        </w:rPr>
        <w:t xml:space="preserve">Рішення міської ради про найменування/перейменування міських об’єктів </w:t>
      </w:r>
      <w:r w:rsidR="00CC6DF2" w:rsidRPr="00B60E97">
        <w:rPr>
          <w:sz w:val="28"/>
          <w:szCs w:val="28"/>
          <w:lang w:val="uk-UA" w:eastAsia="uk-UA"/>
        </w:rPr>
        <w:t xml:space="preserve">топоніміки </w:t>
      </w:r>
      <w:r w:rsidR="000E04FF" w:rsidRPr="00B60E97">
        <w:rPr>
          <w:sz w:val="28"/>
          <w:szCs w:val="28"/>
          <w:lang w:val="uk-UA" w:eastAsia="uk-UA"/>
        </w:rPr>
        <w:t>доводяться до відома громадськості через засоби масової ін</w:t>
      </w:r>
      <w:r w:rsidR="00C77769" w:rsidRPr="00B60E97">
        <w:rPr>
          <w:sz w:val="28"/>
          <w:szCs w:val="28"/>
          <w:lang w:val="uk-UA" w:eastAsia="uk-UA"/>
        </w:rPr>
        <w:t>формації.</w:t>
      </w:r>
    </w:p>
    <w:p w:rsidR="00E14E51" w:rsidRPr="00B60E97" w:rsidRDefault="00BC49D4" w:rsidP="00F96AC6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6.</w:t>
      </w:r>
      <w:r w:rsidR="00B4206E" w:rsidRPr="00B60E97">
        <w:rPr>
          <w:sz w:val="28"/>
          <w:szCs w:val="28"/>
          <w:lang w:val="uk-UA" w:eastAsia="uk-UA"/>
        </w:rPr>
        <w:t>7</w:t>
      </w:r>
      <w:r w:rsidR="00B62926" w:rsidRPr="00B60E97">
        <w:rPr>
          <w:sz w:val="28"/>
          <w:szCs w:val="28"/>
          <w:lang w:val="uk-UA" w:eastAsia="uk-UA"/>
        </w:rPr>
        <w:t>. </w:t>
      </w:r>
      <w:r w:rsidR="000E04FF" w:rsidRPr="00B60E97">
        <w:rPr>
          <w:sz w:val="28"/>
          <w:szCs w:val="28"/>
          <w:lang w:val="uk-UA" w:eastAsia="uk-UA"/>
        </w:rPr>
        <w:t>Процедура розгляду ініціативи про найменування/перейменування об’єкт</w:t>
      </w:r>
      <w:r w:rsidR="00C77769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 xml:space="preserve"> топоніміки вважається завершеною </w:t>
      </w:r>
      <w:r w:rsidR="007B553D" w:rsidRPr="00B60E97">
        <w:rPr>
          <w:sz w:val="28"/>
          <w:szCs w:val="28"/>
          <w:lang w:val="uk-UA" w:eastAsia="uk-UA"/>
        </w:rPr>
        <w:t>після винесення на розгляд</w:t>
      </w:r>
      <w:r w:rsidR="000E04FF" w:rsidRPr="00B60E97">
        <w:rPr>
          <w:sz w:val="28"/>
          <w:szCs w:val="28"/>
          <w:lang w:val="uk-UA" w:eastAsia="uk-UA"/>
        </w:rPr>
        <w:t xml:space="preserve"> міської ради підготовлених </w:t>
      </w:r>
      <w:proofErr w:type="spellStart"/>
      <w:r w:rsidR="007B553D" w:rsidRPr="00B60E97">
        <w:rPr>
          <w:sz w:val="28"/>
          <w:szCs w:val="28"/>
          <w:lang w:val="uk-UA" w:eastAsia="uk-UA"/>
        </w:rPr>
        <w:t>проє</w:t>
      </w:r>
      <w:r w:rsidR="000E04FF" w:rsidRPr="00B60E97">
        <w:rPr>
          <w:sz w:val="28"/>
          <w:szCs w:val="28"/>
          <w:lang w:val="uk-UA" w:eastAsia="uk-UA"/>
        </w:rPr>
        <w:t>ктів</w:t>
      </w:r>
      <w:proofErr w:type="spellEnd"/>
      <w:r w:rsidR="000E04FF" w:rsidRPr="00B60E97">
        <w:rPr>
          <w:sz w:val="28"/>
          <w:szCs w:val="28"/>
          <w:lang w:val="uk-UA" w:eastAsia="uk-UA"/>
        </w:rPr>
        <w:t xml:space="preserve"> рішень незалежно від результатів голосування депутатів міської ради.</w:t>
      </w:r>
    </w:p>
    <w:p w:rsidR="00CC6DF2" w:rsidRPr="00B60E97" w:rsidRDefault="007B553D" w:rsidP="00CC6DF2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 w:rsidRPr="00B60E97">
        <w:rPr>
          <w:bCs/>
          <w:sz w:val="28"/>
          <w:szCs w:val="28"/>
          <w:lang w:val="uk-UA" w:eastAsia="uk-UA"/>
        </w:rPr>
        <w:lastRenderedPageBreak/>
        <w:t>VII</w:t>
      </w:r>
      <w:r w:rsidR="000E04FF" w:rsidRPr="00B60E97">
        <w:rPr>
          <w:bCs/>
          <w:sz w:val="28"/>
          <w:szCs w:val="28"/>
          <w:lang w:val="uk-UA" w:eastAsia="uk-UA"/>
        </w:rPr>
        <w:t xml:space="preserve">. </w:t>
      </w:r>
      <w:r w:rsidR="00CC6DF2" w:rsidRPr="00B60E97">
        <w:rPr>
          <w:bCs/>
          <w:sz w:val="28"/>
          <w:szCs w:val="28"/>
          <w:lang w:val="uk-UA" w:eastAsia="uk-UA"/>
        </w:rPr>
        <w:t>ПОВТОРНИЙ РОЗГЛ</w:t>
      </w:r>
      <w:r w:rsidR="00BC49D4" w:rsidRPr="00B60E97">
        <w:rPr>
          <w:bCs/>
          <w:sz w:val="28"/>
          <w:szCs w:val="28"/>
          <w:lang w:val="uk-UA" w:eastAsia="uk-UA"/>
        </w:rPr>
        <w:t>ЯД ІНІЦІАТИВ                                                                            ПРО НАЙМЕНУВАННЯ/</w:t>
      </w:r>
      <w:r w:rsidR="00CC6DF2" w:rsidRPr="00B60E97">
        <w:rPr>
          <w:bCs/>
          <w:sz w:val="28"/>
          <w:szCs w:val="28"/>
          <w:lang w:val="uk-UA" w:eastAsia="uk-UA"/>
        </w:rPr>
        <w:t xml:space="preserve"> ПЕРЕЙМЕНУВАННЯ ОБ’ЄКТІВ ТОПОНІМІКИ</w:t>
      </w:r>
    </w:p>
    <w:p w:rsidR="000E04FF" w:rsidRPr="00B60E97" w:rsidRDefault="007B553D" w:rsidP="007B553D">
      <w:pPr>
        <w:ind w:firstLine="708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7</w:t>
      </w:r>
      <w:r w:rsidR="000E04FF" w:rsidRPr="00B60E97">
        <w:rPr>
          <w:sz w:val="28"/>
          <w:szCs w:val="28"/>
          <w:lang w:val="uk-UA" w:eastAsia="uk-UA"/>
        </w:rPr>
        <w:t>.1. Повторний розгляд ініціативи про найменування</w:t>
      </w:r>
      <w:r w:rsidR="00C77769" w:rsidRPr="00B60E97">
        <w:rPr>
          <w:sz w:val="28"/>
          <w:szCs w:val="28"/>
          <w:lang w:val="uk-UA" w:eastAsia="uk-UA"/>
        </w:rPr>
        <w:t>/перейменування</w:t>
      </w:r>
      <w:r w:rsidR="000E04FF" w:rsidRPr="00B60E97">
        <w:rPr>
          <w:sz w:val="28"/>
          <w:szCs w:val="28"/>
          <w:lang w:val="uk-UA" w:eastAsia="uk-UA"/>
        </w:rPr>
        <w:t xml:space="preserve"> об’єкт</w:t>
      </w:r>
      <w:r w:rsidR="00C77769" w:rsidRPr="00B60E97">
        <w:rPr>
          <w:sz w:val="28"/>
          <w:szCs w:val="28"/>
          <w:lang w:val="uk-UA" w:eastAsia="uk-UA"/>
        </w:rPr>
        <w:t>а</w:t>
      </w:r>
      <w:r w:rsidR="000E04FF" w:rsidRPr="00B60E97">
        <w:rPr>
          <w:sz w:val="28"/>
          <w:szCs w:val="28"/>
          <w:lang w:val="uk-UA" w:eastAsia="uk-UA"/>
        </w:rPr>
        <w:t xml:space="preserve"> топоніміки на тер</w:t>
      </w:r>
      <w:r w:rsidRPr="00B60E97">
        <w:rPr>
          <w:sz w:val="28"/>
          <w:szCs w:val="28"/>
          <w:lang w:val="uk-UA" w:eastAsia="uk-UA"/>
        </w:rPr>
        <w:t xml:space="preserve">иторії </w:t>
      </w:r>
      <w:r w:rsidR="00BC49D4" w:rsidRPr="00B60E97">
        <w:rPr>
          <w:sz w:val="28"/>
          <w:szCs w:val="28"/>
          <w:lang w:val="uk-UA" w:eastAsia="uk-UA"/>
        </w:rPr>
        <w:t>Звягельської</w:t>
      </w:r>
      <w:r w:rsidRPr="00B60E97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B60E97">
        <w:rPr>
          <w:sz w:val="28"/>
          <w:szCs w:val="28"/>
          <w:lang w:val="uk-UA" w:eastAsia="uk-UA"/>
        </w:rPr>
        <w:t>, щодо якої здійснювався прийом пропозицій та проводилися громадські обговорення, можли</w:t>
      </w:r>
      <w:r w:rsidR="00836FD0" w:rsidRPr="00B60E97">
        <w:rPr>
          <w:sz w:val="28"/>
          <w:szCs w:val="28"/>
          <w:lang w:val="uk-UA" w:eastAsia="uk-UA"/>
        </w:rPr>
        <w:t>вий не раніше ніж через 1 рік</w:t>
      </w:r>
      <w:r w:rsidR="000E04FF" w:rsidRPr="00B60E97">
        <w:rPr>
          <w:sz w:val="28"/>
          <w:szCs w:val="28"/>
          <w:lang w:val="uk-UA" w:eastAsia="uk-UA"/>
        </w:rPr>
        <w:t xml:space="preserve"> з дня проведення громадського обговорення незалежно від результатів розгляду попередньої ініціативи.</w:t>
      </w:r>
    </w:p>
    <w:p w:rsidR="007B553D" w:rsidRPr="00B60E97" w:rsidRDefault="007B553D" w:rsidP="007B553D">
      <w:pPr>
        <w:jc w:val="both"/>
        <w:rPr>
          <w:sz w:val="28"/>
          <w:szCs w:val="28"/>
          <w:lang w:val="uk-UA" w:eastAsia="uk-UA"/>
        </w:rPr>
      </w:pPr>
    </w:p>
    <w:p w:rsidR="000E04FF" w:rsidRPr="00B60E97" w:rsidRDefault="000E04FF" w:rsidP="009B5104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60E97">
        <w:rPr>
          <w:sz w:val="28"/>
          <w:szCs w:val="28"/>
          <w:lang w:val="uk-UA" w:eastAsia="uk-UA"/>
        </w:rPr>
        <w:t> </w:t>
      </w:r>
      <w:r w:rsidR="00B62926" w:rsidRPr="00B60E97">
        <w:rPr>
          <w:sz w:val="28"/>
          <w:szCs w:val="28"/>
          <w:lang w:val="uk-UA" w:eastAsia="uk-UA"/>
        </w:rPr>
        <w:t>Секретар</w:t>
      </w:r>
      <w:r w:rsidR="00E14E51" w:rsidRPr="00B60E97">
        <w:rPr>
          <w:sz w:val="28"/>
          <w:szCs w:val="28"/>
          <w:lang w:val="uk-UA" w:eastAsia="uk-UA"/>
        </w:rPr>
        <w:t xml:space="preserve"> </w:t>
      </w:r>
      <w:r w:rsidRPr="00B60E97">
        <w:rPr>
          <w:sz w:val="28"/>
          <w:szCs w:val="28"/>
          <w:lang w:val="uk-UA" w:eastAsia="uk-UA"/>
        </w:rPr>
        <w:t>міської ради</w:t>
      </w:r>
      <w:r w:rsidR="00E14E51" w:rsidRPr="00B60E97">
        <w:rPr>
          <w:sz w:val="28"/>
          <w:szCs w:val="28"/>
          <w:lang w:val="uk-UA" w:eastAsia="uk-UA"/>
        </w:rPr>
        <w:t xml:space="preserve">                                                            </w:t>
      </w:r>
      <w:r w:rsidR="006A3EFE" w:rsidRPr="00B60E97">
        <w:rPr>
          <w:sz w:val="28"/>
          <w:szCs w:val="28"/>
          <w:lang w:val="uk-UA" w:eastAsia="uk-UA"/>
        </w:rPr>
        <w:t>Оксана ГВОЗДЕНКО</w:t>
      </w:r>
      <w:r w:rsidR="009B5104" w:rsidRPr="00B60E97">
        <w:rPr>
          <w:sz w:val="28"/>
          <w:szCs w:val="28"/>
          <w:lang w:val="uk-UA" w:eastAsia="uk-UA"/>
        </w:rPr>
        <w:t xml:space="preserve">  </w:t>
      </w:r>
      <w:r w:rsidRPr="00B60E97">
        <w:rPr>
          <w:sz w:val="28"/>
          <w:szCs w:val="28"/>
          <w:lang w:val="uk-UA" w:eastAsia="uk-UA"/>
        </w:rPr>
        <w:t> </w:t>
      </w:r>
    </w:p>
    <w:p w:rsidR="005A6D95" w:rsidRPr="00B60E97" w:rsidRDefault="005A6D95" w:rsidP="000E04FF">
      <w:pPr>
        <w:jc w:val="both"/>
        <w:rPr>
          <w:sz w:val="28"/>
          <w:szCs w:val="28"/>
          <w:lang w:val="uk-UA"/>
        </w:rPr>
      </w:pPr>
    </w:p>
    <w:sectPr w:rsidR="005A6D95" w:rsidRPr="00B60E97" w:rsidSect="00B60E97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39D"/>
    <w:multiLevelType w:val="hybridMultilevel"/>
    <w:tmpl w:val="86864D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4342AC2"/>
    <w:multiLevelType w:val="hybridMultilevel"/>
    <w:tmpl w:val="D11E09D2"/>
    <w:lvl w:ilvl="0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4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1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866" w:hanging="360"/>
      </w:pPr>
      <w:rPr>
        <w:rFonts w:ascii="Wingdings" w:hAnsi="Wingdings" w:hint="default"/>
      </w:rPr>
    </w:lvl>
  </w:abstractNum>
  <w:abstractNum w:abstractNumId="2" w15:restartNumberingAfterBreak="0">
    <w:nsid w:val="2AFE03A8"/>
    <w:multiLevelType w:val="hybridMultilevel"/>
    <w:tmpl w:val="025A84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6372DA"/>
    <w:multiLevelType w:val="hybridMultilevel"/>
    <w:tmpl w:val="55DE9E5C"/>
    <w:lvl w:ilvl="0" w:tplc="A57C0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3C80"/>
    <w:multiLevelType w:val="hybridMultilevel"/>
    <w:tmpl w:val="7CFC5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67"/>
    <w:rsid w:val="00001461"/>
    <w:rsid w:val="00010284"/>
    <w:rsid w:val="00024B6B"/>
    <w:rsid w:val="00033CE6"/>
    <w:rsid w:val="00055AE2"/>
    <w:rsid w:val="00057437"/>
    <w:rsid w:val="000719B9"/>
    <w:rsid w:val="00072DDD"/>
    <w:rsid w:val="000767D0"/>
    <w:rsid w:val="00076A89"/>
    <w:rsid w:val="00097009"/>
    <w:rsid w:val="000A3D9B"/>
    <w:rsid w:val="000C4F8A"/>
    <w:rsid w:val="000D3555"/>
    <w:rsid w:val="000E04FF"/>
    <w:rsid w:val="000E0FF4"/>
    <w:rsid w:val="000F3609"/>
    <w:rsid w:val="000F4F25"/>
    <w:rsid w:val="000F5E39"/>
    <w:rsid w:val="00101E75"/>
    <w:rsid w:val="00117E6D"/>
    <w:rsid w:val="00132E8E"/>
    <w:rsid w:val="00133B8F"/>
    <w:rsid w:val="001414B6"/>
    <w:rsid w:val="00141EAF"/>
    <w:rsid w:val="00144DFD"/>
    <w:rsid w:val="00163C9B"/>
    <w:rsid w:val="0018334E"/>
    <w:rsid w:val="0018417D"/>
    <w:rsid w:val="00190087"/>
    <w:rsid w:val="00190F1E"/>
    <w:rsid w:val="0019385D"/>
    <w:rsid w:val="0019559A"/>
    <w:rsid w:val="001955BC"/>
    <w:rsid w:val="001B39D9"/>
    <w:rsid w:val="001C79BA"/>
    <w:rsid w:val="001D03DB"/>
    <w:rsid w:val="001D2E3C"/>
    <w:rsid w:val="001D3CB7"/>
    <w:rsid w:val="001E7BF8"/>
    <w:rsid w:val="00204AA8"/>
    <w:rsid w:val="00206130"/>
    <w:rsid w:val="002072BB"/>
    <w:rsid w:val="00207F60"/>
    <w:rsid w:val="0022438B"/>
    <w:rsid w:val="00241B74"/>
    <w:rsid w:val="002470DE"/>
    <w:rsid w:val="00262538"/>
    <w:rsid w:val="002F0760"/>
    <w:rsid w:val="002F26BD"/>
    <w:rsid w:val="00302623"/>
    <w:rsid w:val="003349AC"/>
    <w:rsid w:val="00345B7C"/>
    <w:rsid w:val="00354B31"/>
    <w:rsid w:val="00362673"/>
    <w:rsid w:val="00363E4D"/>
    <w:rsid w:val="00367E60"/>
    <w:rsid w:val="00376EFD"/>
    <w:rsid w:val="00377472"/>
    <w:rsid w:val="003A4137"/>
    <w:rsid w:val="003B011D"/>
    <w:rsid w:val="003E2EDE"/>
    <w:rsid w:val="004004A4"/>
    <w:rsid w:val="0040327C"/>
    <w:rsid w:val="00412525"/>
    <w:rsid w:val="0043797C"/>
    <w:rsid w:val="00437ECC"/>
    <w:rsid w:val="00444DC7"/>
    <w:rsid w:val="00455D73"/>
    <w:rsid w:val="00463339"/>
    <w:rsid w:val="004A1EA7"/>
    <w:rsid w:val="004C0990"/>
    <w:rsid w:val="004D48ED"/>
    <w:rsid w:val="00501A35"/>
    <w:rsid w:val="0050238C"/>
    <w:rsid w:val="00503001"/>
    <w:rsid w:val="005068CD"/>
    <w:rsid w:val="005275C1"/>
    <w:rsid w:val="00530A8A"/>
    <w:rsid w:val="005320FC"/>
    <w:rsid w:val="00534EC6"/>
    <w:rsid w:val="005426A8"/>
    <w:rsid w:val="0056497D"/>
    <w:rsid w:val="00567498"/>
    <w:rsid w:val="00586421"/>
    <w:rsid w:val="00587C01"/>
    <w:rsid w:val="00587D70"/>
    <w:rsid w:val="005A6D95"/>
    <w:rsid w:val="005B0DA3"/>
    <w:rsid w:val="005E18A2"/>
    <w:rsid w:val="006033AF"/>
    <w:rsid w:val="0060498F"/>
    <w:rsid w:val="006255B4"/>
    <w:rsid w:val="006364C9"/>
    <w:rsid w:val="006376A9"/>
    <w:rsid w:val="006616E6"/>
    <w:rsid w:val="00661E36"/>
    <w:rsid w:val="0067603E"/>
    <w:rsid w:val="0068024E"/>
    <w:rsid w:val="006840C7"/>
    <w:rsid w:val="006A3EFE"/>
    <w:rsid w:val="006B152B"/>
    <w:rsid w:val="006C1AE3"/>
    <w:rsid w:val="006C2FD4"/>
    <w:rsid w:val="006C4FAA"/>
    <w:rsid w:val="006D3DA0"/>
    <w:rsid w:val="006E01B8"/>
    <w:rsid w:val="006E06C5"/>
    <w:rsid w:val="006F778F"/>
    <w:rsid w:val="0071525D"/>
    <w:rsid w:val="00734863"/>
    <w:rsid w:val="00743156"/>
    <w:rsid w:val="00750276"/>
    <w:rsid w:val="00752F11"/>
    <w:rsid w:val="00753599"/>
    <w:rsid w:val="00766F78"/>
    <w:rsid w:val="007734C0"/>
    <w:rsid w:val="007A27D0"/>
    <w:rsid w:val="007B4312"/>
    <w:rsid w:val="007B553D"/>
    <w:rsid w:val="007D08E1"/>
    <w:rsid w:val="007D23D3"/>
    <w:rsid w:val="007E0D04"/>
    <w:rsid w:val="007F6349"/>
    <w:rsid w:val="008153FF"/>
    <w:rsid w:val="00823764"/>
    <w:rsid w:val="00836FD0"/>
    <w:rsid w:val="008471C6"/>
    <w:rsid w:val="008639A8"/>
    <w:rsid w:val="008B239E"/>
    <w:rsid w:val="008B4B67"/>
    <w:rsid w:val="008D0005"/>
    <w:rsid w:val="008D0DF6"/>
    <w:rsid w:val="008E0E3B"/>
    <w:rsid w:val="008F4439"/>
    <w:rsid w:val="00900A02"/>
    <w:rsid w:val="00903C58"/>
    <w:rsid w:val="00920A4C"/>
    <w:rsid w:val="0092662D"/>
    <w:rsid w:val="0094010E"/>
    <w:rsid w:val="00953186"/>
    <w:rsid w:val="00976BA8"/>
    <w:rsid w:val="00977669"/>
    <w:rsid w:val="00990707"/>
    <w:rsid w:val="00994395"/>
    <w:rsid w:val="00994CC3"/>
    <w:rsid w:val="009B0EFD"/>
    <w:rsid w:val="009B5104"/>
    <w:rsid w:val="009E1AE6"/>
    <w:rsid w:val="00A2200F"/>
    <w:rsid w:val="00A3024D"/>
    <w:rsid w:val="00A37052"/>
    <w:rsid w:val="00A64D0C"/>
    <w:rsid w:val="00A674ED"/>
    <w:rsid w:val="00A80CC2"/>
    <w:rsid w:val="00A85898"/>
    <w:rsid w:val="00AB4EED"/>
    <w:rsid w:val="00AE0D6A"/>
    <w:rsid w:val="00AE2E5C"/>
    <w:rsid w:val="00AE6F9E"/>
    <w:rsid w:val="00AF4666"/>
    <w:rsid w:val="00AF69E8"/>
    <w:rsid w:val="00B13806"/>
    <w:rsid w:val="00B176BD"/>
    <w:rsid w:val="00B21816"/>
    <w:rsid w:val="00B230B5"/>
    <w:rsid w:val="00B4206E"/>
    <w:rsid w:val="00B60E97"/>
    <w:rsid w:val="00B62926"/>
    <w:rsid w:val="00B83D5E"/>
    <w:rsid w:val="00BA0793"/>
    <w:rsid w:val="00BB1836"/>
    <w:rsid w:val="00BC14D4"/>
    <w:rsid w:val="00BC484A"/>
    <w:rsid w:val="00BC49D4"/>
    <w:rsid w:val="00BD0029"/>
    <w:rsid w:val="00BE12C7"/>
    <w:rsid w:val="00BE4563"/>
    <w:rsid w:val="00C22DE8"/>
    <w:rsid w:val="00C25D81"/>
    <w:rsid w:val="00C30972"/>
    <w:rsid w:val="00C3775A"/>
    <w:rsid w:val="00C4004D"/>
    <w:rsid w:val="00C4107D"/>
    <w:rsid w:val="00C457DD"/>
    <w:rsid w:val="00C756B0"/>
    <w:rsid w:val="00C77769"/>
    <w:rsid w:val="00CC0890"/>
    <w:rsid w:val="00CC54B9"/>
    <w:rsid w:val="00CC6DF2"/>
    <w:rsid w:val="00CF183A"/>
    <w:rsid w:val="00D418F3"/>
    <w:rsid w:val="00D543EB"/>
    <w:rsid w:val="00D637DA"/>
    <w:rsid w:val="00D641A9"/>
    <w:rsid w:val="00D94C71"/>
    <w:rsid w:val="00DE33A1"/>
    <w:rsid w:val="00DF040A"/>
    <w:rsid w:val="00DF4D6F"/>
    <w:rsid w:val="00E14E51"/>
    <w:rsid w:val="00E44A9B"/>
    <w:rsid w:val="00E511F0"/>
    <w:rsid w:val="00E914D7"/>
    <w:rsid w:val="00E95A3E"/>
    <w:rsid w:val="00EB1C68"/>
    <w:rsid w:val="00EC1FF4"/>
    <w:rsid w:val="00EC6135"/>
    <w:rsid w:val="00ED2876"/>
    <w:rsid w:val="00EF0042"/>
    <w:rsid w:val="00F052CB"/>
    <w:rsid w:val="00F144BD"/>
    <w:rsid w:val="00F22A79"/>
    <w:rsid w:val="00F267F8"/>
    <w:rsid w:val="00F27425"/>
    <w:rsid w:val="00F66D2A"/>
    <w:rsid w:val="00F70A2E"/>
    <w:rsid w:val="00F72533"/>
    <w:rsid w:val="00F94CA8"/>
    <w:rsid w:val="00F96AC6"/>
    <w:rsid w:val="00FD0980"/>
    <w:rsid w:val="00FD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6D48"/>
  <w15:docId w15:val="{047354E1-EA3B-49BE-BCEF-4073B83F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4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4B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68024E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680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3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18334E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833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18334E"/>
  </w:style>
  <w:style w:type="character" w:customStyle="1" w:styleId="rvts23">
    <w:name w:val="rvts23"/>
    <w:basedOn w:val="a0"/>
    <w:rsid w:val="00362673"/>
  </w:style>
  <w:style w:type="character" w:styleId="a6">
    <w:name w:val="Hyperlink"/>
    <w:basedOn w:val="a0"/>
    <w:uiPriority w:val="99"/>
    <w:unhideWhenUsed/>
    <w:rsid w:val="00076A89"/>
    <w:rPr>
      <w:color w:val="0000FF" w:themeColor="hyperlink"/>
      <w:u w:val="single"/>
    </w:rPr>
  </w:style>
  <w:style w:type="paragraph" w:customStyle="1" w:styleId="rvps2">
    <w:name w:val="rvps2"/>
    <w:basedOn w:val="a"/>
    <w:rsid w:val="00C3097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60E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E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700F-8656-4AFB-BCF2-544A1930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24-2</cp:lastModifiedBy>
  <cp:revision>2</cp:revision>
  <cp:lastPrinted>2023-02-13T08:07:00Z</cp:lastPrinted>
  <dcterms:created xsi:type="dcterms:W3CDTF">2023-02-27T08:09:00Z</dcterms:created>
  <dcterms:modified xsi:type="dcterms:W3CDTF">2023-02-27T08:09:00Z</dcterms:modified>
</cp:coreProperties>
</file>