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en-US"/>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895218" w:rsidRDefault="00FE698B" w:rsidP="00FE698B">
      <w:pPr>
        <w:spacing w:after="0" w:line="240" w:lineRule="auto"/>
        <w:ind w:right="-5"/>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тр</w:t>
      </w:r>
      <w:r w:rsidR="00B730EE" w:rsidRPr="00895218">
        <w:rPr>
          <w:rFonts w:ascii="Times New Roman" w:eastAsia="Times New Roman" w:hAnsi="Times New Roman" w:cs="Times New Roman"/>
          <w:sz w:val="27"/>
          <w:szCs w:val="27"/>
          <w:lang w:eastAsia="ru-RU"/>
        </w:rPr>
        <w:t>идцята</w:t>
      </w:r>
      <w:r w:rsidRPr="00895218">
        <w:rPr>
          <w:rFonts w:ascii="Times New Roman" w:eastAsia="Times New Roman" w:hAnsi="Times New Roman" w:cs="Times New Roman"/>
          <w:sz w:val="27"/>
          <w:szCs w:val="27"/>
          <w:lang w:eastAsia="ru-RU"/>
        </w:rPr>
        <w:t xml:space="preserve"> сесія</w:t>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00B730EE" w:rsidRP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восьмого скликання</w:t>
      </w:r>
    </w:p>
    <w:p w:rsidR="00FE698B" w:rsidRPr="00065158" w:rsidRDefault="00FE698B" w:rsidP="00FE698B">
      <w:pPr>
        <w:spacing w:after="0" w:line="240" w:lineRule="auto"/>
        <w:rPr>
          <w:rFonts w:ascii="Times New Roman" w:eastAsia="Times New Roman" w:hAnsi="Times New Roman" w:cs="Times New Roman"/>
          <w:sz w:val="16"/>
          <w:szCs w:val="16"/>
          <w:lang w:eastAsia="ru-RU"/>
        </w:rPr>
      </w:pPr>
    </w:p>
    <w:p w:rsidR="00FE698B" w:rsidRPr="00FE698B" w:rsidRDefault="00FE698B" w:rsidP="00FE698B">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00B730EE">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 __________</w:t>
      </w:r>
    </w:p>
    <w:p w:rsidR="00FE698B" w:rsidRPr="00FE698B" w:rsidRDefault="00FE698B" w:rsidP="00FE698B">
      <w:pPr>
        <w:spacing w:after="0" w:line="240" w:lineRule="auto"/>
        <w:rPr>
          <w:rFonts w:ascii="Times New Roman" w:eastAsia="Times New Roman" w:hAnsi="Times New Roman" w:cs="Times New Roman"/>
          <w:sz w:val="24"/>
          <w:szCs w:val="24"/>
          <w:lang w:eastAsia="ru-RU"/>
        </w:rPr>
      </w:pPr>
    </w:p>
    <w:p w:rsidR="00AD0366" w:rsidRPr="00895218" w:rsidRDefault="00AD0366" w:rsidP="00AD0366">
      <w:pPr>
        <w:spacing w:after="0" w:line="240" w:lineRule="auto"/>
        <w:ind w:right="4393"/>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Про затвердження завдання на розроблення Комплексного плану просторового розвитку території </w:t>
      </w:r>
      <w:proofErr w:type="spellStart"/>
      <w:r w:rsidRPr="00895218">
        <w:rPr>
          <w:rFonts w:ascii="Times New Roman" w:eastAsia="Times New Roman" w:hAnsi="Times New Roman" w:cs="Times New Roman"/>
          <w:sz w:val="27"/>
          <w:szCs w:val="27"/>
          <w:lang w:eastAsia="ru-RU"/>
        </w:rPr>
        <w:t>Звягельської</w:t>
      </w:r>
      <w:proofErr w:type="spellEnd"/>
      <w:r w:rsidRPr="00895218">
        <w:rPr>
          <w:rFonts w:ascii="Times New Roman" w:eastAsia="Times New Roman" w:hAnsi="Times New Roman" w:cs="Times New Roman"/>
          <w:sz w:val="27"/>
          <w:szCs w:val="27"/>
          <w:lang w:eastAsia="ru-RU"/>
        </w:rPr>
        <w:t xml:space="preserve"> міської територіальної громади</w:t>
      </w:r>
    </w:p>
    <w:p w:rsidR="00AD0366" w:rsidRPr="00961609" w:rsidRDefault="00AD0366" w:rsidP="00AD0366">
      <w:pPr>
        <w:spacing w:after="0" w:line="240" w:lineRule="auto"/>
        <w:jc w:val="both"/>
        <w:rPr>
          <w:rFonts w:ascii="Times New Roman" w:eastAsia="Times New Roman" w:hAnsi="Times New Roman" w:cs="Times New Roman"/>
          <w:sz w:val="18"/>
          <w:szCs w:val="18"/>
          <w:lang w:eastAsia="ru-RU"/>
        </w:rPr>
      </w:pPr>
    </w:p>
    <w:p w:rsidR="00AD0366" w:rsidRPr="00895218" w:rsidRDefault="00AD0366" w:rsidP="0031058B">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Керуючись статтею 25, пунктом 42 частини першої статті 26 Закону України „Про місцеве самоврядування в Україні“, законами України „Про регулювання містобудівної діяльності“, „Про основи містобудування“, „Про внесення змін до деяких законодавчих актів України щодо планування використання земель“,  „Про землеустрій“, „Про стратегічну екологічну оцінку“, Земельного кодексу України, постановами Кабінету Міністрів України від 25.05.2011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від 01.09.2021 №926 „Про затвердження Порядку розроблення, оновлення, внесення змін та затвердження містобудівної документації“, Програмою розроблення містобудівної документації </w:t>
      </w:r>
      <w:proofErr w:type="spellStart"/>
      <w:r w:rsidR="00BB3021">
        <w:rPr>
          <w:rFonts w:ascii="Times New Roman" w:eastAsia="Times New Roman" w:hAnsi="Times New Roman" w:cs="Times New Roman"/>
          <w:sz w:val="27"/>
          <w:szCs w:val="27"/>
          <w:lang w:eastAsia="ru-RU"/>
        </w:rPr>
        <w:t>Звягельської</w:t>
      </w:r>
      <w:proofErr w:type="spellEnd"/>
      <w:r w:rsidRPr="00895218">
        <w:rPr>
          <w:rFonts w:ascii="Times New Roman" w:eastAsia="Times New Roman" w:hAnsi="Times New Roman" w:cs="Times New Roman"/>
          <w:sz w:val="27"/>
          <w:szCs w:val="27"/>
          <w:lang w:eastAsia="ru-RU"/>
        </w:rPr>
        <w:t xml:space="preserve"> міської територіальної громади на</w:t>
      </w:r>
      <w:r w:rsidR="00BB3021">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 2021-2025 роки, затвердженої рішенням міської ради від 04.03.2021 №98, </w:t>
      </w:r>
      <w:r w:rsidR="0031058B" w:rsidRPr="00895218">
        <w:rPr>
          <w:rFonts w:ascii="Times New Roman" w:eastAsia="Times New Roman" w:hAnsi="Times New Roman" w:cs="Times New Roman"/>
          <w:sz w:val="27"/>
          <w:szCs w:val="27"/>
          <w:lang w:eastAsia="ru-RU"/>
        </w:rPr>
        <w:t>врах</w:t>
      </w:r>
      <w:r w:rsidR="00961609" w:rsidRPr="00895218">
        <w:rPr>
          <w:rFonts w:ascii="Times New Roman" w:eastAsia="Times New Roman" w:hAnsi="Times New Roman" w:cs="Times New Roman"/>
          <w:sz w:val="27"/>
          <w:szCs w:val="27"/>
          <w:lang w:eastAsia="ru-RU"/>
        </w:rPr>
        <w:t>овуючи рішення міської ради від</w:t>
      </w:r>
      <w:r w:rsidR="0031058B" w:rsidRPr="00895218">
        <w:rPr>
          <w:rFonts w:ascii="Times New Roman" w:eastAsia="Times New Roman" w:hAnsi="Times New Roman" w:cs="Times New Roman"/>
          <w:sz w:val="27"/>
          <w:szCs w:val="27"/>
          <w:lang w:eastAsia="ru-RU"/>
        </w:rPr>
        <w:t xml:space="preserve"> 24.02.2022 №477 </w:t>
      </w:r>
      <w:r w:rsidRPr="00895218">
        <w:rPr>
          <w:rFonts w:ascii="Times New Roman" w:eastAsia="Times New Roman" w:hAnsi="Times New Roman" w:cs="Times New Roman"/>
          <w:sz w:val="27"/>
          <w:szCs w:val="27"/>
          <w:lang w:eastAsia="ru-RU"/>
        </w:rPr>
        <w:t xml:space="preserve">„Про розроблення Комплексного плану просторового розвитку території </w:t>
      </w:r>
      <w:proofErr w:type="spellStart"/>
      <w:r w:rsidR="00BB3021">
        <w:rPr>
          <w:rFonts w:ascii="Times New Roman" w:eastAsia="Times New Roman" w:hAnsi="Times New Roman" w:cs="Times New Roman"/>
          <w:sz w:val="27"/>
          <w:szCs w:val="27"/>
          <w:lang w:eastAsia="ru-RU"/>
        </w:rPr>
        <w:t>Звягельської</w:t>
      </w:r>
      <w:proofErr w:type="spellEnd"/>
      <w:r w:rsidRPr="00895218">
        <w:rPr>
          <w:rFonts w:ascii="Times New Roman" w:eastAsia="Times New Roman" w:hAnsi="Times New Roman" w:cs="Times New Roman"/>
          <w:sz w:val="27"/>
          <w:szCs w:val="27"/>
          <w:lang w:eastAsia="ru-RU"/>
        </w:rPr>
        <w:t xml:space="preserve"> міської територіальної громади</w:t>
      </w:r>
      <w:r w:rsidR="00CA4FDC" w:rsidRPr="00895218">
        <w:rPr>
          <w:rFonts w:ascii="Times New Roman" w:eastAsia="Times New Roman" w:hAnsi="Times New Roman" w:cs="Times New Roman"/>
          <w:sz w:val="27"/>
          <w:szCs w:val="27"/>
          <w:lang w:eastAsia="ru-RU"/>
        </w:rPr>
        <w:t xml:space="preserve">“, </w:t>
      </w:r>
      <w:r w:rsidR="0031058B" w:rsidRPr="00895218">
        <w:rPr>
          <w:rFonts w:ascii="Times New Roman" w:eastAsia="Times New Roman" w:hAnsi="Times New Roman" w:cs="Times New Roman"/>
          <w:sz w:val="27"/>
          <w:szCs w:val="27"/>
          <w:lang w:eastAsia="ru-RU"/>
        </w:rPr>
        <w:t xml:space="preserve">протокол стратегічної сесії з формування завдання на розроблення Комплексного плану просторового розвитку території Новоград-Волинської міської територіальної громади від 25.10.2022, протокол громадського обговорення проекту завдання на розроблення Комплексного плану просторового розвитку території </w:t>
      </w:r>
      <w:proofErr w:type="spellStart"/>
      <w:r w:rsidR="0031058B" w:rsidRPr="00895218">
        <w:rPr>
          <w:rFonts w:ascii="Times New Roman" w:eastAsia="Times New Roman" w:hAnsi="Times New Roman" w:cs="Times New Roman"/>
          <w:sz w:val="27"/>
          <w:szCs w:val="27"/>
          <w:lang w:eastAsia="ru-RU"/>
        </w:rPr>
        <w:t>Звягельської</w:t>
      </w:r>
      <w:proofErr w:type="spellEnd"/>
      <w:r w:rsidR="0031058B" w:rsidRPr="00895218">
        <w:rPr>
          <w:rFonts w:ascii="Times New Roman" w:eastAsia="Times New Roman" w:hAnsi="Times New Roman" w:cs="Times New Roman"/>
          <w:sz w:val="27"/>
          <w:szCs w:val="27"/>
          <w:lang w:eastAsia="ru-RU"/>
        </w:rPr>
        <w:t xml:space="preserve"> міської територіальної громади від 16.12.2022, протокол №2 засідання робочої групи з формування завдання на розроблення Комплексного плану просторового розвитку території </w:t>
      </w:r>
      <w:proofErr w:type="spellStart"/>
      <w:r w:rsidR="0031058B" w:rsidRPr="00895218">
        <w:rPr>
          <w:rFonts w:ascii="Times New Roman" w:eastAsia="Times New Roman" w:hAnsi="Times New Roman" w:cs="Times New Roman"/>
          <w:sz w:val="27"/>
          <w:szCs w:val="27"/>
          <w:lang w:eastAsia="ru-RU"/>
        </w:rPr>
        <w:t>Звягельської</w:t>
      </w:r>
      <w:proofErr w:type="spellEnd"/>
      <w:r w:rsidR="0031058B" w:rsidRPr="00895218">
        <w:rPr>
          <w:rFonts w:ascii="Times New Roman" w:eastAsia="Times New Roman" w:hAnsi="Times New Roman" w:cs="Times New Roman"/>
          <w:sz w:val="27"/>
          <w:szCs w:val="27"/>
          <w:lang w:eastAsia="ru-RU"/>
        </w:rPr>
        <w:t xml:space="preserve"> міської територіальної громади від 16.12.2022, </w:t>
      </w:r>
      <w:r w:rsidRPr="00895218">
        <w:rPr>
          <w:rFonts w:ascii="Times New Roman" w:eastAsia="Times New Roman" w:hAnsi="Times New Roman" w:cs="Times New Roman"/>
          <w:sz w:val="27"/>
          <w:szCs w:val="27"/>
          <w:lang w:eastAsia="ru-RU"/>
        </w:rPr>
        <w:t>з метою забезпечення сталого розвитку територіальної громади, визначення планувальних рішень щодо перспективного використання всієї території громади, міська рада</w:t>
      </w:r>
    </w:p>
    <w:p w:rsidR="00AD0366" w:rsidRPr="00065158" w:rsidRDefault="00AD0366" w:rsidP="00AD0366">
      <w:pPr>
        <w:spacing w:after="0" w:line="240" w:lineRule="auto"/>
        <w:jc w:val="both"/>
        <w:rPr>
          <w:rFonts w:ascii="Times New Roman" w:eastAsia="Times New Roman" w:hAnsi="Times New Roman" w:cs="Times New Roman"/>
          <w:sz w:val="20"/>
          <w:szCs w:val="20"/>
          <w:lang w:eastAsia="ru-RU"/>
        </w:rPr>
      </w:pPr>
    </w:p>
    <w:p w:rsidR="00AD0366" w:rsidRPr="00895218" w:rsidRDefault="00AD0366" w:rsidP="00AD0366">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ВИРІШИЛА :</w:t>
      </w:r>
    </w:p>
    <w:p w:rsidR="00AD0366" w:rsidRPr="00895218" w:rsidRDefault="005464FD" w:rsidP="005464FD">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1. Затвердити завдання на розроблення Комплексного плану просторового розвитку території </w:t>
      </w:r>
      <w:proofErr w:type="spellStart"/>
      <w:r w:rsidRPr="00895218">
        <w:rPr>
          <w:rFonts w:ascii="Times New Roman" w:eastAsia="Times New Roman" w:hAnsi="Times New Roman" w:cs="Times New Roman"/>
          <w:sz w:val="27"/>
          <w:szCs w:val="27"/>
          <w:lang w:eastAsia="ru-RU"/>
        </w:rPr>
        <w:t>Звягельської</w:t>
      </w:r>
      <w:proofErr w:type="spellEnd"/>
      <w:r w:rsidRPr="00895218">
        <w:rPr>
          <w:rFonts w:ascii="Times New Roman" w:eastAsia="Times New Roman" w:hAnsi="Times New Roman" w:cs="Times New Roman"/>
          <w:sz w:val="27"/>
          <w:szCs w:val="27"/>
          <w:lang w:eastAsia="ru-RU"/>
        </w:rPr>
        <w:t xml:space="preserve"> міської територіальної громади</w:t>
      </w:r>
      <w:r w:rsidR="007C5949" w:rsidRPr="00895218">
        <w:rPr>
          <w:rFonts w:ascii="Times New Roman" w:eastAsia="Times New Roman" w:hAnsi="Times New Roman" w:cs="Times New Roman"/>
          <w:sz w:val="27"/>
          <w:szCs w:val="27"/>
          <w:lang w:eastAsia="ru-RU"/>
        </w:rPr>
        <w:t xml:space="preserve"> </w:t>
      </w:r>
      <w:r w:rsidR="00C27212" w:rsidRPr="00895218">
        <w:rPr>
          <w:rFonts w:ascii="Times New Roman" w:eastAsia="Times New Roman" w:hAnsi="Times New Roman" w:cs="Times New Roman"/>
          <w:sz w:val="27"/>
          <w:szCs w:val="27"/>
          <w:lang w:eastAsia="ru-RU"/>
        </w:rPr>
        <w:t>(додається).</w:t>
      </w:r>
    </w:p>
    <w:p w:rsidR="00AD0366" w:rsidRPr="00895218" w:rsidRDefault="007C5949" w:rsidP="007C5949">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2. Контроль за виконанням цього рішення покласти на постійну комісію міської ради з питань містобудування, архітектури та земельних відносин.</w:t>
      </w:r>
    </w:p>
    <w:p w:rsidR="00AD0366" w:rsidRPr="00065158" w:rsidRDefault="00AD0366" w:rsidP="00FE698B">
      <w:pPr>
        <w:spacing w:after="0" w:line="240" w:lineRule="auto"/>
        <w:ind w:firstLine="284"/>
        <w:jc w:val="both"/>
        <w:rPr>
          <w:rFonts w:ascii="Times New Roman" w:eastAsia="Times New Roman" w:hAnsi="Times New Roman" w:cs="Times New Roman"/>
          <w:sz w:val="44"/>
          <w:szCs w:val="44"/>
          <w:lang w:eastAsia="ru-RU"/>
        </w:rPr>
      </w:pPr>
    </w:p>
    <w:p w:rsidR="00895218" w:rsidRDefault="00895218" w:rsidP="00961609">
      <w:pPr>
        <w:spacing w:after="0" w:line="240" w:lineRule="auto"/>
        <w:jc w:val="both"/>
        <w:rPr>
          <w:rFonts w:ascii="Times New Roman" w:eastAsia="Times New Roman" w:hAnsi="Times New Roman" w:cs="Times New Roman"/>
          <w:sz w:val="27"/>
          <w:szCs w:val="27"/>
          <w:lang w:eastAsia="ru-RU"/>
        </w:rPr>
      </w:pPr>
    </w:p>
    <w:p w:rsidR="00AD0366" w:rsidRPr="00895218" w:rsidRDefault="00961609" w:rsidP="00961609">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Міський голова                                                                                 Микола БОРОВЕЦЬ</w:t>
      </w:r>
    </w:p>
    <w:p w:rsidR="00895218" w:rsidRDefault="00895218" w:rsidP="00961609">
      <w:pPr>
        <w:spacing w:after="0" w:line="240" w:lineRule="auto"/>
        <w:ind w:firstLine="284"/>
        <w:jc w:val="both"/>
        <w:rPr>
          <w:rFonts w:ascii="Times New Roman" w:eastAsia="Times New Roman" w:hAnsi="Times New Roman" w:cs="Times New Roman"/>
          <w:sz w:val="28"/>
          <w:szCs w:val="28"/>
          <w:lang w:eastAsia="ru-RU"/>
        </w:rPr>
      </w:pPr>
    </w:p>
    <w:p w:rsidR="00961609" w:rsidRPr="00895218" w:rsidRDefault="00961609" w:rsidP="00961609">
      <w:pPr>
        <w:spacing w:after="0" w:line="240" w:lineRule="auto"/>
        <w:ind w:firstLine="284"/>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lastRenderedPageBreak/>
        <w:t xml:space="preserve">                                                                    </w:t>
      </w:r>
      <w:r w:rsidR="00480992" w:rsidRP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        Додаток</w:t>
      </w:r>
    </w:p>
    <w:p w:rsidR="00961609" w:rsidRPr="00895218" w:rsidRDefault="00961609" w:rsidP="00961609">
      <w:pPr>
        <w:spacing w:after="0" w:line="240" w:lineRule="auto"/>
        <w:ind w:firstLine="284"/>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до рішення міської ради</w:t>
      </w:r>
    </w:p>
    <w:p w:rsidR="00AD0366" w:rsidRPr="00895218" w:rsidRDefault="00961609" w:rsidP="00961609">
      <w:pPr>
        <w:spacing w:after="0" w:line="240" w:lineRule="auto"/>
        <w:ind w:firstLine="284"/>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w:t>
      </w:r>
      <w:r w:rsidR="008F1754" w:rsidRP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від                       №</w:t>
      </w:r>
    </w:p>
    <w:p w:rsidR="00AD0366" w:rsidRPr="00895218" w:rsidRDefault="00AD0366" w:rsidP="00FE698B">
      <w:pPr>
        <w:spacing w:after="0" w:line="240" w:lineRule="auto"/>
        <w:ind w:firstLine="284"/>
        <w:jc w:val="both"/>
        <w:rPr>
          <w:rFonts w:ascii="Times New Roman" w:eastAsia="Times New Roman" w:hAnsi="Times New Roman" w:cs="Times New Roman"/>
          <w:sz w:val="27"/>
          <w:szCs w:val="27"/>
          <w:lang w:eastAsia="ru-RU"/>
        </w:rPr>
      </w:pPr>
    </w:p>
    <w:p w:rsidR="00480992" w:rsidRPr="00895218" w:rsidRDefault="00480992" w:rsidP="00480992">
      <w:pPr>
        <w:suppressAutoHyphens/>
        <w:spacing w:after="0" w:line="100" w:lineRule="atLeast"/>
        <w:ind w:right="-142"/>
        <w:jc w:val="center"/>
        <w:rPr>
          <w:rFonts w:ascii="Times New Roman" w:eastAsia="Times New Roman" w:hAnsi="Times New Roman" w:cs="Times New Roman"/>
          <w:bCs/>
          <w:sz w:val="27"/>
          <w:szCs w:val="27"/>
          <w:shd w:val="clear" w:color="auto" w:fill="FFFFFF"/>
          <w:lang w:eastAsia="ar-SA"/>
        </w:rPr>
      </w:pPr>
      <w:r w:rsidRPr="00895218">
        <w:rPr>
          <w:rFonts w:ascii="Times New Roman" w:eastAsia="Times New Roman" w:hAnsi="Times New Roman" w:cs="Times New Roman"/>
          <w:bCs/>
          <w:sz w:val="27"/>
          <w:szCs w:val="27"/>
          <w:shd w:val="clear" w:color="auto" w:fill="FFFFFF"/>
          <w:lang w:eastAsia="ar-SA"/>
        </w:rPr>
        <w:t xml:space="preserve">З А В Д А Н </w:t>
      </w:r>
      <w:proofErr w:type="spellStart"/>
      <w:r w:rsidRPr="00895218">
        <w:rPr>
          <w:rFonts w:ascii="Times New Roman" w:eastAsia="Times New Roman" w:hAnsi="Times New Roman" w:cs="Times New Roman"/>
          <w:bCs/>
          <w:sz w:val="27"/>
          <w:szCs w:val="27"/>
          <w:shd w:val="clear" w:color="auto" w:fill="FFFFFF"/>
          <w:lang w:eastAsia="ar-SA"/>
        </w:rPr>
        <w:t>Н</w:t>
      </w:r>
      <w:proofErr w:type="spellEnd"/>
      <w:r w:rsidRPr="00895218">
        <w:rPr>
          <w:rFonts w:ascii="Times New Roman" w:eastAsia="Times New Roman" w:hAnsi="Times New Roman" w:cs="Times New Roman"/>
          <w:bCs/>
          <w:sz w:val="27"/>
          <w:szCs w:val="27"/>
          <w:shd w:val="clear" w:color="auto" w:fill="FFFFFF"/>
          <w:lang w:eastAsia="ar-SA"/>
        </w:rPr>
        <w:t xml:space="preserve"> Я </w:t>
      </w:r>
      <w:r w:rsidRPr="00895218">
        <w:rPr>
          <w:rFonts w:ascii="Times New Roman" w:eastAsia="Times New Roman" w:hAnsi="Times New Roman" w:cs="Times New Roman"/>
          <w:bCs/>
          <w:sz w:val="27"/>
          <w:szCs w:val="27"/>
          <w:shd w:val="clear" w:color="auto" w:fill="FFFFFF"/>
          <w:lang w:eastAsia="ar-SA"/>
        </w:rPr>
        <w:br/>
        <w:t xml:space="preserve">на розроблення </w:t>
      </w:r>
      <w:r w:rsidR="003B4498" w:rsidRPr="00895218">
        <w:rPr>
          <w:rFonts w:ascii="Times New Roman" w:eastAsia="Times New Roman" w:hAnsi="Times New Roman" w:cs="Times New Roman"/>
          <w:bCs/>
          <w:sz w:val="27"/>
          <w:szCs w:val="27"/>
          <w:shd w:val="clear" w:color="auto" w:fill="FFFFFF"/>
          <w:lang w:eastAsia="ar-SA"/>
        </w:rPr>
        <w:t>К</w:t>
      </w:r>
      <w:r w:rsidRPr="00895218">
        <w:rPr>
          <w:rFonts w:ascii="Times New Roman" w:eastAsia="Times New Roman" w:hAnsi="Times New Roman" w:cs="Times New Roman"/>
          <w:bCs/>
          <w:sz w:val="27"/>
          <w:szCs w:val="27"/>
          <w:shd w:val="clear" w:color="auto" w:fill="FFFFFF"/>
          <w:lang w:eastAsia="ar-SA"/>
        </w:rPr>
        <w:t xml:space="preserve">омплексного плану просторового розвитку території </w:t>
      </w:r>
    </w:p>
    <w:p w:rsidR="00480992" w:rsidRPr="00895218" w:rsidRDefault="00480992" w:rsidP="00480992">
      <w:pPr>
        <w:suppressAutoHyphens/>
        <w:spacing w:after="0" w:line="100" w:lineRule="atLeast"/>
        <w:ind w:right="-142"/>
        <w:jc w:val="center"/>
        <w:rPr>
          <w:rFonts w:ascii="Times New Roman" w:eastAsia="Times New Roman" w:hAnsi="Times New Roman" w:cs="Times New Roman"/>
          <w:bCs/>
          <w:sz w:val="27"/>
          <w:szCs w:val="27"/>
          <w:shd w:val="clear" w:color="auto" w:fill="FFFFFF"/>
          <w:lang w:eastAsia="ar-SA"/>
        </w:rPr>
      </w:pPr>
      <w:proofErr w:type="spellStart"/>
      <w:r w:rsidRPr="00895218">
        <w:rPr>
          <w:rFonts w:ascii="Times New Roman" w:eastAsia="Times New Roman" w:hAnsi="Times New Roman" w:cs="Times New Roman"/>
          <w:bCs/>
          <w:sz w:val="27"/>
          <w:szCs w:val="27"/>
          <w:shd w:val="clear" w:color="auto" w:fill="FFFFFF"/>
          <w:lang w:eastAsia="ar-SA"/>
        </w:rPr>
        <w:t>Звягельської</w:t>
      </w:r>
      <w:proofErr w:type="spellEnd"/>
      <w:r w:rsidRPr="00895218">
        <w:rPr>
          <w:rFonts w:ascii="Times New Roman" w:eastAsia="Times New Roman" w:hAnsi="Times New Roman" w:cs="Times New Roman"/>
          <w:bCs/>
          <w:sz w:val="27"/>
          <w:szCs w:val="27"/>
          <w:shd w:val="clear" w:color="auto" w:fill="FFFFFF"/>
          <w:lang w:eastAsia="ar-SA"/>
        </w:rPr>
        <w:t xml:space="preserve"> міської територіальної громади </w:t>
      </w:r>
    </w:p>
    <w:p w:rsidR="00480992" w:rsidRPr="00480992" w:rsidRDefault="00480992" w:rsidP="00480992">
      <w:pPr>
        <w:suppressAutoHyphens/>
        <w:spacing w:after="0" w:line="100" w:lineRule="atLeast"/>
        <w:ind w:right="-142"/>
        <w:jc w:val="center"/>
        <w:rPr>
          <w:rFonts w:ascii="Times New Roman" w:eastAsia="Times New Roman" w:hAnsi="Times New Roman" w:cs="Times New Roman"/>
          <w:b/>
          <w:bCs/>
          <w:sz w:val="24"/>
          <w:szCs w:val="24"/>
          <w:shd w:val="clear" w:color="auto" w:fill="FFFFFF"/>
          <w:lang w:eastAsia="ar-SA"/>
        </w:rPr>
      </w:pPr>
    </w:p>
    <w:tbl>
      <w:tblPr>
        <w:tblW w:w="9703" w:type="dxa"/>
        <w:tblInd w:w="73" w:type="dxa"/>
        <w:tblLayout w:type="fixed"/>
        <w:tblLook w:val="0000" w:firstRow="0" w:lastRow="0" w:firstColumn="0" w:lastColumn="0" w:noHBand="0" w:noVBand="0"/>
      </w:tblPr>
      <w:tblGrid>
        <w:gridCol w:w="475"/>
        <w:gridCol w:w="2900"/>
        <w:gridCol w:w="6328"/>
      </w:tblGrid>
      <w:tr w:rsidR="00480992" w:rsidRPr="00480992" w:rsidTr="00480992">
        <w:trPr>
          <w:trHeight w:val="1058"/>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Вид містобудівної документації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0"/>
                <w:szCs w:val="20"/>
                <w:lang w:val="ru-RU" w:eastAsia="ar-SA"/>
              </w:rPr>
            </w:pPr>
            <w:r w:rsidRPr="00480992">
              <w:rPr>
                <w:rFonts w:ascii="Times New Roman" w:eastAsia="Times New Roman" w:hAnsi="Times New Roman" w:cs="Times New Roman"/>
                <w:sz w:val="24"/>
                <w:szCs w:val="24"/>
                <w:shd w:val="clear" w:color="auto" w:fill="FFFFFF"/>
                <w:lang w:eastAsia="ar-SA"/>
              </w:rPr>
              <w:t xml:space="preserve">Комплексний план просторового розвитку території </w:t>
            </w:r>
            <w:proofErr w:type="spellStart"/>
            <w:r w:rsidRPr="00480992">
              <w:rPr>
                <w:rFonts w:ascii="Times New Roman" w:eastAsia="Times New Roman" w:hAnsi="Times New Roman" w:cs="Times New Roman"/>
                <w:sz w:val="24"/>
                <w:szCs w:val="24"/>
                <w:shd w:val="clear" w:color="auto" w:fill="FFFFFF"/>
                <w:lang w:eastAsia="ar-SA"/>
              </w:rPr>
              <w:t>Звягельської</w:t>
            </w:r>
            <w:proofErr w:type="spellEnd"/>
            <w:r w:rsidRPr="00480992">
              <w:rPr>
                <w:rFonts w:ascii="Times New Roman" w:eastAsia="Times New Roman" w:hAnsi="Times New Roman" w:cs="Times New Roman"/>
                <w:sz w:val="24"/>
                <w:szCs w:val="24"/>
                <w:shd w:val="clear" w:color="auto" w:fill="FFFFFF"/>
                <w:lang w:eastAsia="ar-SA"/>
              </w:rPr>
              <w:t xml:space="preserve"> міської територіальної громади </w:t>
            </w:r>
            <w:r w:rsidRPr="00480992">
              <w:rPr>
                <w:rFonts w:ascii="Times New Roman" w:eastAsia="Times New Roman" w:hAnsi="Times New Roman" w:cs="Times New Roman"/>
                <w:bCs/>
                <w:sz w:val="24"/>
                <w:szCs w:val="24"/>
                <w:shd w:val="clear" w:color="auto" w:fill="FFFFFF"/>
                <w:lang w:eastAsia="ar-SA"/>
              </w:rPr>
              <w:t xml:space="preserve"> (Комплексний план).</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2</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Підстава для проектування</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B3021">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Рішення </w:t>
            </w:r>
            <w:proofErr w:type="spellStart"/>
            <w:r w:rsidR="00BB3021">
              <w:rPr>
                <w:rFonts w:ascii="Times New Roman" w:eastAsia="Times New Roman" w:hAnsi="Times New Roman" w:cs="Times New Roman"/>
                <w:sz w:val="24"/>
                <w:szCs w:val="24"/>
                <w:shd w:val="clear" w:color="auto" w:fill="FFFFFF"/>
                <w:lang w:eastAsia="ar-SA"/>
              </w:rPr>
              <w:t>Звягельської</w:t>
            </w:r>
            <w:proofErr w:type="spellEnd"/>
            <w:r w:rsidRPr="00480992">
              <w:rPr>
                <w:rFonts w:ascii="Times New Roman" w:eastAsia="Times New Roman" w:hAnsi="Times New Roman" w:cs="Times New Roman"/>
                <w:sz w:val="24"/>
                <w:szCs w:val="24"/>
                <w:shd w:val="clear" w:color="auto" w:fill="FFFFFF"/>
                <w:lang w:eastAsia="ar-SA"/>
              </w:rPr>
              <w:t xml:space="preserve"> міської ради від 24.02.2022 №477 «Про розроблення Комплексного плану просторового розвитку території </w:t>
            </w:r>
            <w:proofErr w:type="spellStart"/>
            <w:r w:rsidR="00BB3021">
              <w:rPr>
                <w:rFonts w:ascii="Times New Roman" w:eastAsia="Times New Roman" w:hAnsi="Times New Roman" w:cs="Times New Roman"/>
                <w:sz w:val="24"/>
                <w:szCs w:val="24"/>
                <w:shd w:val="clear" w:color="auto" w:fill="FFFFFF"/>
                <w:lang w:eastAsia="ar-SA"/>
              </w:rPr>
              <w:t>Звягельської</w:t>
            </w:r>
            <w:proofErr w:type="spellEnd"/>
            <w:r w:rsidRPr="00480992">
              <w:rPr>
                <w:rFonts w:ascii="Times New Roman" w:eastAsia="Times New Roman" w:hAnsi="Times New Roman" w:cs="Times New Roman"/>
                <w:sz w:val="24"/>
                <w:szCs w:val="24"/>
                <w:shd w:val="clear" w:color="auto" w:fill="FFFFFF"/>
                <w:lang w:eastAsia="ar-SA"/>
              </w:rPr>
              <w:t xml:space="preserve"> міської територіальної громади»</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3</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CYR" w:eastAsia="Times New Roman" w:hAnsi="Times New Roman CYR" w:cs="Times New Roman CYR"/>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Замовник розроблення містобудівної документації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CYR" w:eastAsia="Times New Roman" w:hAnsi="Times New Roman CYR" w:cs="Times New Roman CYR"/>
                <w:sz w:val="24"/>
                <w:szCs w:val="24"/>
                <w:shd w:val="clear" w:color="auto" w:fill="FFFFFF"/>
                <w:lang w:eastAsia="ar-SA"/>
              </w:rPr>
              <w:t xml:space="preserve">Управління містобудування, архітектури та земельних відносин </w:t>
            </w:r>
            <w:proofErr w:type="spellStart"/>
            <w:r>
              <w:rPr>
                <w:rFonts w:ascii="Times New Roman CYR" w:eastAsia="Times New Roman" w:hAnsi="Times New Roman CYR" w:cs="Times New Roman CYR"/>
                <w:sz w:val="24"/>
                <w:szCs w:val="24"/>
                <w:shd w:val="clear" w:color="auto" w:fill="FFFFFF"/>
                <w:lang w:eastAsia="ar-SA"/>
              </w:rPr>
              <w:t>Звягельської</w:t>
            </w:r>
            <w:proofErr w:type="spellEnd"/>
            <w:r w:rsidRPr="00480992">
              <w:rPr>
                <w:rFonts w:ascii="Times New Roman CYR" w:eastAsia="Times New Roman" w:hAnsi="Times New Roman CYR" w:cs="Times New Roman CYR"/>
                <w:sz w:val="24"/>
                <w:szCs w:val="24"/>
                <w:shd w:val="clear" w:color="auto" w:fill="FFFFFF"/>
                <w:lang w:eastAsia="ar-SA"/>
              </w:rPr>
              <w:t xml:space="preserve"> міської ради</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4</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Строк розроблення містобудівної документації, роки реалізації короткострокового, середньострокового періодів та довгострокової перспективи з урахуванням тривалості всіх погоджувальних процедур</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Строк розроблення містобудівної документації згідно договору та календарного плану.</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Короткостроковий період – 2027 рік (5 років для планувальних рішень детальних планів)</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Середньостроковий період – 2028-2032 роки (6-10 років)</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Довгостроковий період – після 2032 року (понад 10 років), строк дії містобудівної документації на місцевому рівні не обмежується згідно п.8 </w:t>
            </w:r>
            <w:r w:rsidR="00913E68">
              <w:rPr>
                <w:rFonts w:ascii="Times New Roman" w:eastAsia="Times New Roman" w:hAnsi="Times New Roman" w:cs="Times New Roman"/>
                <w:sz w:val="24"/>
                <w:szCs w:val="24"/>
                <w:shd w:val="clear" w:color="auto" w:fill="FFFFFF"/>
                <w:lang w:eastAsia="ar-SA"/>
              </w:rPr>
              <w:t>п</w:t>
            </w:r>
            <w:r w:rsidRPr="00480992">
              <w:rPr>
                <w:rFonts w:ascii="Times New Roman" w:eastAsia="Times New Roman" w:hAnsi="Times New Roman" w:cs="Times New Roman"/>
                <w:sz w:val="24"/>
                <w:szCs w:val="24"/>
                <w:shd w:val="clear" w:color="auto" w:fill="FFFFFF"/>
                <w:lang w:eastAsia="ar-SA"/>
              </w:rPr>
              <w:t xml:space="preserve">останови </w:t>
            </w:r>
            <w:r w:rsidR="00913E68">
              <w:rPr>
                <w:rFonts w:ascii="Times New Roman" w:eastAsia="Times New Roman" w:hAnsi="Times New Roman" w:cs="Times New Roman"/>
                <w:sz w:val="24"/>
                <w:szCs w:val="24"/>
                <w:shd w:val="clear" w:color="auto" w:fill="FFFFFF"/>
                <w:lang w:eastAsia="ar-SA"/>
              </w:rPr>
              <w:t>К</w:t>
            </w:r>
            <w:r w:rsidRPr="00480992">
              <w:rPr>
                <w:rFonts w:ascii="Times New Roman" w:eastAsia="Times New Roman" w:hAnsi="Times New Roman" w:cs="Times New Roman"/>
                <w:sz w:val="24"/>
                <w:szCs w:val="24"/>
                <w:shd w:val="clear" w:color="auto" w:fill="FFFFFF"/>
                <w:lang w:eastAsia="ar-SA"/>
              </w:rPr>
              <w:t xml:space="preserve">абінету </w:t>
            </w:r>
            <w:r w:rsidR="00913E68">
              <w:rPr>
                <w:rFonts w:ascii="Times New Roman" w:eastAsia="Times New Roman" w:hAnsi="Times New Roman" w:cs="Times New Roman"/>
                <w:sz w:val="24"/>
                <w:szCs w:val="24"/>
                <w:shd w:val="clear" w:color="auto" w:fill="FFFFFF"/>
                <w:lang w:eastAsia="ar-SA"/>
              </w:rPr>
              <w:t>М</w:t>
            </w:r>
            <w:r w:rsidRPr="00480992">
              <w:rPr>
                <w:rFonts w:ascii="Times New Roman" w:eastAsia="Times New Roman" w:hAnsi="Times New Roman" w:cs="Times New Roman"/>
                <w:sz w:val="24"/>
                <w:szCs w:val="24"/>
                <w:shd w:val="clear" w:color="auto" w:fill="FFFFFF"/>
                <w:lang w:eastAsia="ar-SA"/>
              </w:rPr>
              <w:t>іністрів України від 01.09.2021 №926 «Про затвердження Порядку розроблення</w:t>
            </w:r>
            <w:r w:rsidR="00913E68">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оновлення</w:t>
            </w:r>
            <w:r w:rsidR="00913E68">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внесення змін та затвердження містобудівної документації»</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5</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Назва території розроблення містобудівної документації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proofErr w:type="spellStart"/>
            <w:r w:rsidRPr="00480992">
              <w:rPr>
                <w:rFonts w:ascii="Times New Roman" w:eastAsia="Times New Roman" w:hAnsi="Times New Roman" w:cs="Times New Roman"/>
                <w:sz w:val="24"/>
                <w:szCs w:val="24"/>
                <w:shd w:val="clear" w:color="auto" w:fill="FFFFFF"/>
                <w:lang w:eastAsia="ar-SA"/>
              </w:rPr>
              <w:t>Звягельська</w:t>
            </w:r>
            <w:proofErr w:type="spellEnd"/>
            <w:r w:rsidRPr="00480992">
              <w:rPr>
                <w:rFonts w:ascii="Times New Roman" w:eastAsia="Times New Roman" w:hAnsi="Times New Roman" w:cs="Times New Roman"/>
                <w:sz w:val="24"/>
                <w:szCs w:val="24"/>
                <w:shd w:val="clear" w:color="auto" w:fill="FFFFFF"/>
                <w:lang w:eastAsia="ar-SA"/>
              </w:rPr>
              <w:t xml:space="preserve"> міська територіальна громада, </w:t>
            </w:r>
          </w:p>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 xml:space="preserve">КАТОТТГ UA18080150000022496 </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6</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Перелік наявних вихідних даних</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w:eastAsia="Times New Roman" w:hAnsi="Times New Roman" w:cs="Times New Roman"/>
                <w:bCs/>
                <w:sz w:val="24"/>
                <w:szCs w:val="24"/>
                <w:shd w:val="clear" w:color="auto" w:fill="FFFFFF"/>
                <w:lang w:eastAsia="ar-SA"/>
              </w:rPr>
              <w:t>Перелік вихідних даних, які надаються замовником містяться в Додатку 1 до даного  завдання.</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7</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Матеріали громадських обговорень з формування завдання на розроблення проекту містобудівної документації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lang w:eastAsia="ar-SA"/>
              </w:rPr>
            </w:pPr>
            <w:r w:rsidRPr="00480992">
              <w:rPr>
                <w:rFonts w:ascii="Times New Roman" w:eastAsia="Times New Roman" w:hAnsi="Times New Roman" w:cs="Times New Roman"/>
                <w:bCs/>
                <w:sz w:val="24"/>
                <w:szCs w:val="24"/>
                <w:shd w:val="clear" w:color="auto" w:fill="FFFFFF"/>
                <w:lang w:eastAsia="ar-SA"/>
              </w:rPr>
              <w:t xml:space="preserve">Перелік матеріалів та самі матеріали громадських обговорень з формування завдання </w:t>
            </w:r>
            <w:r w:rsidRPr="00480992">
              <w:rPr>
                <w:rFonts w:ascii="Times New Roman" w:eastAsia="Times New Roman" w:hAnsi="Times New Roman" w:cs="Times New Roman"/>
                <w:sz w:val="24"/>
                <w:szCs w:val="24"/>
                <w:shd w:val="clear" w:color="auto" w:fill="FFFFFF"/>
                <w:lang w:eastAsia="ar-SA"/>
              </w:rPr>
              <w:t>на розроблення проекту містобудівної документації</w:t>
            </w:r>
            <w:r w:rsidRPr="00480992">
              <w:rPr>
                <w:rFonts w:ascii="Times New Roman" w:eastAsia="Times New Roman" w:hAnsi="Times New Roman" w:cs="Times New Roman"/>
                <w:bCs/>
                <w:sz w:val="24"/>
                <w:szCs w:val="24"/>
                <w:shd w:val="clear" w:color="auto" w:fill="FFFFFF"/>
                <w:lang w:eastAsia="ar-SA"/>
              </w:rPr>
              <w:t xml:space="preserve"> містяться в Додатку 2 до даного  завдання.</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8</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 xml:space="preserve">Перелік населених пунктів, щодо яких передбачається розроблення генеральних  планів,  детальних планів території та </w:t>
            </w:r>
            <w:r w:rsidRPr="00480992">
              <w:rPr>
                <w:rFonts w:ascii="Times New Roman" w:eastAsia="Times New Roman" w:hAnsi="Times New Roman" w:cs="Times New Roman"/>
                <w:color w:val="000000"/>
                <w:sz w:val="24"/>
                <w:szCs w:val="24"/>
                <w:shd w:val="clear" w:color="auto" w:fill="FFFFFF"/>
                <w:lang w:eastAsia="ar-SA"/>
              </w:rPr>
              <w:t>планів зонування території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Перелік населених пунктів, щодо яких передбачається розроблення та/або внесення змін до генеральних планів :</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proofErr w:type="spellStart"/>
            <w:r w:rsidRPr="00480992">
              <w:rPr>
                <w:rFonts w:ascii="Times New Roman" w:eastAsia="Times New Roman" w:hAnsi="Times New Roman" w:cs="Times New Roman"/>
                <w:sz w:val="24"/>
                <w:szCs w:val="24"/>
                <w:shd w:val="clear" w:color="auto" w:fill="FFFFFF"/>
                <w:lang w:eastAsia="ar-SA"/>
              </w:rPr>
              <w:t>м.Звягель</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proofErr w:type="spellStart"/>
            <w:r w:rsidRPr="00480992">
              <w:rPr>
                <w:rFonts w:ascii="Times New Roman" w:eastAsia="Times New Roman" w:hAnsi="Times New Roman" w:cs="Times New Roman"/>
                <w:sz w:val="24"/>
                <w:szCs w:val="24"/>
                <w:shd w:val="clear" w:color="auto" w:fill="FFFFFF"/>
                <w:lang w:eastAsia="ar-SA"/>
              </w:rPr>
              <w:t>с.Дідовичі</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с.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с.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Груд;</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Пилиповичі;</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с. </w:t>
            </w:r>
            <w:proofErr w:type="spellStart"/>
            <w:r w:rsidRPr="00480992">
              <w:rPr>
                <w:rFonts w:ascii="Times New Roman" w:eastAsia="Times New Roman" w:hAnsi="Times New Roman" w:cs="Times New Roman"/>
                <w:sz w:val="24"/>
                <w:szCs w:val="24"/>
                <w:shd w:val="clear" w:color="auto" w:fill="FFFFFF"/>
                <w:lang w:eastAsia="ar-SA"/>
              </w:rPr>
              <w:t>Анета</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 xml:space="preserve">с. </w:t>
            </w:r>
            <w:proofErr w:type="spellStart"/>
            <w:r w:rsidRPr="00480992">
              <w:rPr>
                <w:rFonts w:ascii="Times New Roman" w:eastAsia="Times New Roman" w:hAnsi="Times New Roman" w:cs="Times New Roman"/>
                <w:sz w:val="24"/>
                <w:szCs w:val="24"/>
                <w:shd w:val="clear" w:color="auto" w:fill="FFFFFF"/>
                <w:lang w:eastAsia="ar-SA"/>
              </w:rPr>
              <w:t>Наталівка</w:t>
            </w:r>
            <w:proofErr w:type="spellEnd"/>
            <w:r w:rsidRPr="00480992">
              <w:rPr>
                <w:rFonts w:ascii="Times New Roman" w:eastAsia="Times New Roman" w:hAnsi="Times New Roman" w:cs="Times New Roman"/>
                <w:sz w:val="24"/>
                <w:szCs w:val="24"/>
                <w:shd w:val="clear" w:color="auto" w:fill="FFFFFF"/>
                <w:lang w:eastAsia="ar-SA"/>
              </w:rPr>
              <w:t>.</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9</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Перелік населених пунктів, щодо яких передбачається розроблення планувальних рішень генеральних планів, а також планувальних рішень детальних планів території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Перелік населених пунктів, щодо яких передбачається розроблення планувальних рішень генеральних планів</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Багате;</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Городище;</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Степове.</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10</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Перелік проектних рішень, які необхідно передбачити під час розроблення містобудівної документації, які не повинні суперечити положенням концепції інтегрованого розвитку території територіальної громади</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В межах території </w:t>
            </w:r>
            <w:proofErr w:type="spellStart"/>
            <w:r w:rsidRPr="00480992">
              <w:rPr>
                <w:rFonts w:ascii="Times New Roman" w:eastAsia="Times New Roman" w:hAnsi="Times New Roman" w:cs="Times New Roman"/>
                <w:sz w:val="24"/>
                <w:szCs w:val="24"/>
                <w:shd w:val="clear" w:color="auto" w:fill="FFFFFF"/>
                <w:lang w:eastAsia="ar-SA"/>
              </w:rPr>
              <w:t>Звягельської</w:t>
            </w:r>
            <w:proofErr w:type="spellEnd"/>
            <w:r w:rsidRPr="00480992">
              <w:rPr>
                <w:rFonts w:ascii="Times New Roman" w:eastAsia="Times New Roman" w:hAnsi="Times New Roman" w:cs="Times New Roman"/>
                <w:sz w:val="24"/>
                <w:szCs w:val="24"/>
                <w:shd w:val="clear" w:color="auto" w:fill="FFFFFF"/>
                <w:lang w:eastAsia="ar-SA"/>
              </w:rPr>
              <w:t xml:space="preserve"> міської територіальної громади необхідно: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зону спортивно-оздоровчого та торговельного призначення орієнтовною площею 34 га за межами населеного пункту на північ від с. Майстрів (запроектувати розміщення спортивної бази, бази відпочинку, готелів, кемпінгів, з об’єктами торговельного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Будівництво універсального спортивного майданчика для занять різними видами спорту, (футбол, баскетбол, теніс великий, волейбол,) та будівництво бігової доріжки для занять різними видами спорту в  с. Степове по вул. Набережна;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Будівництво універсального спортивного майданчика для занять різними видами спорту, (футбол, баскетбол, теніс великий, волейбол,) будівництво спортивного майданчика з тренажерами в с. Городище по вул. Миру;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lang w:eastAsia="ar-SA"/>
              </w:rPr>
              <w:t xml:space="preserve">Запроектувати зону під культурно-оздоровче призначення орієнтовною площею 24 га за межами населеного пункту на захід від с. </w:t>
            </w:r>
            <w:proofErr w:type="spellStart"/>
            <w:r w:rsidRPr="00480992">
              <w:rPr>
                <w:rFonts w:ascii="Times New Roman" w:eastAsia="Times New Roman" w:hAnsi="Times New Roman" w:cs="Times New Roman"/>
                <w:sz w:val="24"/>
                <w:lang w:eastAsia="ar-SA"/>
              </w:rPr>
              <w:t>Наталівка</w:t>
            </w:r>
            <w:proofErr w:type="spellEnd"/>
            <w:r w:rsidRPr="00480992">
              <w:rPr>
                <w:rFonts w:ascii="Times New Roman" w:eastAsia="Times New Roman" w:hAnsi="Times New Roman" w:cs="Times New Roman"/>
                <w:sz w:val="24"/>
                <w:lang w:eastAsia="ar-SA"/>
              </w:rPr>
              <w:t xml:space="preserve"> (контактний зоопарк, зони відпочинку</w:t>
            </w:r>
            <w:r w:rsidRPr="00480992">
              <w:rPr>
                <w:rFonts w:ascii="Times New Roman" w:eastAsia="Times New Roman" w:hAnsi="Times New Roman" w:cs="Times New Roman"/>
                <w:sz w:val="24"/>
                <w:szCs w:val="24"/>
                <w:lang w:eastAsia="ar-SA"/>
              </w:rPr>
              <w:t>,</w:t>
            </w:r>
            <w:r w:rsidRPr="00480992">
              <w:rPr>
                <w:rFonts w:ascii="Times New Roman" w:eastAsia="Times New Roman" w:hAnsi="Times New Roman" w:cs="Times New Roman"/>
                <w:sz w:val="24"/>
                <w:szCs w:val="24"/>
                <w:shd w:val="clear" w:color="auto" w:fill="FFFFFF"/>
                <w:lang w:eastAsia="ar-SA"/>
              </w:rPr>
              <w:t xml:space="preserve"> центри </w:t>
            </w:r>
            <w:proofErr w:type="spellStart"/>
            <w:r w:rsidRPr="00480992">
              <w:rPr>
                <w:rFonts w:ascii="Times New Roman" w:eastAsia="Times New Roman" w:hAnsi="Times New Roman" w:cs="Times New Roman"/>
                <w:sz w:val="24"/>
                <w:szCs w:val="24"/>
                <w:shd w:val="clear" w:color="auto" w:fill="FFFFFF"/>
                <w:lang w:eastAsia="ar-SA"/>
              </w:rPr>
              <w:t>хоспісної</w:t>
            </w:r>
            <w:proofErr w:type="spellEnd"/>
            <w:r w:rsidRPr="00480992">
              <w:rPr>
                <w:rFonts w:ascii="Times New Roman" w:eastAsia="Times New Roman" w:hAnsi="Times New Roman" w:cs="Times New Roman"/>
                <w:sz w:val="24"/>
                <w:szCs w:val="24"/>
                <w:shd w:val="clear" w:color="auto" w:fill="FFFFFF"/>
                <w:lang w:eastAsia="ar-SA"/>
              </w:rPr>
              <w:t xml:space="preserve"> та паліативної допомоги, пансіонати для людей похилого віку, реабілітаційні центри, інші заклади соціального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зону відпочинку в с. </w:t>
            </w:r>
            <w:proofErr w:type="spellStart"/>
            <w:r w:rsidRPr="00480992">
              <w:rPr>
                <w:rFonts w:ascii="Times New Roman" w:eastAsia="Times New Roman" w:hAnsi="Times New Roman" w:cs="Times New Roman"/>
                <w:sz w:val="24"/>
                <w:szCs w:val="24"/>
                <w:shd w:val="clear" w:color="auto" w:fill="FFFFFF"/>
                <w:lang w:eastAsia="ar-SA"/>
              </w:rPr>
              <w:t>Наталівка</w:t>
            </w:r>
            <w:proofErr w:type="spellEnd"/>
            <w:r w:rsidRPr="00480992">
              <w:rPr>
                <w:rFonts w:ascii="Times New Roman" w:eastAsia="Times New Roman" w:hAnsi="Times New Roman" w:cs="Times New Roman"/>
                <w:sz w:val="24"/>
                <w:szCs w:val="24"/>
                <w:shd w:val="clear" w:color="auto" w:fill="FFFFFF"/>
                <w:lang w:eastAsia="ar-SA"/>
              </w:rPr>
              <w:t xml:space="preserve"> навколо озера «Океан» орієнтовною площею 4,0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Планувальними рішеннями генерального плану села Городище передбачити:</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 Паркову зону (дитячий майданчик, садок, міні футбольне поле,</w:t>
            </w:r>
            <w:r w:rsidR="006F009F">
              <w:rPr>
                <w:rFonts w:ascii="Times New Roman" w:eastAsia="Times New Roman" w:hAnsi="Times New Roman" w:cs="Times New Roman"/>
                <w:sz w:val="24"/>
                <w:szCs w:val="24"/>
                <w:shd w:val="clear" w:color="auto" w:fill="FFFFFF"/>
                <w:lang w:eastAsia="ar-SA"/>
              </w:rPr>
              <w:t xml:space="preserve"> </w:t>
            </w:r>
            <w:r w:rsidRPr="00480992">
              <w:rPr>
                <w:rFonts w:ascii="Times New Roman" w:eastAsia="Times New Roman" w:hAnsi="Times New Roman" w:cs="Times New Roman"/>
                <w:sz w:val="24"/>
                <w:szCs w:val="24"/>
                <w:shd w:val="clear" w:color="auto" w:fill="FFFFFF"/>
                <w:lang w:eastAsia="ar-SA"/>
              </w:rPr>
              <w:t>розважальна зона),площа - 0,8 га, адреса: вул. Миру;</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2. Футбольний стадіон та паркову зону (дитячий майданчик, гойдалки), площа - 0,12 га,  адреса: </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вул. Набережна;</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3. Сквер (зона відпочинку), площа - 0, 3 га, адреса: </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вул. </w:t>
            </w:r>
            <w:proofErr w:type="spellStart"/>
            <w:r w:rsidRPr="00480992">
              <w:rPr>
                <w:rFonts w:ascii="Times New Roman" w:eastAsia="Times New Roman" w:hAnsi="Times New Roman" w:cs="Times New Roman"/>
                <w:sz w:val="24"/>
                <w:szCs w:val="24"/>
                <w:shd w:val="clear" w:color="auto" w:fill="FFFFFF"/>
                <w:lang w:eastAsia="ar-SA"/>
              </w:rPr>
              <w:t>Ярунська</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рекреаційну зону за межами населеного пункту на півде</w:t>
            </w:r>
            <w:r w:rsidRPr="00480992">
              <w:rPr>
                <w:rFonts w:ascii="Times New Roman" w:eastAsia="Times New Roman" w:hAnsi="Times New Roman" w:cs="Times New Roman"/>
                <w:sz w:val="24"/>
                <w:szCs w:val="24"/>
                <w:lang w:eastAsia="ar-SA"/>
              </w:rPr>
              <w:t xml:space="preserve">нь від с. Великий </w:t>
            </w:r>
            <w:proofErr w:type="spellStart"/>
            <w:r w:rsidRPr="00480992">
              <w:rPr>
                <w:rFonts w:ascii="Times New Roman" w:eastAsia="Times New Roman" w:hAnsi="Times New Roman" w:cs="Times New Roman"/>
                <w:sz w:val="24"/>
                <w:szCs w:val="24"/>
                <w:lang w:eastAsia="ar-SA"/>
              </w:rPr>
              <w:t>Молодьків</w:t>
            </w:r>
            <w:proofErr w:type="spellEnd"/>
            <w:r w:rsidRPr="00480992">
              <w:rPr>
                <w:rFonts w:ascii="Times New Roman" w:eastAsia="Times New Roman" w:hAnsi="Times New Roman" w:cs="Times New Roman"/>
                <w:sz w:val="24"/>
                <w:szCs w:val="24"/>
                <w:lang w:eastAsia="ar-SA"/>
              </w:rPr>
              <w:t xml:space="preserve"> (біля господарського двору) орієнтовною площею 3,0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рекреаційну зону (База відпочинку на урочищі «Майдан») орієнтовною площею 54,5 га за межами населеного пункту  на північний схід від села </w:t>
            </w:r>
            <w:proofErr w:type="spellStart"/>
            <w:r w:rsidRPr="00480992">
              <w:rPr>
                <w:rFonts w:ascii="Times New Roman" w:eastAsia="Times New Roman" w:hAnsi="Times New Roman" w:cs="Times New Roman"/>
                <w:sz w:val="24"/>
                <w:szCs w:val="24"/>
                <w:shd w:val="clear" w:color="auto" w:fill="FFFFFF"/>
                <w:lang w:eastAsia="ar-SA"/>
              </w:rPr>
              <w:t>Дідовичі</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Запланувати туристичні маршрути згідно листа управління культури і туризму міської ради № 101 від 12.09.2022 (в додатку №1);</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Розробити «Схему організації пішохідних </w:t>
            </w:r>
            <w:proofErr w:type="spellStart"/>
            <w:r w:rsidRPr="00480992">
              <w:rPr>
                <w:rFonts w:ascii="Times New Roman" w:eastAsia="Times New Roman" w:hAnsi="Times New Roman" w:cs="Times New Roman"/>
                <w:sz w:val="24"/>
                <w:szCs w:val="24"/>
                <w:shd w:val="clear" w:color="auto" w:fill="FFFFFF"/>
                <w:lang w:eastAsia="ar-SA"/>
              </w:rPr>
              <w:t>зв’язків</w:t>
            </w:r>
            <w:proofErr w:type="spellEnd"/>
            <w:r w:rsidRPr="00480992">
              <w:rPr>
                <w:rFonts w:ascii="Times New Roman" w:eastAsia="Times New Roman" w:hAnsi="Times New Roman" w:cs="Times New Roman"/>
                <w:sz w:val="24"/>
                <w:szCs w:val="24"/>
                <w:shd w:val="clear" w:color="auto" w:fill="FFFFFF"/>
                <w:lang w:eastAsia="ar-SA"/>
              </w:rPr>
              <w:t xml:space="preserve"> та велосипедної інфраструктури» з організацією велосипедних маршрутів із забезпеченням взаємодії з системою громадського транспорту. Передбачити будівництво велосипедних доріжок та місць для стоянки авто- та велотранспорту, створення </w:t>
            </w:r>
            <w:proofErr w:type="spellStart"/>
            <w:r w:rsidRPr="00480992">
              <w:rPr>
                <w:rFonts w:ascii="Times New Roman" w:eastAsia="Times New Roman" w:hAnsi="Times New Roman" w:cs="Times New Roman"/>
                <w:sz w:val="24"/>
                <w:szCs w:val="24"/>
                <w:shd w:val="clear" w:color="auto" w:fill="FFFFFF"/>
                <w:lang w:eastAsia="ar-SA"/>
              </w:rPr>
              <w:t>паркувальних</w:t>
            </w:r>
            <w:proofErr w:type="spellEnd"/>
            <w:r w:rsidRPr="00480992">
              <w:rPr>
                <w:rFonts w:ascii="Times New Roman" w:eastAsia="Times New Roman" w:hAnsi="Times New Roman" w:cs="Times New Roman"/>
                <w:sz w:val="24"/>
                <w:szCs w:val="24"/>
                <w:shd w:val="clear" w:color="auto" w:fill="FFFFFF"/>
                <w:lang w:eastAsia="ar-SA"/>
              </w:rPr>
              <w:t xml:space="preserve"> та прокатних сервісів велотранспорту як в місті, так і на території громади;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розширення території існуючого асфальтобетонного заводу на території </w:t>
            </w:r>
            <w:proofErr w:type="spellStart"/>
            <w:r w:rsidRPr="00480992">
              <w:rPr>
                <w:rFonts w:ascii="Times New Roman" w:eastAsia="Times New Roman" w:hAnsi="Times New Roman" w:cs="Times New Roman"/>
                <w:sz w:val="24"/>
                <w:szCs w:val="24"/>
                <w:shd w:val="clear" w:color="auto" w:fill="FFFFFF"/>
                <w:lang w:eastAsia="ar-SA"/>
              </w:rPr>
              <w:t>Майстрівського</w:t>
            </w:r>
            <w:proofErr w:type="spellEnd"/>
            <w:r w:rsidRPr="00480992">
              <w:rPr>
                <w:rFonts w:ascii="Times New Roman" w:eastAsia="Times New Roman" w:hAnsi="Times New Roman" w:cs="Times New Roman"/>
                <w:sz w:val="24"/>
                <w:szCs w:val="24"/>
                <w:shd w:val="clear" w:color="auto" w:fill="FFFFFF"/>
                <w:lang w:eastAsia="ar-SA"/>
              </w:rPr>
              <w:t xml:space="preserve"> </w:t>
            </w:r>
            <w:proofErr w:type="spellStart"/>
            <w:r w:rsidRPr="00480992">
              <w:rPr>
                <w:rFonts w:ascii="Times New Roman" w:eastAsia="Times New Roman" w:hAnsi="Times New Roman" w:cs="Times New Roman"/>
                <w:sz w:val="24"/>
                <w:szCs w:val="24"/>
                <w:shd w:val="clear" w:color="auto" w:fill="FFFFFF"/>
                <w:lang w:eastAsia="ar-SA"/>
              </w:rPr>
              <w:t>старостинського</w:t>
            </w:r>
            <w:proofErr w:type="spellEnd"/>
            <w:r w:rsidRPr="00480992">
              <w:rPr>
                <w:rFonts w:ascii="Times New Roman" w:eastAsia="Times New Roman" w:hAnsi="Times New Roman" w:cs="Times New Roman"/>
                <w:sz w:val="24"/>
                <w:szCs w:val="24"/>
                <w:shd w:val="clear" w:color="auto" w:fill="FFFFFF"/>
                <w:lang w:eastAsia="ar-SA"/>
              </w:rPr>
              <w:t xml:space="preserve"> округу між селами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та Майстрів за рахунок сільськогосподарських земель в південному напрямку орієнтовною площею 11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землі для будівництва автошляху </w:t>
            </w:r>
            <w:r w:rsidR="004F44BA">
              <w:rPr>
                <w:rFonts w:ascii="Times New Roman" w:eastAsia="Times New Roman" w:hAnsi="Times New Roman" w:cs="Times New Roman"/>
                <w:sz w:val="24"/>
                <w:szCs w:val="24"/>
                <w:shd w:val="clear" w:color="auto" w:fill="FFFFFF"/>
                <w:lang w:eastAsia="ar-SA"/>
              </w:rPr>
              <w:t xml:space="preserve">та залізничної колії </w:t>
            </w:r>
            <w:r w:rsidRPr="00480992">
              <w:rPr>
                <w:rFonts w:ascii="Times New Roman" w:eastAsia="Times New Roman" w:hAnsi="Times New Roman" w:cs="Times New Roman"/>
                <w:sz w:val="24"/>
                <w:szCs w:val="24"/>
                <w:shd w:val="clear" w:color="auto" w:fill="FFFFFF"/>
                <w:lang w:eastAsia="ar-SA"/>
              </w:rPr>
              <w:t xml:space="preserve">(з комплексом інженерних споруд) орієнтовною довжиною – 40 км від міста </w:t>
            </w:r>
            <w:proofErr w:type="spellStart"/>
            <w:r w:rsidRPr="00480992">
              <w:rPr>
                <w:rFonts w:ascii="Times New Roman" w:eastAsia="Times New Roman" w:hAnsi="Times New Roman" w:cs="Times New Roman"/>
                <w:sz w:val="24"/>
                <w:szCs w:val="24"/>
                <w:shd w:val="clear" w:color="auto" w:fill="FFFFFF"/>
                <w:lang w:eastAsia="ar-SA"/>
              </w:rPr>
              <w:t>Звягель</w:t>
            </w:r>
            <w:proofErr w:type="spellEnd"/>
            <w:r w:rsidRPr="00480992">
              <w:rPr>
                <w:rFonts w:ascii="Times New Roman" w:eastAsia="Times New Roman" w:hAnsi="Times New Roman" w:cs="Times New Roman"/>
                <w:sz w:val="24"/>
                <w:szCs w:val="24"/>
                <w:shd w:val="clear" w:color="auto" w:fill="FFFFFF"/>
                <w:lang w:eastAsia="ar-SA"/>
              </w:rPr>
              <w:t xml:space="preserve"> (перехрестя вул. Шепетівська-Рівненська) – Майстрів – </w:t>
            </w:r>
            <w:proofErr w:type="spellStart"/>
            <w:r w:rsidRPr="00480992">
              <w:rPr>
                <w:rFonts w:ascii="Times New Roman" w:eastAsia="Times New Roman" w:hAnsi="Times New Roman" w:cs="Times New Roman"/>
                <w:sz w:val="24"/>
                <w:szCs w:val="24"/>
                <w:shd w:val="clear" w:color="auto" w:fill="FFFFFF"/>
                <w:lang w:eastAsia="ar-SA"/>
              </w:rPr>
              <w:t>Анета</w:t>
            </w:r>
            <w:proofErr w:type="spellEnd"/>
            <w:r w:rsidRPr="00480992">
              <w:rPr>
                <w:rFonts w:ascii="Times New Roman" w:eastAsia="Times New Roman" w:hAnsi="Times New Roman" w:cs="Times New Roman"/>
                <w:sz w:val="24"/>
                <w:szCs w:val="24"/>
                <w:shd w:val="clear" w:color="auto" w:fill="FFFFFF"/>
                <w:lang w:eastAsia="ar-SA"/>
              </w:rPr>
              <w:t xml:space="preserve"> – Степове –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 xml:space="preserve"> – Груд –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 xml:space="preserve"> – </w:t>
            </w:r>
            <w:proofErr w:type="spellStart"/>
            <w:r w:rsidRPr="00480992">
              <w:rPr>
                <w:rFonts w:ascii="Times New Roman" w:eastAsia="Times New Roman" w:hAnsi="Times New Roman" w:cs="Times New Roman"/>
                <w:sz w:val="24"/>
                <w:szCs w:val="24"/>
                <w:shd w:val="clear" w:color="auto" w:fill="FFFFFF"/>
                <w:lang w:eastAsia="ar-SA"/>
              </w:rPr>
              <w:t>Дідовичі</w:t>
            </w:r>
            <w:proofErr w:type="spellEnd"/>
            <w:r w:rsidRPr="00480992">
              <w:rPr>
                <w:rFonts w:ascii="Times New Roman" w:eastAsia="Times New Roman" w:hAnsi="Times New Roman" w:cs="Times New Roman"/>
                <w:sz w:val="24"/>
                <w:szCs w:val="24"/>
                <w:shd w:val="clear" w:color="auto" w:fill="FFFFFF"/>
                <w:lang w:eastAsia="ar-SA"/>
              </w:rPr>
              <w:t xml:space="preserve"> (до траси М-06), Пилиповичі (від траси М-06) – Городище –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 </w:t>
            </w:r>
            <w:proofErr w:type="spellStart"/>
            <w:r w:rsidRPr="00480992">
              <w:rPr>
                <w:rFonts w:ascii="Times New Roman" w:eastAsia="Times New Roman" w:hAnsi="Times New Roman" w:cs="Times New Roman"/>
                <w:sz w:val="24"/>
                <w:szCs w:val="24"/>
                <w:shd w:val="clear" w:color="auto" w:fill="FFFFFF"/>
                <w:lang w:eastAsia="ar-SA"/>
              </w:rPr>
              <w:t>Наталівка</w:t>
            </w:r>
            <w:proofErr w:type="spellEnd"/>
            <w:r w:rsidRPr="00480992">
              <w:rPr>
                <w:rFonts w:ascii="Times New Roman" w:eastAsia="Times New Roman" w:hAnsi="Times New Roman" w:cs="Times New Roman"/>
                <w:sz w:val="24"/>
                <w:szCs w:val="24"/>
                <w:shd w:val="clear" w:color="auto" w:fill="FFFFFF"/>
                <w:lang w:eastAsia="ar-SA"/>
              </w:rPr>
              <w:t xml:space="preserve"> (до траси Р-49), що забезпечить автобусні </w:t>
            </w:r>
            <w:r w:rsidR="004F44BA">
              <w:rPr>
                <w:rFonts w:ascii="Times New Roman" w:eastAsia="Times New Roman" w:hAnsi="Times New Roman" w:cs="Times New Roman"/>
                <w:sz w:val="24"/>
                <w:szCs w:val="24"/>
                <w:shd w:val="clear" w:color="auto" w:fill="FFFFFF"/>
                <w:lang w:eastAsia="ar-SA"/>
              </w:rPr>
              <w:t xml:space="preserve"> та залізничні </w:t>
            </w:r>
            <w:bookmarkStart w:id="0" w:name="_GoBack"/>
            <w:bookmarkEnd w:id="0"/>
            <w:r w:rsidRPr="00480992">
              <w:rPr>
                <w:rFonts w:ascii="Times New Roman" w:eastAsia="Times New Roman" w:hAnsi="Times New Roman" w:cs="Times New Roman"/>
                <w:sz w:val="24"/>
                <w:szCs w:val="24"/>
                <w:shd w:val="clear" w:color="auto" w:fill="FFFFFF"/>
                <w:lang w:eastAsia="ar-SA"/>
              </w:rPr>
              <w:t>маршрути прямим сполученням з населеними пунктами (по ходу руху);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частину асфальтованої дороги орієнтовною довжиною 1 км з території кар’єра ТОВ «Новоград-Волинський каменедробильний завод» через землі </w:t>
            </w:r>
            <w:proofErr w:type="spellStart"/>
            <w:r w:rsidRPr="00480992">
              <w:rPr>
                <w:rFonts w:ascii="Times New Roman" w:eastAsia="Times New Roman" w:hAnsi="Times New Roman" w:cs="Times New Roman"/>
                <w:sz w:val="24"/>
                <w:szCs w:val="24"/>
                <w:shd w:val="clear" w:color="auto" w:fill="FFFFFF"/>
                <w:lang w:eastAsia="ar-SA"/>
              </w:rPr>
              <w:t>Стриївської</w:t>
            </w:r>
            <w:proofErr w:type="spellEnd"/>
            <w:r w:rsidRPr="00480992">
              <w:rPr>
                <w:rFonts w:ascii="Times New Roman" w:eastAsia="Times New Roman" w:hAnsi="Times New Roman" w:cs="Times New Roman"/>
                <w:sz w:val="24"/>
                <w:szCs w:val="24"/>
                <w:shd w:val="clear" w:color="auto" w:fill="FFFFFF"/>
                <w:lang w:eastAsia="ar-SA"/>
              </w:rPr>
              <w:t xml:space="preserve"> громади в напрямку до наливної станції  в селі Майстрова Воля (за умови отримання погодження від </w:t>
            </w:r>
            <w:proofErr w:type="spellStart"/>
            <w:r w:rsidRPr="00480992">
              <w:rPr>
                <w:rFonts w:ascii="Times New Roman" w:eastAsia="Times New Roman" w:hAnsi="Times New Roman" w:cs="Times New Roman"/>
                <w:sz w:val="24"/>
                <w:szCs w:val="24"/>
                <w:shd w:val="clear" w:color="auto" w:fill="FFFFFF"/>
                <w:lang w:eastAsia="ar-SA"/>
              </w:rPr>
              <w:t>Стриївської</w:t>
            </w:r>
            <w:proofErr w:type="spellEnd"/>
            <w:r w:rsidRPr="00480992">
              <w:rPr>
                <w:rFonts w:ascii="Times New Roman" w:eastAsia="Times New Roman" w:hAnsi="Times New Roman" w:cs="Times New Roman"/>
                <w:sz w:val="24"/>
                <w:szCs w:val="24"/>
                <w:shd w:val="clear" w:color="auto" w:fill="FFFFFF"/>
                <w:lang w:eastAsia="ar-SA"/>
              </w:rPr>
              <w:t xml:space="preserve"> територіальної громади);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В межах населених пунктів, щодо яких будуть розроблені планувальні рішення генеральних планів, передбачити землі для влаштування/будівництва автобусних зупинок, парко-місць в місцях скупчення автотранспорту, біля комунальних та соціальних закладів, пам’яток культури та архітектури, кладовищ;</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дорогу з твердим (асфальтованим) покриттям орієнтовною довжиною – 4 км між населеними пунктами </w:t>
            </w:r>
            <w:proofErr w:type="spellStart"/>
            <w:r w:rsidRPr="00480992">
              <w:rPr>
                <w:rFonts w:ascii="Times New Roman" w:eastAsia="Times New Roman" w:hAnsi="Times New Roman" w:cs="Times New Roman"/>
                <w:sz w:val="24"/>
                <w:szCs w:val="24"/>
                <w:shd w:val="clear" w:color="auto" w:fill="FFFFFF"/>
                <w:lang w:eastAsia="ar-SA"/>
              </w:rPr>
              <w:t>Анета</w:t>
            </w:r>
            <w:proofErr w:type="spellEnd"/>
            <w:r w:rsidRPr="00480992">
              <w:rPr>
                <w:rFonts w:ascii="Times New Roman" w:eastAsia="Times New Roman" w:hAnsi="Times New Roman" w:cs="Times New Roman"/>
                <w:sz w:val="24"/>
                <w:szCs w:val="24"/>
                <w:shd w:val="clear" w:color="auto" w:fill="FFFFFF"/>
                <w:lang w:eastAsia="ar-SA"/>
              </w:rPr>
              <w:t xml:space="preserve"> та Майстрова Воля;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між с. Багате та </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с.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довжиною 3,5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між с. Груд та             с.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довжиною 3,0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асфальтовану дорогу від с. Багате до траси Київ-Чоп орієнтовною довжиною 2,0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між с.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 xml:space="preserve"> та с. Степове орієнтовною довжиною 2,5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від с. Груд в напрямку с. </w:t>
            </w:r>
            <w:proofErr w:type="spellStart"/>
            <w:r w:rsidRPr="00480992">
              <w:rPr>
                <w:rFonts w:ascii="Times New Roman" w:eastAsia="Times New Roman" w:hAnsi="Times New Roman" w:cs="Times New Roman"/>
                <w:sz w:val="24"/>
                <w:szCs w:val="24"/>
                <w:shd w:val="clear" w:color="auto" w:fill="FFFFFF"/>
                <w:lang w:eastAsia="ar-SA"/>
              </w:rPr>
              <w:t>Ярунь</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довжиною 2,0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з с. </w:t>
            </w:r>
            <w:proofErr w:type="spellStart"/>
            <w:r w:rsidRPr="00480992">
              <w:rPr>
                <w:rFonts w:ascii="Times New Roman" w:eastAsia="Times New Roman" w:hAnsi="Times New Roman" w:cs="Times New Roman"/>
                <w:sz w:val="24"/>
                <w:szCs w:val="24"/>
                <w:shd w:val="clear" w:color="auto" w:fill="FFFFFF"/>
                <w:lang w:eastAsia="ar-SA"/>
              </w:rPr>
              <w:t>Дідовичі</w:t>
            </w:r>
            <w:proofErr w:type="spellEnd"/>
            <w:r w:rsidRPr="00480992">
              <w:rPr>
                <w:rFonts w:ascii="Times New Roman" w:eastAsia="Times New Roman" w:hAnsi="Times New Roman" w:cs="Times New Roman"/>
                <w:sz w:val="24"/>
                <w:szCs w:val="24"/>
                <w:shd w:val="clear" w:color="auto" w:fill="FFFFFF"/>
                <w:lang w:eastAsia="ar-SA"/>
              </w:rPr>
              <w:t xml:space="preserve"> в північно-східному напрямку до р. </w:t>
            </w:r>
            <w:proofErr w:type="spellStart"/>
            <w:r w:rsidRPr="00480992">
              <w:rPr>
                <w:rFonts w:ascii="Times New Roman" w:eastAsia="Times New Roman" w:hAnsi="Times New Roman" w:cs="Times New Roman"/>
                <w:sz w:val="24"/>
                <w:szCs w:val="24"/>
                <w:shd w:val="clear" w:color="auto" w:fill="FFFFFF"/>
                <w:lang w:eastAsia="ar-SA"/>
              </w:rPr>
              <w:t>Кропивня</w:t>
            </w:r>
            <w:proofErr w:type="spellEnd"/>
            <w:r w:rsidRPr="00480992">
              <w:rPr>
                <w:rFonts w:ascii="Times New Roman" w:eastAsia="Times New Roman" w:hAnsi="Times New Roman" w:cs="Times New Roman"/>
                <w:sz w:val="24"/>
                <w:szCs w:val="24"/>
                <w:shd w:val="clear" w:color="auto" w:fill="FFFFFF"/>
                <w:lang w:eastAsia="ar-SA"/>
              </w:rPr>
              <w:t xml:space="preserve">, через </w:t>
            </w:r>
            <w:r w:rsidRPr="00480992">
              <w:rPr>
                <w:rFonts w:ascii="Times New Roman" w:eastAsia="Times New Roman" w:hAnsi="Times New Roman" w:cs="Times New Roman"/>
                <w:sz w:val="24"/>
                <w:szCs w:val="24"/>
                <w:shd w:val="clear" w:color="auto" w:fill="FFFFFF"/>
                <w:lang w:eastAsia="ar-SA"/>
              </w:rPr>
              <w:lastRenderedPageBreak/>
              <w:t>земельну ділянку лісогосподарського призначення орієнтовною довжиною 3,3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з с.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 xml:space="preserve"> в східному напрямку до с. Груд орієнтовною довжиною 3,0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з дороги між с. </w:t>
            </w:r>
            <w:proofErr w:type="spellStart"/>
            <w:r w:rsidRPr="00480992">
              <w:rPr>
                <w:rFonts w:ascii="Times New Roman" w:eastAsia="Times New Roman" w:hAnsi="Times New Roman" w:cs="Times New Roman"/>
                <w:sz w:val="24"/>
                <w:szCs w:val="24"/>
                <w:shd w:val="clear" w:color="auto" w:fill="FFFFFF"/>
                <w:lang w:eastAsia="ar-SA"/>
              </w:rPr>
              <w:t>Дідовичі</w:t>
            </w:r>
            <w:proofErr w:type="spellEnd"/>
            <w:r w:rsidRPr="00480992">
              <w:rPr>
                <w:rFonts w:ascii="Times New Roman" w:eastAsia="Times New Roman" w:hAnsi="Times New Roman" w:cs="Times New Roman"/>
                <w:sz w:val="24"/>
                <w:szCs w:val="24"/>
                <w:shd w:val="clear" w:color="auto" w:fill="FFFFFF"/>
                <w:lang w:eastAsia="ar-SA"/>
              </w:rPr>
              <w:t xml:space="preserve"> та с. </w:t>
            </w:r>
            <w:proofErr w:type="spellStart"/>
            <w:r w:rsidRPr="00480992">
              <w:rPr>
                <w:rFonts w:ascii="Times New Roman" w:eastAsia="Times New Roman" w:hAnsi="Times New Roman" w:cs="Times New Roman"/>
                <w:sz w:val="24"/>
                <w:szCs w:val="24"/>
                <w:shd w:val="clear" w:color="auto" w:fill="FFFFFF"/>
                <w:lang w:eastAsia="ar-SA"/>
              </w:rPr>
              <w:t>Борисівка</w:t>
            </w:r>
            <w:proofErr w:type="spellEnd"/>
            <w:r w:rsidRPr="00480992">
              <w:rPr>
                <w:rFonts w:ascii="Times New Roman" w:eastAsia="Times New Roman" w:hAnsi="Times New Roman" w:cs="Times New Roman"/>
                <w:sz w:val="24"/>
                <w:szCs w:val="24"/>
                <w:shd w:val="clear" w:color="auto" w:fill="FFFFFF"/>
                <w:lang w:eastAsia="ar-SA"/>
              </w:rPr>
              <w:t xml:space="preserve">  в південно-східному напрямку до с. Багате орієнтовною довжиною 3,5 км;</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дорогу з твердим (асфальтованим) покриттям між населеними пунктами Майстрова Воля та </w:t>
            </w:r>
            <w:proofErr w:type="spellStart"/>
            <w:r w:rsidRPr="00480992">
              <w:rPr>
                <w:rFonts w:ascii="Times New Roman" w:eastAsia="Times New Roman" w:hAnsi="Times New Roman" w:cs="Times New Roman"/>
                <w:sz w:val="24"/>
                <w:szCs w:val="24"/>
                <w:shd w:val="clear" w:color="auto" w:fill="FFFFFF"/>
                <w:lang w:eastAsia="ar-SA"/>
              </w:rPr>
              <w:t>Анета</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довжиною – 1 км;</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Запроектувати асфальтовану дорогу між с. Олександрівка та м. </w:t>
            </w:r>
            <w:proofErr w:type="spellStart"/>
            <w:r w:rsidRPr="00480992">
              <w:rPr>
                <w:rFonts w:ascii="Times New Roman" w:eastAsia="Calibri" w:hAnsi="Times New Roman" w:cs="Times New Roman"/>
                <w:sz w:val="24"/>
                <w:szCs w:val="24"/>
                <w:shd w:val="clear" w:color="auto" w:fill="FFFFFF"/>
                <w:lang w:eastAsia="ar-SA"/>
              </w:rPr>
              <w:t>Звягель</w:t>
            </w:r>
            <w:proofErr w:type="spellEnd"/>
            <w:r w:rsidRPr="00480992">
              <w:rPr>
                <w:rFonts w:ascii="Times New Roman" w:eastAsia="Calibri"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Запроектувати асфальтовану дорогу між с. </w:t>
            </w:r>
            <w:proofErr w:type="spellStart"/>
            <w:r w:rsidRPr="00480992">
              <w:rPr>
                <w:rFonts w:ascii="Times New Roman" w:eastAsia="Calibri" w:hAnsi="Times New Roman" w:cs="Times New Roman"/>
                <w:sz w:val="24"/>
                <w:szCs w:val="24"/>
                <w:shd w:val="clear" w:color="auto" w:fill="FFFFFF"/>
                <w:lang w:eastAsia="ar-SA"/>
              </w:rPr>
              <w:t>Наталівка</w:t>
            </w:r>
            <w:proofErr w:type="spellEnd"/>
            <w:r w:rsidRPr="00480992">
              <w:rPr>
                <w:rFonts w:ascii="Times New Roman" w:eastAsia="Calibri" w:hAnsi="Times New Roman" w:cs="Times New Roman"/>
                <w:sz w:val="24"/>
                <w:szCs w:val="24"/>
                <w:shd w:val="clear" w:color="auto" w:fill="FFFFFF"/>
                <w:lang w:eastAsia="ar-SA"/>
              </w:rPr>
              <w:t xml:space="preserve"> та с. </w:t>
            </w:r>
            <w:proofErr w:type="spellStart"/>
            <w:r w:rsidRPr="00480992">
              <w:rPr>
                <w:rFonts w:ascii="Times New Roman" w:eastAsia="Calibri" w:hAnsi="Times New Roman" w:cs="Times New Roman"/>
                <w:sz w:val="24"/>
                <w:szCs w:val="24"/>
                <w:shd w:val="clear" w:color="auto" w:fill="FFFFFF"/>
                <w:lang w:eastAsia="ar-SA"/>
              </w:rPr>
              <w:t>Маковиці</w:t>
            </w:r>
            <w:proofErr w:type="spellEnd"/>
            <w:r w:rsidRPr="00480992">
              <w:rPr>
                <w:rFonts w:ascii="Times New Roman" w:eastAsia="Calibri" w:hAnsi="Times New Roman" w:cs="Times New Roman"/>
                <w:sz w:val="24"/>
                <w:szCs w:val="24"/>
                <w:shd w:val="clear" w:color="auto" w:fill="FFFFFF"/>
                <w:lang w:eastAsia="ar-SA"/>
              </w:rPr>
              <w:t xml:space="preserve"> </w:t>
            </w:r>
            <w:r w:rsidRPr="00480992">
              <w:rPr>
                <w:rFonts w:ascii="Times New Roman" w:eastAsia="Times New Roman" w:hAnsi="Times New Roman" w:cs="Times New Roman"/>
                <w:sz w:val="24"/>
                <w:szCs w:val="24"/>
                <w:shd w:val="clear" w:color="auto" w:fill="FFFFFF"/>
                <w:lang w:eastAsia="ar-SA"/>
              </w:rPr>
              <w:t>орієнтовною довжиною – 2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Передбачити асфальтовану дорогу до території, яка передбачається під індивідуальне садівництво між селами Майстрова Воля та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зони під розміщення альтернативних джерел електроенергії (сонячні станції) на північ від села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площею – 263 га та на північ від села </w:t>
            </w:r>
            <w:proofErr w:type="spellStart"/>
            <w:r w:rsidRPr="00480992">
              <w:rPr>
                <w:rFonts w:ascii="Times New Roman" w:eastAsia="Times New Roman" w:hAnsi="Times New Roman" w:cs="Times New Roman"/>
                <w:sz w:val="24"/>
                <w:szCs w:val="24"/>
                <w:shd w:val="clear" w:color="auto" w:fill="FFFFFF"/>
                <w:lang w:eastAsia="ar-SA"/>
              </w:rPr>
              <w:t>Наталівка</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площею – 93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рекультивацію, розширення існуючого полігону твердих побутових відходів,  будівництво </w:t>
            </w:r>
            <w:proofErr w:type="spellStart"/>
            <w:r w:rsidRPr="00480992">
              <w:rPr>
                <w:rFonts w:ascii="Times New Roman" w:eastAsia="Times New Roman" w:hAnsi="Times New Roman" w:cs="Times New Roman"/>
                <w:sz w:val="24"/>
                <w:szCs w:val="24"/>
                <w:shd w:val="clear" w:color="auto" w:fill="FFFFFF"/>
                <w:lang w:eastAsia="ar-SA"/>
              </w:rPr>
              <w:t>сміттєсортувальних</w:t>
            </w:r>
            <w:proofErr w:type="spellEnd"/>
            <w:r w:rsidRPr="00480992">
              <w:rPr>
                <w:rFonts w:ascii="Times New Roman" w:eastAsia="Times New Roman" w:hAnsi="Times New Roman" w:cs="Times New Roman"/>
                <w:sz w:val="24"/>
                <w:szCs w:val="24"/>
                <w:shd w:val="clear" w:color="auto" w:fill="FFFFFF"/>
                <w:lang w:eastAsia="ar-SA"/>
              </w:rPr>
              <w:t xml:space="preserve"> станцій, </w:t>
            </w:r>
            <w:proofErr w:type="spellStart"/>
            <w:r w:rsidRPr="00480992">
              <w:rPr>
                <w:rFonts w:ascii="Times New Roman" w:eastAsia="Times New Roman" w:hAnsi="Times New Roman" w:cs="Times New Roman"/>
                <w:sz w:val="24"/>
                <w:szCs w:val="24"/>
                <w:shd w:val="clear" w:color="auto" w:fill="FFFFFF"/>
                <w:lang w:eastAsia="ar-SA"/>
              </w:rPr>
              <w:t>сміттєпереробного</w:t>
            </w:r>
            <w:proofErr w:type="spellEnd"/>
            <w:r w:rsidRPr="00480992">
              <w:rPr>
                <w:rFonts w:ascii="Times New Roman" w:eastAsia="Times New Roman" w:hAnsi="Times New Roman" w:cs="Times New Roman"/>
                <w:sz w:val="24"/>
                <w:szCs w:val="24"/>
                <w:shd w:val="clear" w:color="auto" w:fill="FFFFFF"/>
                <w:lang w:eastAsia="ar-SA"/>
              </w:rPr>
              <w:t>/ сміттєспалювального заводу на території існуючого полігону ТП</w:t>
            </w:r>
            <w:r w:rsidR="006F009F">
              <w:rPr>
                <w:rFonts w:ascii="Times New Roman" w:eastAsia="Times New Roman" w:hAnsi="Times New Roman" w:cs="Times New Roman"/>
                <w:sz w:val="24"/>
                <w:szCs w:val="24"/>
                <w:shd w:val="clear" w:color="auto" w:fill="FFFFFF"/>
                <w:lang w:eastAsia="ar-SA"/>
              </w:rPr>
              <w:t>В з метою забезпечення потреб г</w:t>
            </w:r>
            <w:r w:rsidRPr="00480992">
              <w:rPr>
                <w:rFonts w:ascii="Times New Roman" w:eastAsia="Times New Roman" w:hAnsi="Times New Roman" w:cs="Times New Roman"/>
                <w:sz w:val="24"/>
                <w:szCs w:val="24"/>
                <w:shd w:val="clear" w:color="auto" w:fill="FFFFFF"/>
                <w:lang w:eastAsia="ar-SA"/>
              </w:rPr>
              <w:t>ромади в утилізації та переробці сміття.  Планування виконати з врахуванням санітарно-захисних зон, рози вітрів, розрахунків впливу на довкілля;</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складські  приміщення </w:t>
            </w:r>
            <w:r w:rsidRPr="00480992">
              <w:rPr>
                <w:rFonts w:ascii="Times New Roman" w:eastAsia="Times New Roman" w:hAnsi="Times New Roman" w:cs="Times New Roman"/>
                <w:sz w:val="24"/>
                <w:szCs w:val="24"/>
                <w:shd w:val="clear" w:color="auto" w:fill="FFFFFF"/>
                <w:lang w:eastAsia="ar-SA"/>
              </w:rPr>
              <w:t>орієнтовною площею – 52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w:t>
            </w:r>
            <w:proofErr w:type="spellStart"/>
            <w:r w:rsidRPr="00480992">
              <w:rPr>
                <w:rFonts w:ascii="Times New Roman" w:eastAsia="Calibri" w:hAnsi="Times New Roman" w:cs="Times New Roman"/>
                <w:sz w:val="24"/>
                <w:szCs w:val="24"/>
                <w:shd w:val="clear" w:color="auto" w:fill="FFFFFF"/>
                <w:lang w:eastAsia="ar-SA"/>
              </w:rPr>
              <w:t>Анета</w:t>
            </w:r>
            <w:proofErr w:type="spellEnd"/>
            <w:r w:rsidRPr="00480992">
              <w:rPr>
                <w:rFonts w:ascii="Times New Roman" w:eastAsia="Calibri"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Розширення  господарського двору  за межами населеного пункту на півдні с. </w:t>
            </w:r>
            <w:proofErr w:type="spellStart"/>
            <w:r w:rsidRPr="00480992">
              <w:rPr>
                <w:rFonts w:ascii="Times New Roman" w:eastAsia="Calibri" w:hAnsi="Times New Roman" w:cs="Times New Roman"/>
                <w:sz w:val="24"/>
                <w:szCs w:val="24"/>
                <w:shd w:val="clear" w:color="auto" w:fill="FFFFFF"/>
                <w:lang w:eastAsia="ar-SA"/>
              </w:rPr>
              <w:t>Дідовичі</w:t>
            </w:r>
            <w:proofErr w:type="spellEnd"/>
            <w:r w:rsidRPr="00480992">
              <w:rPr>
                <w:rFonts w:ascii="Times New Roman" w:eastAsia="Calibri" w:hAnsi="Times New Roman" w:cs="Times New Roman"/>
                <w:sz w:val="24"/>
                <w:szCs w:val="24"/>
                <w:shd w:val="clear" w:color="auto" w:fill="FFFFFF"/>
                <w:lang w:eastAsia="ar-SA"/>
              </w:rPr>
              <w:t xml:space="preserve"> (кадастровий номер - 1824081200:03:000:0250) за рахунок земельних ділянок орієнтовною площею 14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промисловості за межами населеного пункту на південь від с. </w:t>
            </w:r>
            <w:proofErr w:type="spellStart"/>
            <w:r w:rsidRPr="00480992">
              <w:rPr>
                <w:rFonts w:ascii="Times New Roman" w:eastAsia="Calibri" w:hAnsi="Times New Roman" w:cs="Times New Roman"/>
                <w:sz w:val="24"/>
                <w:szCs w:val="24"/>
                <w:shd w:val="clear" w:color="auto" w:fill="FFFFFF"/>
                <w:lang w:eastAsia="ar-SA"/>
              </w:rPr>
              <w:t>Дідовичі</w:t>
            </w:r>
            <w:proofErr w:type="spellEnd"/>
            <w:r w:rsidRPr="00480992">
              <w:rPr>
                <w:rFonts w:ascii="Times New Roman" w:eastAsia="Calibri" w:hAnsi="Times New Roman" w:cs="Times New Roman"/>
                <w:sz w:val="24"/>
                <w:szCs w:val="24"/>
                <w:shd w:val="clear" w:color="auto" w:fill="FFFFFF"/>
                <w:lang w:eastAsia="ar-SA"/>
              </w:rPr>
              <w:t xml:space="preserve"> орієнтовною площею 27 га за рахунок земельних ділянок сільськогосподарського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промисловості за межами населеного пункту на північ від с. </w:t>
            </w:r>
            <w:proofErr w:type="spellStart"/>
            <w:r w:rsidRPr="00480992">
              <w:rPr>
                <w:rFonts w:ascii="Times New Roman" w:eastAsia="Calibri" w:hAnsi="Times New Roman" w:cs="Times New Roman"/>
                <w:sz w:val="24"/>
                <w:szCs w:val="24"/>
                <w:shd w:val="clear" w:color="auto" w:fill="FFFFFF"/>
                <w:lang w:eastAsia="ar-SA"/>
              </w:rPr>
              <w:t>Борисівка</w:t>
            </w:r>
            <w:proofErr w:type="spellEnd"/>
            <w:r w:rsidRPr="00480992">
              <w:rPr>
                <w:rFonts w:ascii="Times New Roman" w:eastAsia="Calibri" w:hAnsi="Times New Roman" w:cs="Times New Roman"/>
                <w:sz w:val="24"/>
                <w:szCs w:val="24"/>
                <w:shd w:val="clear" w:color="auto" w:fill="FFFFFF"/>
                <w:lang w:eastAsia="ar-SA"/>
              </w:rPr>
              <w:t xml:space="preserve"> орієнтовною площею 43 га за рахунок земельних ділянок сільськогосподарського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Розширення  господарського двору на півдні с. </w:t>
            </w:r>
            <w:proofErr w:type="spellStart"/>
            <w:r w:rsidRPr="00480992">
              <w:rPr>
                <w:rFonts w:ascii="Times New Roman" w:eastAsia="Calibri" w:hAnsi="Times New Roman" w:cs="Times New Roman"/>
                <w:sz w:val="24"/>
                <w:szCs w:val="24"/>
                <w:shd w:val="clear" w:color="auto" w:fill="FFFFFF"/>
                <w:lang w:eastAsia="ar-SA"/>
              </w:rPr>
              <w:t>Борисівка</w:t>
            </w:r>
            <w:proofErr w:type="spellEnd"/>
            <w:r w:rsidRPr="00480992">
              <w:rPr>
                <w:rFonts w:ascii="Times New Roman" w:eastAsia="Calibri" w:hAnsi="Times New Roman" w:cs="Times New Roman"/>
                <w:sz w:val="24"/>
                <w:szCs w:val="24"/>
                <w:shd w:val="clear" w:color="auto" w:fill="FFFFFF"/>
                <w:lang w:eastAsia="ar-SA"/>
              </w:rPr>
              <w:t xml:space="preserve"> орієнтовною площею 3,5 га за рахунок земельних ділянок орієнтовною площею 4,5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виробничо-складські приміщення </w:t>
            </w:r>
            <w:r w:rsidRPr="00480992">
              <w:rPr>
                <w:rFonts w:ascii="Times New Roman" w:eastAsia="Times New Roman" w:hAnsi="Times New Roman" w:cs="Times New Roman"/>
                <w:sz w:val="24"/>
                <w:szCs w:val="24"/>
                <w:shd w:val="clear" w:color="auto" w:fill="FFFFFF"/>
                <w:lang w:eastAsia="ar-SA"/>
              </w:rPr>
              <w:t>орієнтовною площею – 9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Розширення господарського двору  за межами с. Городище за рахунок земель товарного </w:t>
            </w:r>
            <w:r w:rsidRPr="00480992">
              <w:rPr>
                <w:rFonts w:ascii="Times New Roman" w:eastAsia="Calibri" w:hAnsi="Times New Roman" w:cs="Times New Roman"/>
                <w:sz w:val="24"/>
                <w:szCs w:val="24"/>
                <w:shd w:val="clear" w:color="auto" w:fill="FFFFFF"/>
                <w:lang w:eastAsia="ar-SA"/>
              </w:rPr>
              <w:lastRenderedPageBreak/>
              <w:t>сільськогосподарського виробництва загальною площею 68.5469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зону промисловості праворуч від траси </w:t>
            </w:r>
            <w:proofErr w:type="spellStart"/>
            <w:r w:rsidRPr="00480992">
              <w:rPr>
                <w:rFonts w:ascii="Times New Roman" w:eastAsia="Times New Roman" w:hAnsi="Times New Roman" w:cs="Times New Roman"/>
                <w:sz w:val="24"/>
                <w:szCs w:val="24"/>
                <w:shd w:val="clear" w:color="auto" w:fill="FFFFFF"/>
                <w:lang w:eastAsia="ar-SA"/>
              </w:rPr>
              <w:t>Васьковичі</w:t>
            </w:r>
            <w:proofErr w:type="spellEnd"/>
            <w:r w:rsidRPr="00480992">
              <w:rPr>
                <w:rFonts w:ascii="Times New Roman" w:eastAsia="Times New Roman" w:hAnsi="Times New Roman" w:cs="Times New Roman"/>
                <w:sz w:val="24"/>
                <w:szCs w:val="24"/>
                <w:shd w:val="clear" w:color="auto" w:fill="FFFFFF"/>
                <w:lang w:eastAsia="ar-SA"/>
              </w:rPr>
              <w:t xml:space="preserve">-Шепетівка (колишня територія </w:t>
            </w:r>
            <w:proofErr w:type="spellStart"/>
            <w:r w:rsidRPr="00480992">
              <w:rPr>
                <w:rFonts w:ascii="Times New Roman" w:eastAsia="Times New Roman" w:hAnsi="Times New Roman" w:cs="Times New Roman"/>
                <w:sz w:val="24"/>
                <w:szCs w:val="24"/>
                <w:shd w:val="clear" w:color="auto" w:fill="FFFFFF"/>
                <w:lang w:eastAsia="ar-SA"/>
              </w:rPr>
              <w:t>племстанції</w:t>
            </w:r>
            <w:proofErr w:type="spellEnd"/>
            <w:r w:rsidRPr="00480992">
              <w:rPr>
                <w:rFonts w:ascii="Times New Roman" w:eastAsia="Times New Roman" w:hAnsi="Times New Roman" w:cs="Times New Roman"/>
                <w:sz w:val="24"/>
                <w:szCs w:val="24"/>
                <w:shd w:val="clear" w:color="auto" w:fill="FFFFFF"/>
                <w:lang w:eastAsia="ar-SA"/>
              </w:rPr>
              <w:t>) орієнтовною площею 26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придорожній комплекс, що включає автозаправну станцію, митницю </w:t>
            </w:r>
            <w:r w:rsidRPr="00480992">
              <w:rPr>
                <w:rFonts w:ascii="Times New Roman" w:eastAsia="Times New Roman" w:hAnsi="Times New Roman" w:cs="Times New Roman"/>
                <w:sz w:val="24"/>
                <w:szCs w:val="24"/>
                <w:shd w:val="clear" w:color="auto" w:fill="FFFFFF"/>
                <w:lang w:eastAsia="ar-SA"/>
              </w:rPr>
              <w:t>орієнтовною площею – 89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схід від с. Пилиповичі</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придорожній комплекс з АЗС, складами тимчасового зберігання товарів, митницею, </w:t>
            </w:r>
            <w:proofErr w:type="spellStart"/>
            <w:r w:rsidRPr="00480992">
              <w:rPr>
                <w:rFonts w:ascii="Times New Roman" w:eastAsia="Calibri" w:hAnsi="Times New Roman" w:cs="Times New Roman"/>
                <w:sz w:val="24"/>
                <w:szCs w:val="24"/>
                <w:shd w:val="clear" w:color="auto" w:fill="FFFFFF"/>
                <w:lang w:eastAsia="ar-SA"/>
              </w:rPr>
              <w:t>парковкою</w:t>
            </w:r>
            <w:proofErr w:type="spellEnd"/>
            <w:r w:rsidRPr="00480992">
              <w:rPr>
                <w:rFonts w:ascii="Times New Roman" w:eastAsia="Calibri" w:hAnsi="Times New Roman" w:cs="Times New Roman"/>
                <w:sz w:val="24"/>
                <w:szCs w:val="24"/>
                <w:shd w:val="clear" w:color="auto" w:fill="FFFFFF"/>
                <w:lang w:eastAsia="ar-SA"/>
              </w:rPr>
              <w:t xml:space="preserve"> важковагового транспорту </w:t>
            </w:r>
            <w:r w:rsidRPr="00480992">
              <w:rPr>
                <w:rFonts w:ascii="Times New Roman" w:eastAsia="Times New Roman" w:hAnsi="Times New Roman" w:cs="Times New Roman"/>
                <w:sz w:val="24"/>
                <w:szCs w:val="24"/>
                <w:shd w:val="clear" w:color="auto" w:fill="FFFFFF"/>
                <w:lang w:eastAsia="ar-SA"/>
              </w:rPr>
              <w:t xml:space="preserve"> орієнтовною площею – 42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Великий </w:t>
            </w:r>
            <w:proofErr w:type="spellStart"/>
            <w:r w:rsidRPr="00480992">
              <w:rPr>
                <w:rFonts w:ascii="Times New Roman" w:eastAsia="Calibri" w:hAnsi="Times New Roman" w:cs="Times New Roman"/>
                <w:sz w:val="24"/>
                <w:szCs w:val="24"/>
                <w:shd w:val="clear" w:color="auto" w:fill="FFFFFF"/>
                <w:lang w:eastAsia="ar-SA"/>
              </w:rPr>
              <w:t>Молодьків</w:t>
            </w:r>
            <w:proofErr w:type="spellEnd"/>
            <w:r w:rsidRPr="00480992">
              <w:rPr>
                <w:rFonts w:ascii="Times New Roman" w:eastAsia="Calibri" w:hAnsi="Times New Roman" w:cs="Times New Roman"/>
                <w:sz w:val="24"/>
                <w:szCs w:val="24"/>
                <w:shd w:val="clear" w:color="auto" w:fill="FFFFFF"/>
                <w:lang w:eastAsia="ar-SA"/>
              </w:rPr>
              <w:t xml:space="preserve"> вздовж траси Київ-Чоп;</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придорожній комплекс з АЗС, складами тимчасового зберігання товарів, митницею, </w:t>
            </w:r>
            <w:proofErr w:type="spellStart"/>
            <w:r w:rsidRPr="00480992">
              <w:rPr>
                <w:rFonts w:ascii="Times New Roman" w:eastAsia="Calibri" w:hAnsi="Times New Roman" w:cs="Times New Roman"/>
                <w:sz w:val="24"/>
                <w:szCs w:val="24"/>
                <w:shd w:val="clear" w:color="auto" w:fill="FFFFFF"/>
                <w:lang w:eastAsia="ar-SA"/>
              </w:rPr>
              <w:t>парковкою</w:t>
            </w:r>
            <w:proofErr w:type="spellEnd"/>
            <w:r w:rsidRPr="00480992">
              <w:rPr>
                <w:rFonts w:ascii="Times New Roman" w:eastAsia="Calibri" w:hAnsi="Times New Roman" w:cs="Times New Roman"/>
                <w:sz w:val="24"/>
                <w:szCs w:val="24"/>
                <w:shd w:val="clear" w:color="auto" w:fill="FFFFFF"/>
                <w:lang w:eastAsia="ar-SA"/>
              </w:rPr>
              <w:t xml:space="preserve"> важковагового транспорту </w:t>
            </w:r>
            <w:r w:rsidRPr="00480992">
              <w:rPr>
                <w:rFonts w:ascii="Times New Roman" w:eastAsia="Times New Roman" w:hAnsi="Times New Roman" w:cs="Times New Roman"/>
                <w:sz w:val="24"/>
                <w:szCs w:val="24"/>
                <w:shd w:val="clear" w:color="auto" w:fill="FFFFFF"/>
                <w:lang w:eastAsia="ar-SA"/>
              </w:rPr>
              <w:t>орієнтовною площею – 42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Багате вздовж траси Київ-Чоп;</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val="ru-RU" w:eastAsia="ar-SA"/>
              </w:rPr>
            </w:pPr>
            <w:proofErr w:type="spellStart"/>
            <w:r w:rsidRPr="00480992">
              <w:rPr>
                <w:rFonts w:ascii="Times New Roman" w:eastAsia="Calibri" w:hAnsi="Times New Roman" w:cs="Times New Roman"/>
                <w:sz w:val="24"/>
                <w:szCs w:val="24"/>
                <w:shd w:val="clear" w:color="auto" w:fill="FFFFFF"/>
                <w:lang w:val="ru-RU" w:eastAsia="ar-SA"/>
              </w:rPr>
              <w:t>Земельні</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ділянки</w:t>
            </w:r>
            <w:proofErr w:type="spellEnd"/>
            <w:r w:rsidRPr="00480992">
              <w:rPr>
                <w:rFonts w:ascii="Times New Roman" w:eastAsia="Calibri" w:hAnsi="Times New Roman" w:cs="Times New Roman"/>
                <w:sz w:val="24"/>
                <w:szCs w:val="24"/>
                <w:shd w:val="clear" w:color="auto" w:fill="FFFFFF"/>
                <w:lang w:val="ru-RU" w:eastAsia="ar-SA"/>
              </w:rPr>
              <w:t xml:space="preserve"> за межами </w:t>
            </w:r>
            <w:proofErr w:type="spellStart"/>
            <w:r w:rsidRPr="00480992">
              <w:rPr>
                <w:rFonts w:ascii="Times New Roman" w:eastAsia="Calibri" w:hAnsi="Times New Roman" w:cs="Times New Roman"/>
                <w:sz w:val="24"/>
                <w:szCs w:val="24"/>
                <w:shd w:val="clear" w:color="auto" w:fill="FFFFFF"/>
                <w:lang w:val="ru-RU" w:eastAsia="ar-SA"/>
              </w:rPr>
              <w:t>населеного</w:t>
            </w:r>
            <w:proofErr w:type="spellEnd"/>
            <w:r w:rsidRPr="00480992">
              <w:rPr>
                <w:rFonts w:ascii="Times New Roman" w:eastAsia="Calibri" w:hAnsi="Times New Roman" w:cs="Times New Roman"/>
                <w:sz w:val="24"/>
                <w:szCs w:val="24"/>
                <w:shd w:val="clear" w:color="auto" w:fill="FFFFFF"/>
                <w:lang w:val="ru-RU" w:eastAsia="ar-SA"/>
              </w:rPr>
              <w:t xml:space="preserve"> пункту на </w:t>
            </w:r>
            <w:proofErr w:type="spellStart"/>
            <w:r w:rsidRPr="00480992">
              <w:rPr>
                <w:rFonts w:ascii="Times New Roman" w:eastAsia="Calibri" w:hAnsi="Times New Roman" w:cs="Times New Roman"/>
                <w:sz w:val="24"/>
                <w:szCs w:val="24"/>
                <w:shd w:val="clear" w:color="auto" w:fill="FFFFFF"/>
                <w:lang w:val="ru-RU" w:eastAsia="ar-SA"/>
              </w:rPr>
              <w:t>схід</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від</w:t>
            </w:r>
            <w:proofErr w:type="spellEnd"/>
            <w:r w:rsidRPr="00480992">
              <w:rPr>
                <w:rFonts w:ascii="Times New Roman" w:eastAsia="Calibri" w:hAnsi="Times New Roman" w:cs="Times New Roman"/>
                <w:sz w:val="24"/>
                <w:szCs w:val="24"/>
                <w:shd w:val="clear" w:color="auto" w:fill="FFFFFF"/>
                <w:lang w:val="ru-RU" w:eastAsia="ar-SA"/>
              </w:rPr>
              <w:t xml:space="preserve"> с. </w:t>
            </w:r>
            <w:proofErr w:type="spellStart"/>
            <w:r w:rsidRPr="00480992">
              <w:rPr>
                <w:rFonts w:ascii="Times New Roman" w:eastAsia="Calibri" w:hAnsi="Times New Roman" w:cs="Times New Roman"/>
                <w:sz w:val="24"/>
                <w:szCs w:val="24"/>
                <w:shd w:val="clear" w:color="auto" w:fill="FFFFFF"/>
                <w:lang w:val="ru-RU" w:eastAsia="ar-SA"/>
              </w:rPr>
              <w:t>Дідовичі</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орієнтовною</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площею</w:t>
            </w:r>
            <w:proofErr w:type="spellEnd"/>
            <w:r w:rsidRPr="00480992">
              <w:rPr>
                <w:rFonts w:ascii="Times New Roman" w:eastAsia="Calibri" w:hAnsi="Times New Roman" w:cs="Times New Roman"/>
                <w:sz w:val="24"/>
                <w:szCs w:val="24"/>
                <w:shd w:val="clear" w:color="auto" w:fill="FFFFFF"/>
                <w:lang w:val="ru-RU" w:eastAsia="ar-SA"/>
              </w:rPr>
              <w:t xml:space="preserve"> 9,5 га </w:t>
            </w:r>
            <w:proofErr w:type="spellStart"/>
            <w:r w:rsidRPr="00480992">
              <w:rPr>
                <w:rFonts w:ascii="Times New Roman" w:eastAsia="Calibri" w:hAnsi="Times New Roman" w:cs="Times New Roman"/>
                <w:sz w:val="24"/>
                <w:szCs w:val="24"/>
                <w:shd w:val="clear" w:color="auto" w:fill="FFFFFF"/>
                <w:lang w:val="ru-RU" w:eastAsia="ar-SA"/>
              </w:rPr>
              <w:t>запроектувати</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під</w:t>
            </w:r>
            <w:proofErr w:type="spellEnd"/>
            <w:r w:rsidRPr="00480992">
              <w:rPr>
                <w:rFonts w:ascii="Times New Roman" w:eastAsia="Calibri" w:hAnsi="Times New Roman" w:cs="Times New Roman"/>
                <w:sz w:val="24"/>
                <w:szCs w:val="24"/>
                <w:shd w:val="clear" w:color="auto" w:fill="FFFFFF"/>
                <w:lang w:val="ru-RU" w:eastAsia="ar-SA"/>
              </w:rPr>
              <w:t xml:space="preserve"> </w:t>
            </w:r>
            <w:r w:rsidRPr="00480992">
              <w:rPr>
                <w:rFonts w:ascii="Times New Roman" w:eastAsia="Calibri" w:hAnsi="Times New Roman" w:cs="Times New Roman"/>
                <w:sz w:val="24"/>
                <w:szCs w:val="24"/>
                <w:shd w:val="clear" w:color="auto" w:fill="FFFFFF"/>
                <w:lang w:eastAsia="ar-SA"/>
              </w:rPr>
              <w:t>складські, виробничі, комунальні території з врахуванням санітарно-захисної зони діючого підприємства СТОВ “Птахівник”;</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val="ru-RU" w:eastAsia="ar-SA"/>
              </w:rPr>
            </w:pPr>
            <w:proofErr w:type="spellStart"/>
            <w:r w:rsidRPr="00480992">
              <w:rPr>
                <w:rFonts w:ascii="Times New Roman" w:eastAsia="Calibri" w:hAnsi="Times New Roman" w:cs="Times New Roman"/>
                <w:sz w:val="24"/>
                <w:szCs w:val="24"/>
                <w:shd w:val="clear" w:color="auto" w:fill="FFFFFF"/>
                <w:lang w:val="ru-RU" w:eastAsia="ar-SA"/>
              </w:rPr>
              <w:t>Землі</w:t>
            </w:r>
            <w:proofErr w:type="spellEnd"/>
            <w:r w:rsidRPr="00480992">
              <w:rPr>
                <w:rFonts w:ascii="Times New Roman" w:eastAsia="Calibri" w:hAnsi="Times New Roman" w:cs="Times New Roman"/>
                <w:sz w:val="24"/>
                <w:szCs w:val="24"/>
                <w:shd w:val="clear" w:color="auto" w:fill="FFFFFF"/>
                <w:lang w:val="ru-RU" w:eastAsia="ar-SA"/>
              </w:rPr>
              <w:t xml:space="preserve"> за межами </w:t>
            </w:r>
            <w:proofErr w:type="spellStart"/>
            <w:r w:rsidRPr="00480992">
              <w:rPr>
                <w:rFonts w:ascii="Times New Roman" w:eastAsia="Calibri" w:hAnsi="Times New Roman" w:cs="Times New Roman"/>
                <w:sz w:val="24"/>
                <w:szCs w:val="24"/>
                <w:shd w:val="clear" w:color="auto" w:fill="FFFFFF"/>
                <w:lang w:val="ru-RU" w:eastAsia="ar-SA"/>
              </w:rPr>
              <w:t>населеного</w:t>
            </w:r>
            <w:proofErr w:type="spellEnd"/>
            <w:r w:rsidRPr="00480992">
              <w:rPr>
                <w:rFonts w:ascii="Times New Roman" w:eastAsia="Calibri" w:hAnsi="Times New Roman" w:cs="Times New Roman"/>
                <w:sz w:val="24"/>
                <w:szCs w:val="24"/>
                <w:shd w:val="clear" w:color="auto" w:fill="FFFFFF"/>
                <w:lang w:val="ru-RU" w:eastAsia="ar-SA"/>
              </w:rPr>
              <w:t xml:space="preserve"> пункту на </w:t>
            </w:r>
            <w:proofErr w:type="spellStart"/>
            <w:r w:rsidRPr="00480992">
              <w:rPr>
                <w:rFonts w:ascii="Times New Roman" w:eastAsia="Calibri" w:hAnsi="Times New Roman" w:cs="Times New Roman"/>
                <w:sz w:val="24"/>
                <w:szCs w:val="24"/>
                <w:shd w:val="clear" w:color="auto" w:fill="FFFFFF"/>
                <w:lang w:val="ru-RU" w:eastAsia="ar-SA"/>
              </w:rPr>
              <w:t>схід</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від</w:t>
            </w:r>
            <w:proofErr w:type="spellEnd"/>
            <w:r w:rsidRPr="00480992">
              <w:rPr>
                <w:rFonts w:ascii="Times New Roman" w:eastAsia="Calibri" w:hAnsi="Times New Roman" w:cs="Times New Roman"/>
                <w:sz w:val="24"/>
                <w:szCs w:val="24"/>
                <w:shd w:val="clear" w:color="auto" w:fill="FFFFFF"/>
                <w:lang w:val="ru-RU" w:eastAsia="ar-SA"/>
              </w:rPr>
              <w:t xml:space="preserve"> с. </w:t>
            </w:r>
            <w:proofErr w:type="spellStart"/>
            <w:r w:rsidRPr="00480992">
              <w:rPr>
                <w:rFonts w:ascii="Times New Roman" w:eastAsia="Calibri" w:hAnsi="Times New Roman" w:cs="Times New Roman"/>
                <w:sz w:val="24"/>
                <w:szCs w:val="24"/>
                <w:shd w:val="clear" w:color="auto" w:fill="FFFFFF"/>
                <w:lang w:val="ru-RU" w:eastAsia="ar-SA"/>
              </w:rPr>
              <w:t>Дідовичі</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орієнтовною</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площею</w:t>
            </w:r>
            <w:proofErr w:type="spellEnd"/>
            <w:r w:rsidRPr="00480992">
              <w:rPr>
                <w:rFonts w:ascii="Times New Roman" w:eastAsia="Calibri" w:hAnsi="Times New Roman" w:cs="Times New Roman"/>
                <w:sz w:val="24"/>
                <w:szCs w:val="24"/>
                <w:shd w:val="clear" w:color="auto" w:fill="FFFFFF"/>
                <w:lang w:val="ru-RU" w:eastAsia="ar-SA"/>
              </w:rPr>
              <w:t xml:space="preserve"> 1,0 га </w:t>
            </w:r>
            <w:proofErr w:type="spellStart"/>
            <w:r w:rsidRPr="00480992">
              <w:rPr>
                <w:rFonts w:ascii="Times New Roman" w:eastAsia="Calibri" w:hAnsi="Times New Roman" w:cs="Times New Roman"/>
                <w:sz w:val="24"/>
                <w:szCs w:val="24"/>
                <w:shd w:val="clear" w:color="auto" w:fill="FFFFFF"/>
                <w:lang w:val="ru-RU" w:eastAsia="ar-SA"/>
              </w:rPr>
              <w:t>запроектувати</w:t>
            </w:r>
            <w:proofErr w:type="spellEnd"/>
            <w:r w:rsidRPr="00480992">
              <w:rPr>
                <w:rFonts w:ascii="Times New Roman" w:eastAsia="Calibri" w:hAnsi="Times New Roman" w:cs="Times New Roman"/>
                <w:sz w:val="24"/>
                <w:szCs w:val="24"/>
                <w:shd w:val="clear" w:color="auto" w:fill="FFFFFF"/>
                <w:lang w:val="ru-RU" w:eastAsia="ar-SA"/>
              </w:rPr>
              <w:t xml:space="preserve"> </w:t>
            </w:r>
            <w:r w:rsidRPr="00480992">
              <w:rPr>
                <w:rFonts w:ascii="Times New Roman" w:eastAsia="Calibri" w:hAnsi="Times New Roman" w:cs="Times New Roman"/>
                <w:sz w:val="24"/>
                <w:szCs w:val="24"/>
                <w:shd w:val="clear" w:color="auto" w:fill="FFFFFF"/>
                <w:lang w:eastAsia="ar-SA"/>
              </w:rPr>
              <w:t>під автозаправний комплекс;</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proofErr w:type="spellStart"/>
            <w:r w:rsidRPr="00480992">
              <w:rPr>
                <w:rFonts w:ascii="Times New Roman" w:eastAsia="Calibri" w:hAnsi="Times New Roman" w:cs="Times New Roman"/>
                <w:sz w:val="24"/>
                <w:szCs w:val="24"/>
                <w:shd w:val="clear" w:color="auto" w:fill="FFFFFF"/>
                <w:lang w:val="ru-RU" w:eastAsia="ar-SA"/>
              </w:rPr>
              <w:t>Запроектувати</w:t>
            </w:r>
            <w:proofErr w:type="spellEnd"/>
            <w:r w:rsidRPr="00480992">
              <w:rPr>
                <w:rFonts w:ascii="Times New Roman" w:eastAsia="Calibri" w:hAnsi="Times New Roman" w:cs="Times New Roman"/>
                <w:sz w:val="24"/>
                <w:szCs w:val="24"/>
                <w:shd w:val="clear" w:color="auto" w:fill="FFFFFF"/>
                <w:lang w:val="ru-RU" w:eastAsia="ar-SA"/>
              </w:rPr>
              <w:t xml:space="preserve"> на </w:t>
            </w:r>
            <w:proofErr w:type="spellStart"/>
            <w:proofErr w:type="gramStart"/>
            <w:r w:rsidRPr="00480992">
              <w:rPr>
                <w:rFonts w:ascii="Times New Roman" w:eastAsia="Calibri" w:hAnsi="Times New Roman" w:cs="Times New Roman"/>
                <w:sz w:val="24"/>
                <w:szCs w:val="24"/>
                <w:shd w:val="clear" w:color="auto" w:fill="FFFFFF"/>
                <w:lang w:val="ru-RU" w:eastAsia="ar-SA"/>
              </w:rPr>
              <w:t>південь</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від</w:t>
            </w:r>
            <w:proofErr w:type="spellEnd"/>
            <w:proofErr w:type="gramEnd"/>
            <w:r w:rsidRPr="00480992">
              <w:rPr>
                <w:rFonts w:ascii="Times New Roman" w:eastAsia="Calibri" w:hAnsi="Times New Roman" w:cs="Times New Roman"/>
                <w:sz w:val="24"/>
                <w:szCs w:val="24"/>
                <w:shd w:val="clear" w:color="auto" w:fill="FFFFFF"/>
                <w:lang w:val="ru-RU" w:eastAsia="ar-SA"/>
              </w:rPr>
              <w:t xml:space="preserve"> с. </w:t>
            </w:r>
            <w:proofErr w:type="spellStart"/>
            <w:r w:rsidRPr="00480992">
              <w:rPr>
                <w:rFonts w:ascii="Times New Roman" w:eastAsia="Calibri" w:hAnsi="Times New Roman" w:cs="Times New Roman"/>
                <w:sz w:val="24"/>
                <w:szCs w:val="24"/>
                <w:shd w:val="clear" w:color="auto" w:fill="FFFFFF"/>
                <w:lang w:val="ru-RU" w:eastAsia="ar-SA"/>
              </w:rPr>
              <w:t>Борисівка</w:t>
            </w:r>
            <w:proofErr w:type="spellEnd"/>
            <w:r w:rsidRPr="00480992">
              <w:rPr>
                <w:rFonts w:ascii="Times New Roman" w:eastAsia="Calibri" w:hAnsi="Times New Roman" w:cs="Times New Roman"/>
                <w:sz w:val="24"/>
                <w:szCs w:val="24"/>
                <w:shd w:val="clear" w:color="auto" w:fill="FFFFFF"/>
                <w:lang w:val="ru-RU" w:eastAsia="ar-SA"/>
              </w:rPr>
              <w:t xml:space="preserve"> (2,2 км) </w:t>
            </w:r>
            <w:proofErr w:type="spellStart"/>
            <w:r w:rsidRPr="00480992">
              <w:rPr>
                <w:rFonts w:ascii="Times New Roman" w:eastAsia="Calibri" w:hAnsi="Times New Roman" w:cs="Times New Roman"/>
                <w:sz w:val="24"/>
                <w:szCs w:val="24"/>
                <w:shd w:val="clear" w:color="auto" w:fill="FFFFFF"/>
                <w:lang w:val="ru-RU" w:eastAsia="ar-SA"/>
              </w:rPr>
              <w:t>землі</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під</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комерційну</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діяльність</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орієнтовною</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площею</w:t>
            </w:r>
            <w:proofErr w:type="spellEnd"/>
            <w:r w:rsidRPr="00480992">
              <w:rPr>
                <w:rFonts w:ascii="Times New Roman" w:eastAsia="Calibri" w:hAnsi="Times New Roman" w:cs="Times New Roman"/>
                <w:sz w:val="24"/>
                <w:szCs w:val="24"/>
                <w:shd w:val="clear" w:color="auto" w:fill="FFFFFF"/>
                <w:lang w:val="ru-RU" w:eastAsia="ar-SA"/>
              </w:rPr>
              <w:t xml:space="preserve"> – 0,5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Запроектувати на схід від села </w:t>
            </w:r>
            <w:proofErr w:type="spellStart"/>
            <w:r w:rsidRPr="00480992">
              <w:rPr>
                <w:rFonts w:ascii="Times New Roman" w:eastAsia="Calibri" w:hAnsi="Times New Roman" w:cs="Times New Roman"/>
                <w:sz w:val="24"/>
                <w:szCs w:val="24"/>
                <w:shd w:val="clear" w:color="auto" w:fill="FFFFFF"/>
                <w:lang w:eastAsia="ar-SA"/>
              </w:rPr>
              <w:t>Маковиці</w:t>
            </w:r>
            <w:proofErr w:type="spellEnd"/>
            <w:r w:rsidRPr="00480992">
              <w:rPr>
                <w:rFonts w:ascii="Times New Roman" w:eastAsia="Calibri"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орієнтовною площею – 13 га,</w:t>
            </w:r>
            <w:r w:rsidRPr="00480992">
              <w:rPr>
                <w:rFonts w:ascii="Times New Roman" w:eastAsia="Calibri" w:hAnsi="Times New Roman" w:cs="Times New Roman"/>
                <w:sz w:val="24"/>
                <w:szCs w:val="24"/>
                <w:shd w:val="clear" w:color="auto" w:fill="FFFFFF"/>
                <w:lang w:eastAsia="ar-SA"/>
              </w:rPr>
              <w:t xml:space="preserve"> землі під будівництво </w:t>
            </w:r>
            <w:proofErr w:type="spellStart"/>
            <w:r w:rsidRPr="00480992">
              <w:rPr>
                <w:rFonts w:ascii="Times New Roman" w:eastAsia="Calibri" w:hAnsi="Times New Roman" w:cs="Times New Roman"/>
                <w:sz w:val="24"/>
                <w:szCs w:val="24"/>
                <w:shd w:val="clear" w:color="auto" w:fill="FFFFFF"/>
                <w:lang w:eastAsia="ar-SA"/>
              </w:rPr>
              <w:t>торгівельно</w:t>
            </w:r>
            <w:proofErr w:type="spellEnd"/>
            <w:r w:rsidRPr="00480992">
              <w:rPr>
                <w:rFonts w:ascii="Times New Roman" w:eastAsia="Calibri" w:hAnsi="Times New Roman" w:cs="Times New Roman"/>
                <w:sz w:val="24"/>
                <w:szCs w:val="24"/>
                <w:shd w:val="clear" w:color="auto" w:fill="FFFFFF"/>
                <w:lang w:eastAsia="ar-SA"/>
              </w:rPr>
              <w:t xml:space="preserve">-розважального комплексу, ведення іншої комерційної діяльності не виробничого характеру, центри </w:t>
            </w:r>
            <w:proofErr w:type="spellStart"/>
            <w:r w:rsidRPr="00480992">
              <w:rPr>
                <w:rFonts w:ascii="Times New Roman" w:eastAsia="Calibri" w:hAnsi="Times New Roman" w:cs="Times New Roman"/>
                <w:sz w:val="24"/>
                <w:szCs w:val="24"/>
                <w:shd w:val="clear" w:color="auto" w:fill="FFFFFF"/>
                <w:lang w:eastAsia="ar-SA"/>
              </w:rPr>
              <w:t>хоспісної</w:t>
            </w:r>
            <w:proofErr w:type="spellEnd"/>
            <w:r w:rsidRPr="00480992">
              <w:rPr>
                <w:rFonts w:ascii="Times New Roman" w:eastAsia="Calibri" w:hAnsi="Times New Roman" w:cs="Times New Roman"/>
                <w:sz w:val="24"/>
                <w:szCs w:val="24"/>
                <w:shd w:val="clear" w:color="auto" w:fill="FFFFFF"/>
                <w:lang w:eastAsia="ar-SA"/>
              </w:rPr>
              <w:t xml:space="preserve"> та паліативної допомоги, пансіонати для людей похилого віку, реабілітаційні центри, інші заклади соціального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територію для розміщення автовокзалу за межами населеного пункту на північний схід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w:t>
            </w:r>
            <w:r w:rsidRPr="00480992">
              <w:rPr>
                <w:rFonts w:ascii="Times New Roman" w:eastAsia="Calibri" w:hAnsi="Times New Roman" w:cs="Times New Roman"/>
                <w:sz w:val="24"/>
                <w:szCs w:val="24"/>
                <w:shd w:val="clear" w:color="auto" w:fill="FFFFFF"/>
                <w:lang w:eastAsia="ar-SA"/>
              </w:rPr>
              <w:t xml:space="preserve">апроектувати зону промисловості (розміщення індустріального парка) за межами населеного пункту на північ від села </w:t>
            </w:r>
            <w:proofErr w:type="spellStart"/>
            <w:r w:rsidRPr="00480992">
              <w:rPr>
                <w:rFonts w:ascii="Times New Roman" w:eastAsia="Calibri" w:hAnsi="Times New Roman" w:cs="Times New Roman"/>
                <w:sz w:val="24"/>
                <w:szCs w:val="24"/>
                <w:shd w:val="clear" w:color="auto" w:fill="FFFFFF"/>
                <w:lang w:eastAsia="ar-SA"/>
              </w:rPr>
              <w:t>Наталівка</w:t>
            </w:r>
            <w:proofErr w:type="spellEnd"/>
            <w:r w:rsidRPr="00480992">
              <w:rPr>
                <w:rFonts w:ascii="Times New Roman" w:eastAsia="Calibri" w:hAnsi="Times New Roman" w:cs="Times New Roman"/>
                <w:sz w:val="24"/>
                <w:szCs w:val="24"/>
                <w:shd w:val="clear" w:color="auto" w:fill="FFFFFF"/>
                <w:lang w:eastAsia="ar-SA"/>
              </w:rPr>
              <w:t xml:space="preserve"> до автомобільної дороги державного значення Р-49 </w:t>
            </w:r>
            <w:proofErr w:type="spellStart"/>
            <w:r w:rsidRPr="00480992">
              <w:rPr>
                <w:rFonts w:ascii="Times New Roman" w:eastAsia="Calibri" w:hAnsi="Times New Roman" w:cs="Times New Roman"/>
                <w:sz w:val="24"/>
                <w:szCs w:val="24"/>
                <w:shd w:val="clear" w:color="auto" w:fill="FFFFFF"/>
                <w:lang w:eastAsia="ar-SA"/>
              </w:rPr>
              <w:t>Васьковичі</w:t>
            </w:r>
            <w:proofErr w:type="spellEnd"/>
            <w:r w:rsidRPr="00480992">
              <w:rPr>
                <w:rFonts w:ascii="Times New Roman" w:eastAsia="Calibri" w:hAnsi="Times New Roman" w:cs="Times New Roman"/>
                <w:sz w:val="24"/>
                <w:szCs w:val="24"/>
                <w:shd w:val="clear" w:color="auto" w:fill="FFFFFF"/>
                <w:lang w:eastAsia="ar-SA"/>
              </w:rPr>
              <w:t>-Шепетівка</w:t>
            </w:r>
            <w:r w:rsidRPr="00480992">
              <w:rPr>
                <w:rFonts w:ascii="Times New Roman" w:eastAsia="Times New Roman" w:hAnsi="Times New Roman" w:cs="Times New Roman"/>
                <w:sz w:val="24"/>
                <w:szCs w:val="24"/>
                <w:shd w:val="clear" w:color="auto" w:fill="FFFFFF"/>
                <w:lang w:eastAsia="ar-SA"/>
              </w:rPr>
              <w:t xml:space="preserve"> орієнтовною площею – 92 га</w:t>
            </w:r>
            <w:r w:rsidRPr="00480992">
              <w:rPr>
                <w:rFonts w:ascii="Times New Roman" w:eastAsia="Calibri"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w:t>
            </w:r>
            <w:r w:rsidRPr="00480992">
              <w:rPr>
                <w:rFonts w:ascii="Times New Roman" w:eastAsia="Calibri" w:hAnsi="Times New Roman" w:cs="Times New Roman"/>
                <w:sz w:val="24"/>
                <w:szCs w:val="24"/>
                <w:shd w:val="clear" w:color="auto" w:fill="FFFFFF"/>
                <w:lang w:eastAsia="ar-SA"/>
              </w:rPr>
              <w:t xml:space="preserve">апроектувати   логістичний  центр  орієнтовною площею 152 га за межами населеного пункту на північ від села Великий </w:t>
            </w:r>
            <w:proofErr w:type="spellStart"/>
            <w:r w:rsidRPr="00480992">
              <w:rPr>
                <w:rFonts w:ascii="Times New Roman" w:eastAsia="Calibri" w:hAnsi="Times New Roman" w:cs="Times New Roman"/>
                <w:sz w:val="24"/>
                <w:szCs w:val="24"/>
                <w:shd w:val="clear" w:color="auto" w:fill="FFFFFF"/>
                <w:lang w:eastAsia="ar-SA"/>
              </w:rPr>
              <w:t>Молодьків</w:t>
            </w:r>
            <w:proofErr w:type="spellEnd"/>
            <w:r w:rsidRPr="00480992">
              <w:rPr>
                <w:rFonts w:ascii="Times New Roman" w:eastAsia="Calibri" w:hAnsi="Times New Roman" w:cs="Times New Roman"/>
                <w:sz w:val="24"/>
                <w:szCs w:val="24"/>
                <w:shd w:val="clear" w:color="auto" w:fill="FFFFFF"/>
                <w:lang w:eastAsia="ar-SA"/>
              </w:rPr>
              <w:t xml:space="preserve"> вздовж траси Київ-Чоп (земельна ділянка кадастровий номер 18240808100:04:000:0393);</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Н</w:t>
            </w:r>
            <w:r w:rsidRPr="00480992">
              <w:rPr>
                <w:rFonts w:ascii="Times New Roman" w:eastAsia="Calibri" w:hAnsi="Times New Roman" w:cs="Times New Roman"/>
                <w:sz w:val="24"/>
                <w:szCs w:val="24"/>
                <w:shd w:val="clear" w:color="auto" w:fill="FFFFFF"/>
                <w:lang w:eastAsia="ar-SA"/>
              </w:rPr>
              <w:t xml:space="preserve">а території полігону МОУ </w:t>
            </w:r>
            <w:proofErr w:type="spellStart"/>
            <w:r w:rsidRPr="00480992">
              <w:rPr>
                <w:rFonts w:ascii="Times New Roman" w:eastAsia="Calibri" w:hAnsi="Times New Roman" w:cs="Times New Roman"/>
                <w:sz w:val="24"/>
                <w:szCs w:val="24"/>
                <w:shd w:val="clear" w:color="auto" w:fill="FFFFFF"/>
                <w:lang w:eastAsia="ar-SA"/>
              </w:rPr>
              <w:t>Наталівського</w:t>
            </w:r>
            <w:proofErr w:type="spellEnd"/>
            <w:r w:rsidRPr="00480992">
              <w:rPr>
                <w:rFonts w:ascii="Times New Roman" w:eastAsia="Calibri" w:hAnsi="Times New Roman" w:cs="Times New Roman"/>
                <w:sz w:val="24"/>
                <w:szCs w:val="24"/>
                <w:shd w:val="clear" w:color="auto" w:fill="FFFFFF"/>
                <w:lang w:eastAsia="ar-SA"/>
              </w:rPr>
              <w:t xml:space="preserve"> </w:t>
            </w:r>
            <w:proofErr w:type="spellStart"/>
            <w:r w:rsidRPr="00480992">
              <w:rPr>
                <w:rFonts w:ascii="Times New Roman" w:eastAsia="Calibri" w:hAnsi="Times New Roman" w:cs="Times New Roman"/>
                <w:sz w:val="24"/>
                <w:szCs w:val="24"/>
                <w:shd w:val="clear" w:color="auto" w:fill="FFFFFF"/>
                <w:lang w:eastAsia="ar-SA"/>
              </w:rPr>
              <w:t>старостинського</w:t>
            </w:r>
            <w:proofErr w:type="spellEnd"/>
            <w:r w:rsidRPr="00480992">
              <w:rPr>
                <w:rFonts w:ascii="Times New Roman" w:eastAsia="Calibri" w:hAnsi="Times New Roman" w:cs="Times New Roman"/>
                <w:sz w:val="24"/>
                <w:szCs w:val="24"/>
                <w:shd w:val="clear" w:color="auto" w:fill="FFFFFF"/>
                <w:lang w:eastAsia="ar-SA"/>
              </w:rPr>
              <w:t xml:space="preserve"> округу, що межує з </w:t>
            </w:r>
            <w:proofErr w:type="spellStart"/>
            <w:r w:rsidRPr="00480992">
              <w:rPr>
                <w:rFonts w:ascii="Times New Roman" w:eastAsia="Calibri" w:hAnsi="Times New Roman" w:cs="Times New Roman"/>
                <w:sz w:val="24"/>
                <w:szCs w:val="24"/>
                <w:shd w:val="clear" w:color="auto" w:fill="FFFFFF"/>
                <w:lang w:eastAsia="ar-SA"/>
              </w:rPr>
              <w:t>Чижівською</w:t>
            </w:r>
            <w:proofErr w:type="spellEnd"/>
            <w:r w:rsidRPr="00480992">
              <w:rPr>
                <w:rFonts w:ascii="Times New Roman" w:eastAsia="Calibri" w:hAnsi="Times New Roman" w:cs="Times New Roman"/>
                <w:sz w:val="24"/>
                <w:szCs w:val="24"/>
                <w:shd w:val="clear" w:color="auto" w:fill="FFFFFF"/>
                <w:lang w:eastAsia="ar-SA"/>
              </w:rPr>
              <w:t xml:space="preserve"> територіальною громадою, запроектувати індустріальний парк орієнтовною площею 51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Передбачити створення та пристосування для цілей пожежогасіння наявних природних та штучних водойм в межах та за межами населених пунктів;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Розробити розділи  «Інженерно-технічних заходів цивільного захисту» на мирний час та особливий період до генерального плану села Олександрівка;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зону багатоповерхової житлової забудови орієнтовною площею – 58 га за межами населеного пункту на північний схід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розширення на перспективу території під багатоповерхову житлову забудову в напрямку села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до озера «Океан» </w:t>
            </w:r>
            <w:proofErr w:type="spellStart"/>
            <w:r w:rsidRPr="00480992">
              <w:rPr>
                <w:rFonts w:ascii="Times New Roman" w:eastAsia="Times New Roman" w:hAnsi="Times New Roman" w:cs="Times New Roman"/>
                <w:sz w:val="24"/>
                <w:szCs w:val="24"/>
                <w:shd w:val="clear" w:color="auto" w:fill="FFFFFF"/>
                <w:lang w:eastAsia="ar-SA"/>
              </w:rPr>
              <w:t>Наталівського</w:t>
            </w:r>
            <w:proofErr w:type="spellEnd"/>
            <w:r w:rsidRPr="00480992">
              <w:rPr>
                <w:rFonts w:ascii="Times New Roman" w:eastAsia="Times New Roman" w:hAnsi="Times New Roman" w:cs="Times New Roman"/>
                <w:sz w:val="24"/>
                <w:szCs w:val="24"/>
                <w:shd w:val="clear" w:color="auto" w:fill="FFFFFF"/>
                <w:lang w:eastAsia="ar-SA"/>
              </w:rPr>
              <w:t xml:space="preserve"> </w:t>
            </w:r>
            <w:proofErr w:type="spellStart"/>
            <w:r w:rsidRPr="00480992">
              <w:rPr>
                <w:rFonts w:ascii="Times New Roman" w:eastAsia="Times New Roman" w:hAnsi="Times New Roman" w:cs="Times New Roman"/>
                <w:sz w:val="24"/>
                <w:szCs w:val="24"/>
                <w:shd w:val="clear" w:color="auto" w:fill="FFFFFF"/>
                <w:lang w:eastAsia="ar-SA"/>
              </w:rPr>
              <w:t>старостинського</w:t>
            </w:r>
            <w:proofErr w:type="spellEnd"/>
            <w:r w:rsidRPr="00480992">
              <w:rPr>
                <w:rFonts w:ascii="Times New Roman" w:eastAsia="Times New Roman" w:hAnsi="Times New Roman" w:cs="Times New Roman"/>
                <w:sz w:val="24"/>
                <w:szCs w:val="24"/>
                <w:shd w:val="clear" w:color="auto" w:fill="FFFFFF"/>
                <w:lang w:eastAsia="ar-SA"/>
              </w:rPr>
              <w:t xml:space="preserve"> округу орієнтовною площею 510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зону багатоповерхової житлової забудови орієнтовною площею – 30 га за межами населеного пункту на південний схід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використання території господарського двору, включаючи земельну ділянку з кадастровим номером 1824084400:04:000:0138, загальною площею 26 га,  що знаходиться  за межами села Пилиповичі для розміщення сховищ зберігання сільськогосподарської продукції, підприємств з переробки сільськогосподарської продукції, вирощування та відгодівлі сільськогосподарських тварин, інших промислових/виробничих </w:t>
            </w:r>
            <w:proofErr w:type="spellStart"/>
            <w:r w:rsidRPr="00480992">
              <w:rPr>
                <w:rFonts w:ascii="Times New Roman" w:eastAsia="Times New Roman" w:hAnsi="Times New Roman" w:cs="Times New Roman"/>
                <w:sz w:val="24"/>
                <w:szCs w:val="24"/>
                <w:shd w:val="clear" w:color="auto" w:fill="FFFFFF"/>
                <w:lang w:eastAsia="ar-SA"/>
              </w:rPr>
              <w:t>потужностей</w:t>
            </w:r>
            <w:proofErr w:type="spellEnd"/>
            <w:r w:rsidRPr="00480992">
              <w:rPr>
                <w:rFonts w:ascii="Times New Roman" w:eastAsia="Times New Roman" w:hAnsi="Times New Roman" w:cs="Times New Roman"/>
                <w:sz w:val="24"/>
                <w:szCs w:val="24"/>
                <w:shd w:val="clear" w:color="auto" w:fill="FFFFFF"/>
                <w:lang w:eastAsia="ar-SA"/>
              </w:rPr>
              <w:t>, розміщення еко- ферми, парків з штучними водоймами;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ділянки з кадастровими номерами: 1824080800:04:000:0395, 1824080800:04:000:0853, 1824080800:04:000:0391, 1824080800:04:000:0685 та прилеглі ділянки без кадастрових номерів на території господарських дворів та за їх межами, загальною орієнтовною площею 21 га, що знаходяться на північ за межами села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 xml:space="preserve"> для розміщення  сховищ зберігання сільськогосподарської продукції, підприємств з переробки сільськогосподарської продукції, вирощування та відгодівлі сільськогосподарських тварин, інших промислових/виробничих </w:t>
            </w:r>
            <w:proofErr w:type="spellStart"/>
            <w:r w:rsidRPr="00480992">
              <w:rPr>
                <w:rFonts w:ascii="Times New Roman" w:eastAsia="Times New Roman" w:hAnsi="Times New Roman" w:cs="Times New Roman"/>
                <w:sz w:val="24"/>
                <w:szCs w:val="24"/>
                <w:shd w:val="clear" w:color="auto" w:fill="FFFFFF"/>
                <w:lang w:eastAsia="ar-SA"/>
              </w:rPr>
              <w:t>потужностей</w:t>
            </w:r>
            <w:proofErr w:type="spellEnd"/>
            <w:r w:rsidRPr="00480992">
              <w:rPr>
                <w:rFonts w:ascii="Times New Roman" w:eastAsia="Times New Roman" w:hAnsi="Times New Roman" w:cs="Times New Roman"/>
                <w:sz w:val="24"/>
                <w:szCs w:val="24"/>
                <w:shd w:val="clear" w:color="auto" w:fill="FFFFFF"/>
                <w:lang w:eastAsia="ar-SA"/>
              </w:rPr>
              <w:t xml:space="preserve">, розміщення еко- ферми, парків з штучними водоймами;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використання земельної ділянки з кадастровим номером1824080800:07:000:0695 орієнтовною площею 3 га, що знаходиться на південь за межами села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 xml:space="preserve"> для розміщення  сховищ зберігання сільськогосподарської продукції, підприємств з переробки сільськогосподарської продукції, вирощування та відгодівлі сільськогосподарських тварин, інших промислових/виробничих </w:t>
            </w:r>
            <w:proofErr w:type="spellStart"/>
            <w:r w:rsidRPr="00480992">
              <w:rPr>
                <w:rFonts w:ascii="Times New Roman" w:eastAsia="Times New Roman" w:hAnsi="Times New Roman" w:cs="Times New Roman"/>
                <w:sz w:val="24"/>
                <w:szCs w:val="24"/>
                <w:shd w:val="clear" w:color="auto" w:fill="FFFFFF"/>
                <w:lang w:eastAsia="ar-SA"/>
              </w:rPr>
              <w:t>потужностей</w:t>
            </w:r>
            <w:proofErr w:type="spellEnd"/>
            <w:r w:rsidRPr="00480992">
              <w:rPr>
                <w:rFonts w:ascii="Times New Roman" w:eastAsia="Times New Roman" w:hAnsi="Times New Roman" w:cs="Times New Roman"/>
                <w:sz w:val="24"/>
                <w:szCs w:val="24"/>
                <w:shd w:val="clear" w:color="auto" w:fill="FFFFFF"/>
                <w:lang w:eastAsia="ar-SA"/>
              </w:rPr>
              <w:t xml:space="preserve">, розміщення еко- ферми, парків з штучними водоймами;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Між селами Майстрова Воля та Майстрів запланувати територію під індивідуальне садівництво, центри </w:t>
            </w:r>
            <w:proofErr w:type="spellStart"/>
            <w:r w:rsidRPr="00480992">
              <w:rPr>
                <w:rFonts w:ascii="Times New Roman" w:eastAsia="Times New Roman" w:hAnsi="Times New Roman" w:cs="Times New Roman"/>
                <w:sz w:val="24"/>
                <w:szCs w:val="24"/>
                <w:shd w:val="clear" w:color="auto" w:fill="FFFFFF"/>
                <w:lang w:eastAsia="ar-SA"/>
              </w:rPr>
              <w:t>хоспісної</w:t>
            </w:r>
            <w:proofErr w:type="spellEnd"/>
            <w:r w:rsidRPr="00480992">
              <w:rPr>
                <w:rFonts w:ascii="Times New Roman" w:eastAsia="Times New Roman" w:hAnsi="Times New Roman" w:cs="Times New Roman"/>
                <w:sz w:val="24"/>
                <w:szCs w:val="24"/>
                <w:shd w:val="clear" w:color="auto" w:fill="FFFFFF"/>
                <w:lang w:eastAsia="ar-SA"/>
              </w:rPr>
              <w:t xml:space="preserve"> та паліативної допомоги, пансіонати для людей похилого віку, реабілітаційні центри, інші заклади соціального призначення орієнтовною площею – 9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Передбачити будівництво крематорію  на території громади;</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 xml:space="preserve">Передбачити проведення рекультивації звалищ побутових відходів за межами населених пунктів: </w:t>
            </w:r>
            <w:proofErr w:type="spellStart"/>
            <w:r w:rsidRPr="00480992">
              <w:rPr>
                <w:rFonts w:ascii="Times New Roman" w:eastAsia="Times New Roman" w:hAnsi="Times New Roman" w:cs="Times New Roman"/>
                <w:sz w:val="24"/>
                <w:szCs w:val="24"/>
                <w:shd w:val="clear" w:color="auto" w:fill="FFFFFF"/>
                <w:lang w:eastAsia="ar-SA"/>
              </w:rPr>
              <w:t>с.Дідовичі</w:t>
            </w:r>
            <w:proofErr w:type="spellEnd"/>
            <w:r w:rsidRPr="00480992">
              <w:rPr>
                <w:rFonts w:ascii="Times New Roman" w:eastAsia="Times New Roman" w:hAnsi="Times New Roman" w:cs="Times New Roman"/>
                <w:sz w:val="24"/>
                <w:szCs w:val="24"/>
                <w:shd w:val="clear" w:color="auto" w:fill="FFFFFF"/>
                <w:lang w:eastAsia="ar-SA"/>
              </w:rPr>
              <w:t xml:space="preserve"> 0,5 га, </w:t>
            </w:r>
            <w:proofErr w:type="spellStart"/>
            <w:r w:rsidRPr="00480992">
              <w:rPr>
                <w:rFonts w:ascii="Times New Roman" w:eastAsia="Times New Roman" w:hAnsi="Times New Roman" w:cs="Times New Roman"/>
                <w:sz w:val="24"/>
                <w:szCs w:val="24"/>
                <w:shd w:val="clear" w:color="auto" w:fill="FFFFFF"/>
                <w:lang w:eastAsia="ar-SA"/>
              </w:rPr>
              <w:t>с.Борисівка</w:t>
            </w:r>
            <w:proofErr w:type="spellEnd"/>
            <w:r w:rsidRPr="00480992">
              <w:rPr>
                <w:rFonts w:ascii="Times New Roman" w:eastAsia="Times New Roman" w:hAnsi="Times New Roman" w:cs="Times New Roman"/>
                <w:sz w:val="24"/>
                <w:szCs w:val="24"/>
                <w:shd w:val="clear" w:color="auto" w:fill="FFFFFF"/>
                <w:lang w:eastAsia="ar-SA"/>
              </w:rPr>
              <w:t xml:space="preserve"> 0,2 га, </w:t>
            </w:r>
            <w:proofErr w:type="spellStart"/>
            <w:r w:rsidRPr="00480992">
              <w:rPr>
                <w:rFonts w:ascii="Times New Roman" w:eastAsia="Times New Roman" w:hAnsi="Times New Roman" w:cs="Times New Roman"/>
                <w:sz w:val="24"/>
                <w:szCs w:val="24"/>
                <w:shd w:val="clear" w:color="auto" w:fill="FFFFFF"/>
                <w:lang w:eastAsia="ar-SA"/>
              </w:rPr>
              <w:t>с.Пилиповичі</w:t>
            </w:r>
            <w:proofErr w:type="spellEnd"/>
            <w:r w:rsidRPr="00480992">
              <w:rPr>
                <w:rFonts w:ascii="Times New Roman" w:eastAsia="Times New Roman" w:hAnsi="Times New Roman" w:cs="Times New Roman"/>
                <w:sz w:val="24"/>
                <w:szCs w:val="24"/>
                <w:shd w:val="clear" w:color="auto" w:fill="FFFFFF"/>
                <w:lang w:eastAsia="ar-SA"/>
              </w:rPr>
              <w:t xml:space="preserve"> 1,5 га, </w:t>
            </w:r>
            <w:proofErr w:type="spellStart"/>
            <w:r w:rsidRPr="00480992">
              <w:rPr>
                <w:rFonts w:ascii="Times New Roman" w:eastAsia="Times New Roman" w:hAnsi="Times New Roman" w:cs="Times New Roman"/>
                <w:sz w:val="24"/>
                <w:szCs w:val="24"/>
                <w:shd w:val="clear" w:color="auto" w:fill="FFFFFF"/>
                <w:lang w:eastAsia="ar-SA"/>
              </w:rPr>
              <w:t>с.Наталівка</w:t>
            </w:r>
            <w:proofErr w:type="spellEnd"/>
            <w:r w:rsidRPr="00480992">
              <w:rPr>
                <w:rFonts w:ascii="Times New Roman" w:eastAsia="Times New Roman" w:hAnsi="Times New Roman" w:cs="Times New Roman"/>
                <w:sz w:val="24"/>
                <w:szCs w:val="24"/>
                <w:shd w:val="clear" w:color="auto" w:fill="FFFFFF"/>
                <w:lang w:eastAsia="ar-SA"/>
              </w:rPr>
              <w:t xml:space="preserve"> 0,9035 га, </w:t>
            </w:r>
            <w:proofErr w:type="spellStart"/>
            <w:r w:rsidRPr="00480992">
              <w:rPr>
                <w:rFonts w:ascii="Times New Roman" w:eastAsia="Times New Roman" w:hAnsi="Times New Roman" w:cs="Times New Roman"/>
                <w:sz w:val="24"/>
                <w:szCs w:val="24"/>
                <w:shd w:val="clear" w:color="auto" w:fill="FFFFFF"/>
                <w:lang w:eastAsia="ar-SA"/>
              </w:rPr>
              <w:t>с.Груд</w:t>
            </w:r>
            <w:proofErr w:type="spellEnd"/>
            <w:r w:rsidRPr="00480992">
              <w:rPr>
                <w:rFonts w:ascii="Times New Roman" w:eastAsia="Times New Roman" w:hAnsi="Times New Roman" w:cs="Times New Roman"/>
                <w:sz w:val="24"/>
                <w:szCs w:val="24"/>
                <w:shd w:val="clear" w:color="auto" w:fill="FFFFFF"/>
                <w:lang w:eastAsia="ar-SA"/>
              </w:rPr>
              <w:t xml:space="preserve"> 0,2 га (кадастр. Номер 1824080800:06:000:0597);</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Передбачити розширення кладовища на північ від с. Груд орієнтовною площею 0,2 га за рахунок земельних ділянок сільськогосподарського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Передбачити території під розширення існуючих кладовищ на території громади;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проектні рішення будівництва надземних або підземних пішохідних шляхопроводів на ділянці траси Київ-Чоп в селах Пилиповичі, Великий </w:t>
            </w:r>
            <w:proofErr w:type="spellStart"/>
            <w:r w:rsidRPr="00480992">
              <w:rPr>
                <w:rFonts w:ascii="Times New Roman" w:eastAsia="Times New Roman" w:hAnsi="Times New Roman" w:cs="Times New Roman"/>
                <w:sz w:val="24"/>
                <w:szCs w:val="24"/>
                <w:shd w:val="clear" w:color="auto" w:fill="FFFFFF"/>
                <w:lang w:eastAsia="ar-SA"/>
              </w:rPr>
              <w:t>Молодьків</w:t>
            </w:r>
            <w:proofErr w:type="spellEnd"/>
            <w:r w:rsidRPr="00480992">
              <w:rPr>
                <w:rFonts w:ascii="Times New Roman" w:eastAsia="Times New Roman" w:hAnsi="Times New Roman" w:cs="Times New Roman"/>
                <w:sz w:val="24"/>
                <w:szCs w:val="24"/>
                <w:shd w:val="clear" w:color="auto" w:fill="FFFFFF"/>
                <w:lang w:eastAsia="ar-SA"/>
              </w:rPr>
              <w:t xml:space="preserve">, </w:t>
            </w:r>
            <w:proofErr w:type="spellStart"/>
            <w:r w:rsidRPr="00480992">
              <w:rPr>
                <w:rFonts w:ascii="Times New Roman" w:eastAsia="Times New Roman" w:hAnsi="Times New Roman" w:cs="Times New Roman"/>
                <w:sz w:val="24"/>
                <w:szCs w:val="24"/>
                <w:shd w:val="clear" w:color="auto" w:fill="FFFFFF"/>
                <w:lang w:eastAsia="ar-SA"/>
              </w:rPr>
              <w:t>Дідовичі</w:t>
            </w:r>
            <w:proofErr w:type="spellEnd"/>
            <w:r w:rsidRPr="00480992">
              <w:rPr>
                <w:rFonts w:ascii="Times New Roman" w:eastAsia="Times New Roman" w:hAnsi="Times New Roman" w:cs="Times New Roman"/>
                <w:sz w:val="24"/>
                <w:szCs w:val="24"/>
                <w:shd w:val="clear" w:color="auto" w:fill="FFFFFF"/>
                <w:lang w:eastAsia="ar-SA"/>
              </w:rPr>
              <w:t xml:space="preserve"> та на ділянці автомобільної дороги державного значення Р-49 </w:t>
            </w:r>
            <w:proofErr w:type="spellStart"/>
            <w:r w:rsidRPr="00480992">
              <w:rPr>
                <w:rFonts w:ascii="Times New Roman" w:eastAsia="Times New Roman" w:hAnsi="Times New Roman" w:cs="Times New Roman"/>
                <w:sz w:val="24"/>
                <w:szCs w:val="24"/>
                <w:shd w:val="clear" w:color="auto" w:fill="FFFFFF"/>
                <w:lang w:eastAsia="ar-SA"/>
              </w:rPr>
              <w:t>Васьковичі</w:t>
            </w:r>
            <w:proofErr w:type="spellEnd"/>
            <w:r w:rsidRPr="00480992">
              <w:rPr>
                <w:rFonts w:ascii="Times New Roman" w:eastAsia="Times New Roman" w:hAnsi="Times New Roman" w:cs="Times New Roman"/>
                <w:sz w:val="24"/>
                <w:szCs w:val="24"/>
                <w:shd w:val="clear" w:color="auto" w:fill="FFFFFF"/>
                <w:lang w:eastAsia="ar-SA"/>
              </w:rPr>
              <w:t xml:space="preserve">-Шепетівка в селі </w:t>
            </w:r>
            <w:proofErr w:type="spellStart"/>
            <w:r w:rsidRPr="00480992">
              <w:rPr>
                <w:rFonts w:ascii="Times New Roman" w:eastAsia="Times New Roman" w:hAnsi="Times New Roman" w:cs="Times New Roman"/>
                <w:sz w:val="24"/>
                <w:szCs w:val="24"/>
                <w:shd w:val="clear" w:color="auto" w:fill="FFFFFF"/>
                <w:lang w:eastAsia="ar-SA"/>
              </w:rPr>
              <w:t>Наталівка</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Узгодити проектні рішення Комплексного плану з:</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lang w:eastAsia="ar-SA"/>
              </w:rPr>
              <w:t>Генеральною схемою планування території України;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Схемою планування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Стратегією розвитку Житомирської області на період до 2027 року;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Основними напрямками стратегічного розвитку </w:t>
            </w:r>
            <w:proofErr w:type="spellStart"/>
            <w:r w:rsidR="00BB3021">
              <w:rPr>
                <w:rFonts w:ascii="Times New Roman" w:eastAsia="Times New Roman" w:hAnsi="Times New Roman" w:cs="Times New Roman"/>
                <w:sz w:val="24"/>
                <w:szCs w:val="24"/>
                <w:shd w:val="clear" w:color="auto" w:fill="FFFFFF"/>
                <w:lang w:eastAsia="ar-SA"/>
              </w:rPr>
              <w:t>Звягельської</w:t>
            </w:r>
            <w:proofErr w:type="spellEnd"/>
            <w:r w:rsidRPr="00480992">
              <w:rPr>
                <w:rFonts w:ascii="Times New Roman" w:eastAsia="Times New Roman" w:hAnsi="Times New Roman" w:cs="Times New Roman"/>
                <w:sz w:val="24"/>
                <w:szCs w:val="24"/>
                <w:shd w:val="clear" w:color="auto" w:fill="FFFFFF"/>
                <w:lang w:eastAsia="ar-SA"/>
              </w:rPr>
              <w:t xml:space="preserve"> міської територіальної громади;</w:t>
            </w:r>
          </w:p>
          <w:p w:rsidR="00480992" w:rsidRPr="00480992" w:rsidRDefault="00480992" w:rsidP="00480992">
            <w:pPr>
              <w:suppressAutoHyphens/>
              <w:spacing w:after="0" w:line="100" w:lineRule="atLeast"/>
              <w:jc w:val="both"/>
              <w:rPr>
                <w:rFonts w:ascii="Times New Roman" w:eastAsia="Times New Roman" w:hAnsi="Times New Roman" w:cs="Times New Roman"/>
                <w:color w:val="000000"/>
                <w:sz w:val="24"/>
                <w:szCs w:val="24"/>
                <w:lang w:eastAsia="ar-SA"/>
              </w:rPr>
            </w:pPr>
            <w:r w:rsidRPr="00480992">
              <w:rPr>
                <w:rFonts w:ascii="Times New Roman" w:eastAsia="Times New Roman" w:hAnsi="Times New Roman" w:cs="Times New Roman"/>
                <w:sz w:val="24"/>
                <w:szCs w:val="24"/>
                <w:shd w:val="clear" w:color="auto" w:fill="FFFFFF"/>
                <w:lang w:eastAsia="ar-SA"/>
              </w:rPr>
              <w:t xml:space="preserve">     Врахувати проектні рішення існуючої містобудівної документації  та  документації із землеустрою:</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lang w:val="ru-RU" w:eastAsia="ar-SA"/>
              </w:rPr>
              <w:t>Генеральний</w:t>
            </w:r>
            <w:proofErr w:type="spellEnd"/>
            <w:r w:rsidRPr="00F923EB">
              <w:rPr>
                <w:rFonts w:ascii="Times New Roman" w:eastAsia="Times New Roman" w:hAnsi="Times New Roman" w:cs="Times New Roman"/>
                <w:color w:val="000000"/>
                <w:sz w:val="24"/>
                <w:szCs w:val="24"/>
                <w:lang w:val="ru-RU" w:eastAsia="ar-SA"/>
              </w:rPr>
              <w:t xml:space="preserve"> план </w:t>
            </w:r>
            <w:proofErr w:type="spellStart"/>
            <w:r w:rsidRPr="00F923EB">
              <w:rPr>
                <w:rFonts w:ascii="Times New Roman" w:eastAsia="Times New Roman" w:hAnsi="Times New Roman" w:cs="Times New Roman"/>
                <w:color w:val="000000"/>
                <w:sz w:val="24"/>
                <w:szCs w:val="24"/>
                <w:lang w:val="ru-RU" w:eastAsia="ar-SA"/>
              </w:rPr>
              <w:t>міста</w:t>
            </w:r>
            <w:proofErr w:type="spellEnd"/>
            <w:r w:rsidRPr="00F923EB">
              <w:rPr>
                <w:rFonts w:ascii="Times New Roman" w:eastAsia="Times New Roman" w:hAnsi="Times New Roman" w:cs="Times New Roman"/>
                <w:color w:val="000000"/>
                <w:sz w:val="24"/>
                <w:szCs w:val="24"/>
                <w:lang w:val="ru-RU" w:eastAsia="ar-SA"/>
              </w:rPr>
              <w:t xml:space="preserve"> Новограда-</w:t>
            </w:r>
            <w:proofErr w:type="spellStart"/>
            <w:r w:rsidRPr="00F923EB">
              <w:rPr>
                <w:rFonts w:ascii="Times New Roman" w:eastAsia="Times New Roman" w:hAnsi="Times New Roman" w:cs="Times New Roman"/>
                <w:color w:val="000000"/>
                <w:sz w:val="24"/>
                <w:szCs w:val="24"/>
                <w:lang w:val="ru-RU" w:eastAsia="ar-SA"/>
              </w:rPr>
              <w:t>Волинського</w:t>
            </w:r>
            <w:proofErr w:type="spellEnd"/>
            <w:r w:rsidRPr="00F923EB">
              <w:rPr>
                <w:rFonts w:ascii="Times New Roman" w:eastAsia="Times New Roman" w:hAnsi="Times New Roman" w:cs="Times New Roman"/>
                <w:color w:val="000000"/>
                <w:sz w:val="24"/>
                <w:szCs w:val="24"/>
                <w:lang w:val="ru-RU" w:eastAsia="ar-SA"/>
              </w:rPr>
              <w:t>;</w:t>
            </w:r>
          </w:p>
          <w:p w:rsidR="006F009F"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F923EB">
              <w:rPr>
                <w:rFonts w:ascii="Times New Roman" w:eastAsia="Times New Roman" w:hAnsi="Times New Roman" w:cs="Times New Roman"/>
                <w:color w:val="000000"/>
                <w:sz w:val="24"/>
                <w:szCs w:val="24"/>
                <w:shd w:val="clear" w:color="auto" w:fill="FFFFFF"/>
                <w:lang w:val="ru-RU" w:eastAsia="ar-SA"/>
              </w:rPr>
              <w:t xml:space="preserve">План </w:t>
            </w:r>
            <w:proofErr w:type="spellStart"/>
            <w:r w:rsidRPr="00F923EB">
              <w:rPr>
                <w:rFonts w:ascii="Times New Roman" w:eastAsia="Times New Roman" w:hAnsi="Times New Roman" w:cs="Times New Roman"/>
                <w:color w:val="000000"/>
                <w:sz w:val="24"/>
                <w:szCs w:val="24"/>
                <w:shd w:val="clear" w:color="auto" w:fill="FFFFFF"/>
                <w:lang w:val="ru-RU" w:eastAsia="ar-SA"/>
              </w:rPr>
              <w:t>зонування</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міста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F923EB">
              <w:rPr>
                <w:rFonts w:ascii="Times New Roman" w:eastAsia="Times New Roman" w:hAnsi="Times New Roman" w:cs="Times New Roman"/>
                <w:sz w:val="24"/>
                <w:szCs w:val="24"/>
                <w:shd w:val="clear" w:color="auto" w:fill="FFFFFF"/>
                <w:lang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центральної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частини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м.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окремої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земельної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ділянки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 52 на </w:t>
            </w:r>
            <w:proofErr w:type="spellStart"/>
            <w:r w:rsidRPr="00F923EB">
              <w:rPr>
                <w:rFonts w:ascii="Times New Roman" w:eastAsia="Times New Roman" w:hAnsi="Times New Roman" w:cs="Times New Roman"/>
                <w:color w:val="000000"/>
                <w:sz w:val="24"/>
                <w:szCs w:val="24"/>
                <w:shd w:val="clear" w:color="auto" w:fill="FFFFFF"/>
                <w:lang w:val="ru-RU" w:eastAsia="ar-SA"/>
              </w:rPr>
              <w:t>вулиці</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Шевченка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в </w:t>
            </w:r>
            <w:proofErr w:type="spellStart"/>
            <w:r w:rsidRPr="00F923EB">
              <w:rPr>
                <w:rFonts w:ascii="Times New Roman" w:eastAsia="Times New Roman" w:hAnsi="Times New Roman" w:cs="Times New Roman"/>
                <w:color w:val="000000"/>
                <w:sz w:val="24"/>
                <w:szCs w:val="24"/>
                <w:shd w:val="clear" w:color="auto" w:fill="FFFFFF"/>
                <w:lang w:val="ru-RU" w:eastAsia="ar-SA"/>
              </w:rPr>
              <w:t>місті</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для </w:t>
            </w:r>
            <w:proofErr w:type="spellStart"/>
            <w:r w:rsidRPr="00F923EB">
              <w:rPr>
                <w:rFonts w:ascii="Times New Roman" w:eastAsia="Times New Roman" w:hAnsi="Times New Roman" w:cs="Times New Roman"/>
                <w:color w:val="000000"/>
                <w:sz w:val="24"/>
                <w:szCs w:val="24"/>
                <w:shd w:val="clear" w:color="auto" w:fill="FFFFFF"/>
                <w:lang w:val="ru-RU" w:eastAsia="ar-SA"/>
              </w:rPr>
              <w:t>розміщення</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магазину </w:t>
            </w:r>
            <w:proofErr w:type="spellStart"/>
            <w:r w:rsidRPr="00F923EB">
              <w:rPr>
                <w:rFonts w:ascii="Times New Roman" w:eastAsia="Times New Roman" w:hAnsi="Times New Roman" w:cs="Times New Roman"/>
                <w:color w:val="000000"/>
                <w:sz w:val="24"/>
                <w:szCs w:val="24"/>
                <w:shd w:val="clear" w:color="auto" w:fill="FFFFFF"/>
                <w:lang w:val="ru-RU" w:eastAsia="ar-SA"/>
              </w:rPr>
              <w:t>продовольчих</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F923EB">
              <w:rPr>
                <w:rFonts w:ascii="Times New Roman" w:eastAsia="Times New Roman" w:hAnsi="Times New Roman" w:cs="Times New Roman"/>
                <w:color w:val="000000"/>
                <w:sz w:val="24"/>
                <w:szCs w:val="24"/>
                <w:shd w:val="clear" w:color="auto" w:fill="FFFFFF"/>
                <w:lang w:val="ru-RU" w:eastAsia="ar-SA"/>
              </w:rPr>
              <w:t>непродовольчих</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товарів</w:t>
            </w:r>
            <w:proofErr w:type="spellEnd"/>
            <w:r w:rsidRPr="00F923EB">
              <w:rPr>
                <w:rFonts w:ascii="Times New Roman" w:eastAsia="Times New Roman" w:hAnsi="Times New Roman" w:cs="Times New Roman"/>
                <w:color w:val="000000"/>
                <w:sz w:val="24"/>
                <w:szCs w:val="24"/>
                <w:shd w:val="clear" w:color="auto" w:fill="FFFFFF"/>
                <w:lang w:val="ru-RU" w:eastAsia="ar-SA"/>
              </w:rPr>
              <w:t>;</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частини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мікрорайону</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Лубчиця</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міста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обмеженої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вулицями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Лубчицька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Соснова, Ярослава </w:t>
            </w:r>
            <w:proofErr w:type="spellStart"/>
            <w:r w:rsidRPr="00F923EB">
              <w:rPr>
                <w:rFonts w:ascii="Times New Roman" w:eastAsia="Times New Roman" w:hAnsi="Times New Roman" w:cs="Times New Roman"/>
                <w:color w:val="000000"/>
                <w:sz w:val="24"/>
                <w:szCs w:val="24"/>
                <w:shd w:val="clear" w:color="auto" w:fill="FFFFFF"/>
                <w:lang w:val="ru-RU" w:eastAsia="ar-SA"/>
              </w:rPr>
              <w:t>Галана</w:t>
            </w:r>
            <w:proofErr w:type="spellEnd"/>
            <w:r w:rsidRPr="00F923EB">
              <w:rPr>
                <w:rFonts w:ascii="Times New Roman" w:eastAsia="Times New Roman" w:hAnsi="Times New Roman" w:cs="Times New Roman"/>
                <w:color w:val="000000"/>
                <w:sz w:val="24"/>
                <w:szCs w:val="24"/>
                <w:shd w:val="clear" w:color="auto" w:fill="FFFFFF"/>
                <w:lang w:val="ru-RU" w:eastAsia="ar-SA"/>
              </w:rPr>
              <w:t>;</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частини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міста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обмеженої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вулицями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Червоноармійська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та Щербакова;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окремої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№27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Леваневського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 </w:t>
            </w:r>
            <w:proofErr w:type="spellStart"/>
            <w:r w:rsidRPr="00480992">
              <w:rPr>
                <w:rFonts w:ascii="Times New Roman" w:eastAsia="Times New Roman" w:hAnsi="Times New Roman" w:cs="Times New Roman"/>
                <w:color w:val="000000"/>
                <w:sz w:val="24"/>
                <w:szCs w:val="24"/>
                <w:shd w:val="clear" w:color="auto" w:fill="FFFFFF"/>
                <w:lang w:val="ru-RU" w:eastAsia="ar-SA"/>
              </w:rPr>
              <w:t>місті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eastAsia="ar-SA"/>
              </w:rPr>
              <w:t>Г</w:t>
            </w:r>
            <w:proofErr w:type="spellStart"/>
            <w:r w:rsidRPr="00480992">
              <w:rPr>
                <w:rFonts w:ascii="Times New Roman" w:eastAsia="Times New Roman" w:hAnsi="Times New Roman" w:cs="Times New Roman"/>
                <w:color w:val="000000"/>
                <w:sz w:val="24"/>
                <w:szCs w:val="24"/>
                <w:shd w:val="clear" w:color="auto" w:fill="FFFFFF"/>
                <w:lang w:val="ru-RU" w:eastAsia="ar-SA"/>
              </w:rPr>
              <w:t>енеральн</w:t>
            </w:r>
            <w:r w:rsidRPr="00480992">
              <w:rPr>
                <w:rFonts w:ascii="Times New Roman" w:eastAsia="Times New Roman" w:hAnsi="Times New Roman" w:cs="Times New Roman"/>
                <w:color w:val="000000"/>
                <w:sz w:val="24"/>
                <w:szCs w:val="24"/>
                <w:shd w:val="clear" w:color="auto" w:fill="FFFFFF"/>
                <w:lang w:eastAsia="ar-SA"/>
              </w:rPr>
              <w:t>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 планом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населеного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пункту </w:t>
            </w:r>
            <w:proofErr w:type="spellStart"/>
            <w:r w:rsidRPr="00480992">
              <w:rPr>
                <w:rFonts w:ascii="Times New Roman" w:eastAsia="Times New Roman" w:hAnsi="Times New Roman" w:cs="Times New Roman"/>
                <w:color w:val="000000"/>
                <w:sz w:val="24"/>
                <w:szCs w:val="24"/>
                <w:shd w:val="clear" w:color="auto" w:fill="FFFFFF"/>
                <w:lang w:val="ru-RU" w:eastAsia="ar-SA"/>
              </w:rPr>
              <w:t>Олександрівка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Житомирсткої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окремої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Пушкіна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45 в </w:t>
            </w:r>
            <w:proofErr w:type="spellStart"/>
            <w:r w:rsidRPr="00480992">
              <w:rPr>
                <w:rFonts w:ascii="Times New Roman" w:eastAsia="Times New Roman" w:hAnsi="Times New Roman" w:cs="Times New Roman"/>
                <w:color w:val="000000"/>
                <w:sz w:val="24"/>
                <w:szCs w:val="24"/>
                <w:shd w:val="clear" w:color="auto" w:fill="FFFFFF"/>
                <w:lang w:val="ru-RU" w:eastAsia="ar-SA"/>
              </w:rPr>
              <w:t>місті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Маршала </w:t>
            </w:r>
            <w:proofErr w:type="spellStart"/>
            <w:r w:rsidRPr="00480992">
              <w:rPr>
                <w:rFonts w:ascii="Times New Roman" w:eastAsia="Times New Roman" w:hAnsi="Times New Roman" w:cs="Times New Roman"/>
                <w:color w:val="000000"/>
                <w:sz w:val="24"/>
                <w:szCs w:val="24"/>
                <w:shd w:val="clear" w:color="auto" w:fill="FFFFFF"/>
                <w:lang w:val="ru-RU" w:eastAsia="ar-SA"/>
              </w:rPr>
              <w:t>Рокосовського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lastRenderedPageBreak/>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Ушакова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Детальний план території окремої земельної ділянки на вулиці </w:t>
            </w:r>
            <w:proofErr w:type="spellStart"/>
            <w:r w:rsidRPr="00480992">
              <w:rPr>
                <w:rFonts w:ascii="Times New Roman" w:eastAsia="Times New Roman" w:hAnsi="Times New Roman" w:cs="Times New Roman"/>
                <w:color w:val="000000"/>
                <w:sz w:val="24"/>
                <w:szCs w:val="24"/>
                <w:shd w:val="clear" w:color="auto" w:fill="FFFFFF"/>
                <w:lang w:eastAsia="ar-SA"/>
              </w:rPr>
              <w:t>Олейнікова</w:t>
            </w:r>
            <w:proofErr w:type="spellEnd"/>
            <w:r w:rsidRPr="00480992">
              <w:rPr>
                <w:rFonts w:ascii="Times New Roman" w:eastAsia="Times New Roman" w:hAnsi="Times New Roman" w:cs="Times New Roman"/>
                <w:color w:val="000000"/>
                <w:sz w:val="24"/>
                <w:szCs w:val="24"/>
                <w:shd w:val="clear" w:color="auto" w:fill="FFFFFF"/>
                <w:lang w:eastAsia="ar-SA"/>
              </w:rPr>
              <w:t>, 49-А в місті Новограді-Волинському під будівництво об’єктів промисловості;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окремої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Ушакова, 44-А в </w:t>
            </w:r>
            <w:proofErr w:type="spellStart"/>
            <w:r w:rsidRPr="00480992">
              <w:rPr>
                <w:rFonts w:ascii="Times New Roman" w:eastAsia="Times New Roman" w:hAnsi="Times New Roman" w:cs="Times New Roman"/>
                <w:color w:val="000000"/>
                <w:sz w:val="24"/>
                <w:szCs w:val="24"/>
                <w:shd w:val="clear" w:color="auto" w:fill="FFFFFF"/>
                <w:lang w:val="ru-RU" w:eastAsia="ar-SA"/>
              </w:rPr>
              <w:t>місті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індивідуальну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Співдружності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Детальний план території окремої земельної ділянки на вулиці </w:t>
            </w:r>
            <w:proofErr w:type="spellStart"/>
            <w:r w:rsidRPr="00480992">
              <w:rPr>
                <w:rFonts w:ascii="Times New Roman" w:eastAsia="Times New Roman" w:hAnsi="Times New Roman" w:cs="Times New Roman"/>
                <w:color w:val="000000"/>
                <w:sz w:val="24"/>
                <w:szCs w:val="24"/>
                <w:shd w:val="clear" w:color="auto" w:fill="FFFFFF"/>
                <w:lang w:eastAsia="ar-SA"/>
              </w:rPr>
              <w:t>Олейнікова</w:t>
            </w:r>
            <w:proofErr w:type="spellEnd"/>
            <w:r w:rsidRPr="00480992">
              <w:rPr>
                <w:rFonts w:ascii="Times New Roman" w:eastAsia="Times New Roman" w:hAnsi="Times New Roman" w:cs="Times New Roman"/>
                <w:color w:val="000000"/>
                <w:sz w:val="24"/>
                <w:szCs w:val="24"/>
                <w:shd w:val="clear" w:color="auto" w:fill="FFFFFF"/>
                <w:lang w:eastAsia="ar-SA"/>
              </w:rPr>
              <w:t>, 20-А в місті Новограді-Волинському під будівництво об’єктів  промисловості (рішення Новоград-Волинської міської ради;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Детальний план території окремої земельної ділянки на вулиці Відродження, 8-Б в місті Новограді-Волинському під будівництво об’єктів  транспортної інфраструктури;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Житомирській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2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 та </w:t>
            </w:r>
            <w:proofErr w:type="spellStart"/>
            <w:r w:rsidRPr="00480992">
              <w:rPr>
                <w:rFonts w:ascii="Times New Roman" w:eastAsia="Times New Roman" w:hAnsi="Times New Roman" w:cs="Times New Roman"/>
                <w:color w:val="000000"/>
                <w:sz w:val="24"/>
                <w:szCs w:val="24"/>
                <w:shd w:val="clear" w:color="auto" w:fill="FFFFFF"/>
                <w:lang w:val="ru-RU" w:eastAsia="ar-SA"/>
              </w:rPr>
              <w:t>особливий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період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gramStart"/>
            <w:r w:rsidRPr="00480992">
              <w:rPr>
                <w:rFonts w:ascii="Times New Roman" w:eastAsia="Times New Roman" w:hAnsi="Times New Roman" w:cs="Times New Roman"/>
                <w:color w:val="000000"/>
                <w:sz w:val="24"/>
                <w:szCs w:val="24"/>
                <w:shd w:val="clear" w:color="auto" w:fill="FFFFFF"/>
                <w:lang w:val="ru-RU" w:eastAsia="ar-SA"/>
              </w:rPr>
              <w:t>до Генерального плану</w:t>
            </w:r>
            <w:proofErr w:type="gram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Генеральний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генерального плану села </w:t>
            </w:r>
            <w:proofErr w:type="spellStart"/>
            <w:r w:rsidRPr="00480992">
              <w:rPr>
                <w:rFonts w:ascii="Times New Roman" w:eastAsia="Times New Roman" w:hAnsi="Times New Roman" w:cs="Times New Roman"/>
                <w:color w:val="000000"/>
                <w:sz w:val="24"/>
                <w:szCs w:val="24"/>
                <w:shd w:val="clear" w:color="auto" w:fill="FFFFFF"/>
                <w:lang w:val="ru-RU" w:eastAsia="ar-SA"/>
              </w:rPr>
              <w:t>Маковиці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старостинського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округу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об’єднаної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територіальної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громади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Генеральний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генерального плану села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Майстрова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Воля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старостинського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округу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об’єднаної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територіальної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громади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Генеральний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генерального плану села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старостинського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округу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об’єднаної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територіальної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громади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обмеженої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вулицями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Чехова, </w:t>
            </w:r>
            <w:proofErr w:type="spellStart"/>
            <w:r w:rsidRPr="00480992">
              <w:rPr>
                <w:rFonts w:ascii="Times New Roman" w:eastAsia="Times New Roman" w:hAnsi="Times New Roman" w:cs="Times New Roman"/>
                <w:color w:val="000000"/>
                <w:sz w:val="24"/>
                <w:szCs w:val="24"/>
                <w:shd w:val="clear" w:color="auto" w:fill="FFFFFF"/>
                <w:lang w:val="ru-RU" w:eastAsia="ar-SA"/>
              </w:rPr>
              <w:t>Декабристів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proofErr w:type="gramStart"/>
            <w:r w:rsidRPr="00480992">
              <w:rPr>
                <w:rFonts w:ascii="Times New Roman" w:eastAsia="Times New Roman" w:hAnsi="Times New Roman" w:cs="Times New Roman"/>
                <w:color w:val="000000"/>
                <w:sz w:val="24"/>
                <w:szCs w:val="24"/>
                <w:shd w:val="clear" w:color="auto" w:fill="FFFFFF"/>
                <w:lang w:val="ru-RU" w:eastAsia="ar-SA"/>
              </w:rPr>
              <w:t>Переяславською,під</w:t>
            </w:r>
            <w:proofErr w:type="spellEnd"/>
            <w:proofErr w:type="gram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обмеженої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вулицями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Шостацького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Бориса </w:t>
            </w:r>
            <w:proofErr w:type="spellStart"/>
            <w:r w:rsidRPr="00480992">
              <w:rPr>
                <w:rFonts w:ascii="Times New Roman" w:eastAsia="Times New Roman" w:hAnsi="Times New Roman" w:cs="Times New Roman"/>
                <w:color w:val="000000"/>
                <w:sz w:val="24"/>
                <w:szCs w:val="24"/>
                <w:shd w:val="clear" w:color="auto" w:fill="FFFFFF"/>
                <w:lang w:val="ru-RU" w:eastAsia="ar-SA"/>
              </w:rPr>
              <w:t>Станевича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Гетьмана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Сагайдачного</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Історико-архітектурний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опорний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м.Новограда-Волинського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визначенням</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і </w:t>
            </w:r>
            <w:proofErr w:type="spellStart"/>
            <w:r w:rsidRPr="00480992">
              <w:rPr>
                <w:rFonts w:ascii="Times New Roman" w:eastAsia="Times New Roman" w:hAnsi="Times New Roman" w:cs="Times New Roman"/>
                <w:color w:val="000000"/>
                <w:sz w:val="24"/>
                <w:szCs w:val="24"/>
                <w:shd w:val="clear" w:color="auto" w:fill="FFFFFF"/>
                <w:lang w:val="ru-RU" w:eastAsia="ar-SA"/>
              </w:rPr>
              <w:lastRenderedPageBreak/>
              <w:t>режимів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використання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історичного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ареалу та зон </w:t>
            </w:r>
            <w:proofErr w:type="spellStart"/>
            <w:r w:rsidRPr="00480992">
              <w:rPr>
                <w:rFonts w:ascii="Times New Roman" w:eastAsia="Times New Roman" w:hAnsi="Times New Roman" w:cs="Times New Roman"/>
                <w:color w:val="000000"/>
                <w:sz w:val="24"/>
                <w:szCs w:val="24"/>
                <w:shd w:val="clear" w:color="auto" w:fill="FFFFFF"/>
                <w:lang w:val="ru-RU" w:eastAsia="ar-SA"/>
              </w:rPr>
              <w:t>охорони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памяток </w:t>
            </w:r>
            <w:proofErr w:type="spellStart"/>
            <w:r w:rsidRPr="00480992">
              <w:rPr>
                <w:rFonts w:ascii="Times New Roman" w:eastAsia="Times New Roman" w:hAnsi="Times New Roman" w:cs="Times New Roman"/>
                <w:color w:val="000000"/>
                <w:sz w:val="24"/>
                <w:szCs w:val="24"/>
                <w:shd w:val="clear" w:color="auto" w:fill="FFFFFF"/>
                <w:lang w:val="ru-RU" w:eastAsia="ar-SA"/>
              </w:rPr>
              <w:t>культурної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спадщини</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площею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0,0373 га, за </w:t>
            </w:r>
            <w:proofErr w:type="spellStart"/>
            <w:r w:rsidRPr="00480992">
              <w:rPr>
                <w:rFonts w:ascii="Times New Roman" w:eastAsia="Times New Roman" w:hAnsi="Times New Roman" w:cs="Times New Roman"/>
                <w:color w:val="000000"/>
                <w:sz w:val="24"/>
                <w:szCs w:val="24"/>
                <w:shd w:val="clear" w:color="auto" w:fill="FFFFFF"/>
                <w:lang w:val="ru-RU" w:eastAsia="ar-SA"/>
              </w:rPr>
              <w:t>адресою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Набережна, 2/1, село </w:t>
            </w:r>
            <w:proofErr w:type="spellStart"/>
            <w:r w:rsidRPr="00480992">
              <w:rPr>
                <w:rFonts w:ascii="Times New Roman" w:eastAsia="Times New Roman" w:hAnsi="Times New Roman" w:cs="Times New Roman"/>
                <w:color w:val="000000"/>
                <w:sz w:val="24"/>
                <w:szCs w:val="24"/>
                <w:shd w:val="clear" w:color="auto" w:fill="FFFFFF"/>
                <w:lang w:val="ru-RU" w:eastAsia="ar-SA"/>
              </w:rPr>
              <w:t>Степове</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proofErr w:type="gramStart"/>
            <w:r w:rsidRPr="00480992">
              <w:rPr>
                <w:rFonts w:ascii="Times New Roman" w:eastAsia="Times New Roman" w:hAnsi="Times New Roman" w:cs="Times New Roman"/>
                <w:color w:val="000000"/>
                <w:sz w:val="24"/>
                <w:szCs w:val="24"/>
                <w:shd w:val="clear" w:color="auto" w:fill="FFFFFF"/>
                <w:lang w:val="ru-RU" w:eastAsia="ar-SA"/>
              </w:rPr>
              <w:t>області.Новоград</w:t>
            </w:r>
            <w:proofErr w:type="spellEnd"/>
            <w:proofErr w:type="gramEnd"/>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«Детальний план території земельної ділянки площею 0,2441 га кадастровий номер 1824083400:07:000:0874, для розміщення та експлуатації будівель і споруд автомобільного транспорту та дорожнього господарства за межами населених пунктів Новоград-Волинської міської ради Новоград-Волинського району Житомирської області»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під будівництво та обслуговування об’єктів туристичної інфраструктури та закладів громадського харчування площею 0,1463 га (кадастровий номер 1824081200:02:002:0020) за </w:t>
            </w:r>
            <w:proofErr w:type="spellStart"/>
            <w:r w:rsidRPr="00480992">
              <w:rPr>
                <w:rFonts w:ascii="Times New Roman" w:eastAsia="Times New Roman" w:hAnsi="Times New Roman" w:cs="Times New Roman"/>
                <w:sz w:val="24"/>
                <w:lang w:eastAsia="ar-SA"/>
              </w:rPr>
              <w:t>адресою</w:t>
            </w:r>
            <w:proofErr w:type="spellEnd"/>
            <w:r w:rsidRPr="00480992">
              <w:rPr>
                <w:rFonts w:ascii="Times New Roman" w:eastAsia="Times New Roman" w:hAnsi="Times New Roman" w:cs="Times New Roman"/>
                <w:sz w:val="24"/>
                <w:lang w:eastAsia="ar-SA"/>
              </w:rPr>
              <w:t xml:space="preserve">: вул.Київська,18, </w:t>
            </w:r>
            <w:proofErr w:type="spellStart"/>
            <w:r w:rsidRPr="00480992">
              <w:rPr>
                <w:rFonts w:ascii="Times New Roman" w:eastAsia="Times New Roman" w:hAnsi="Times New Roman" w:cs="Times New Roman"/>
                <w:sz w:val="24"/>
                <w:lang w:eastAsia="ar-SA"/>
              </w:rPr>
              <w:t>с.Дідовичі</w:t>
            </w:r>
            <w:proofErr w:type="spellEnd"/>
            <w:r w:rsidRPr="00480992">
              <w:rPr>
                <w:rFonts w:ascii="Times New Roman" w:eastAsia="Times New Roman" w:hAnsi="Times New Roman" w:cs="Times New Roman"/>
                <w:sz w:val="24"/>
                <w:lang w:eastAsia="ar-SA"/>
              </w:rPr>
              <w:t>,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земельної ділянки площею 0,0030 га, яка розташована на території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 з метою зміни цільового призначення земельної ділянки з «ведення особистого селянського господарства» (код А. 01.03) на цільове призначення «для розміщення, будівництва, експлуатації та обслуговування будівель і споруд об’єктів передачі електричної та теплової енергії» (код </w:t>
            </w:r>
            <w:r w:rsidRPr="00480992">
              <w:rPr>
                <w:rFonts w:ascii="Times New Roman" w:eastAsia="Times New Roman" w:hAnsi="Times New Roman" w:cs="Times New Roman"/>
                <w:sz w:val="24"/>
                <w:lang w:val="en-US" w:eastAsia="ar-SA"/>
              </w:rPr>
              <w:t>J</w:t>
            </w:r>
            <w:r w:rsidRPr="00480992">
              <w:rPr>
                <w:rFonts w:ascii="Times New Roman" w:eastAsia="Times New Roman" w:hAnsi="Times New Roman" w:cs="Times New Roman"/>
                <w:sz w:val="24"/>
                <w:lang w:eastAsia="ar-SA"/>
              </w:rPr>
              <w:t>. 14.02) для розміщення КТП-131»;</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земельної ділянки площею 0,0023 га, яка розташована на території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 з метою зміни цільового призначення земельної ділянки з «ведення особистого селянського господарства» (код А. 01.03) на цільове призначення «для розміщення, будівництва, експлуатації та обслуговування будівель і споруд об’єктів передачі електричної та теплової енергії» (код </w:t>
            </w:r>
            <w:r w:rsidRPr="00480992">
              <w:rPr>
                <w:rFonts w:ascii="Times New Roman" w:eastAsia="Times New Roman" w:hAnsi="Times New Roman" w:cs="Times New Roman"/>
                <w:sz w:val="24"/>
                <w:lang w:val="en-US" w:eastAsia="ar-SA"/>
              </w:rPr>
              <w:t>J</w:t>
            </w:r>
            <w:r w:rsidRPr="00480992">
              <w:rPr>
                <w:rFonts w:ascii="Times New Roman" w:eastAsia="Times New Roman" w:hAnsi="Times New Roman" w:cs="Times New Roman"/>
                <w:sz w:val="24"/>
                <w:lang w:eastAsia="ar-SA"/>
              </w:rPr>
              <w:t>. 14.02) для розміщення КТП-127»;</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земельної ділянки площею 0,0027 га, яка розташована на території </w:t>
            </w:r>
            <w:proofErr w:type="spellStart"/>
            <w:r w:rsidRPr="00480992">
              <w:rPr>
                <w:rFonts w:ascii="Times New Roman" w:eastAsia="Times New Roman" w:hAnsi="Times New Roman" w:cs="Times New Roman"/>
                <w:sz w:val="24"/>
                <w:lang w:eastAsia="ar-SA"/>
              </w:rPr>
              <w:t>Дідовицької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 з метою зміни цільового призначення земельної ділянки з «ведення особистого селянського господарства» (код А. 01.03) на цільове призначення «для розміщення, будівництва, експлуатації та обслуговування будівель і споруд об’єктів передачі електричної та теплової енергії» (код </w:t>
            </w:r>
            <w:r w:rsidRPr="00480992">
              <w:rPr>
                <w:rFonts w:ascii="Times New Roman" w:eastAsia="Times New Roman" w:hAnsi="Times New Roman" w:cs="Times New Roman"/>
                <w:sz w:val="24"/>
                <w:lang w:val="en-US" w:eastAsia="ar-SA"/>
              </w:rPr>
              <w:t>J</w:t>
            </w:r>
            <w:r w:rsidRPr="00480992">
              <w:rPr>
                <w:rFonts w:ascii="Times New Roman" w:eastAsia="Times New Roman" w:hAnsi="Times New Roman" w:cs="Times New Roman"/>
                <w:sz w:val="24"/>
                <w:lang w:eastAsia="ar-SA"/>
              </w:rPr>
              <w:t>. 14.02) для розміщення КТП-12»;</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на територію, відведену під капітальний ремонт автомобільної дороги загального користування державного значення Р-49 </w:t>
            </w:r>
            <w:proofErr w:type="spellStart"/>
            <w:r w:rsidRPr="00480992">
              <w:rPr>
                <w:rFonts w:ascii="Times New Roman" w:eastAsia="Times New Roman" w:hAnsi="Times New Roman" w:cs="Times New Roman"/>
                <w:sz w:val="24"/>
                <w:lang w:eastAsia="ar-SA"/>
              </w:rPr>
              <w:t>Васьковичі</w:t>
            </w:r>
            <w:proofErr w:type="spellEnd"/>
            <w:r w:rsidRPr="00480992">
              <w:rPr>
                <w:rFonts w:ascii="Times New Roman" w:eastAsia="Times New Roman" w:hAnsi="Times New Roman" w:cs="Times New Roman"/>
                <w:sz w:val="24"/>
                <w:lang w:eastAsia="ar-SA"/>
              </w:rPr>
              <w:t xml:space="preserve">-Шепетівка на ділянках км 85+200 – км 92+437 – км 98+577, </w:t>
            </w:r>
            <w:r w:rsidRPr="00480992">
              <w:rPr>
                <w:rFonts w:ascii="Times New Roman" w:eastAsia="Times New Roman" w:hAnsi="Times New Roman" w:cs="Times New Roman"/>
                <w:sz w:val="24"/>
                <w:lang w:eastAsia="ar-SA"/>
              </w:rPr>
              <w:lastRenderedPageBreak/>
              <w:t xml:space="preserve">що пролягає на території </w:t>
            </w:r>
            <w:proofErr w:type="spellStart"/>
            <w:r w:rsidRPr="00480992">
              <w:rPr>
                <w:rFonts w:ascii="Times New Roman" w:eastAsia="Times New Roman" w:hAnsi="Times New Roman" w:cs="Times New Roman"/>
                <w:sz w:val="24"/>
                <w:lang w:eastAsia="ar-SA"/>
              </w:rPr>
              <w:t>Наталівської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площею 0,1497 га для виробничої діяльності (землі промисловості, транспорту, зв’язку, енергетики, оборони та іншого призначення) в </w:t>
            </w:r>
            <w:proofErr w:type="spellStart"/>
            <w:r w:rsidRPr="00480992">
              <w:rPr>
                <w:rFonts w:ascii="Times New Roman" w:eastAsia="Times New Roman" w:hAnsi="Times New Roman" w:cs="Times New Roman"/>
                <w:sz w:val="24"/>
                <w:lang w:eastAsia="ar-SA"/>
              </w:rPr>
              <w:t>с.Наталівка</w:t>
            </w:r>
            <w:proofErr w:type="spellEnd"/>
            <w:r w:rsidRPr="00480992">
              <w:rPr>
                <w:rFonts w:ascii="Times New Roman" w:eastAsia="Times New Roman" w:hAnsi="Times New Roman" w:cs="Times New Roman"/>
                <w:sz w:val="24"/>
                <w:lang w:eastAsia="ar-SA"/>
              </w:rPr>
              <w:t xml:space="preserve"> по вул.Пушкіна,16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«Детальний план території земельної ділянки, кадастровий номер 1824083400:06:000:0024 площею 17,2784 га для реконструкції авто наливного пункту з розширенням на 4 стоянки (</w:t>
            </w:r>
            <w:proofErr w:type="spellStart"/>
            <w:r w:rsidRPr="00480992">
              <w:rPr>
                <w:rFonts w:ascii="Times New Roman" w:eastAsia="Times New Roman" w:hAnsi="Times New Roman" w:cs="Times New Roman"/>
                <w:sz w:val="24"/>
                <w:lang w:eastAsia="ar-SA"/>
              </w:rPr>
              <w:t>інв</w:t>
            </w:r>
            <w:proofErr w:type="spellEnd"/>
            <w:r w:rsidRPr="00480992">
              <w:rPr>
                <w:rFonts w:ascii="Times New Roman" w:eastAsia="Times New Roman" w:hAnsi="Times New Roman" w:cs="Times New Roman"/>
                <w:sz w:val="24"/>
                <w:lang w:eastAsia="ar-SA"/>
              </w:rPr>
              <w:t>. № НВ-Н2102), резервуарів РВС-10000 м</w:t>
            </w:r>
            <w:r w:rsidRPr="00480992">
              <w:rPr>
                <w:rFonts w:ascii="Times New Roman" w:eastAsia="Times New Roman" w:hAnsi="Times New Roman" w:cs="Times New Roman"/>
                <w:sz w:val="24"/>
                <w:vertAlign w:val="superscript"/>
                <w:lang w:eastAsia="ar-SA"/>
              </w:rPr>
              <w:t xml:space="preserve">3 </w:t>
            </w:r>
            <w:r w:rsidRPr="00480992">
              <w:rPr>
                <w:rFonts w:ascii="Times New Roman" w:eastAsia="Times New Roman" w:hAnsi="Times New Roman" w:cs="Times New Roman"/>
                <w:sz w:val="24"/>
                <w:lang w:eastAsia="ar-SA"/>
              </w:rPr>
              <w:t>№3 і №4 резервуарного парку (</w:t>
            </w:r>
            <w:proofErr w:type="spellStart"/>
            <w:r w:rsidRPr="00480992">
              <w:rPr>
                <w:rFonts w:ascii="Times New Roman" w:eastAsia="Times New Roman" w:hAnsi="Times New Roman" w:cs="Times New Roman"/>
                <w:sz w:val="24"/>
                <w:lang w:eastAsia="ar-SA"/>
              </w:rPr>
              <w:t>інв</w:t>
            </w:r>
            <w:proofErr w:type="spellEnd"/>
            <w:r w:rsidRPr="00480992">
              <w:rPr>
                <w:rFonts w:ascii="Times New Roman" w:eastAsia="Times New Roman" w:hAnsi="Times New Roman" w:cs="Times New Roman"/>
                <w:sz w:val="24"/>
                <w:lang w:eastAsia="ar-SA"/>
              </w:rPr>
              <w:t>. № НВ-Н00011) ЛВДС Новоград-Волинський ТОВ «</w:t>
            </w:r>
            <w:proofErr w:type="spellStart"/>
            <w:r w:rsidRPr="00480992">
              <w:rPr>
                <w:rFonts w:ascii="Times New Roman" w:eastAsia="Times New Roman" w:hAnsi="Times New Roman" w:cs="Times New Roman"/>
                <w:sz w:val="24"/>
                <w:lang w:eastAsia="ar-SA"/>
              </w:rPr>
              <w:t>Прикарпатзахідтранс</w:t>
            </w:r>
            <w:proofErr w:type="spellEnd"/>
            <w:r w:rsidRPr="00480992">
              <w:rPr>
                <w:rFonts w:ascii="Times New Roman" w:eastAsia="Times New Roman" w:hAnsi="Times New Roman" w:cs="Times New Roman"/>
                <w:sz w:val="24"/>
                <w:lang w:eastAsia="ar-SA"/>
              </w:rPr>
              <w:t xml:space="preserve">», розташованої за межами населеного пункту на території </w:t>
            </w:r>
            <w:proofErr w:type="spellStart"/>
            <w:r w:rsidRPr="00480992">
              <w:rPr>
                <w:rFonts w:ascii="Times New Roman" w:eastAsia="Times New Roman" w:hAnsi="Times New Roman" w:cs="Times New Roman"/>
                <w:sz w:val="24"/>
                <w:lang w:eastAsia="ar-SA"/>
              </w:rPr>
              <w:t>Майстрівської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площею 0,1378 га для будівництва і обслуговування житлового будинку, господарських будівель і споруд (присадибна ділянка) за </w:t>
            </w:r>
            <w:proofErr w:type="spellStart"/>
            <w:r w:rsidRPr="00480992">
              <w:rPr>
                <w:rFonts w:ascii="Times New Roman" w:eastAsia="Times New Roman" w:hAnsi="Times New Roman" w:cs="Times New Roman"/>
                <w:sz w:val="24"/>
                <w:lang w:eastAsia="ar-SA"/>
              </w:rPr>
              <w:t>адресою</w:t>
            </w:r>
            <w:proofErr w:type="spellEnd"/>
            <w:r w:rsidRPr="00480992">
              <w:rPr>
                <w:rFonts w:ascii="Times New Roman" w:eastAsia="Times New Roman" w:hAnsi="Times New Roman" w:cs="Times New Roman"/>
                <w:sz w:val="24"/>
                <w:lang w:eastAsia="ar-SA"/>
              </w:rPr>
              <w:t xml:space="preserve">: вул. Богдана Хмельницького, 1 Б в </w:t>
            </w:r>
            <w:proofErr w:type="spellStart"/>
            <w:r w:rsidRPr="00480992">
              <w:rPr>
                <w:rFonts w:ascii="Times New Roman" w:eastAsia="Times New Roman" w:hAnsi="Times New Roman" w:cs="Times New Roman"/>
                <w:sz w:val="24"/>
                <w:lang w:eastAsia="ar-SA"/>
              </w:rPr>
              <w:t>с.Наталівка</w:t>
            </w:r>
            <w:proofErr w:type="spellEnd"/>
            <w:r w:rsidRPr="00480992">
              <w:rPr>
                <w:rFonts w:ascii="Times New Roman" w:eastAsia="Times New Roman" w:hAnsi="Times New Roman" w:cs="Times New Roman"/>
                <w:sz w:val="24"/>
                <w:lang w:eastAsia="ar-SA"/>
              </w:rPr>
              <w:t xml:space="preserve">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загальною площею 4,000 га, з них: площею 1,7910 га – для індивідуального садівництва, площею 1,7910 га – з метою зміни цільового призначення з «для ведення особистого селянського господарства» на «індивідуальне садівництво» та площею 0,418 га - з метою зміни цільового призначення з «ведення особистого селянського господарства» на «землі загального користування», які розташовані на території  </w:t>
            </w:r>
            <w:proofErr w:type="spellStart"/>
            <w:r w:rsidRPr="00480992">
              <w:rPr>
                <w:rFonts w:ascii="Times New Roman" w:eastAsia="Times New Roman" w:hAnsi="Times New Roman" w:cs="Times New Roman"/>
                <w:sz w:val="24"/>
                <w:lang w:eastAsia="ar-SA"/>
              </w:rPr>
              <w:t>Наталівської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що надається в оренду, площею – 0,5000 га, яка розташована на території Новоград-Волинського району Житомирської області за межами населеного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для зміни цільового призначення земельної ділянки із земель сільськогосподарського призначення на землі для розміщення та експлуатації основних, підсобних і допоміжних будівель і споруд підприємств переробної, машинобудівної та іншої промисловості»;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окремої земельної ділянки площею – 0,3350 га, розташованої на території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біля села Пилиповичі, Новоград-Волинського району Житомирської області для розміщення та експлуатації основних, підсобних і допоміжних будівель і споруд підприємств переробної, машинобудівної та іншої промисловості»;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земельних ділянок площею – 0,0765 га за </w:t>
            </w:r>
            <w:proofErr w:type="spellStart"/>
            <w:r w:rsidRPr="00480992">
              <w:rPr>
                <w:rFonts w:ascii="Times New Roman" w:eastAsia="Times New Roman" w:hAnsi="Times New Roman" w:cs="Times New Roman"/>
                <w:sz w:val="24"/>
                <w:lang w:eastAsia="ar-SA"/>
              </w:rPr>
              <w:t>адресою</w:t>
            </w:r>
            <w:proofErr w:type="spellEnd"/>
            <w:r w:rsidRPr="00480992">
              <w:rPr>
                <w:rFonts w:ascii="Times New Roman" w:eastAsia="Times New Roman" w:hAnsi="Times New Roman" w:cs="Times New Roman"/>
                <w:sz w:val="24"/>
                <w:lang w:eastAsia="ar-SA"/>
              </w:rPr>
              <w:t xml:space="preserve">: вул.Корецька,15, </w:t>
            </w:r>
            <w:proofErr w:type="spellStart"/>
            <w:r w:rsidRPr="00480992">
              <w:rPr>
                <w:rFonts w:ascii="Times New Roman" w:eastAsia="Times New Roman" w:hAnsi="Times New Roman" w:cs="Times New Roman"/>
                <w:sz w:val="24"/>
                <w:lang w:eastAsia="ar-SA"/>
              </w:rPr>
              <w:t>с.Майстрів</w:t>
            </w:r>
            <w:proofErr w:type="spellEnd"/>
            <w:r w:rsidRPr="00480992">
              <w:rPr>
                <w:rFonts w:ascii="Times New Roman" w:eastAsia="Times New Roman" w:hAnsi="Times New Roman" w:cs="Times New Roman"/>
                <w:sz w:val="24"/>
                <w:lang w:eastAsia="ar-SA"/>
              </w:rPr>
              <w:t xml:space="preserve">, Новоград-Волинського району Житомирської області для розміщення та експлуатації основних, підсобних і допоміжних будівель і споруд підприємств переробної, машинобудівної та іншої промисловості та </w:t>
            </w:r>
            <w:r w:rsidRPr="00480992">
              <w:rPr>
                <w:rFonts w:ascii="Times New Roman" w:eastAsia="Times New Roman" w:hAnsi="Times New Roman" w:cs="Times New Roman"/>
                <w:sz w:val="24"/>
                <w:lang w:eastAsia="ar-SA"/>
              </w:rPr>
              <w:lastRenderedPageBreak/>
              <w:t xml:space="preserve">площею 0,1099 га за </w:t>
            </w:r>
            <w:proofErr w:type="spellStart"/>
            <w:r w:rsidRPr="00480992">
              <w:rPr>
                <w:rFonts w:ascii="Times New Roman" w:eastAsia="Times New Roman" w:hAnsi="Times New Roman" w:cs="Times New Roman"/>
                <w:sz w:val="24"/>
                <w:lang w:eastAsia="ar-SA"/>
              </w:rPr>
              <w:t>адресою</w:t>
            </w:r>
            <w:proofErr w:type="spellEnd"/>
            <w:r w:rsidRPr="00480992">
              <w:rPr>
                <w:rFonts w:ascii="Times New Roman" w:eastAsia="Times New Roman" w:hAnsi="Times New Roman" w:cs="Times New Roman"/>
                <w:sz w:val="24"/>
                <w:lang w:eastAsia="ar-SA"/>
              </w:rPr>
              <w:t xml:space="preserve">: вул.Корецька,15-а, </w:t>
            </w:r>
            <w:proofErr w:type="spellStart"/>
            <w:r w:rsidRPr="00480992">
              <w:rPr>
                <w:rFonts w:ascii="Times New Roman" w:eastAsia="Times New Roman" w:hAnsi="Times New Roman" w:cs="Times New Roman"/>
                <w:sz w:val="24"/>
                <w:lang w:eastAsia="ar-SA"/>
              </w:rPr>
              <w:t>с.Майстрів</w:t>
            </w:r>
            <w:proofErr w:type="spellEnd"/>
            <w:r w:rsidRPr="00480992">
              <w:rPr>
                <w:rFonts w:ascii="Times New Roman" w:eastAsia="Times New Roman" w:hAnsi="Times New Roman" w:cs="Times New Roman"/>
                <w:sz w:val="24"/>
                <w:lang w:eastAsia="ar-SA"/>
              </w:rPr>
              <w:t>, Новоград-Волинського району Житомирської області для обслуговування виробничих приміщень».</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під будівництво житлового масиву в межах </w:t>
            </w:r>
            <w:proofErr w:type="spellStart"/>
            <w:r w:rsidRPr="00480992">
              <w:rPr>
                <w:rFonts w:ascii="Times New Roman" w:eastAsia="Times New Roman" w:hAnsi="Times New Roman" w:cs="Times New Roman"/>
                <w:sz w:val="24"/>
                <w:lang w:eastAsia="ar-SA"/>
              </w:rPr>
              <w:t>с.Наталівка</w:t>
            </w:r>
            <w:proofErr w:type="spellEnd"/>
            <w:r w:rsidRPr="00480992">
              <w:rPr>
                <w:rFonts w:ascii="Times New Roman" w:eastAsia="Times New Roman" w:hAnsi="Times New Roman" w:cs="Times New Roman"/>
                <w:sz w:val="24"/>
                <w:lang w:eastAsia="ar-SA"/>
              </w:rPr>
              <w:t>,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для будівництва індивідуальних житлових будинків за </w:t>
            </w:r>
            <w:proofErr w:type="spellStart"/>
            <w:r w:rsidRPr="00480992">
              <w:rPr>
                <w:rFonts w:ascii="Times New Roman" w:eastAsia="Times New Roman" w:hAnsi="Times New Roman" w:cs="Times New Roman"/>
                <w:sz w:val="24"/>
                <w:lang w:eastAsia="ar-SA"/>
              </w:rPr>
              <w:t>адресою</w:t>
            </w:r>
            <w:proofErr w:type="spellEnd"/>
            <w:r w:rsidRPr="00480992">
              <w:rPr>
                <w:rFonts w:ascii="Times New Roman" w:eastAsia="Times New Roman" w:hAnsi="Times New Roman" w:cs="Times New Roman"/>
                <w:sz w:val="24"/>
                <w:lang w:eastAsia="ar-SA"/>
              </w:rPr>
              <w:t xml:space="preserve">: </w:t>
            </w:r>
            <w:proofErr w:type="spellStart"/>
            <w:r w:rsidRPr="00480992">
              <w:rPr>
                <w:rFonts w:ascii="Times New Roman" w:eastAsia="Times New Roman" w:hAnsi="Times New Roman" w:cs="Times New Roman"/>
                <w:sz w:val="24"/>
                <w:lang w:eastAsia="ar-SA"/>
              </w:rPr>
              <w:t>с.Пилиповичі</w:t>
            </w:r>
            <w:proofErr w:type="spellEnd"/>
            <w:r w:rsidRPr="00480992">
              <w:rPr>
                <w:rFonts w:ascii="Times New Roman" w:eastAsia="Times New Roman" w:hAnsi="Times New Roman" w:cs="Times New Roman"/>
                <w:sz w:val="24"/>
                <w:lang w:eastAsia="ar-SA"/>
              </w:rPr>
              <w:t xml:space="preserve"> Новоград-Волинського району Житомирської області (в межах населеного пункту)»;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lang w:eastAsia="ar-SA"/>
              </w:rPr>
              <w:t xml:space="preserve">«Детальний план території земельної ділянки в межах </w:t>
            </w:r>
            <w:proofErr w:type="spellStart"/>
            <w:r w:rsidRPr="00480992">
              <w:rPr>
                <w:rFonts w:ascii="Times New Roman" w:eastAsia="Times New Roman" w:hAnsi="Times New Roman" w:cs="Times New Roman"/>
                <w:color w:val="000000"/>
                <w:sz w:val="24"/>
                <w:lang w:eastAsia="ar-SA"/>
              </w:rPr>
              <w:t>с.Пилиповичі</w:t>
            </w:r>
            <w:proofErr w:type="spellEnd"/>
            <w:r w:rsidRPr="00480992">
              <w:rPr>
                <w:rFonts w:ascii="Times New Roman" w:eastAsia="Times New Roman" w:hAnsi="Times New Roman" w:cs="Times New Roman"/>
                <w:color w:val="000000"/>
                <w:sz w:val="24"/>
                <w:lang w:eastAsia="ar-SA"/>
              </w:rPr>
              <w:t xml:space="preserve"> під будівництво малоповерхової садибної забудови»;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формування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і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Великомолодьківської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Матеріали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інвентаризації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eastAsia="ar-SA"/>
              </w:rPr>
              <w:t>Великомолодьківської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Проектно-технічна документація по складанню проекту організації території земельних часток (паїв) та виготовленню державних актів на право власності на землю - земельні частки (паї) на території </w:t>
            </w:r>
            <w:proofErr w:type="spellStart"/>
            <w:r w:rsidRPr="00480992">
              <w:rPr>
                <w:rFonts w:ascii="Times New Roman" w:eastAsia="Times New Roman" w:hAnsi="Times New Roman" w:cs="Times New Roman"/>
                <w:color w:val="000000"/>
                <w:sz w:val="24"/>
                <w:szCs w:val="24"/>
                <w:shd w:val="clear" w:color="auto" w:fill="FFFFFF"/>
                <w:lang w:eastAsia="ar-SA"/>
              </w:rPr>
              <w:t>Великомолодьківської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реформованого Агрофірма "Світоч" (нині ППОСП "Світоч"),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Матеріали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інвентаризації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Дідовицької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виготовленню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державного акту на право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землю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сільськогосподарського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підприємства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Поліський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край" </w:t>
            </w:r>
            <w:proofErr w:type="spellStart"/>
            <w:r w:rsidRPr="00480992">
              <w:rPr>
                <w:rFonts w:ascii="Times New Roman" w:eastAsia="Times New Roman" w:hAnsi="Times New Roman" w:cs="Times New Roman"/>
                <w:color w:val="000000"/>
                <w:sz w:val="24"/>
                <w:szCs w:val="24"/>
                <w:shd w:val="clear" w:color="auto" w:fill="FFFFFF"/>
                <w:lang w:val="ru-RU" w:eastAsia="ar-SA"/>
              </w:rPr>
              <w:t>Дідовицької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Проектно-технічна документація із землеустрою щодо організації території земельних часток (паїв) та складання державних актів на право власності на земельну ділянку громадянам із земель реформованого КСП "Поліський Край", </w:t>
            </w:r>
            <w:proofErr w:type="spellStart"/>
            <w:r w:rsidRPr="00480992">
              <w:rPr>
                <w:rFonts w:ascii="Times New Roman" w:eastAsia="Times New Roman" w:hAnsi="Times New Roman" w:cs="Times New Roman"/>
                <w:color w:val="000000"/>
                <w:sz w:val="24"/>
                <w:szCs w:val="24"/>
                <w:shd w:val="clear" w:color="auto" w:fill="FFFFFF"/>
                <w:lang w:eastAsia="ar-SA"/>
              </w:rPr>
              <w:t>с.Дідовичі</w:t>
            </w:r>
            <w:proofErr w:type="spellEnd"/>
            <w:r w:rsidRPr="00480992">
              <w:rPr>
                <w:rFonts w:ascii="Times New Roman" w:eastAsia="Times New Roman" w:hAnsi="Times New Roman" w:cs="Times New Roman"/>
                <w:color w:val="000000"/>
                <w:sz w:val="24"/>
                <w:szCs w:val="24"/>
                <w:shd w:val="clear" w:color="auto" w:fill="FFFFFF"/>
                <w:lang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eastAsia="ar-SA"/>
              </w:rPr>
              <w:t>Дідовицької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Проект землеустрою щодо відведення земельних ділянок та організації території ФГ "</w:t>
            </w:r>
            <w:proofErr w:type="spellStart"/>
            <w:r w:rsidRPr="00480992">
              <w:rPr>
                <w:rFonts w:ascii="Times New Roman" w:eastAsia="Times New Roman" w:hAnsi="Times New Roman" w:cs="Times New Roman"/>
                <w:color w:val="000000"/>
                <w:sz w:val="24"/>
                <w:szCs w:val="24"/>
                <w:shd w:val="clear" w:color="auto" w:fill="FFFFFF"/>
                <w:lang w:eastAsia="ar-SA"/>
              </w:rPr>
              <w:t>Анетівське</w:t>
            </w:r>
            <w:proofErr w:type="spellEnd"/>
            <w:r w:rsidRPr="00480992">
              <w:rPr>
                <w:rFonts w:ascii="Times New Roman" w:eastAsia="Times New Roman" w:hAnsi="Times New Roman" w:cs="Times New Roman"/>
                <w:color w:val="000000"/>
                <w:sz w:val="24"/>
                <w:szCs w:val="24"/>
                <w:shd w:val="clear" w:color="auto" w:fill="FFFFFF"/>
                <w:lang w:eastAsia="ar-SA"/>
              </w:rPr>
              <w:t xml:space="preserve">" з правом передачі у власність на рівні земельної частки (паю) земельних ділянок членам фермерського господарства площею - 6,6312 га, що розташовано в с. </w:t>
            </w:r>
            <w:proofErr w:type="spellStart"/>
            <w:r w:rsidRPr="00480992">
              <w:rPr>
                <w:rFonts w:ascii="Times New Roman" w:eastAsia="Times New Roman" w:hAnsi="Times New Roman" w:cs="Times New Roman"/>
                <w:color w:val="000000"/>
                <w:sz w:val="24"/>
                <w:szCs w:val="24"/>
                <w:shd w:val="clear" w:color="auto" w:fill="FFFFFF"/>
                <w:lang w:eastAsia="ar-SA"/>
              </w:rPr>
              <w:t>Анета</w:t>
            </w:r>
            <w:proofErr w:type="spellEnd"/>
            <w:r w:rsidRPr="00480992">
              <w:rPr>
                <w:rFonts w:ascii="Times New Roman" w:eastAsia="Times New Roman" w:hAnsi="Times New Roman" w:cs="Times New Roman"/>
                <w:color w:val="000000"/>
                <w:sz w:val="24"/>
                <w:szCs w:val="24"/>
                <w:shd w:val="clear" w:color="auto" w:fill="FFFFFF"/>
                <w:lang w:eastAsia="ar-SA"/>
              </w:rPr>
              <w:t xml:space="preserve"> на території </w:t>
            </w:r>
            <w:proofErr w:type="spellStart"/>
            <w:r w:rsidRPr="00480992">
              <w:rPr>
                <w:rFonts w:ascii="Times New Roman" w:eastAsia="Times New Roman" w:hAnsi="Times New Roman" w:cs="Times New Roman"/>
                <w:color w:val="000000"/>
                <w:sz w:val="24"/>
                <w:szCs w:val="24"/>
                <w:shd w:val="clear" w:color="auto" w:fill="FFFFFF"/>
                <w:lang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Матеріали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інвентаризації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паюванню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переданих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у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власність</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колективному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lastRenderedPageBreak/>
              <w:t>сільськогосподарському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підприємству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"Колос"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роздержавлення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приватизації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акціонерного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товариства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"Колос"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населених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пунктів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Технічна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нормативно </w:t>
            </w:r>
            <w:proofErr w:type="spellStart"/>
            <w:r w:rsidRPr="00480992">
              <w:rPr>
                <w:rFonts w:ascii="Times New Roman" w:eastAsia="Times New Roman" w:hAnsi="Times New Roman" w:cs="Times New Roman"/>
                <w:color w:val="000000"/>
                <w:sz w:val="24"/>
                <w:szCs w:val="24"/>
                <w:shd w:val="clear" w:color="auto" w:fill="FFFFFF"/>
                <w:lang w:val="ru-RU" w:eastAsia="ar-SA"/>
              </w:rPr>
              <w:t>грошової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оцінки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населених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пунктів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w:t>
            </w:r>
            <w:proofErr w:type="spellStart"/>
            <w:r w:rsidRPr="00480992">
              <w:rPr>
                <w:rFonts w:ascii="Times New Roman" w:eastAsia="Times New Roman" w:hAnsi="Times New Roman" w:cs="Times New Roman"/>
                <w:color w:val="000000"/>
                <w:sz w:val="24"/>
                <w:szCs w:val="24"/>
                <w:shd w:val="clear" w:color="auto" w:fill="FFFFFF"/>
                <w:lang w:val="ru-RU" w:eastAsia="ar-SA"/>
              </w:rPr>
              <w:t>сіл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Наталівка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Олександрівка</w:t>
            </w:r>
            <w:proofErr w:type="spellEnd"/>
            <w:r w:rsidRPr="00480992">
              <w:rPr>
                <w:rFonts w:ascii="Times New Roman" w:eastAsia="Times New Roman" w:hAnsi="Times New Roman" w:cs="Times New Roman"/>
                <w:color w:val="000000"/>
                <w:sz w:val="24"/>
                <w:szCs w:val="24"/>
                <w:shd w:val="clear" w:color="auto" w:fill="FFFFFF"/>
                <w:lang w:val="ru-RU" w:eastAsia="ar-SA"/>
              </w:rPr>
              <w:t>)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Проект з землеустрою щодо встановлення та зміни меж адміністративно-територіальних утворень, меж населених пунктів - сіл </w:t>
            </w:r>
            <w:proofErr w:type="spellStart"/>
            <w:r w:rsidRPr="00480992">
              <w:rPr>
                <w:rFonts w:ascii="Times New Roman" w:eastAsia="Times New Roman" w:hAnsi="Times New Roman" w:cs="Times New Roman"/>
                <w:color w:val="000000"/>
                <w:sz w:val="24"/>
                <w:szCs w:val="24"/>
                <w:shd w:val="clear" w:color="auto" w:fill="FFFFFF"/>
                <w:lang w:eastAsia="ar-SA"/>
              </w:rPr>
              <w:t>Наталівка</w:t>
            </w:r>
            <w:proofErr w:type="spellEnd"/>
            <w:r w:rsidRPr="00480992">
              <w:rPr>
                <w:rFonts w:ascii="Times New Roman" w:eastAsia="Times New Roman" w:hAnsi="Times New Roman" w:cs="Times New Roman"/>
                <w:color w:val="000000"/>
                <w:sz w:val="24"/>
                <w:szCs w:val="24"/>
                <w:shd w:val="clear" w:color="auto" w:fill="FFFFFF"/>
                <w:lang w:eastAsia="ar-SA"/>
              </w:rPr>
              <w:t xml:space="preserve"> площею - 418,2008 га, Олександрівка - 143,5984 га </w:t>
            </w:r>
            <w:proofErr w:type="spellStart"/>
            <w:r w:rsidRPr="00480992">
              <w:rPr>
                <w:rFonts w:ascii="Times New Roman" w:eastAsia="Times New Roman" w:hAnsi="Times New Roman" w:cs="Times New Roman"/>
                <w:color w:val="000000"/>
                <w:sz w:val="24"/>
                <w:szCs w:val="24"/>
                <w:shd w:val="clear" w:color="auto" w:fill="FFFFFF"/>
                <w:lang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з </w:t>
            </w:r>
            <w:proofErr w:type="spellStart"/>
            <w:r w:rsidRPr="00480992">
              <w:rPr>
                <w:rFonts w:ascii="Times New Roman" w:eastAsia="Times New Roman" w:hAnsi="Times New Roman" w:cs="Times New Roman"/>
                <w:color w:val="000000"/>
                <w:sz w:val="24"/>
                <w:szCs w:val="24"/>
                <w:shd w:val="clear" w:color="auto" w:fill="FFFFFF"/>
                <w:lang w:val="ru-RU" w:eastAsia="ar-SA"/>
              </w:rPr>
              <w:t>землеустрою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щодо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зміни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с.Олександрівка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площею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r w:rsidRPr="00480992">
              <w:rPr>
                <w:rFonts w:ascii="Times New Roman" w:eastAsia="Times New Roman" w:hAnsi="Times New Roman" w:cs="Times New Roman"/>
                <w:color w:val="000000"/>
                <w:sz w:val="24"/>
                <w:szCs w:val="24"/>
                <w:shd w:val="clear" w:color="auto" w:fill="FFFFFF"/>
                <w:lang w:eastAsia="ar-SA"/>
              </w:rPr>
              <w:t xml:space="preserve">168,2370 га </w:t>
            </w:r>
            <w:proofErr w:type="spellStart"/>
            <w:r w:rsidRPr="00480992">
              <w:rPr>
                <w:rFonts w:ascii="Times New Roman" w:eastAsia="Times New Roman" w:hAnsi="Times New Roman" w:cs="Times New Roman"/>
                <w:color w:val="000000"/>
                <w:sz w:val="24"/>
                <w:szCs w:val="24"/>
                <w:shd w:val="clear" w:color="auto" w:fill="FFFFFF"/>
                <w:lang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формування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і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виготовленню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державного акту на право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землю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сільськогосподарського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підприємства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Звягель</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і </w:t>
            </w:r>
            <w:proofErr w:type="spellStart"/>
            <w:r w:rsidRPr="00480992">
              <w:rPr>
                <w:rFonts w:ascii="Times New Roman" w:eastAsia="Times New Roman" w:hAnsi="Times New Roman" w:cs="Times New Roman"/>
                <w:color w:val="000000"/>
                <w:sz w:val="24"/>
                <w:szCs w:val="24"/>
                <w:shd w:val="clear" w:color="auto" w:fill="FFFFFF"/>
                <w:lang w:val="ru-RU" w:eastAsia="ar-SA"/>
              </w:rPr>
              <w:t>Чижівської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 </w:t>
            </w:r>
            <w:proofErr w:type="spellStart"/>
            <w:r w:rsidRPr="00480992">
              <w:rPr>
                <w:rFonts w:ascii="Times New Roman" w:eastAsia="Times New Roman" w:hAnsi="Times New Roman" w:cs="Times New Roman"/>
                <w:color w:val="000000"/>
                <w:sz w:val="24"/>
                <w:szCs w:val="24"/>
                <w:shd w:val="clear" w:color="auto" w:fill="FFFFFF"/>
                <w:lang w:val="ru-RU" w:eastAsia="ar-SA"/>
              </w:rPr>
              <w:t>народних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депутатів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Технічний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звіт</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організації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ділянок</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для </w:t>
            </w:r>
            <w:proofErr w:type="spellStart"/>
            <w:r w:rsidRPr="00480992">
              <w:rPr>
                <w:rFonts w:ascii="Times New Roman" w:eastAsia="Times New Roman" w:hAnsi="Times New Roman" w:cs="Times New Roman"/>
                <w:color w:val="000000"/>
                <w:sz w:val="24"/>
                <w:szCs w:val="24"/>
                <w:shd w:val="clear" w:color="auto" w:fill="FFFFFF"/>
                <w:lang w:val="ru-RU" w:eastAsia="ar-SA"/>
              </w:rPr>
              <w:t>поділу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частки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паї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виділення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їх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 </w:t>
            </w:r>
            <w:proofErr w:type="spellStart"/>
            <w:r w:rsidRPr="00480992">
              <w:rPr>
                <w:rFonts w:ascii="Times New Roman" w:eastAsia="Times New Roman" w:hAnsi="Times New Roman" w:cs="Times New Roman"/>
                <w:color w:val="000000"/>
                <w:sz w:val="24"/>
                <w:szCs w:val="24"/>
                <w:shd w:val="clear" w:color="auto" w:fill="FFFFFF"/>
                <w:lang w:val="ru-RU" w:eastAsia="ar-SA"/>
              </w:rPr>
              <w:t>натурі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із</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реформованого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ВАТ "</w:t>
            </w:r>
            <w:proofErr w:type="spellStart"/>
            <w:r w:rsidRPr="00480992">
              <w:rPr>
                <w:rFonts w:ascii="Times New Roman" w:eastAsia="Times New Roman" w:hAnsi="Times New Roman" w:cs="Times New Roman"/>
                <w:color w:val="000000"/>
                <w:sz w:val="24"/>
                <w:szCs w:val="24"/>
                <w:shd w:val="clear" w:color="auto" w:fill="FFFFFF"/>
                <w:lang w:val="ru-RU" w:eastAsia="ar-SA"/>
              </w:rPr>
              <w:t>Колодянський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бекон" для </w:t>
            </w:r>
            <w:proofErr w:type="spellStart"/>
            <w:r w:rsidRPr="00480992">
              <w:rPr>
                <w:rFonts w:ascii="Times New Roman" w:eastAsia="Times New Roman" w:hAnsi="Times New Roman" w:cs="Times New Roman"/>
                <w:color w:val="000000"/>
                <w:sz w:val="24"/>
                <w:szCs w:val="24"/>
                <w:shd w:val="clear" w:color="auto" w:fill="FFFFFF"/>
                <w:lang w:val="ru-RU" w:eastAsia="ar-SA"/>
              </w:rPr>
              <w:t>ведення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особистого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селянського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господарства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видачі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державного акта на землю </w:t>
            </w:r>
            <w:proofErr w:type="spellStart"/>
            <w:r w:rsidRPr="00480992">
              <w:rPr>
                <w:rFonts w:ascii="Times New Roman" w:eastAsia="Times New Roman" w:hAnsi="Times New Roman" w:cs="Times New Roman"/>
                <w:color w:val="000000"/>
                <w:sz w:val="24"/>
                <w:szCs w:val="24"/>
                <w:shd w:val="clear" w:color="auto" w:fill="FFFFFF"/>
                <w:lang w:val="ru-RU" w:eastAsia="ar-SA"/>
              </w:rPr>
              <w:t>громадянам</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Технічна документація щодо інвентаризації земель населеного пункту села Майстрова Воля </w:t>
            </w:r>
            <w:proofErr w:type="spellStart"/>
            <w:r w:rsidRPr="00480992">
              <w:rPr>
                <w:rFonts w:ascii="Times New Roman" w:eastAsia="Times New Roman" w:hAnsi="Times New Roman" w:cs="Times New Roman"/>
                <w:color w:val="000000"/>
                <w:sz w:val="24"/>
                <w:szCs w:val="24"/>
                <w:shd w:val="clear" w:color="auto" w:fill="FFFFFF"/>
                <w:lang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eastAsia="ar-SA"/>
              </w:rPr>
              <w:t>старостинського</w:t>
            </w:r>
            <w:proofErr w:type="spellEnd"/>
            <w:r w:rsidRPr="00480992">
              <w:rPr>
                <w:rFonts w:ascii="Times New Roman" w:eastAsia="Times New Roman" w:hAnsi="Times New Roman" w:cs="Times New Roman"/>
                <w:color w:val="000000"/>
                <w:sz w:val="24"/>
                <w:szCs w:val="24"/>
                <w:shd w:val="clear" w:color="auto" w:fill="FFFFFF"/>
                <w:lang w:eastAsia="ar-SA"/>
              </w:rPr>
              <w:t xml:space="preserve"> округу Но</w:t>
            </w:r>
            <w:r w:rsidR="00067966">
              <w:rPr>
                <w:rFonts w:ascii="Times New Roman" w:eastAsia="Times New Roman" w:hAnsi="Times New Roman" w:cs="Times New Roman"/>
                <w:color w:val="000000"/>
                <w:sz w:val="24"/>
                <w:szCs w:val="24"/>
                <w:shd w:val="clear" w:color="auto" w:fill="FFFFFF"/>
                <w:lang w:eastAsia="ar-SA"/>
              </w:rPr>
              <w:t>воград-Волинської об'єднаної те</w:t>
            </w:r>
            <w:r w:rsidRPr="00480992">
              <w:rPr>
                <w:rFonts w:ascii="Times New Roman" w:eastAsia="Times New Roman" w:hAnsi="Times New Roman" w:cs="Times New Roman"/>
                <w:color w:val="000000"/>
                <w:sz w:val="24"/>
                <w:szCs w:val="24"/>
                <w:shd w:val="clear" w:color="auto" w:fill="FFFFFF"/>
                <w:lang w:eastAsia="ar-SA"/>
              </w:rPr>
              <w:t>риторіальної громади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color w:val="000000"/>
                <w:sz w:val="24"/>
                <w:szCs w:val="24"/>
                <w:shd w:val="clear" w:color="auto" w:fill="FFFFFF"/>
                <w:lang w:eastAsia="ar-SA"/>
              </w:rPr>
              <w:t xml:space="preserve">Технічна документація щодо інвентаризації земель населеного пункту </w:t>
            </w:r>
            <w:proofErr w:type="spellStart"/>
            <w:r w:rsidRPr="00480992">
              <w:rPr>
                <w:rFonts w:ascii="Times New Roman" w:eastAsia="Times New Roman" w:hAnsi="Times New Roman" w:cs="Times New Roman"/>
                <w:color w:val="000000"/>
                <w:sz w:val="24"/>
                <w:szCs w:val="24"/>
                <w:shd w:val="clear" w:color="auto" w:fill="FFFFFF"/>
                <w:lang w:eastAsia="ar-SA"/>
              </w:rPr>
              <w:t>с.Маковиці</w:t>
            </w:r>
            <w:proofErr w:type="spellEnd"/>
            <w:r w:rsidRPr="00480992">
              <w:rPr>
                <w:rFonts w:ascii="Times New Roman" w:eastAsia="Times New Roman" w:hAnsi="Times New Roman" w:cs="Times New Roman"/>
                <w:color w:val="000000"/>
                <w:sz w:val="24"/>
                <w:szCs w:val="24"/>
                <w:shd w:val="clear" w:color="auto" w:fill="FFFFFF"/>
                <w:lang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eastAsia="ar-SA"/>
              </w:rPr>
              <w:t>Майстрівської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11</w:t>
            </w:r>
          </w:p>
        </w:tc>
        <w:tc>
          <w:tcPr>
            <w:tcW w:w="2900" w:type="dxa"/>
            <w:tcBorders>
              <w:top w:val="single" w:sz="4" w:space="0" w:color="000000"/>
              <w:left w:val="single" w:sz="4" w:space="0" w:color="000000"/>
              <w:bottom w:val="single" w:sz="4" w:space="0" w:color="000000"/>
            </w:tcBorders>
            <w:shd w:val="clear" w:color="auto" w:fill="auto"/>
          </w:tcPr>
          <w:p w:rsidR="00480992" w:rsidRPr="00B207EA"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Зміст комплексного плану</w:t>
            </w:r>
            <w:r w:rsidR="00B207EA">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Графічні матеріали комплексного плану, що будуть надані замовнику</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Склад  та зміст містобудівної документації на місцевому рівні розробляється згідно </w:t>
            </w:r>
            <w:r w:rsidR="00BC33B2">
              <w:rPr>
                <w:rFonts w:ascii="Times New Roman" w:eastAsia="Times New Roman" w:hAnsi="Times New Roman" w:cs="Times New Roman"/>
                <w:bCs/>
                <w:sz w:val="24"/>
                <w:szCs w:val="24"/>
                <w:shd w:val="clear" w:color="auto" w:fill="FFFFFF"/>
                <w:lang w:eastAsia="ar-SA"/>
              </w:rPr>
              <w:t>п</w:t>
            </w:r>
            <w:r w:rsidRPr="00480992">
              <w:rPr>
                <w:rFonts w:ascii="Times New Roman" w:eastAsia="Times New Roman" w:hAnsi="Times New Roman" w:cs="Times New Roman"/>
                <w:bCs/>
                <w:sz w:val="24"/>
                <w:szCs w:val="24"/>
                <w:shd w:val="clear" w:color="auto" w:fill="FFFFFF"/>
                <w:lang w:eastAsia="ar-SA"/>
              </w:rPr>
              <w:t xml:space="preserve">останови Кабінету Міністрів України від </w:t>
            </w:r>
            <w:r w:rsidR="00067966">
              <w:rPr>
                <w:rFonts w:ascii="Times New Roman" w:eastAsia="Times New Roman" w:hAnsi="Times New Roman" w:cs="Times New Roman"/>
                <w:bCs/>
                <w:sz w:val="24"/>
                <w:szCs w:val="24"/>
                <w:shd w:val="clear" w:color="auto" w:fill="FFFFFF"/>
                <w:lang w:eastAsia="ar-SA"/>
              </w:rPr>
              <w:t>0</w:t>
            </w:r>
            <w:r w:rsidRPr="00480992">
              <w:rPr>
                <w:rFonts w:ascii="Times New Roman" w:eastAsia="Times New Roman" w:hAnsi="Times New Roman" w:cs="Times New Roman"/>
                <w:bCs/>
                <w:sz w:val="24"/>
                <w:szCs w:val="24"/>
                <w:shd w:val="clear" w:color="auto" w:fill="FFFFFF"/>
                <w:lang w:eastAsia="ar-SA"/>
              </w:rPr>
              <w:t>1.09.2021 р. №926;</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Перелік графічних матеріалів </w:t>
            </w:r>
            <w:r w:rsidRPr="00480992">
              <w:rPr>
                <w:rFonts w:ascii="Times New Roman" w:eastAsia="Times New Roman" w:hAnsi="Times New Roman" w:cs="Times New Roman"/>
                <w:bCs/>
                <w:sz w:val="24"/>
                <w:szCs w:val="24"/>
                <w:u w:val="single"/>
                <w:shd w:val="clear" w:color="auto" w:fill="FFFFFF"/>
                <w:lang w:eastAsia="ar-SA"/>
              </w:rPr>
              <w:t>комплексного плану: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w:t>
            </w:r>
            <w:r w:rsidRPr="00480992">
              <w:rPr>
                <w:rFonts w:ascii="Times New Roman" w:eastAsia="Times New Roman" w:hAnsi="Times New Roman" w:cs="Times New Roman"/>
                <w:bCs/>
                <w:sz w:val="24"/>
                <w:szCs w:val="24"/>
                <w:shd w:val="clear" w:color="auto" w:fill="FFFFFF"/>
                <w:lang w:eastAsia="ar-SA"/>
              </w:rPr>
              <w:tab/>
              <w:t>Схема розташування території розроблення містобудівної документації в системі розселення;</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lastRenderedPageBreak/>
              <w:t>2)</w:t>
            </w:r>
            <w:r w:rsidRPr="00480992">
              <w:rPr>
                <w:rFonts w:ascii="Times New Roman" w:eastAsia="Times New Roman" w:hAnsi="Times New Roman" w:cs="Times New Roman"/>
                <w:bCs/>
                <w:sz w:val="24"/>
                <w:szCs w:val="24"/>
                <w:shd w:val="clear" w:color="auto" w:fill="FFFFFF"/>
                <w:lang w:eastAsia="ar-SA"/>
              </w:rPr>
              <w:tab/>
              <w:t>Збірний план земельних ділянок, наданих та не наданих у власність чи користування;</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3)    Ландшафтний план;</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4)    План функціонального зонування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5) План існуючого використання території та схема існуючих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6)</w:t>
            </w:r>
            <w:r w:rsidRPr="00480992">
              <w:rPr>
                <w:rFonts w:ascii="Times New Roman" w:eastAsia="Times New Roman" w:hAnsi="Times New Roman" w:cs="Times New Roman"/>
                <w:bCs/>
                <w:sz w:val="24"/>
                <w:szCs w:val="24"/>
                <w:shd w:val="clear" w:color="auto" w:fill="FFFFFF"/>
                <w:lang w:eastAsia="ar-SA"/>
              </w:rPr>
              <w:tab/>
              <w:t>Проектний план та схема проектних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7)</w:t>
            </w:r>
            <w:r w:rsidRPr="00480992">
              <w:rPr>
                <w:rFonts w:ascii="Times New Roman" w:eastAsia="Times New Roman" w:hAnsi="Times New Roman" w:cs="Times New Roman"/>
                <w:bCs/>
                <w:sz w:val="24"/>
                <w:szCs w:val="24"/>
                <w:shd w:val="clear" w:color="auto" w:fill="FFFFFF"/>
                <w:lang w:eastAsia="ar-SA"/>
              </w:rPr>
              <w:tab/>
              <w:t>Схема транспортної мобільності та інфраструктури;</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8)</w:t>
            </w:r>
            <w:r w:rsidRPr="00480992">
              <w:rPr>
                <w:rFonts w:ascii="Times New Roman" w:eastAsia="Times New Roman" w:hAnsi="Times New Roman" w:cs="Times New Roman"/>
                <w:bCs/>
                <w:sz w:val="24"/>
                <w:szCs w:val="24"/>
                <w:shd w:val="clear" w:color="auto" w:fill="FFFFFF"/>
                <w:lang w:eastAsia="ar-SA"/>
              </w:rPr>
              <w:tab/>
              <w:t>Схема інженерного забезпечення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9)</w:t>
            </w:r>
            <w:r w:rsidRPr="00480992">
              <w:rPr>
                <w:rFonts w:ascii="Times New Roman" w:eastAsia="Times New Roman" w:hAnsi="Times New Roman" w:cs="Times New Roman"/>
                <w:bCs/>
                <w:sz w:val="24"/>
                <w:szCs w:val="24"/>
                <w:shd w:val="clear" w:color="auto" w:fill="FFFFFF"/>
                <w:lang w:eastAsia="ar-SA"/>
              </w:rPr>
              <w:tab/>
              <w:t>Схема інженерної підготовки та благоустрою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10) План розподілу земель за категоріями, власниками і користувачами (форма власності, вид речового права) та план розподілу земель за угіддями з відображенням наявних обмежень (обтяжень);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11) план земельних ділянок сформованих за результатами розроблення містобудівної документації, відомості про які підлягають внесенню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12) План земельних ділянок, </w:t>
            </w:r>
            <w:r w:rsidRPr="00480992">
              <w:rPr>
                <w:rFonts w:ascii="Times New Roman" w:eastAsia="Times New Roman" w:hAnsi="Times New Roman" w:cs="Times New Roman"/>
                <w:sz w:val="24"/>
                <w:szCs w:val="24"/>
                <w:shd w:val="clear" w:color="auto" w:fill="FFFFFF"/>
                <w:lang w:eastAsia="ar-SA"/>
              </w:rPr>
              <w:t xml:space="preserve">право </w:t>
            </w:r>
            <w:r w:rsidRPr="00480992">
              <w:rPr>
                <w:rFonts w:ascii="Times New Roman" w:eastAsia="Times New Roman" w:hAnsi="Times New Roman" w:cs="Times New Roman"/>
                <w:bCs/>
                <w:sz w:val="24"/>
                <w:szCs w:val="24"/>
                <w:shd w:val="clear" w:color="auto" w:fill="FFFFFF"/>
                <w:lang w:eastAsia="ar-SA"/>
              </w:rPr>
              <w:t>на які посвідчено до 2004 року та відомості про які не внесені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13) План обмежень у використанні земель, відомості про які підлягають внесенню до Державного земельного кадастру на підставі розробленої містобудівної документації;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14)</w:t>
            </w:r>
            <w:r w:rsidRPr="00480992">
              <w:rPr>
                <w:rFonts w:ascii="Times New Roman" w:eastAsia="Times New Roman" w:hAnsi="Times New Roman" w:cs="Times New Roman"/>
                <w:bCs/>
                <w:sz w:val="24"/>
                <w:szCs w:val="24"/>
                <w:shd w:val="clear" w:color="auto" w:fill="FFFFFF"/>
                <w:lang w:eastAsia="ar-SA"/>
              </w:rPr>
              <w:tab/>
              <w:t>Схема інженерно-технічних заходів цивільного захисту (за окремим завданням);</w:t>
            </w:r>
          </w:p>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Звіт про стратегічну екологічну оцінку розробляється відповідно до вимог Закону України «Про стратегічну екологічну оцінку» та Наказу Міністерства екології та природних ресурсів України №465 від 29.12.</w:t>
            </w:r>
            <w:r w:rsidR="00067966">
              <w:rPr>
                <w:rFonts w:ascii="Times New Roman" w:eastAsia="Times New Roman" w:hAnsi="Times New Roman" w:cs="Times New Roman"/>
                <w:sz w:val="24"/>
                <w:szCs w:val="24"/>
                <w:shd w:val="clear" w:color="auto" w:fill="FFFFFF"/>
                <w:lang w:eastAsia="ar-SA"/>
              </w:rPr>
              <w:t>20</w:t>
            </w:r>
            <w:r w:rsidRPr="00480992">
              <w:rPr>
                <w:rFonts w:ascii="Times New Roman" w:eastAsia="Times New Roman" w:hAnsi="Times New Roman" w:cs="Times New Roman"/>
                <w:sz w:val="24"/>
                <w:szCs w:val="24"/>
                <w:shd w:val="clear" w:color="auto" w:fill="FFFFFF"/>
                <w:lang w:eastAsia="ar-SA"/>
              </w:rPr>
              <w:t>18 «Зміни до Методичних рекомендацій із здійснення стратегічної екологічної оцінки документів державного планування»</w:t>
            </w:r>
          </w:p>
        </w:tc>
      </w:tr>
      <w:tr w:rsidR="00480992" w:rsidRPr="00480992" w:rsidTr="00480992">
        <w:trPr>
          <w:trHeight w:val="273"/>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napToGrid w:val="0"/>
              <w:spacing w:after="0" w:line="100" w:lineRule="atLeast"/>
              <w:ind w:right="-142"/>
              <w:jc w:val="center"/>
              <w:rPr>
                <w:rFonts w:ascii="Times New Roman" w:eastAsia="Times New Roman" w:hAnsi="Times New Roman" w:cs="Times New Roman"/>
                <w:sz w:val="24"/>
                <w:szCs w:val="24"/>
                <w:shd w:val="clear" w:color="auto" w:fill="FFFFFF"/>
                <w:lang w:eastAsia="ar-SA"/>
              </w:rPr>
            </w:pP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napToGrid w:val="0"/>
              <w:spacing w:after="0" w:line="100" w:lineRule="atLeast"/>
              <w:ind w:right="142"/>
              <w:jc w:val="both"/>
              <w:rPr>
                <w:rFonts w:ascii="Times New Roman" w:eastAsia="Times New Roman" w:hAnsi="Times New Roman" w:cs="Times New Roman"/>
                <w:sz w:val="24"/>
                <w:szCs w:val="24"/>
                <w:shd w:val="clear" w:color="auto" w:fill="FFFFFF"/>
                <w:lang w:eastAsia="ar-SA"/>
              </w:rPr>
            </w:pP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Перелік графічних матеріалів </w:t>
            </w:r>
            <w:r w:rsidRPr="00480992">
              <w:rPr>
                <w:rFonts w:ascii="Times New Roman" w:eastAsia="Times New Roman" w:hAnsi="Times New Roman" w:cs="Times New Roman"/>
                <w:bCs/>
                <w:sz w:val="24"/>
                <w:szCs w:val="24"/>
                <w:u w:val="single"/>
                <w:shd w:val="clear" w:color="auto" w:fill="FFFFFF"/>
                <w:lang w:eastAsia="ar-SA"/>
              </w:rPr>
              <w:t>генеральних планів:</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w:t>
            </w:r>
            <w:r w:rsidRPr="00480992">
              <w:rPr>
                <w:rFonts w:ascii="Times New Roman" w:eastAsia="Times New Roman" w:hAnsi="Times New Roman" w:cs="Times New Roman"/>
                <w:bCs/>
                <w:sz w:val="24"/>
                <w:szCs w:val="24"/>
                <w:shd w:val="clear" w:color="auto" w:fill="FFFFFF"/>
                <w:lang w:eastAsia="ar-SA"/>
              </w:rPr>
              <w:tab/>
              <w:t xml:space="preserve">Схема розташування території розроблення містобудівної документації в системі розселення; </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2)</w:t>
            </w:r>
            <w:r w:rsidRPr="00480992">
              <w:rPr>
                <w:rFonts w:ascii="Times New Roman" w:eastAsia="Times New Roman" w:hAnsi="Times New Roman" w:cs="Times New Roman"/>
                <w:bCs/>
                <w:sz w:val="24"/>
                <w:szCs w:val="24"/>
                <w:shd w:val="clear" w:color="auto" w:fill="FFFFFF"/>
                <w:lang w:eastAsia="ar-SA"/>
              </w:rPr>
              <w:tab/>
              <w:t>Збірний план земельних ділянок, наданих та не наданих у власність чи користування;</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3)  План функціонального зонування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4) План існуючого використання території та схема існуючих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5)  Проектний план та схема проектних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6)  Схема транспортної мобільності та інфраструктури;</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7)  Схема інженерного забезпечення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8)  Схема інженерної підготовки та благоустрою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9) План розподілу земель за категоріями, власниками і користувачами та план розподілу земель за угіддями з відображенням наявних обмежень (обтяжень);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10) План земельних ділянок сформованих за результатами розроблення містобудівної документації, відомості про які підлягають внесенню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11)  План земельних ділянок, право на які посвідчено до 2004 року та відомості про які не внесені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lastRenderedPageBreak/>
              <w:t>13)  План обмежень у використанні земель, відомості про які підлягають внесенню до Державного земельного кадастру на підставі розробленої містобудівної документації;</w:t>
            </w:r>
          </w:p>
          <w:p w:rsidR="00480992" w:rsidRPr="00480992" w:rsidRDefault="00974CF4" w:rsidP="00480992">
            <w:pPr>
              <w:tabs>
                <w:tab w:val="left" w:pos="493"/>
              </w:tabs>
              <w:suppressAutoHyphens/>
              <w:spacing w:after="0" w:line="100" w:lineRule="atLeast"/>
              <w:jc w:val="both"/>
              <w:rPr>
                <w:rFonts w:ascii="Times New Roman" w:eastAsia="Times New Roman" w:hAnsi="Times New Roman" w:cs="Times New Roman"/>
                <w:sz w:val="24"/>
                <w:lang w:eastAsia="ar-SA"/>
              </w:rPr>
            </w:pPr>
            <w:r>
              <w:rPr>
                <w:rFonts w:ascii="Times New Roman" w:eastAsia="Times New Roman" w:hAnsi="Times New Roman" w:cs="Times New Roman"/>
                <w:bCs/>
                <w:sz w:val="24"/>
                <w:szCs w:val="24"/>
                <w:shd w:val="clear" w:color="auto" w:fill="FFFFFF"/>
                <w:lang w:eastAsia="ar-SA"/>
              </w:rPr>
              <w:t xml:space="preserve">14)  </w:t>
            </w:r>
            <w:r w:rsidR="00480992" w:rsidRPr="00480992">
              <w:rPr>
                <w:rFonts w:ascii="Times New Roman" w:eastAsia="Times New Roman" w:hAnsi="Times New Roman" w:cs="Times New Roman"/>
                <w:bCs/>
                <w:sz w:val="24"/>
                <w:szCs w:val="24"/>
                <w:shd w:val="clear" w:color="auto" w:fill="FFFFFF"/>
                <w:lang w:eastAsia="ar-SA"/>
              </w:rPr>
              <w:t>Схема інженерно-технічних заходів цивільного захисту (за окремим завданням).</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12</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Перелік додаткових текстових та графічних матеріалів або додаткові вимоги до змісту текстових чи графічних матеріалів, передбачені замовником</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val="ru-RU" w:eastAsia="ar-SA"/>
              </w:rPr>
            </w:pPr>
            <w:r w:rsidRPr="00480992">
              <w:rPr>
                <w:rFonts w:ascii="Times New Roman" w:eastAsia="Times New Roman" w:hAnsi="Times New Roman" w:cs="Times New Roman"/>
                <w:bCs/>
                <w:sz w:val="24"/>
                <w:szCs w:val="24"/>
                <w:shd w:val="clear" w:color="auto" w:fill="FFFFFF"/>
                <w:lang w:eastAsia="ar-SA"/>
              </w:rPr>
              <w:t>У разі наявності у складі комплексного плану матеріалів з обмеженим доступом (текстових та графічних):</w:t>
            </w:r>
          </w:p>
          <w:p w:rsidR="00480992" w:rsidRPr="00480992" w:rsidRDefault="00480992" w:rsidP="00480992">
            <w:pPr>
              <w:suppressAutoHyphens/>
              <w:spacing w:after="0" w:line="100" w:lineRule="atLeast"/>
              <w:ind w:hanging="66"/>
              <w:jc w:val="both"/>
              <w:rPr>
                <w:rFonts w:ascii="Times New Roman" w:eastAsia="Times New Roman" w:hAnsi="Times New Roman" w:cs="Times New Roman"/>
                <w:bCs/>
                <w:sz w:val="24"/>
                <w:szCs w:val="24"/>
                <w:shd w:val="clear" w:color="auto" w:fill="FFFFFF"/>
                <w:lang w:val="ru-RU" w:eastAsia="ar-SA"/>
              </w:rPr>
            </w:pP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eastAsia="ar-SA"/>
              </w:rPr>
              <w:t>матеріали, що містять інформацію з обмеженим доступом, виготовляються у двох варіантах: для публічного користування та для обмеженого користування;</w:t>
            </w:r>
          </w:p>
          <w:p w:rsidR="00480992" w:rsidRPr="00480992" w:rsidRDefault="00480992" w:rsidP="00974CF4">
            <w:pPr>
              <w:suppressAutoHyphens/>
              <w:spacing w:after="0" w:line="100" w:lineRule="atLeast"/>
              <w:ind w:hanging="66"/>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eastAsia="ar-SA"/>
              </w:rPr>
              <w:t>складаються переліки відомостей з обмеженим доступом та зазначаються підстави щодо встановлення обмеження доступу з посиланням на законодавчі акти.</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13</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Правовий режим здійснення майнових прав на містобудівну документацію після передачі її замовнику</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EA0299">
            <w:p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 xml:space="preserve">Майнові права на містобудівну документацію належать розробнику та замовнику спільно, якщо інше не  встановлено договором про розроблення містобудівної документації згідно п.48 </w:t>
            </w:r>
            <w:r w:rsidR="00EA0299">
              <w:rPr>
                <w:rFonts w:ascii="Times New Roman" w:eastAsia="Times New Roman" w:hAnsi="Times New Roman" w:cs="Times New Roman"/>
                <w:sz w:val="24"/>
                <w:szCs w:val="24"/>
                <w:shd w:val="clear" w:color="auto" w:fill="FFFFFF"/>
                <w:lang w:eastAsia="ar-SA"/>
              </w:rPr>
              <w:t>п</w:t>
            </w:r>
            <w:r w:rsidRPr="00480992">
              <w:rPr>
                <w:rFonts w:ascii="Times New Roman" w:eastAsia="Times New Roman" w:hAnsi="Times New Roman" w:cs="Times New Roman"/>
                <w:sz w:val="24"/>
                <w:szCs w:val="24"/>
                <w:shd w:val="clear" w:color="auto" w:fill="FFFFFF"/>
                <w:lang w:eastAsia="ar-SA"/>
              </w:rPr>
              <w:t xml:space="preserve">останови </w:t>
            </w:r>
            <w:r w:rsidR="00EA0299">
              <w:rPr>
                <w:rFonts w:ascii="Times New Roman" w:eastAsia="Times New Roman" w:hAnsi="Times New Roman" w:cs="Times New Roman"/>
                <w:sz w:val="24"/>
                <w:szCs w:val="24"/>
                <w:shd w:val="clear" w:color="auto" w:fill="FFFFFF"/>
                <w:lang w:eastAsia="ar-SA"/>
              </w:rPr>
              <w:t>К</w:t>
            </w:r>
            <w:r w:rsidRPr="00480992">
              <w:rPr>
                <w:rFonts w:ascii="Times New Roman" w:eastAsia="Times New Roman" w:hAnsi="Times New Roman" w:cs="Times New Roman"/>
                <w:sz w:val="24"/>
                <w:szCs w:val="24"/>
                <w:shd w:val="clear" w:color="auto" w:fill="FFFFFF"/>
                <w:lang w:eastAsia="ar-SA"/>
              </w:rPr>
              <w:t xml:space="preserve">абінету </w:t>
            </w:r>
            <w:r w:rsidR="00EA0299">
              <w:rPr>
                <w:rFonts w:ascii="Times New Roman" w:eastAsia="Times New Roman" w:hAnsi="Times New Roman" w:cs="Times New Roman"/>
                <w:sz w:val="24"/>
                <w:szCs w:val="24"/>
                <w:shd w:val="clear" w:color="auto" w:fill="FFFFFF"/>
                <w:lang w:eastAsia="ar-SA"/>
              </w:rPr>
              <w:t>М</w:t>
            </w:r>
            <w:r w:rsidRPr="00480992">
              <w:rPr>
                <w:rFonts w:ascii="Times New Roman" w:eastAsia="Times New Roman" w:hAnsi="Times New Roman" w:cs="Times New Roman"/>
                <w:sz w:val="24"/>
                <w:szCs w:val="24"/>
                <w:shd w:val="clear" w:color="auto" w:fill="FFFFFF"/>
                <w:lang w:eastAsia="ar-SA"/>
              </w:rPr>
              <w:t>іністрів України від 01.09.2021 №926 «Про затвердження Порядку розроблення оновлення внесення змін та затвердження містобудівної документації»</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14</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 xml:space="preserve">Формат електронних документів містобудівної документації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9"/>
              <w:jc w:val="both"/>
              <w:rPr>
                <w:rFonts w:ascii="Times New Roman" w:eastAsia="Times New Roman" w:hAnsi="Times New Roman" w:cs="Times New Roman"/>
                <w:bCs/>
                <w:sz w:val="24"/>
                <w:szCs w:val="24"/>
                <w:shd w:val="clear" w:color="auto" w:fill="FFFFFF"/>
                <w:lang w:val="ru-RU" w:eastAsia="ar-SA"/>
              </w:rPr>
            </w:pPr>
            <w:proofErr w:type="spellStart"/>
            <w:r w:rsidRPr="00480992">
              <w:rPr>
                <w:rFonts w:ascii="Times New Roman" w:eastAsia="Times New Roman" w:hAnsi="Times New Roman" w:cs="Times New Roman"/>
                <w:bCs/>
                <w:sz w:val="24"/>
                <w:szCs w:val="24"/>
                <w:shd w:val="clear" w:color="auto" w:fill="FFFFFF"/>
                <w:lang w:val="ru-RU" w:eastAsia="ar-SA"/>
              </w:rPr>
              <w:t>Виконати</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вимоги</w:t>
            </w:r>
            <w:proofErr w:type="spellEnd"/>
            <w:r w:rsidRPr="00480992">
              <w:rPr>
                <w:rFonts w:ascii="Times New Roman" w:eastAsia="Times New Roman" w:hAnsi="Times New Roman" w:cs="Times New Roman"/>
                <w:bCs/>
                <w:sz w:val="24"/>
                <w:szCs w:val="24"/>
                <w:shd w:val="clear" w:color="auto" w:fill="FFFFFF"/>
                <w:lang w:val="ru-RU" w:eastAsia="ar-SA"/>
              </w:rPr>
              <w:t xml:space="preserve"> постанови КМУ </w:t>
            </w:r>
            <w:proofErr w:type="spellStart"/>
            <w:r w:rsidRPr="00480992">
              <w:rPr>
                <w:rFonts w:ascii="Times New Roman" w:eastAsia="Times New Roman" w:hAnsi="Times New Roman" w:cs="Times New Roman"/>
                <w:bCs/>
                <w:sz w:val="24"/>
                <w:szCs w:val="24"/>
                <w:shd w:val="clear" w:color="auto" w:fill="FFFFFF"/>
                <w:lang w:val="ru-RU" w:eastAsia="ar-SA"/>
              </w:rPr>
              <w:t>від</w:t>
            </w:r>
            <w:proofErr w:type="spellEnd"/>
            <w:r w:rsidRPr="00480992">
              <w:rPr>
                <w:rFonts w:ascii="Times New Roman" w:eastAsia="Times New Roman" w:hAnsi="Times New Roman" w:cs="Times New Roman"/>
                <w:bCs/>
                <w:sz w:val="24"/>
                <w:szCs w:val="24"/>
                <w:shd w:val="clear" w:color="auto" w:fill="FFFFFF"/>
                <w:lang w:val="ru-RU" w:eastAsia="ar-SA"/>
              </w:rPr>
              <w:t xml:space="preserve"> 09.06.2021 № 632 «Про </w:t>
            </w:r>
            <w:proofErr w:type="spellStart"/>
            <w:r w:rsidRPr="00480992">
              <w:rPr>
                <w:rFonts w:ascii="Times New Roman" w:eastAsia="Times New Roman" w:hAnsi="Times New Roman" w:cs="Times New Roman"/>
                <w:bCs/>
                <w:sz w:val="24"/>
                <w:szCs w:val="24"/>
                <w:shd w:val="clear" w:color="auto" w:fill="FFFFFF"/>
                <w:lang w:val="ru-RU" w:eastAsia="ar-SA"/>
              </w:rPr>
              <w:t>визначення</w:t>
            </w:r>
            <w:proofErr w:type="spellEnd"/>
            <w:r w:rsidRPr="00480992">
              <w:rPr>
                <w:rFonts w:ascii="Times New Roman" w:eastAsia="Times New Roman" w:hAnsi="Times New Roman" w:cs="Times New Roman"/>
                <w:bCs/>
                <w:sz w:val="24"/>
                <w:szCs w:val="24"/>
                <w:shd w:val="clear" w:color="auto" w:fill="FFFFFF"/>
                <w:lang w:val="ru-RU" w:eastAsia="ar-SA"/>
              </w:rPr>
              <w:t xml:space="preserve"> формату </w:t>
            </w:r>
            <w:proofErr w:type="spellStart"/>
            <w:r w:rsidRPr="00480992">
              <w:rPr>
                <w:rFonts w:ascii="Times New Roman" w:eastAsia="Times New Roman" w:hAnsi="Times New Roman" w:cs="Times New Roman"/>
                <w:bCs/>
                <w:sz w:val="24"/>
                <w:szCs w:val="24"/>
                <w:shd w:val="clear" w:color="auto" w:fill="FFFFFF"/>
                <w:lang w:val="ru-RU" w:eastAsia="ar-SA"/>
              </w:rPr>
              <w:t>електронних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документів</w:t>
            </w:r>
            <w:proofErr w:type="spellEnd"/>
            <w:r w:rsidRPr="00480992">
              <w:rPr>
                <w:rFonts w:ascii="Times New Roman" w:eastAsia="Times New Roman" w:hAnsi="Times New Roman" w:cs="Times New Roman"/>
                <w:bCs/>
                <w:sz w:val="24"/>
                <w:szCs w:val="24"/>
                <w:shd w:val="clear" w:color="auto" w:fill="FFFFFF"/>
                <w:lang w:val="ru-RU" w:eastAsia="ar-SA"/>
              </w:rPr>
              <w:t xml:space="preserve"> комплексного плану </w:t>
            </w:r>
            <w:proofErr w:type="spellStart"/>
            <w:r w:rsidRPr="00480992">
              <w:rPr>
                <w:rFonts w:ascii="Times New Roman" w:eastAsia="Times New Roman" w:hAnsi="Times New Roman" w:cs="Times New Roman"/>
                <w:bCs/>
                <w:sz w:val="24"/>
                <w:szCs w:val="24"/>
                <w:shd w:val="clear" w:color="auto" w:fill="FFFFFF"/>
                <w:lang w:val="ru-RU" w:eastAsia="ar-SA"/>
              </w:rPr>
              <w:t>просторового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розвитку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територіальної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громади</w:t>
            </w:r>
            <w:proofErr w:type="spellEnd"/>
            <w:r w:rsidRPr="00480992">
              <w:rPr>
                <w:rFonts w:ascii="Times New Roman" w:eastAsia="Times New Roman" w:hAnsi="Times New Roman" w:cs="Times New Roman"/>
                <w:bCs/>
                <w:sz w:val="24"/>
                <w:szCs w:val="24"/>
                <w:shd w:val="clear" w:color="auto" w:fill="FFFFFF"/>
                <w:lang w:val="ru-RU" w:eastAsia="ar-SA"/>
              </w:rPr>
              <w:t xml:space="preserve">, генерального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населеного</w:t>
            </w:r>
            <w:proofErr w:type="spellEnd"/>
            <w:r w:rsidRPr="00480992">
              <w:rPr>
                <w:rFonts w:ascii="Times New Roman" w:eastAsia="Times New Roman" w:hAnsi="Times New Roman" w:cs="Times New Roman"/>
                <w:bCs/>
                <w:sz w:val="24"/>
                <w:szCs w:val="24"/>
                <w:shd w:val="clear" w:color="auto" w:fill="FFFFFF"/>
                <w:lang w:val="ru-RU" w:eastAsia="ar-SA"/>
              </w:rPr>
              <w:t xml:space="preserve"> пункту, детального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w:t>
            </w:r>
          </w:p>
          <w:p w:rsidR="00480992" w:rsidRPr="00480992" w:rsidRDefault="00480992" w:rsidP="00480992">
            <w:pPr>
              <w:suppressAutoHyphens/>
              <w:spacing w:after="0" w:line="100" w:lineRule="atLeast"/>
              <w:ind w:firstLine="359"/>
              <w:jc w:val="both"/>
              <w:rPr>
                <w:rFonts w:ascii="Times New Roman" w:eastAsia="Times New Roman" w:hAnsi="Times New Roman" w:cs="Times New Roman"/>
                <w:bCs/>
                <w:sz w:val="24"/>
                <w:szCs w:val="24"/>
                <w:shd w:val="clear" w:color="auto" w:fill="FFFFFF"/>
                <w:lang w:eastAsia="ar-SA"/>
              </w:rPr>
            </w:pPr>
            <w:proofErr w:type="spellStart"/>
            <w:r w:rsidRPr="00480992">
              <w:rPr>
                <w:rFonts w:ascii="Times New Roman" w:eastAsia="Times New Roman" w:hAnsi="Times New Roman" w:cs="Times New Roman"/>
                <w:bCs/>
                <w:sz w:val="24"/>
                <w:szCs w:val="24"/>
                <w:shd w:val="clear" w:color="auto" w:fill="FFFFFF"/>
                <w:lang w:val="ru-RU" w:eastAsia="ar-SA"/>
              </w:rPr>
              <w:t>Топографогеодезичну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зйомку</w:t>
            </w:r>
            <w:proofErr w:type="spellEnd"/>
            <w:r w:rsidRPr="00480992">
              <w:rPr>
                <w:rFonts w:ascii="Times New Roman" w:eastAsia="Times New Roman" w:hAnsi="Times New Roman" w:cs="Times New Roman"/>
                <w:bCs/>
                <w:sz w:val="24"/>
                <w:szCs w:val="24"/>
                <w:shd w:val="clear" w:color="auto" w:fill="FFFFFF"/>
                <w:lang w:val="ru-RU" w:eastAsia="ar-SA"/>
              </w:rPr>
              <w:t xml:space="preserve"> та проект </w:t>
            </w:r>
            <w:proofErr w:type="spellStart"/>
            <w:r w:rsidRPr="00480992">
              <w:rPr>
                <w:rFonts w:ascii="Times New Roman" w:eastAsia="Times New Roman" w:hAnsi="Times New Roman" w:cs="Times New Roman"/>
                <w:bCs/>
                <w:sz w:val="24"/>
                <w:szCs w:val="24"/>
                <w:shd w:val="clear" w:color="auto" w:fill="FFFFFF"/>
                <w:lang w:val="ru-RU" w:eastAsia="ar-SA"/>
              </w:rPr>
              <w:t>містобудівної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виконати</w:t>
            </w:r>
            <w:proofErr w:type="spellEnd"/>
            <w:r w:rsidRPr="00480992">
              <w:rPr>
                <w:rFonts w:ascii="Times New Roman" w:eastAsia="Times New Roman" w:hAnsi="Times New Roman" w:cs="Times New Roman"/>
                <w:bCs/>
                <w:sz w:val="24"/>
                <w:szCs w:val="24"/>
                <w:shd w:val="clear" w:color="auto" w:fill="FFFFFF"/>
                <w:lang w:val="ru-RU" w:eastAsia="ar-SA"/>
              </w:rPr>
              <w:t xml:space="preserve"> з </w:t>
            </w:r>
            <w:proofErr w:type="spellStart"/>
            <w:r w:rsidRPr="00480992">
              <w:rPr>
                <w:rFonts w:ascii="Times New Roman" w:eastAsia="Times New Roman" w:hAnsi="Times New Roman" w:cs="Times New Roman"/>
                <w:bCs/>
                <w:sz w:val="24"/>
                <w:szCs w:val="24"/>
                <w:shd w:val="clear" w:color="auto" w:fill="FFFFFF"/>
                <w:lang w:val="ru-RU" w:eastAsia="ar-SA"/>
              </w:rPr>
              <w:t>використанням</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модулів</w:t>
            </w:r>
            <w:proofErr w:type="spellEnd"/>
            <w:r w:rsidRPr="00480992">
              <w:rPr>
                <w:rFonts w:ascii="Times New Roman" w:eastAsia="Times New Roman" w:hAnsi="Times New Roman" w:cs="Times New Roman"/>
                <w:bCs/>
                <w:sz w:val="24"/>
                <w:szCs w:val="24"/>
                <w:shd w:val="clear" w:color="auto" w:fill="FFFFFF"/>
                <w:lang w:val="ru-RU" w:eastAsia="ar-SA"/>
              </w:rPr>
              <w:t xml:space="preserve">: «Шаблон </w:t>
            </w:r>
            <w:proofErr w:type="spellStart"/>
            <w:r w:rsidRPr="00480992">
              <w:rPr>
                <w:rFonts w:ascii="Times New Roman" w:eastAsia="Times New Roman" w:hAnsi="Times New Roman" w:cs="Times New Roman"/>
                <w:bCs/>
                <w:sz w:val="24"/>
                <w:szCs w:val="24"/>
                <w:shd w:val="clear" w:color="auto" w:fill="FFFFFF"/>
                <w:lang w:val="ru-RU" w:eastAsia="ar-SA"/>
              </w:rPr>
              <w:t>бази</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топографічних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для </w:t>
            </w:r>
            <w:r w:rsidRPr="00480992">
              <w:rPr>
                <w:rFonts w:ascii="Times New Roman" w:eastAsia="Times New Roman" w:hAnsi="Times New Roman" w:cs="Times New Roman"/>
                <w:bCs/>
                <w:sz w:val="24"/>
                <w:szCs w:val="24"/>
                <w:shd w:val="clear" w:color="auto" w:fill="FFFFFF"/>
                <w:lang w:val="en-US" w:eastAsia="ar-SA"/>
              </w:rPr>
              <w:t>ArcGIS</w:t>
            </w:r>
            <w:r w:rsidRPr="00480992">
              <w:rPr>
                <w:rFonts w:ascii="Times New Roman" w:eastAsia="Times New Roman" w:hAnsi="Times New Roman" w:cs="Times New Roman"/>
                <w:bCs/>
                <w:sz w:val="24"/>
                <w:szCs w:val="24"/>
                <w:shd w:val="clear" w:color="auto" w:fill="FFFFFF"/>
                <w:lang w:val="ru-RU" w:eastAsia="ar-SA"/>
              </w:rPr>
              <w:t xml:space="preserve">» та «Шаблон </w:t>
            </w:r>
            <w:proofErr w:type="spellStart"/>
            <w:r w:rsidRPr="00480992">
              <w:rPr>
                <w:rFonts w:ascii="Times New Roman" w:eastAsia="Times New Roman" w:hAnsi="Times New Roman" w:cs="Times New Roman"/>
                <w:bCs/>
                <w:sz w:val="24"/>
                <w:szCs w:val="24"/>
                <w:shd w:val="clear" w:color="auto" w:fill="FFFFFF"/>
                <w:lang w:val="ru-RU" w:eastAsia="ar-SA"/>
              </w:rPr>
              <w:t>бази</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геоданих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містобудівної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на </w:t>
            </w:r>
            <w:proofErr w:type="spellStart"/>
            <w:r w:rsidRPr="00480992">
              <w:rPr>
                <w:rFonts w:ascii="Times New Roman" w:eastAsia="Times New Roman" w:hAnsi="Times New Roman" w:cs="Times New Roman"/>
                <w:bCs/>
                <w:sz w:val="24"/>
                <w:szCs w:val="24"/>
                <w:shd w:val="clear" w:color="auto" w:fill="FFFFFF"/>
                <w:lang w:val="ru-RU" w:eastAsia="ar-SA"/>
              </w:rPr>
              <w:t>місцевому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рівні</w:t>
            </w:r>
            <w:proofErr w:type="spellEnd"/>
            <w:r w:rsidRPr="00480992">
              <w:rPr>
                <w:rFonts w:ascii="Times New Roman" w:eastAsia="Times New Roman" w:hAnsi="Times New Roman" w:cs="Times New Roman"/>
                <w:bCs/>
                <w:sz w:val="24"/>
                <w:szCs w:val="24"/>
                <w:shd w:val="clear" w:color="auto" w:fill="FFFFFF"/>
                <w:lang w:val="ru-RU" w:eastAsia="ar-SA"/>
              </w:rPr>
              <w:t xml:space="preserve"> для </w:t>
            </w:r>
            <w:r w:rsidRPr="00480992">
              <w:rPr>
                <w:rFonts w:ascii="Times New Roman" w:eastAsia="Times New Roman" w:hAnsi="Times New Roman" w:cs="Times New Roman"/>
                <w:bCs/>
                <w:sz w:val="24"/>
                <w:szCs w:val="24"/>
                <w:shd w:val="clear" w:color="auto" w:fill="FFFFFF"/>
                <w:lang w:val="en-US" w:eastAsia="ar-SA"/>
              </w:rPr>
              <w:t>ArcGIS</w:t>
            </w:r>
            <w:r w:rsidRPr="00480992">
              <w:rPr>
                <w:rFonts w:ascii="Times New Roman" w:eastAsia="Times New Roman" w:hAnsi="Times New Roman" w:cs="Times New Roman"/>
                <w:bCs/>
                <w:sz w:val="24"/>
                <w:szCs w:val="24"/>
                <w:shd w:val="clear" w:color="auto" w:fill="FFFFFF"/>
                <w:lang w:val="ru-RU" w:eastAsia="ar-SA"/>
              </w:rPr>
              <w:t>» (</w:t>
            </w:r>
            <w:proofErr w:type="spellStart"/>
            <w:r w:rsidRPr="00480992">
              <w:rPr>
                <w:rFonts w:ascii="Times New Roman" w:eastAsia="Times New Roman" w:hAnsi="Times New Roman" w:cs="Times New Roman"/>
                <w:bCs/>
                <w:sz w:val="24"/>
                <w:szCs w:val="24"/>
                <w:shd w:val="clear" w:color="auto" w:fill="FFFFFF"/>
                <w:lang w:val="ru-RU" w:eastAsia="ar-SA"/>
              </w:rPr>
              <w:t>отримати</w:t>
            </w:r>
            <w:proofErr w:type="spellEnd"/>
            <w:r w:rsidRPr="00480992">
              <w:rPr>
                <w:rFonts w:ascii="Times New Roman" w:eastAsia="Times New Roman" w:hAnsi="Times New Roman" w:cs="Times New Roman"/>
                <w:bCs/>
                <w:sz w:val="24"/>
                <w:szCs w:val="24"/>
                <w:shd w:val="clear" w:color="auto" w:fill="FFFFFF"/>
                <w:lang w:val="ru-RU" w:eastAsia="ar-SA"/>
              </w:rPr>
              <w:t xml:space="preserve"> у </w:t>
            </w:r>
            <w:proofErr w:type="spellStart"/>
            <w:r w:rsidRPr="00480992">
              <w:rPr>
                <w:rFonts w:ascii="Times New Roman" w:eastAsia="Times New Roman" w:hAnsi="Times New Roman" w:cs="Times New Roman"/>
                <w:bCs/>
                <w:sz w:val="24"/>
                <w:szCs w:val="24"/>
                <w:shd w:val="clear" w:color="auto" w:fill="FFFFFF"/>
                <w:lang w:val="ru-RU" w:eastAsia="ar-SA"/>
              </w:rPr>
              <w:t>Департаменті</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регіонального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розвитку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облдержадміністрації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звернувшись</w:t>
            </w:r>
            <w:proofErr w:type="spellEnd"/>
            <w:r w:rsidRPr="00480992">
              <w:rPr>
                <w:rFonts w:ascii="Times New Roman" w:eastAsia="Times New Roman" w:hAnsi="Times New Roman" w:cs="Times New Roman"/>
                <w:bCs/>
                <w:sz w:val="24"/>
                <w:szCs w:val="24"/>
                <w:shd w:val="clear" w:color="auto" w:fill="FFFFFF"/>
                <w:lang w:val="ru-RU" w:eastAsia="ar-SA"/>
              </w:rPr>
              <w:t xml:space="preserve"> за </w:t>
            </w:r>
            <w:proofErr w:type="spellStart"/>
            <w:r w:rsidRPr="00480992">
              <w:rPr>
                <w:rFonts w:ascii="Times New Roman" w:eastAsia="Times New Roman" w:hAnsi="Times New Roman" w:cs="Times New Roman"/>
                <w:bCs/>
                <w:sz w:val="24"/>
                <w:szCs w:val="24"/>
                <w:shd w:val="clear" w:color="auto" w:fill="FFFFFF"/>
                <w:lang w:val="ru-RU" w:eastAsia="ar-SA"/>
              </w:rPr>
              <w:t>електронною</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адресою</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en-US" w:eastAsia="ar-SA"/>
              </w:rPr>
              <w:t>uma</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drrdep</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zht</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gov</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ua</w:t>
            </w:r>
            <w:proofErr w:type="spellEnd"/>
            <w:r w:rsidRPr="00480992">
              <w:rPr>
                <w:rFonts w:ascii="Times New Roman" w:eastAsia="Times New Roman" w:hAnsi="Times New Roman" w:cs="Times New Roman"/>
                <w:bCs/>
                <w:sz w:val="24"/>
                <w:szCs w:val="24"/>
                <w:shd w:val="clear" w:color="auto" w:fill="FFFFFF"/>
                <w:lang w:val="ru-RU" w:eastAsia="ar-SA"/>
              </w:rPr>
              <w:t xml:space="preserve">) і </w:t>
            </w:r>
            <w:proofErr w:type="spellStart"/>
            <w:r w:rsidRPr="00480992">
              <w:rPr>
                <w:rFonts w:ascii="Times New Roman" w:eastAsia="Times New Roman" w:hAnsi="Times New Roman" w:cs="Times New Roman"/>
                <w:bCs/>
                <w:sz w:val="24"/>
                <w:szCs w:val="24"/>
                <w:shd w:val="clear" w:color="auto" w:fill="FFFFFF"/>
                <w:lang w:val="ru-RU" w:eastAsia="ar-SA"/>
              </w:rPr>
              <w:t>надати</w:t>
            </w:r>
            <w:proofErr w:type="spellEnd"/>
            <w:r w:rsidRPr="00480992">
              <w:rPr>
                <w:rFonts w:ascii="Times New Roman" w:eastAsia="Times New Roman" w:hAnsi="Times New Roman" w:cs="Times New Roman"/>
                <w:bCs/>
                <w:sz w:val="24"/>
                <w:szCs w:val="24"/>
                <w:shd w:val="clear" w:color="auto" w:fill="FFFFFF"/>
                <w:lang w:val="ru-RU" w:eastAsia="ar-SA"/>
              </w:rPr>
              <w:t xml:space="preserve"> у </w:t>
            </w:r>
            <w:proofErr w:type="spellStart"/>
            <w:r w:rsidRPr="00480992">
              <w:rPr>
                <w:rFonts w:ascii="Times New Roman" w:eastAsia="Times New Roman" w:hAnsi="Times New Roman" w:cs="Times New Roman"/>
                <w:bCs/>
                <w:sz w:val="24"/>
                <w:szCs w:val="24"/>
                <w:shd w:val="clear" w:color="auto" w:fill="FFFFFF"/>
                <w:lang w:val="ru-RU" w:eastAsia="ar-SA"/>
              </w:rPr>
              <w:t>вигляді</w:t>
            </w:r>
            <w:proofErr w:type="spellEnd"/>
            <w:r w:rsidRPr="00480992">
              <w:rPr>
                <w:rFonts w:ascii="Times New Roman" w:eastAsia="Times New Roman" w:hAnsi="Times New Roman" w:cs="Times New Roman"/>
                <w:bCs/>
                <w:sz w:val="24"/>
                <w:szCs w:val="24"/>
                <w:shd w:val="clear" w:color="auto" w:fill="FFFFFF"/>
                <w:lang w:val="ru-RU" w:eastAsia="ar-SA"/>
              </w:rPr>
              <w:t xml:space="preserve"> набору </w:t>
            </w:r>
            <w:proofErr w:type="spellStart"/>
            <w:r w:rsidRPr="00480992">
              <w:rPr>
                <w:rFonts w:ascii="Times New Roman" w:eastAsia="Times New Roman" w:hAnsi="Times New Roman" w:cs="Times New Roman"/>
                <w:bCs/>
                <w:sz w:val="24"/>
                <w:szCs w:val="24"/>
                <w:shd w:val="clear" w:color="auto" w:fill="FFFFFF"/>
                <w:lang w:val="ru-RU" w:eastAsia="ar-SA"/>
              </w:rPr>
              <w:t>просторових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та </w:t>
            </w:r>
            <w:proofErr w:type="spellStart"/>
            <w:r w:rsidRPr="00480992">
              <w:rPr>
                <w:rFonts w:ascii="Times New Roman" w:eastAsia="Times New Roman" w:hAnsi="Times New Roman" w:cs="Times New Roman"/>
                <w:bCs/>
                <w:sz w:val="24"/>
                <w:szCs w:val="24"/>
                <w:shd w:val="clear" w:color="auto" w:fill="FFFFFF"/>
                <w:lang w:val="ru-RU" w:eastAsia="ar-SA"/>
              </w:rPr>
              <w:t>метаданих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документацію</w:t>
            </w:r>
            <w:proofErr w:type="spellEnd"/>
            <w:r w:rsidRPr="00480992">
              <w:rPr>
                <w:rFonts w:ascii="Times New Roman" w:eastAsia="Times New Roman" w:hAnsi="Times New Roman" w:cs="Times New Roman"/>
                <w:bCs/>
                <w:sz w:val="24"/>
                <w:szCs w:val="24"/>
                <w:shd w:val="clear" w:color="auto" w:fill="FFFFFF"/>
                <w:lang w:val="ru-RU" w:eastAsia="ar-SA"/>
              </w:rPr>
              <w:t xml:space="preserve"> у </w:t>
            </w:r>
            <w:proofErr w:type="spellStart"/>
            <w:r w:rsidRPr="00480992">
              <w:rPr>
                <w:rFonts w:ascii="Times New Roman" w:eastAsia="Times New Roman" w:hAnsi="Times New Roman" w:cs="Times New Roman"/>
                <w:bCs/>
                <w:sz w:val="24"/>
                <w:szCs w:val="24"/>
                <w:shd w:val="clear" w:color="auto" w:fill="FFFFFF"/>
                <w:lang w:val="ru-RU" w:eastAsia="ar-SA"/>
              </w:rPr>
              <w:t>форматі</w:t>
            </w:r>
            <w:proofErr w:type="spellEnd"/>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val="en-US" w:eastAsia="ar-SA"/>
              </w:rPr>
              <w:t>File</w:t>
            </w: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val="en-US" w:eastAsia="ar-SA"/>
              </w:rPr>
              <w:t>Geodatabase</w:t>
            </w: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val="en-US" w:eastAsia="ar-SA"/>
              </w:rPr>
              <w:t>GDB</w:t>
            </w:r>
            <w:r w:rsidRPr="00480992">
              <w:rPr>
                <w:rFonts w:ascii="Times New Roman" w:eastAsia="Times New Roman" w:hAnsi="Times New Roman" w:cs="Times New Roman"/>
                <w:bCs/>
                <w:sz w:val="24"/>
                <w:szCs w:val="24"/>
                <w:shd w:val="clear" w:color="auto" w:fill="FFFFFF"/>
                <w:lang w:val="ru-RU" w:eastAsia="ar-SA"/>
              </w:rPr>
              <w:t xml:space="preserve">). При </w:t>
            </w:r>
            <w:proofErr w:type="spellStart"/>
            <w:r w:rsidRPr="00480992">
              <w:rPr>
                <w:rFonts w:ascii="Times New Roman" w:eastAsia="Times New Roman" w:hAnsi="Times New Roman" w:cs="Times New Roman"/>
                <w:bCs/>
                <w:sz w:val="24"/>
                <w:szCs w:val="24"/>
                <w:shd w:val="clear" w:color="auto" w:fill="FFFFFF"/>
                <w:lang w:val="ru-RU" w:eastAsia="ar-SA"/>
              </w:rPr>
              <w:t>цьому</w:t>
            </w:r>
            <w:proofErr w:type="spellEnd"/>
            <w:r w:rsidRPr="00480992">
              <w:rPr>
                <w:rFonts w:ascii="Times New Roman" w:eastAsia="Times New Roman" w:hAnsi="Times New Roman" w:cs="Times New Roman"/>
                <w:bCs/>
                <w:sz w:val="24"/>
                <w:szCs w:val="24"/>
                <w:shd w:val="clear" w:color="auto" w:fill="FFFFFF"/>
                <w:lang w:val="ru-RU" w:eastAsia="ar-SA"/>
              </w:rPr>
              <w:t xml:space="preserve"> повинна </w:t>
            </w:r>
            <w:proofErr w:type="spellStart"/>
            <w:r w:rsidRPr="00480992">
              <w:rPr>
                <w:rFonts w:ascii="Times New Roman" w:eastAsia="Times New Roman" w:hAnsi="Times New Roman" w:cs="Times New Roman"/>
                <w:bCs/>
                <w:sz w:val="24"/>
                <w:szCs w:val="24"/>
                <w:shd w:val="clear" w:color="auto" w:fill="FFFFFF"/>
                <w:lang w:val="ru-RU" w:eastAsia="ar-SA"/>
              </w:rPr>
              <w:t>забезпечуватися</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повнота</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атрибутивної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інформації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що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передбачена</w:t>
            </w:r>
            <w:proofErr w:type="spellEnd"/>
            <w:r w:rsidRPr="00480992">
              <w:rPr>
                <w:rFonts w:ascii="Times New Roman" w:eastAsia="Times New Roman" w:hAnsi="Times New Roman" w:cs="Times New Roman"/>
                <w:bCs/>
                <w:sz w:val="24"/>
                <w:szCs w:val="24"/>
                <w:shd w:val="clear" w:color="auto" w:fill="FFFFFF"/>
                <w:lang w:val="ru-RU" w:eastAsia="ar-SA"/>
              </w:rPr>
              <w:t xml:space="preserve"> шаблонами.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Текстові матеріали:</w:t>
            </w:r>
          </w:p>
          <w:p w:rsidR="00480992" w:rsidRPr="00480992" w:rsidRDefault="00480992" w:rsidP="00974CF4">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у вигляді документів у форматі *.PDF</w:t>
            </w:r>
          </w:p>
        </w:tc>
      </w:tr>
      <w:tr w:rsidR="00480992" w:rsidRPr="00480992" w:rsidTr="00480992">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15</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 xml:space="preserve">Кількість  примірників графічних та текстових матеріалів, що передаються замовнику в результаті розроблення комплексного плану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lang w:eastAsia="ar-SA"/>
              </w:rPr>
            </w:pPr>
            <w:r w:rsidRPr="00480992">
              <w:rPr>
                <w:rFonts w:ascii="Times New Roman" w:eastAsia="Times New Roman" w:hAnsi="Times New Roman" w:cs="Times New Roman"/>
                <w:bCs/>
                <w:sz w:val="24"/>
                <w:szCs w:val="24"/>
                <w:shd w:val="clear" w:color="auto" w:fill="FFFFFF"/>
                <w:lang w:eastAsia="ar-SA"/>
              </w:rPr>
              <w:t>Текстові та графічні матеріали проектної документації передаються замовнику в 3 примірниках.</w:t>
            </w:r>
          </w:p>
        </w:tc>
      </w:tr>
      <w:tr w:rsidR="00480992" w:rsidRPr="00480992" w:rsidTr="00480992">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16</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Основні нормативно-правові акти та нормативні документи</w:t>
            </w:r>
            <w:r w:rsidR="00B207EA">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що регулюють порядок розроблення комплексного плану</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val="ru-RU" w:eastAsia="ar-SA"/>
              </w:rPr>
            </w:pPr>
            <w:r w:rsidRPr="00480992">
              <w:rPr>
                <w:rFonts w:ascii="Times New Roman" w:eastAsia="Times New Roman" w:hAnsi="Times New Roman" w:cs="Times New Roman"/>
                <w:bCs/>
                <w:sz w:val="24"/>
                <w:szCs w:val="24"/>
                <w:shd w:val="clear" w:color="auto" w:fill="FFFFFF"/>
                <w:lang w:eastAsia="ar-SA"/>
              </w:rPr>
              <w:t xml:space="preserve">Постанова Кабінету Міністрів України від </w:t>
            </w:r>
            <w:r w:rsidR="00067966">
              <w:rPr>
                <w:rFonts w:ascii="Times New Roman" w:eastAsia="Times New Roman" w:hAnsi="Times New Roman" w:cs="Times New Roman"/>
                <w:bCs/>
                <w:sz w:val="24"/>
                <w:szCs w:val="24"/>
                <w:shd w:val="clear" w:color="auto" w:fill="FFFFFF"/>
                <w:lang w:eastAsia="ar-SA"/>
              </w:rPr>
              <w:t>0</w:t>
            </w:r>
            <w:r w:rsidRPr="00480992">
              <w:rPr>
                <w:rFonts w:ascii="Times New Roman" w:eastAsia="Times New Roman" w:hAnsi="Times New Roman" w:cs="Times New Roman"/>
                <w:bCs/>
                <w:sz w:val="24"/>
                <w:szCs w:val="24"/>
                <w:shd w:val="clear" w:color="auto" w:fill="FFFFFF"/>
                <w:lang w:eastAsia="ar-SA"/>
              </w:rPr>
              <w:t>1.09.2021 р. №926 «Про затвердження Порядку розроблення, оновлення, внесення змін та затвердження містобудівної документації»;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val="ru-RU" w:eastAsia="ar-SA"/>
              </w:rPr>
              <w:t xml:space="preserve">Постанова КМУ </w:t>
            </w:r>
            <w:proofErr w:type="spellStart"/>
            <w:r w:rsidRPr="00480992">
              <w:rPr>
                <w:rFonts w:ascii="Times New Roman" w:eastAsia="Times New Roman" w:hAnsi="Times New Roman" w:cs="Times New Roman"/>
                <w:bCs/>
                <w:sz w:val="24"/>
                <w:szCs w:val="24"/>
                <w:shd w:val="clear" w:color="auto" w:fill="FFFFFF"/>
                <w:lang w:val="ru-RU" w:eastAsia="ar-SA"/>
              </w:rPr>
              <w:t>від</w:t>
            </w:r>
            <w:proofErr w:type="spellEnd"/>
            <w:r w:rsidRPr="00480992">
              <w:rPr>
                <w:rFonts w:ascii="Times New Roman" w:eastAsia="Times New Roman" w:hAnsi="Times New Roman" w:cs="Times New Roman"/>
                <w:bCs/>
                <w:sz w:val="24"/>
                <w:szCs w:val="24"/>
                <w:shd w:val="clear" w:color="auto" w:fill="FFFFFF"/>
                <w:lang w:val="ru-RU" w:eastAsia="ar-SA"/>
              </w:rPr>
              <w:t xml:space="preserve"> 09.06.2021 № 632«Про </w:t>
            </w:r>
            <w:proofErr w:type="spellStart"/>
            <w:r w:rsidRPr="00480992">
              <w:rPr>
                <w:rFonts w:ascii="Times New Roman" w:eastAsia="Times New Roman" w:hAnsi="Times New Roman" w:cs="Times New Roman"/>
                <w:bCs/>
                <w:sz w:val="24"/>
                <w:szCs w:val="24"/>
                <w:shd w:val="clear" w:color="auto" w:fill="FFFFFF"/>
                <w:lang w:val="ru-RU" w:eastAsia="ar-SA"/>
              </w:rPr>
              <w:t>визначення</w:t>
            </w:r>
            <w:proofErr w:type="spellEnd"/>
            <w:r w:rsidRPr="00480992">
              <w:rPr>
                <w:rFonts w:ascii="Times New Roman" w:eastAsia="Times New Roman" w:hAnsi="Times New Roman" w:cs="Times New Roman"/>
                <w:bCs/>
                <w:sz w:val="24"/>
                <w:szCs w:val="24"/>
                <w:shd w:val="clear" w:color="auto" w:fill="FFFFFF"/>
                <w:lang w:val="ru-RU" w:eastAsia="ar-SA"/>
              </w:rPr>
              <w:t xml:space="preserve"> формату </w:t>
            </w:r>
            <w:proofErr w:type="spellStart"/>
            <w:r w:rsidRPr="00480992">
              <w:rPr>
                <w:rFonts w:ascii="Times New Roman" w:eastAsia="Times New Roman" w:hAnsi="Times New Roman" w:cs="Times New Roman"/>
                <w:bCs/>
                <w:sz w:val="24"/>
                <w:szCs w:val="24"/>
                <w:shd w:val="clear" w:color="auto" w:fill="FFFFFF"/>
                <w:lang w:val="ru-RU" w:eastAsia="ar-SA"/>
              </w:rPr>
              <w:t>електронних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документів</w:t>
            </w:r>
            <w:proofErr w:type="spellEnd"/>
            <w:r w:rsidRPr="00480992">
              <w:rPr>
                <w:rFonts w:ascii="Times New Roman" w:eastAsia="Times New Roman" w:hAnsi="Times New Roman" w:cs="Times New Roman"/>
                <w:bCs/>
                <w:sz w:val="24"/>
                <w:szCs w:val="24"/>
                <w:shd w:val="clear" w:color="auto" w:fill="FFFFFF"/>
                <w:lang w:val="ru-RU" w:eastAsia="ar-SA"/>
              </w:rPr>
              <w:t xml:space="preserve"> комплексного плану </w:t>
            </w:r>
            <w:proofErr w:type="spellStart"/>
            <w:r w:rsidRPr="00480992">
              <w:rPr>
                <w:rFonts w:ascii="Times New Roman" w:eastAsia="Times New Roman" w:hAnsi="Times New Roman" w:cs="Times New Roman"/>
                <w:bCs/>
                <w:sz w:val="24"/>
                <w:szCs w:val="24"/>
                <w:shd w:val="clear" w:color="auto" w:fill="FFFFFF"/>
                <w:lang w:val="ru-RU" w:eastAsia="ar-SA"/>
              </w:rPr>
              <w:t>просторового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розвитку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територіальної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громади</w:t>
            </w:r>
            <w:proofErr w:type="spellEnd"/>
            <w:r w:rsidRPr="00480992">
              <w:rPr>
                <w:rFonts w:ascii="Times New Roman" w:eastAsia="Times New Roman" w:hAnsi="Times New Roman" w:cs="Times New Roman"/>
                <w:bCs/>
                <w:sz w:val="24"/>
                <w:szCs w:val="24"/>
                <w:shd w:val="clear" w:color="auto" w:fill="FFFFFF"/>
                <w:lang w:val="ru-RU" w:eastAsia="ar-SA"/>
              </w:rPr>
              <w:t xml:space="preserve">, генерального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населеного</w:t>
            </w:r>
            <w:proofErr w:type="spellEnd"/>
            <w:r w:rsidRPr="00480992">
              <w:rPr>
                <w:rFonts w:ascii="Times New Roman" w:eastAsia="Times New Roman" w:hAnsi="Times New Roman" w:cs="Times New Roman"/>
                <w:bCs/>
                <w:sz w:val="24"/>
                <w:szCs w:val="24"/>
                <w:shd w:val="clear" w:color="auto" w:fill="FFFFFF"/>
                <w:lang w:val="ru-RU" w:eastAsia="ar-SA"/>
              </w:rPr>
              <w:t xml:space="preserve"> пункту, детального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Закон України «Про регулювання містобудівної діяльності»;</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Закон України № 711-IX «Про внесення змін до деяких законодавчих актів України щодо планування використання земель»;</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Закон України  № 3613-VI «Про Державний земельний кадастр»;</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Постанова КМУ від 17.10.2012 № 1051 «Про затвердження Порядку ведення Державного земельного кадастру»;</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Постанова Кабінету Міністрів України від 02.06.2021 </w:t>
            </w:r>
            <w:r w:rsidRPr="00480992">
              <w:rPr>
                <w:rFonts w:ascii="Times New Roman" w:eastAsia="Times New Roman" w:hAnsi="Times New Roman" w:cs="Times New Roman"/>
                <w:sz w:val="24"/>
                <w:szCs w:val="24"/>
                <w:shd w:val="clear" w:color="auto" w:fill="FFFFFF"/>
                <w:lang w:eastAsia="ar-SA"/>
              </w:rPr>
              <w:br/>
              <w:t>№ 654 «Про затвердження Класифікації обмежень у використанні земель, що можуть встановлюватися комплексним планом просторового розвитку території територіальної громади, генеральним планом населеного пункту, детальним планом території»;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Постанова Кабінету </w:t>
            </w:r>
            <w:r w:rsidR="00EA0299">
              <w:rPr>
                <w:rFonts w:ascii="Times New Roman" w:eastAsia="Times New Roman" w:hAnsi="Times New Roman" w:cs="Times New Roman"/>
                <w:bCs/>
                <w:sz w:val="24"/>
                <w:szCs w:val="24"/>
                <w:shd w:val="clear" w:color="auto" w:fill="FFFFFF"/>
                <w:lang w:eastAsia="ar-SA"/>
              </w:rPr>
              <w:t>М</w:t>
            </w:r>
            <w:r w:rsidRPr="00480992">
              <w:rPr>
                <w:rFonts w:ascii="Times New Roman" w:eastAsia="Times New Roman" w:hAnsi="Times New Roman" w:cs="Times New Roman"/>
                <w:bCs/>
                <w:sz w:val="24"/>
                <w:szCs w:val="24"/>
                <w:shd w:val="clear" w:color="auto" w:fill="FFFFFF"/>
                <w:lang w:eastAsia="ar-SA"/>
              </w:rPr>
              <w:t>іністрів України від 26 липня 2001р. №878 «Про затвердження Списку історичних населених місць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Наказ №173 «Про затвердження Державних санітарних правил планування та забудови населених пунктів»;</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ДБН Б.2.2-12:2019 «Планування та забудова території»;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Б.1.1-15:2012 «Склад та зміст генерального плану»;</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ДБН Б.1.1-14:2012 «Склад </w:t>
            </w:r>
            <w:r w:rsidR="00974CF4">
              <w:rPr>
                <w:rFonts w:ascii="Times New Roman" w:eastAsia="Times New Roman" w:hAnsi="Times New Roman" w:cs="Times New Roman"/>
                <w:bCs/>
                <w:sz w:val="24"/>
                <w:szCs w:val="24"/>
                <w:shd w:val="clear" w:color="auto" w:fill="FFFFFF"/>
                <w:lang w:eastAsia="ar-SA"/>
              </w:rPr>
              <w:t>та зміст детального плану тери</w:t>
            </w:r>
            <w:r w:rsidRPr="00480992">
              <w:rPr>
                <w:rFonts w:ascii="Times New Roman" w:eastAsia="Times New Roman" w:hAnsi="Times New Roman" w:cs="Times New Roman"/>
                <w:bCs/>
                <w:sz w:val="24"/>
                <w:szCs w:val="24"/>
                <w:shd w:val="clear" w:color="auto" w:fill="FFFFFF"/>
                <w:lang w:eastAsia="ar-SA"/>
              </w:rPr>
              <w:t>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Б.1.1-22:2017 «Склад та зміст плану зонування території»;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В.2.3-5:2018 «Вулиці та дороги населених пунктів»;</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В.2.3-4:2015 «Автомобільні дороги»;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ДБН </w:t>
            </w:r>
            <w:r w:rsidR="00F86E64" w:rsidRPr="00F86E64">
              <w:rPr>
                <w:rFonts w:ascii="Times New Roman" w:eastAsia="Times New Roman" w:hAnsi="Times New Roman" w:cs="Times New Roman"/>
                <w:bCs/>
                <w:sz w:val="24"/>
                <w:szCs w:val="24"/>
                <w:shd w:val="clear" w:color="auto" w:fill="FFFFFF"/>
                <w:lang w:eastAsia="ar-SA"/>
              </w:rPr>
              <w:t>Б.2.2-3:2021</w:t>
            </w:r>
            <w:r w:rsidRPr="00480992">
              <w:rPr>
                <w:rFonts w:ascii="Times New Roman" w:eastAsia="Times New Roman" w:hAnsi="Times New Roman" w:cs="Times New Roman"/>
                <w:bCs/>
                <w:sz w:val="24"/>
                <w:szCs w:val="24"/>
                <w:shd w:val="clear" w:color="auto" w:fill="FFFFFF"/>
                <w:lang w:eastAsia="ar-SA"/>
              </w:rPr>
              <w:t xml:space="preserve"> «Склад та зміст історико-архітектурного опорного плану населеного пункту»; </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Закон України «Про охорону культурної спадщини»;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Закон України «Про природно-заповідний фонд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Закон України «Про тваринний світ»;</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Водний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Земельний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Пов</w:t>
            </w:r>
            <w:r w:rsidR="00974CF4">
              <w:rPr>
                <w:rFonts w:ascii="Times New Roman" w:eastAsia="Times New Roman" w:hAnsi="Times New Roman" w:cs="Times New Roman"/>
                <w:bCs/>
                <w:sz w:val="24"/>
                <w:szCs w:val="24"/>
                <w:shd w:val="clear" w:color="auto" w:fill="FFFFFF"/>
                <w:lang w:eastAsia="ar-SA"/>
              </w:rPr>
              <w:t>і</w:t>
            </w:r>
            <w:r w:rsidRPr="00480992">
              <w:rPr>
                <w:rFonts w:ascii="Times New Roman" w:eastAsia="Times New Roman" w:hAnsi="Times New Roman" w:cs="Times New Roman"/>
                <w:bCs/>
                <w:sz w:val="24"/>
                <w:szCs w:val="24"/>
                <w:shd w:val="clear" w:color="auto" w:fill="FFFFFF"/>
                <w:lang w:eastAsia="ar-SA"/>
              </w:rPr>
              <w:t>тряний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Лісовий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p>
        </w:tc>
      </w:tr>
    </w:tbl>
    <w:p w:rsidR="00AD0366" w:rsidRPr="00480992" w:rsidRDefault="00AD0366" w:rsidP="00FE698B">
      <w:pPr>
        <w:spacing w:after="0" w:line="240" w:lineRule="auto"/>
        <w:ind w:firstLine="284"/>
        <w:jc w:val="both"/>
        <w:rPr>
          <w:rFonts w:ascii="Times New Roman" w:eastAsia="Times New Roman" w:hAnsi="Times New Roman" w:cs="Times New Roman"/>
          <w:sz w:val="28"/>
          <w:szCs w:val="28"/>
          <w:lang w:val="ru-RU" w:eastAsia="ru-RU"/>
        </w:rPr>
      </w:pPr>
    </w:p>
    <w:p w:rsidR="00AD0366" w:rsidRDefault="00AD0366" w:rsidP="00FE698B">
      <w:pPr>
        <w:spacing w:after="0" w:line="240" w:lineRule="auto"/>
        <w:ind w:firstLine="284"/>
        <w:jc w:val="both"/>
        <w:rPr>
          <w:rFonts w:ascii="Times New Roman" w:eastAsia="Times New Roman" w:hAnsi="Times New Roman" w:cs="Times New Roman"/>
          <w:sz w:val="28"/>
          <w:szCs w:val="28"/>
          <w:lang w:eastAsia="ru-RU"/>
        </w:rPr>
      </w:pPr>
    </w:p>
    <w:p w:rsidR="00895218" w:rsidRDefault="00895218" w:rsidP="00FE698B">
      <w:pPr>
        <w:spacing w:after="0" w:line="240" w:lineRule="auto"/>
        <w:ind w:firstLine="284"/>
        <w:jc w:val="both"/>
        <w:rPr>
          <w:rFonts w:ascii="Times New Roman" w:eastAsia="Times New Roman" w:hAnsi="Times New Roman" w:cs="Times New Roman"/>
          <w:sz w:val="28"/>
          <w:szCs w:val="28"/>
          <w:lang w:eastAsia="ru-RU"/>
        </w:rPr>
      </w:pPr>
    </w:p>
    <w:p w:rsidR="00480992" w:rsidRPr="00895218" w:rsidRDefault="00480992" w:rsidP="00480992">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Секретар міської ради                                              </w:t>
      </w:r>
      <w:r w:rsid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                 Оксана ГВОЗДЕНКО</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807E5C" w:rsidRDefault="00807E5C"/>
    <w:sectPr w:rsidR="00807E5C" w:rsidSect="008F1754">
      <w:pgSz w:w="11906" w:h="16838"/>
      <w:pgMar w:top="851" w:right="56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szCs w:val="28"/>
        <w:shd w:val="clear" w:color="auto" w:fill="FFFFFF"/>
        <w:lang w:val="uk-UA" w:eastAsia="ar-SA" w:bidi="ar-SA"/>
      </w:rPr>
    </w:lvl>
    <w:lvl w:ilvl="1">
      <w:start w:val="1"/>
      <w:numFmt w:val="bullet"/>
      <w:lvlText w:val=""/>
      <w:lvlJc w:val="left"/>
      <w:pPr>
        <w:tabs>
          <w:tab w:val="num" w:pos="1080"/>
        </w:tabs>
        <w:ind w:left="1080" w:hanging="360"/>
      </w:pPr>
      <w:rPr>
        <w:rFonts w:ascii="Symbol" w:hAnsi="Symbol" w:cs="Times New Roman"/>
        <w:sz w:val="28"/>
        <w:szCs w:val="28"/>
        <w:shd w:val="clear" w:color="auto" w:fill="FFFFFF"/>
        <w:lang w:val="uk-UA" w:eastAsia="ar-SA" w:bidi="ar-SA"/>
      </w:rPr>
    </w:lvl>
    <w:lvl w:ilvl="2">
      <w:start w:val="1"/>
      <w:numFmt w:val="bullet"/>
      <w:lvlText w:val=""/>
      <w:lvlJc w:val="left"/>
      <w:pPr>
        <w:tabs>
          <w:tab w:val="num" w:pos="1440"/>
        </w:tabs>
        <w:ind w:left="1440" w:hanging="360"/>
      </w:pPr>
      <w:rPr>
        <w:rFonts w:ascii="Symbol" w:hAnsi="Symbol" w:cs="Times New Roman"/>
        <w:sz w:val="28"/>
        <w:szCs w:val="28"/>
        <w:shd w:val="clear" w:color="auto" w:fill="FFFFFF"/>
        <w:lang w:val="uk-UA" w:eastAsia="ar-SA" w:bidi="ar-SA"/>
      </w:rPr>
    </w:lvl>
    <w:lvl w:ilvl="3">
      <w:start w:val="1"/>
      <w:numFmt w:val="bullet"/>
      <w:lvlText w:val=""/>
      <w:lvlJc w:val="left"/>
      <w:pPr>
        <w:tabs>
          <w:tab w:val="num" w:pos="1800"/>
        </w:tabs>
        <w:ind w:left="1800" w:hanging="360"/>
      </w:pPr>
      <w:rPr>
        <w:rFonts w:ascii="Symbol" w:hAnsi="Symbol" w:cs="Times New Roman"/>
        <w:sz w:val="28"/>
        <w:szCs w:val="28"/>
        <w:shd w:val="clear" w:color="auto" w:fill="FFFFFF"/>
        <w:lang w:val="uk-UA" w:eastAsia="ar-SA" w:bidi="ar-SA"/>
      </w:rPr>
    </w:lvl>
    <w:lvl w:ilvl="4">
      <w:start w:val="1"/>
      <w:numFmt w:val="bullet"/>
      <w:lvlText w:val=""/>
      <w:lvlJc w:val="left"/>
      <w:pPr>
        <w:tabs>
          <w:tab w:val="num" w:pos="2160"/>
        </w:tabs>
        <w:ind w:left="2160" w:hanging="360"/>
      </w:pPr>
      <w:rPr>
        <w:rFonts w:ascii="Symbol" w:hAnsi="Symbol" w:cs="Times New Roman"/>
        <w:sz w:val="28"/>
        <w:szCs w:val="28"/>
        <w:shd w:val="clear" w:color="auto" w:fill="FFFFFF"/>
        <w:lang w:val="uk-UA" w:eastAsia="ar-SA" w:bidi="ar-SA"/>
      </w:rPr>
    </w:lvl>
    <w:lvl w:ilvl="5">
      <w:start w:val="1"/>
      <w:numFmt w:val="bullet"/>
      <w:lvlText w:val=""/>
      <w:lvlJc w:val="left"/>
      <w:pPr>
        <w:tabs>
          <w:tab w:val="num" w:pos="2520"/>
        </w:tabs>
        <w:ind w:left="2520" w:hanging="360"/>
      </w:pPr>
      <w:rPr>
        <w:rFonts w:ascii="Symbol" w:hAnsi="Symbol" w:cs="Times New Roman"/>
        <w:sz w:val="28"/>
        <w:szCs w:val="28"/>
        <w:shd w:val="clear" w:color="auto" w:fill="FFFFFF"/>
        <w:lang w:val="uk-UA" w:eastAsia="ar-SA" w:bidi="ar-SA"/>
      </w:rPr>
    </w:lvl>
    <w:lvl w:ilvl="6">
      <w:start w:val="1"/>
      <w:numFmt w:val="bullet"/>
      <w:lvlText w:val=""/>
      <w:lvlJc w:val="left"/>
      <w:pPr>
        <w:tabs>
          <w:tab w:val="num" w:pos="2880"/>
        </w:tabs>
        <w:ind w:left="2880" w:hanging="360"/>
      </w:pPr>
      <w:rPr>
        <w:rFonts w:ascii="Symbol" w:hAnsi="Symbol" w:cs="Times New Roman"/>
        <w:sz w:val="28"/>
        <w:szCs w:val="28"/>
        <w:shd w:val="clear" w:color="auto" w:fill="FFFFFF"/>
        <w:lang w:val="uk-UA" w:eastAsia="ar-SA" w:bidi="ar-SA"/>
      </w:rPr>
    </w:lvl>
    <w:lvl w:ilvl="7">
      <w:start w:val="1"/>
      <w:numFmt w:val="bullet"/>
      <w:lvlText w:val=""/>
      <w:lvlJc w:val="left"/>
      <w:pPr>
        <w:tabs>
          <w:tab w:val="num" w:pos="3240"/>
        </w:tabs>
        <w:ind w:left="3240" w:hanging="360"/>
      </w:pPr>
      <w:rPr>
        <w:rFonts w:ascii="Symbol" w:hAnsi="Symbol" w:cs="Times New Roman"/>
        <w:sz w:val="28"/>
        <w:szCs w:val="28"/>
        <w:shd w:val="clear" w:color="auto" w:fill="FFFFFF"/>
        <w:lang w:val="uk-UA" w:eastAsia="ar-SA" w:bidi="ar-SA"/>
      </w:rPr>
    </w:lvl>
    <w:lvl w:ilvl="8">
      <w:start w:val="1"/>
      <w:numFmt w:val="bullet"/>
      <w:lvlText w:val=""/>
      <w:lvlJc w:val="left"/>
      <w:pPr>
        <w:tabs>
          <w:tab w:val="num" w:pos="3600"/>
        </w:tabs>
        <w:ind w:left="3600" w:hanging="360"/>
      </w:pPr>
      <w:rPr>
        <w:rFonts w:ascii="Symbol" w:hAnsi="Symbol" w:cs="Times New Roman"/>
        <w:sz w:val="28"/>
        <w:szCs w:val="28"/>
        <w:shd w:val="clear" w:color="auto" w:fill="FFFFFF"/>
        <w:lang w:val="uk-UA" w:eastAsia="ar-SA" w:bidi="ar-SA"/>
      </w:rPr>
    </w:lvl>
  </w:abstractNum>
  <w:abstractNum w:abstractNumId="1" w15:restartNumberingAfterBreak="0">
    <w:nsid w:val="15093C41"/>
    <w:multiLevelType w:val="hybridMultilevel"/>
    <w:tmpl w:val="5DFCF0CE"/>
    <w:lvl w:ilvl="0" w:tplc="92A67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65158"/>
    <w:rsid w:val="00067966"/>
    <w:rsid w:val="00093FEF"/>
    <w:rsid w:val="000C00BF"/>
    <w:rsid w:val="0031058B"/>
    <w:rsid w:val="003B4498"/>
    <w:rsid w:val="00480992"/>
    <w:rsid w:val="004F44BA"/>
    <w:rsid w:val="005464FD"/>
    <w:rsid w:val="006F009F"/>
    <w:rsid w:val="007C5949"/>
    <w:rsid w:val="00807E5C"/>
    <w:rsid w:val="00895218"/>
    <w:rsid w:val="008F1754"/>
    <w:rsid w:val="00913E68"/>
    <w:rsid w:val="00961609"/>
    <w:rsid w:val="00974CF4"/>
    <w:rsid w:val="00AD0366"/>
    <w:rsid w:val="00B207EA"/>
    <w:rsid w:val="00B730EE"/>
    <w:rsid w:val="00BB3021"/>
    <w:rsid w:val="00BC33B2"/>
    <w:rsid w:val="00C27212"/>
    <w:rsid w:val="00CA4FDC"/>
    <w:rsid w:val="00EA0299"/>
    <w:rsid w:val="00F86E64"/>
    <w:rsid w:val="00F923EB"/>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D823"/>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4FD"/>
    <w:pPr>
      <w:ind w:left="720"/>
      <w:contextualSpacing/>
    </w:pPr>
  </w:style>
  <w:style w:type="paragraph" w:styleId="a4">
    <w:name w:val="Balloon Text"/>
    <w:basedOn w:val="a"/>
    <w:link w:val="a5"/>
    <w:uiPriority w:val="99"/>
    <w:semiHidden/>
    <w:unhideWhenUsed/>
    <w:rsid w:val="000C00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0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16</Pages>
  <Words>5858</Words>
  <Characters>33395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Архитект</cp:lastModifiedBy>
  <cp:revision>25</cp:revision>
  <cp:lastPrinted>2023-02-06T11:47:00Z</cp:lastPrinted>
  <dcterms:created xsi:type="dcterms:W3CDTF">2022-12-26T06:22:00Z</dcterms:created>
  <dcterms:modified xsi:type="dcterms:W3CDTF">2023-02-23T13:30:00Z</dcterms:modified>
</cp:coreProperties>
</file>