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7A" w:rsidRPr="000868B9" w:rsidRDefault="00DA407A" w:rsidP="00DA407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0868B9">
        <w:rPr>
          <w:rFonts w:ascii="Arial" w:eastAsia="Times New Roman" w:hAnsi="Arial" w:cs="Arial"/>
          <w:bCs/>
          <w:noProof/>
          <w:kern w:val="32"/>
          <w:sz w:val="28"/>
          <w:szCs w:val="28"/>
          <w:lang w:val="uk-UA" w:eastAsia="uk-UA"/>
        </w:rPr>
        <w:drawing>
          <wp:inline distT="0" distB="0" distL="0" distR="0" wp14:anchorId="0C7DBA7B" wp14:editId="4E67B6C8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07A" w:rsidRPr="000868B9" w:rsidRDefault="00DA407A" w:rsidP="00DA4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DA407A" w:rsidRPr="000868B9" w:rsidRDefault="00DA407A" w:rsidP="00DA4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ЗВЯГЕЛЬСЬКОЇ МІСЬКОЇ РАДИ</w:t>
      </w:r>
    </w:p>
    <w:p w:rsidR="00DA407A" w:rsidRPr="000868B9" w:rsidRDefault="00DA407A" w:rsidP="00DA4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DA407A" w:rsidRPr="000868B9" w:rsidRDefault="00DA407A" w:rsidP="00DA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07A" w:rsidRPr="000868B9" w:rsidRDefault="00DA407A" w:rsidP="00DA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07A" w:rsidRPr="000868B9" w:rsidRDefault="00944652" w:rsidP="0094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08.03.2023</w:t>
      </w:r>
      <w:r w:rsidR="00DA407A"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DA407A"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A407A"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A407A"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DA407A"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DA407A"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667</w:t>
      </w:r>
    </w:p>
    <w:p w:rsidR="00DA407A" w:rsidRPr="000868B9" w:rsidRDefault="00DA407A" w:rsidP="00DA40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477"/>
      </w:tblGrid>
      <w:tr w:rsidR="00DA407A" w:rsidRPr="008D51C1" w:rsidTr="00A22F0B">
        <w:trPr>
          <w:trHeight w:val="996"/>
        </w:trPr>
        <w:tc>
          <w:tcPr>
            <w:tcW w:w="5477" w:type="dxa"/>
            <w:hideMark/>
          </w:tcPr>
          <w:p w:rsidR="00DA407A" w:rsidRPr="008D51C1" w:rsidRDefault="00DA407A" w:rsidP="00DA407A">
            <w:pPr>
              <w:spacing w:after="0" w:line="240" w:lineRule="auto"/>
              <w:ind w:right="-6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8D51C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Про фінансово-господарську діяльність комунального підприємства Звягельської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D51C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міської ради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Звягельводоканал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</w:tbl>
    <w:p w:rsidR="00DA407A" w:rsidRPr="008D51C1" w:rsidRDefault="00DA407A" w:rsidP="00DA4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Керуючись пунктом 3 частини а) статті 29  Закону України «Про місцеве самоврядування в Україні»,  виконавчий комітет міської ради</w:t>
      </w:r>
    </w:p>
    <w:p w:rsidR="00DA407A" w:rsidRPr="00BF4497" w:rsidRDefault="00DA407A" w:rsidP="00DA4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ВИРІШИВ:</w:t>
      </w:r>
    </w:p>
    <w:p w:rsidR="00DA407A" w:rsidRPr="008D51C1" w:rsidRDefault="00DA407A" w:rsidP="00DA4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1. </w:t>
      </w:r>
      <w:r w:rsidRPr="000F161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Звіт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директора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 фінансово-господарську діяльність комунального підприємства Звягельської міської ради «</w:t>
      </w:r>
      <w:proofErr w:type="spellStart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Звягель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водоканал</w:t>
      </w:r>
      <w:proofErr w:type="spellEnd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</w:t>
      </w:r>
      <w:proofErr w:type="spellStart"/>
      <w:r w:rsidR="00346F3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Тимофіїва</w:t>
      </w:r>
      <w:proofErr w:type="spellEnd"/>
      <w:r w:rsidR="00346F3C"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346F3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</w:t>
      </w:r>
      <w:r w:rsidR="00346F3C"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346F3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r w:rsidR="00346F3C"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взяти до уваги</w:t>
      </w:r>
      <w:r w:rsidR="00346F3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(додається)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DA407A" w:rsidRPr="008D51C1" w:rsidRDefault="00DA407A" w:rsidP="00DA407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</w:t>
      </w:r>
      <w:r w:rsidRPr="008D51C1">
        <w:rPr>
          <w:rFonts w:ascii="Times New Roman" w:eastAsiaTheme="minorEastAsia" w:hAnsi="Times New Roman" w:cs="Times New Roman"/>
          <w:lang w:val="uk-UA" w:eastAsia="ru-RU"/>
        </w:rPr>
        <w:t> 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заступника міського голови </w:t>
      </w:r>
      <w:proofErr w:type="spellStart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Якубова</w:t>
      </w:r>
      <w:proofErr w:type="spellEnd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В.О. </w:t>
      </w:r>
    </w:p>
    <w:p w:rsidR="00DA407A" w:rsidRPr="008D51C1" w:rsidRDefault="00DA407A" w:rsidP="00DA407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jc w:val="both"/>
        <w:rPr>
          <w:rFonts w:eastAsiaTheme="minorEastAsia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  Микола БОРОВЕЦЬ</w:t>
      </w:r>
    </w:p>
    <w:p w:rsidR="00DA407A" w:rsidRDefault="00DA407A" w:rsidP="00DA407A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DA407A" w:rsidRDefault="00DA407A" w:rsidP="00DA407A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DA407A" w:rsidRDefault="00DA407A" w:rsidP="00DA407A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DA407A" w:rsidRDefault="00DA407A" w:rsidP="00DA407A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DA407A" w:rsidRDefault="00DA407A" w:rsidP="00DA407A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944652" w:rsidRDefault="00944652" w:rsidP="00DA407A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DA407A" w:rsidRDefault="00DA407A" w:rsidP="00DA407A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DA407A" w:rsidRPr="000868B9" w:rsidRDefault="00DA407A" w:rsidP="00DA40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07A" w:rsidRPr="000868B9" w:rsidRDefault="00DA407A" w:rsidP="00DA40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144E" w:rsidRPr="00521DB3" w:rsidRDefault="009D144E" w:rsidP="009D1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Звіт</w:t>
      </w:r>
      <w:proofErr w:type="spellEnd"/>
    </w:p>
    <w:p w:rsidR="009D144E" w:rsidRPr="00521DB3" w:rsidRDefault="009D144E" w:rsidP="009D1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DB3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фінансово-господарську</w:t>
      </w:r>
      <w:proofErr w:type="spellEnd"/>
      <w:r w:rsidRPr="00521D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діяльність</w:t>
      </w:r>
      <w:proofErr w:type="spellEnd"/>
      <w:r w:rsidRPr="00521DB3">
        <w:rPr>
          <w:rFonts w:ascii="Times New Roman" w:hAnsi="Times New Roman" w:cs="Times New Roman"/>
          <w:b/>
          <w:sz w:val="24"/>
          <w:szCs w:val="24"/>
        </w:rPr>
        <w:t xml:space="preserve"> КП ЗМР «</w:t>
      </w: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Звягельводоканал</w:t>
      </w:r>
      <w:proofErr w:type="spellEnd"/>
      <w:r w:rsidRPr="00521DB3">
        <w:rPr>
          <w:rFonts w:ascii="Times New Roman" w:hAnsi="Times New Roman" w:cs="Times New Roman"/>
          <w:b/>
          <w:sz w:val="24"/>
          <w:szCs w:val="24"/>
        </w:rPr>
        <w:t xml:space="preserve">» за 2022 </w:t>
      </w: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</w:p>
    <w:p w:rsidR="009D144E" w:rsidRPr="00521DB3" w:rsidRDefault="009D144E" w:rsidP="009D144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Комунальне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підприємство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Звягельської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r w:rsidRPr="00521DB3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521DB3">
        <w:rPr>
          <w:rFonts w:ascii="Times New Roman" w:hAnsi="Times New Roman" w:cs="Times New Roman"/>
          <w:sz w:val="24"/>
          <w:szCs w:val="24"/>
        </w:rPr>
        <w:t>Звягельводоканал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>»</w:t>
      </w:r>
      <w:r w:rsidRPr="00521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засноване</w:t>
      </w:r>
      <w:proofErr w:type="spellEnd"/>
      <w:proofErr w:type="gram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в 1935-1937 роках.</w:t>
      </w:r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напрямком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Звягельської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r w:rsidRPr="00521DB3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521DB3">
        <w:rPr>
          <w:rFonts w:ascii="Times New Roman" w:hAnsi="Times New Roman" w:cs="Times New Roman"/>
          <w:sz w:val="24"/>
          <w:szCs w:val="24"/>
        </w:rPr>
        <w:t>Звягельводоканал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>»</w:t>
      </w:r>
      <w:r w:rsidRPr="00521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21DB3">
        <w:rPr>
          <w:rFonts w:ascii="Times New Roman" w:hAnsi="Times New Roman" w:cs="Times New Roman"/>
          <w:sz w:val="24"/>
          <w:szCs w:val="24"/>
        </w:rPr>
        <w:t xml:space="preserve">є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виробництво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споживачам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Звягельської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населенню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підприємствам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установам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очисними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водопровідними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каналізаційними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спорудами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>.</w:t>
      </w:r>
    </w:p>
    <w:p w:rsidR="009D144E" w:rsidRPr="00521DB3" w:rsidRDefault="009D144E" w:rsidP="009D14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Єдиним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джерелом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21DB3">
        <w:rPr>
          <w:rFonts w:ascii="Times New Roman" w:hAnsi="Times New Roman" w:cs="Times New Roman"/>
          <w:sz w:val="24"/>
          <w:szCs w:val="24"/>
        </w:rPr>
        <w:t>и</w:t>
      </w:r>
      <w:r w:rsidRPr="00521DB3">
        <w:rPr>
          <w:rFonts w:ascii="Times New Roman" w:eastAsia="Times New Roman" w:hAnsi="Times New Roman" w:cs="Times New Roman"/>
          <w:sz w:val="24"/>
          <w:szCs w:val="24"/>
        </w:rPr>
        <w:t>тного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водопостачання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міста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поверхневі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води р.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Случ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144E" w:rsidRPr="00521DB3" w:rsidRDefault="009D144E" w:rsidP="009D144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водопостачання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складається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з 3-х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станцій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водопідготовки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загальною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потужністью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тис.м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>. куб./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доба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, 5-ти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водопровідних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насосних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станцій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(ВНС) І-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і ІІ-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підйомів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, 17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підвищувальних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насосних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станцій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(ПНС), 11-и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резервуарів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чистої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води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монолітного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збірного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залізобетону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загальним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об’ємом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16,5 тис. м</w:t>
      </w:r>
      <w:r w:rsidRPr="00521D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Об’єм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резервуарів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складає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12,6 тис. м</w:t>
      </w:r>
      <w:r w:rsidRPr="00521D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становить 108 %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добової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napToGrid w:val="0"/>
          <w:sz w:val="24"/>
          <w:szCs w:val="24"/>
        </w:rPr>
        <w:t>кількість</w:t>
      </w:r>
      <w:proofErr w:type="spellEnd"/>
      <w:r w:rsidRPr="00521DB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napToGrid w:val="0"/>
          <w:sz w:val="24"/>
          <w:szCs w:val="24"/>
        </w:rPr>
        <w:t>видобутої</w:t>
      </w:r>
      <w:proofErr w:type="spellEnd"/>
      <w:r w:rsidRPr="00521DB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води. </w:t>
      </w:r>
      <w:r w:rsidRPr="00521DB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добу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споживається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понад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3400 м</w:t>
      </w:r>
      <w:r w:rsidRPr="00521DB3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питної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води.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протяжність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водопровідної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219,0 км.</w:t>
      </w:r>
    </w:p>
    <w:p w:rsidR="009D144E" w:rsidRPr="00521DB3" w:rsidRDefault="009D144E" w:rsidP="009D144E">
      <w:pPr>
        <w:pStyle w:val="PStext"/>
        <w:tabs>
          <w:tab w:val="clear" w:pos="720"/>
        </w:tabs>
        <w:spacing w:before="0" w:line="276" w:lineRule="auto"/>
        <w:ind w:firstLine="567"/>
        <w:rPr>
          <w:szCs w:val="24"/>
        </w:rPr>
      </w:pPr>
      <w:r w:rsidRPr="00521DB3">
        <w:rPr>
          <w:szCs w:val="24"/>
        </w:rPr>
        <w:t>Стічні води самопливними колекторами надходять до 12-ти   каналізаційних насосних станцій (КНС), а головна каналізаційна насосна станція (ГКНС)  перекачує всі стоки на каналізаційні очисні споруди (КОС) окрім стоків ТОВ «Церсаніт-Інвест» Очищені стічні води скидаються у річку Случ. Загальна довжина каналізаційних мереж – 90,7км. Загальна пропускна спроможність каналізаційних очисних споруд – 17 000м</w:t>
      </w:r>
      <w:r w:rsidRPr="00521DB3">
        <w:rPr>
          <w:szCs w:val="24"/>
          <w:vertAlign w:val="superscript"/>
        </w:rPr>
        <w:t>3</w:t>
      </w:r>
      <w:r w:rsidRPr="00521DB3">
        <w:rPr>
          <w:szCs w:val="24"/>
        </w:rPr>
        <w:t>/добу.</w:t>
      </w:r>
    </w:p>
    <w:p w:rsidR="009D144E" w:rsidRPr="00521DB3" w:rsidRDefault="009D144E" w:rsidP="009D144E">
      <w:pPr>
        <w:pStyle w:val="PStext"/>
        <w:tabs>
          <w:tab w:val="clear" w:pos="720"/>
        </w:tabs>
        <w:spacing w:before="0" w:line="276" w:lineRule="auto"/>
        <w:ind w:firstLine="567"/>
        <w:rPr>
          <w:szCs w:val="24"/>
        </w:rPr>
      </w:pPr>
    </w:p>
    <w:p w:rsidR="009D144E" w:rsidRPr="009D144E" w:rsidRDefault="009D144E" w:rsidP="009D144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44E">
        <w:rPr>
          <w:rFonts w:ascii="Times New Roman" w:hAnsi="Times New Roman" w:cs="Times New Roman"/>
          <w:sz w:val="24"/>
          <w:szCs w:val="24"/>
          <w:lang w:val="uk-UA"/>
        </w:rPr>
        <w:t>Станом 01.01.2023р.  підприємство забезпечує централізованим водопостачанням 18688 абонентів з них населення - 18014; бюджетні установи - 55, серед яких лікарні, дитячі садочки, органи державної, міської влади, ряд інших життєво важливих об’єктів; інші підприємства та суб’єкти господарської діяльності – 619.</w:t>
      </w:r>
    </w:p>
    <w:p w:rsidR="009D144E" w:rsidRPr="00521DB3" w:rsidRDefault="009D144E" w:rsidP="009D14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Централізованим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водовідведенням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забезпечуються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12177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абонентів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з них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- 11646;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бюджетні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установи - 49;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– 482.</w:t>
      </w:r>
    </w:p>
    <w:p w:rsidR="009D144E" w:rsidRPr="00521DB3" w:rsidRDefault="009D144E" w:rsidP="009D144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Комунальне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Звягельської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ради «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Звягельводоканал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» є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стратегічно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важливим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підприємством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належного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  <w:shd w:val="clear" w:color="auto" w:fill="FFFFFF"/>
        </w:rPr>
        <w:t>виконання</w:t>
      </w:r>
      <w:proofErr w:type="spellEnd"/>
      <w:r w:rsidRPr="00521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ним </w:t>
      </w:r>
      <w:proofErr w:type="spellStart"/>
      <w:r w:rsidRPr="00521DB3">
        <w:rPr>
          <w:rFonts w:ascii="Times New Roman" w:hAnsi="Times New Roman" w:cs="Times New Roman"/>
          <w:sz w:val="24"/>
          <w:szCs w:val="24"/>
          <w:shd w:val="clear" w:color="auto" w:fill="FFFFFF"/>
        </w:rPr>
        <w:t>власних</w:t>
      </w:r>
      <w:proofErr w:type="spellEnd"/>
      <w:r w:rsidRPr="00521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  <w:shd w:val="clear" w:color="auto" w:fill="FFFFFF"/>
        </w:rPr>
        <w:t>статутних</w:t>
      </w:r>
      <w:proofErr w:type="spellEnd"/>
      <w:r w:rsidRPr="00521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  <w:shd w:val="clear" w:color="auto" w:fill="FFFFFF"/>
        </w:rPr>
        <w:t>завдань</w:t>
      </w:r>
      <w:proofErr w:type="spellEnd"/>
      <w:r w:rsidRPr="00521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  <w:shd w:val="clear" w:color="auto" w:fill="FFFFFF"/>
        </w:rPr>
        <w:t>залежить</w:t>
      </w:r>
      <w:proofErr w:type="spellEnd"/>
      <w:r w:rsidRPr="00521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  <w:shd w:val="clear" w:color="auto" w:fill="FFFFFF"/>
        </w:rPr>
        <w:t>загальна</w:t>
      </w:r>
      <w:proofErr w:type="spellEnd"/>
      <w:r w:rsidRPr="00521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  <w:shd w:val="clear" w:color="auto" w:fill="FFFFFF"/>
        </w:rPr>
        <w:t>соціально-економічна</w:t>
      </w:r>
      <w:proofErr w:type="spellEnd"/>
      <w:r w:rsidRPr="00521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  <w:shd w:val="clear" w:color="auto" w:fill="FFFFFF"/>
        </w:rPr>
        <w:t>ситуація</w:t>
      </w:r>
      <w:proofErr w:type="spellEnd"/>
      <w:r w:rsidRPr="00521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521DB3">
        <w:rPr>
          <w:rFonts w:ascii="Times New Roman" w:hAnsi="Times New Roman" w:cs="Times New Roman"/>
          <w:sz w:val="24"/>
          <w:szCs w:val="24"/>
          <w:shd w:val="clear" w:color="auto" w:fill="FFFFFF"/>
        </w:rPr>
        <w:t>громаді</w:t>
      </w:r>
      <w:proofErr w:type="spellEnd"/>
      <w:r w:rsidRPr="00521D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D144E" w:rsidRPr="00521DB3" w:rsidRDefault="009D144E" w:rsidP="009D14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521DB3">
        <w:rPr>
          <w:rFonts w:ascii="Times New Roman" w:hAnsi="Times New Roman" w:cs="Times New Roman"/>
          <w:sz w:val="24"/>
          <w:szCs w:val="24"/>
        </w:rPr>
        <w:t xml:space="preserve">результатами 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proofErr w:type="gramEnd"/>
      <w:r w:rsidRPr="00521DB3">
        <w:rPr>
          <w:rFonts w:ascii="Times New Roman" w:hAnsi="Times New Roman" w:cs="Times New Roman"/>
          <w:sz w:val="24"/>
          <w:szCs w:val="24"/>
        </w:rPr>
        <w:t xml:space="preserve">  2022 року 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збитковим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Збиток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становить 4149,7 тис. грн., в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входить 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збиток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основної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14635,6 тис. грн.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операційної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- 12095,2тис.грн.,який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втрат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курсової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різниці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кредит МБРР в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коливанням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курсу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долара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11396,9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- 698,3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тис.грн.та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дохід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фінансова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підтримка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22284,8 тис. грн.;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прибуток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 - 296,3 тис. грн.,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Збиток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основної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пояснюється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економічно-обгрунтований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тариф не введений в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 з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воєнним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станом в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збільшенням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складових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Зважаючи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те,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стабільна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якісна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залежить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всієї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>, КП ЗМР «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Звягельводоканал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підійшло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комплексно </w:t>
      </w:r>
      <w:r w:rsidRPr="00521DB3">
        <w:rPr>
          <w:rFonts w:ascii="Times New Roman" w:hAnsi="Times New Roman" w:cs="Times New Roman"/>
          <w:sz w:val="24"/>
          <w:szCs w:val="24"/>
        </w:rPr>
        <w:lastRenderedPageBreak/>
        <w:t xml:space="preserve">до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розроблено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1DB3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521DB3">
        <w:rPr>
          <w:rFonts w:ascii="Times New Roman" w:hAnsi="Times New Roman" w:cs="Times New Roman"/>
          <w:sz w:val="24"/>
          <w:szCs w:val="24"/>
        </w:rPr>
        <w:t xml:space="preserve">  2022-2026 роки. Дана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 себе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ділянок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зношених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трубопроводів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запірно-регулюючої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арматури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проведеного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за 2021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термінів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мереж,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трубопроводів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аварійності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запірно-регулюючої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арматури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КП </w:t>
      </w:r>
      <w:r w:rsidR="00DB30F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521DB3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DB30FB">
        <w:rPr>
          <w:rFonts w:ascii="Times New Roman" w:hAnsi="Times New Roman" w:cs="Times New Roman"/>
          <w:sz w:val="24"/>
          <w:szCs w:val="24"/>
          <w:lang w:val="uk-UA"/>
        </w:rPr>
        <w:t>Звягельводоканал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» за 2022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стабільної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швидкої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ліквідації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аварій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виконано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заходи: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Каналізаційні</w:t>
      </w:r>
      <w:proofErr w:type="spellEnd"/>
      <w:r w:rsidRPr="00521D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насосні</w:t>
      </w:r>
      <w:proofErr w:type="spellEnd"/>
      <w:r w:rsidRPr="00521D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станції</w:t>
      </w:r>
      <w:proofErr w:type="spellEnd"/>
      <w:r w:rsidRPr="00521DB3">
        <w:rPr>
          <w:rFonts w:ascii="Times New Roman" w:hAnsi="Times New Roman" w:cs="Times New Roman"/>
          <w:b/>
          <w:sz w:val="24"/>
          <w:szCs w:val="24"/>
        </w:rPr>
        <w:t>.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Закуплено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змонтовано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замінено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непрацюючі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аварійні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) насоси для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стічних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вод (4 </w:t>
      </w:r>
      <w:proofErr w:type="spellStart"/>
      <w:proofErr w:type="gramStart"/>
      <w:r w:rsidRPr="00521DB3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шафу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керування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ГКНС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вартістю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2391,3 тис. грн.;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Закуплено та на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стадії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насоси (3 шт.)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шафу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ЦКНС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вартістю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2548,9,0 тис. грн. для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заміни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зношених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аварійних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насосів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>.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Розпочаті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проектування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КНС на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r w:rsidR="00676F0D">
        <w:rPr>
          <w:rFonts w:ascii="Times New Roman" w:hAnsi="Times New Roman" w:cs="Times New Roman"/>
          <w:sz w:val="24"/>
          <w:szCs w:val="24"/>
          <w:lang w:val="en-US"/>
        </w:rPr>
        <w:t>***</w:t>
      </w:r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обвідного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колектору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Машзаводу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Упорядковано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прийом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стоків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асенізаційного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транспорту на ГКНС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Правила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стічних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вод до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Новограді-Волинському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>.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співпраці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керівництва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водоканалу та ГО «Конвент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керівників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», 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польськими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колегами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безкоштовно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отримано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господарській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фекальні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насоси К</w:t>
      </w:r>
      <w:r w:rsidRPr="00521DB3">
        <w:rPr>
          <w:rFonts w:ascii="Times New Roman" w:hAnsi="Times New Roman" w:cs="Times New Roman"/>
          <w:sz w:val="24"/>
          <w:szCs w:val="24"/>
          <w:lang w:val="en-US"/>
        </w:rPr>
        <w:t>SB</w:t>
      </w:r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r w:rsidRPr="00521DB3">
        <w:rPr>
          <w:rFonts w:ascii="Times New Roman" w:hAnsi="Times New Roman" w:cs="Times New Roman"/>
          <w:sz w:val="24"/>
          <w:szCs w:val="24"/>
          <w:lang w:val="en-US"/>
        </w:rPr>
        <w:t>KRTK</w:t>
      </w:r>
      <w:r w:rsidRPr="00521DB3">
        <w:rPr>
          <w:rFonts w:ascii="Times New Roman" w:hAnsi="Times New Roman" w:cs="Times New Roman"/>
          <w:sz w:val="24"/>
          <w:szCs w:val="24"/>
        </w:rPr>
        <w:t xml:space="preserve">100 - 315 2шт.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загальною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вартістю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822,2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Водопровідні</w:t>
      </w:r>
      <w:proofErr w:type="spellEnd"/>
      <w:r w:rsidRPr="00521D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насосні</w:t>
      </w:r>
      <w:proofErr w:type="spellEnd"/>
      <w:r w:rsidRPr="00521D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станції</w:t>
      </w:r>
      <w:proofErr w:type="spellEnd"/>
      <w:r w:rsidRPr="00521DB3">
        <w:rPr>
          <w:rFonts w:ascii="Times New Roman" w:hAnsi="Times New Roman" w:cs="Times New Roman"/>
          <w:b/>
          <w:sz w:val="24"/>
          <w:szCs w:val="24"/>
        </w:rPr>
        <w:t>.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Закуплено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змонтовано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електролізну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установку з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гіпохлориту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натрію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ВНС 2-го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підйому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r w:rsidR="00676F0D">
        <w:rPr>
          <w:rFonts w:ascii="Times New Roman" w:hAnsi="Times New Roman" w:cs="Times New Roman"/>
          <w:sz w:val="24"/>
          <w:szCs w:val="24"/>
          <w:lang w:val="en-US"/>
        </w:rPr>
        <w:t>***</w:t>
      </w:r>
      <w:r w:rsidRPr="00521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загальною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вартістю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1800тис. грн.;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Закуплено та проводиться </w:t>
      </w:r>
      <w:proofErr w:type="gramStart"/>
      <w:r w:rsidRPr="00521DB3">
        <w:rPr>
          <w:rFonts w:ascii="Times New Roman" w:hAnsi="Times New Roman" w:cs="Times New Roman"/>
          <w:sz w:val="24"/>
          <w:szCs w:val="24"/>
        </w:rPr>
        <w:t xml:space="preserve">монтаж 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станції</w:t>
      </w:r>
      <w:proofErr w:type="spellEnd"/>
      <w:proofErr w:type="gramEnd"/>
      <w:r w:rsidRPr="00521DB3">
        <w:rPr>
          <w:rFonts w:ascii="Times New Roman" w:hAnsi="Times New Roman" w:cs="Times New Roman"/>
          <w:sz w:val="24"/>
          <w:szCs w:val="24"/>
        </w:rPr>
        <w:t xml:space="preserve"> автоматичного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дозування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реагентів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ВНС 2-го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підйому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r w:rsidR="00676F0D">
        <w:rPr>
          <w:rFonts w:ascii="Times New Roman" w:hAnsi="Times New Roman" w:cs="Times New Roman"/>
          <w:sz w:val="24"/>
          <w:szCs w:val="24"/>
          <w:lang w:val="en-US"/>
        </w:rPr>
        <w:t>***</w:t>
      </w:r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вартістю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1449,8 тис. грн.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Закуплено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замінено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фільтруючий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матеріал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цеолітовий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пісок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щебінь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обрешітку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фільтрах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станцій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очищення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води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вартістю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828,00 тис. грн. 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Закуплено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господарській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торцеві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ущільнення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8 шт.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підшипники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2 шт. до насосного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вартістю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217,3 тис. грн.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Закуплено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замінено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зворотні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клапани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водозабірних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колодязях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підйому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r w:rsidR="00676F0D">
        <w:rPr>
          <w:rFonts w:ascii="Times New Roman" w:hAnsi="Times New Roman" w:cs="Times New Roman"/>
          <w:sz w:val="24"/>
          <w:szCs w:val="24"/>
          <w:lang w:val="en-US"/>
        </w:rPr>
        <w:t>***</w:t>
      </w:r>
      <w:r w:rsidRPr="00521D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діаметр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r w:rsidR="00676F0D">
        <w:rPr>
          <w:rFonts w:ascii="Times New Roman" w:hAnsi="Times New Roman" w:cs="Times New Roman"/>
          <w:sz w:val="24"/>
          <w:szCs w:val="24"/>
          <w:lang w:val="en-US"/>
        </w:rPr>
        <w:t>***</w:t>
      </w:r>
      <w:r w:rsidRPr="00521D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діаметр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>).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Каналізаційна</w:t>
      </w:r>
      <w:proofErr w:type="spellEnd"/>
      <w:r w:rsidRPr="00521DB3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водопровідна</w:t>
      </w:r>
      <w:proofErr w:type="spellEnd"/>
      <w:r w:rsidRPr="00521DB3">
        <w:rPr>
          <w:rFonts w:ascii="Times New Roman" w:hAnsi="Times New Roman" w:cs="Times New Roman"/>
          <w:b/>
          <w:sz w:val="24"/>
          <w:szCs w:val="24"/>
        </w:rPr>
        <w:t xml:space="preserve"> мережа.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В 2022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займалися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ремонтами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заміною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запірно-регулюючої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арматури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заміною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водопровідних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каналізаційних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мереж.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Намагаємось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змінити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підходи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ремонтів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мереж, максимально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сучасні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ремонтів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проводимо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аварійних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ділянок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водопроводів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застосуванням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поліетиленових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труб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Для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 2022 р. закуплено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господарській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запас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ремонтних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: труби для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питного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1580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фланцеві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адаптери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r w:rsidRPr="00521DB3">
        <w:rPr>
          <w:rFonts w:ascii="Times New Roman" w:hAnsi="Times New Roman" w:cs="Times New Roman"/>
          <w:sz w:val="24"/>
          <w:szCs w:val="24"/>
        </w:rPr>
        <w:lastRenderedPageBreak/>
        <w:t xml:space="preserve">45 шт.,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хомути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ремонтні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46 шт.,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клапани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зворотні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14 шт.,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засувки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68 шт.,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пожежні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гідранти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5 шт. –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загальною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вартістю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2140,7 тис. грн.; 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В 2022р.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виконано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реконструкцію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каналізаційної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методом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санації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Соборності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– 1836,666 тис. грн.;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Ремонт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аварійних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ділянок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каналізаційної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– 50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>.   (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Лесі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Українки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- 12 м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діаметром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315 мм,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Шолом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Алейхема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– 12 м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діаметром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315 мм,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Шевченка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31 - 12 м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діаметром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200 мм,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Анни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Ярославни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Гагаріна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521DB3">
        <w:rPr>
          <w:rFonts w:ascii="Times New Roman" w:hAnsi="Times New Roman" w:cs="Times New Roman"/>
          <w:sz w:val="24"/>
          <w:szCs w:val="24"/>
        </w:rPr>
        <w:t>4  -</w:t>
      </w:r>
      <w:proofErr w:type="gramEnd"/>
      <w:r w:rsidRPr="00521DB3">
        <w:rPr>
          <w:rFonts w:ascii="Times New Roman" w:hAnsi="Times New Roman" w:cs="Times New Roman"/>
          <w:sz w:val="24"/>
          <w:szCs w:val="24"/>
        </w:rPr>
        <w:t xml:space="preserve">  6 м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діаметром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200 мм,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Шевченка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72 – 6 м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діаметром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110 мм,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– 2 м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діаметром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110 мм,).                    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Ремонт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протяжністю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50 м одного з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трубопроводів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напірного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колектора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ЦКНС та ГКНС,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дало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змогу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перекачувати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стічні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води по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двом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напірним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колекторам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забезпечило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більшу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продуктивність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насосного </w:t>
      </w:r>
      <w:proofErr w:type="spellStart"/>
      <w:proofErr w:type="gramStart"/>
      <w:r w:rsidRPr="00521DB3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 та</w:t>
      </w:r>
      <w:proofErr w:type="gram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зменшило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Ремонт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аварійних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ділянок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водопровідної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– 700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Малий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- 31 м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діаметром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63 мм,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Наталії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Оржевської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- 83 м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діаметром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50 </w:t>
      </w:r>
      <w:proofErr w:type="gramStart"/>
      <w:r w:rsidRPr="00521DB3">
        <w:rPr>
          <w:rFonts w:ascii="Times New Roman" w:hAnsi="Times New Roman" w:cs="Times New Roman"/>
          <w:sz w:val="24"/>
          <w:szCs w:val="24"/>
        </w:rPr>
        <w:t>мм ,</w:t>
      </w:r>
      <w:proofErr w:type="gram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Лєрмонтова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Героїв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Майдану - 80 м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діаметром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50 </w:t>
      </w:r>
      <w:proofErr w:type="gramStart"/>
      <w:r w:rsidRPr="00521DB3">
        <w:rPr>
          <w:rFonts w:ascii="Times New Roman" w:hAnsi="Times New Roman" w:cs="Times New Roman"/>
          <w:sz w:val="24"/>
          <w:szCs w:val="24"/>
        </w:rPr>
        <w:t xml:space="preserve">мм, 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proofErr w:type="gram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Юрія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Ковальського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– 90 м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діаметром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50 мм,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Переяславська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- 40 м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діаметром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63 </w:t>
      </w:r>
      <w:proofErr w:type="gramStart"/>
      <w:r w:rsidRPr="00521DB3">
        <w:rPr>
          <w:rFonts w:ascii="Times New Roman" w:hAnsi="Times New Roman" w:cs="Times New Roman"/>
          <w:sz w:val="24"/>
          <w:szCs w:val="24"/>
        </w:rPr>
        <w:t xml:space="preserve">мм, 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proofErr w:type="gram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Леваневського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4, 6 - 40 м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діаметром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50 </w:t>
      </w:r>
      <w:proofErr w:type="gramStart"/>
      <w:r w:rsidRPr="00521DB3">
        <w:rPr>
          <w:rFonts w:ascii="Times New Roman" w:hAnsi="Times New Roman" w:cs="Times New Roman"/>
          <w:sz w:val="24"/>
          <w:szCs w:val="24"/>
        </w:rPr>
        <w:t xml:space="preserve">мм,   </w:t>
      </w:r>
      <w:proofErr w:type="gramEnd"/>
      <w:r w:rsidRPr="00521D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Київська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Пушкіна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) - 20 м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діаметром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63 мм,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Василя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Карпенка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(Герцена) - 12 м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діаметром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89 мм,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Князів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Острозьких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- 10 м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діаметром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89 мм,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Анни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Ярославни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Гагаріна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) - 10 м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діаметром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89 мм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протяжністю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до 10 м).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Ремонт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оглядових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каналізаційних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водопровідних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колодязів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– 66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Ліквідація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заторів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засмічень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каналізаційній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– 1550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Капітальний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ремонт водопроводу на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Михайла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Вербицького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r w:rsidRPr="00521DB3">
        <w:rPr>
          <w:rFonts w:ascii="Times New Roman" w:hAnsi="Times New Roman" w:cs="Times New Roman"/>
          <w:sz w:val="24"/>
          <w:szCs w:val="24"/>
        </w:rPr>
        <w:tab/>
        <w:t xml:space="preserve">(505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діаметром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110 мм) – 358,6 тис. грн.;</w:t>
      </w:r>
    </w:p>
    <w:p w:rsidR="009D144E" w:rsidRPr="00521DB3" w:rsidRDefault="009D144E" w:rsidP="009D1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Заміна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запірно-регулюючої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арматури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засувок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>) – 10 шт.  (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Леваневського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8 Ø100 мм – 1 шт.;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Юрія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Глухова, </w:t>
      </w:r>
      <w:proofErr w:type="gramStart"/>
      <w:r w:rsidRPr="00521DB3">
        <w:rPr>
          <w:rFonts w:ascii="Times New Roman" w:hAnsi="Times New Roman" w:cs="Times New Roman"/>
          <w:sz w:val="24"/>
          <w:szCs w:val="24"/>
        </w:rPr>
        <w:t>26  Ø</w:t>
      </w:r>
      <w:proofErr w:type="gramEnd"/>
      <w:r w:rsidRPr="00521DB3">
        <w:rPr>
          <w:rFonts w:ascii="Times New Roman" w:hAnsi="Times New Roman" w:cs="Times New Roman"/>
          <w:sz w:val="24"/>
          <w:szCs w:val="24"/>
        </w:rPr>
        <w:t xml:space="preserve">100 мм – 1шт.;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Ільїна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Ø150 мм – 1 шт. та Ø200 мм – 1шт.;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21DB3">
        <w:rPr>
          <w:rFonts w:ascii="Times New Roman" w:hAnsi="Times New Roman" w:cs="Times New Roman"/>
          <w:sz w:val="24"/>
          <w:szCs w:val="24"/>
        </w:rPr>
        <w:t>Замкова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 Ø</w:t>
      </w:r>
      <w:proofErr w:type="gramEnd"/>
      <w:r w:rsidRPr="00521DB3">
        <w:rPr>
          <w:rFonts w:ascii="Times New Roman" w:hAnsi="Times New Roman" w:cs="Times New Roman"/>
          <w:sz w:val="24"/>
          <w:szCs w:val="24"/>
        </w:rPr>
        <w:t xml:space="preserve">200 мм – 1 шт.;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Водопровідна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Ø250 мм – 1 шт.,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Штепіна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– Ø50 мм – 1шт.,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Тимошенка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Ø100 мм – 1шт.,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Степана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Бандери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Ø100 мм – 1шт.).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Розпочаті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проектування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реконструкції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аварійних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водопровідної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каналізаційної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Лесі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Українки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>.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44E" w:rsidRPr="00521DB3" w:rsidRDefault="009D144E" w:rsidP="009D144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Облік</w:t>
      </w:r>
      <w:proofErr w:type="spellEnd"/>
      <w:r w:rsidRPr="00521DB3">
        <w:rPr>
          <w:rFonts w:ascii="Times New Roman" w:hAnsi="Times New Roman" w:cs="Times New Roman"/>
          <w:b/>
          <w:sz w:val="24"/>
          <w:szCs w:val="24"/>
        </w:rPr>
        <w:t xml:space="preserve"> води.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Налагоджується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облік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піднятої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поданої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води на ВНС. Закуплено 9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витратомірів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вартістю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1892,5 тис. грн., з </w:t>
      </w:r>
      <w:proofErr w:type="gramStart"/>
      <w:r w:rsidRPr="00521DB3">
        <w:rPr>
          <w:rFonts w:ascii="Times New Roman" w:hAnsi="Times New Roman" w:cs="Times New Roman"/>
          <w:sz w:val="24"/>
          <w:szCs w:val="24"/>
        </w:rPr>
        <w:t xml:space="preserve">них 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proofErr w:type="gramEnd"/>
      <w:r w:rsidRPr="00521DB3">
        <w:rPr>
          <w:rFonts w:ascii="Times New Roman" w:hAnsi="Times New Roman" w:cs="Times New Roman"/>
          <w:sz w:val="24"/>
          <w:szCs w:val="24"/>
        </w:rPr>
        <w:t>:</w:t>
      </w:r>
      <w:r w:rsidR="00676F0D" w:rsidRPr="00676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676F0D" w:rsidRPr="00676F0D">
        <w:rPr>
          <w:rFonts w:ascii="Times New Roman" w:hAnsi="Times New Roman" w:cs="Times New Roman"/>
          <w:sz w:val="24"/>
          <w:szCs w:val="24"/>
        </w:rPr>
        <w:t>.***</w:t>
      </w:r>
      <w:r w:rsidRPr="00521DB3">
        <w:rPr>
          <w:rFonts w:ascii="Times New Roman" w:hAnsi="Times New Roman" w:cs="Times New Roman"/>
          <w:sz w:val="24"/>
          <w:szCs w:val="24"/>
        </w:rPr>
        <w:t xml:space="preserve"> – 4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r w:rsidR="00676F0D" w:rsidRPr="00676F0D">
        <w:rPr>
          <w:rFonts w:ascii="Times New Roman" w:hAnsi="Times New Roman" w:cs="Times New Roman"/>
          <w:sz w:val="24"/>
          <w:szCs w:val="24"/>
        </w:rPr>
        <w:t>***</w:t>
      </w:r>
      <w:r w:rsidRPr="00521DB3">
        <w:rPr>
          <w:rFonts w:ascii="Times New Roman" w:hAnsi="Times New Roman" w:cs="Times New Roman"/>
          <w:sz w:val="24"/>
          <w:szCs w:val="24"/>
        </w:rPr>
        <w:t xml:space="preserve">1 – 2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планується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встановити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r w:rsidR="00676F0D" w:rsidRPr="00676F0D">
        <w:rPr>
          <w:rFonts w:ascii="Times New Roman" w:hAnsi="Times New Roman" w:cs="Times New Roman"/>
          <w:sz w:val="24"/>
          <w:szCs w:val="24"/>
        </w:rPr>
        <w:t>***</w:t>
      </w:r>
      <w:r w:rsidRPr="00521DB3">
        <w:rPr>
          <w:rFonts w:ascii="Times New Roman" w:hAnsi="Times New Roman" w:cs="Times New Roman"/>
          <w:sz w:val="24"/>
          <w:szCs w:val="24"/>
        </w:rPr>
        <w:t xml:space="preserve"> – 3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комплекти</w:t>
      </w:r>
      <w:proofErr w:type="spellEnd"/>
      <w:proofErr w:type="gramStart"/>
      <w:r w:rsidRPr="00521DB3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521DB3">
        <w:rPr>
          <w:rFonts w:ascii="Times New Roman" w:hAnsi="Times New Roman" w:cs="Times New Roman"/>
          <w:sz w:val="24"/>
          <w:szCs w:val="24"/>
        </w:rPr>
        <w:t xml:space="preserve">І квартал  2023 р.,  монтаж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потребує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попереднього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засувок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необхідністю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улаштування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переоснащення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всієї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обв’язки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вузлів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аварійної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ВНС основного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>).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44E" w:rsidRPr="00521DB3" w:rsidRDefault="009D144E" w:rsidP="009D144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Енергоефективні</w:t>
      </w:r>
      <w:proofErr w:type="spellEnd"/>
      <w:r w:rsidRPr="00521DB3">
        <w:rPr>
          <w:rFonts w:ascii="Times New Roman" w:hAnsi="Times New Roman" w:cs="Times New Roman"/>
          <w:b/>
          <w:sz w:val="24"/>
          <w:szCs w:val="24"/>
        </w:rPr>
        <w:t xml:space="preserve"> заходи.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lastRenderedPageBreak/>
        <w:t xml:space="preserve">- Проведений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енергоаудит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компанією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GIZ (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Німеччина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надано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В рамках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отримано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компанії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GIZ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proofErr w:type="gramStart"/>
      <w:r w:rsidRPr="00521DB3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521DB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перетворювачі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частоти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3 шт.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пристрої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плавного пуску 6 шт.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загальною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вартістю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1135,185 тис. грн.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Закуплено та установлено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перетворювачі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частоти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2 шт. на ВНС основного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r w:rsidR="00676F0D" w:rsidRPr="00676F0D">
        <w:rPr>
          <w:rFonts w:ascii="Times New Roman" w:hAnsi="Times New Roman" w:cs="Times New Roman"/>
          <w:sz w:val="24"/>
          <w:szCs w:val="24"/>
        </w:rPr>
        <w:t>***</w:t>
      </w:r>
      <w:r w:rsidRPr="00521DB3">
        <w:rPr>
          <w:rFonts w:ascii="Times New Roman" w:hAnsi="Times New Roman" w:cs="Times New Roman"/>
          <w:sz w:val="24"/>
          <w:szCs w:val="24"/>
        </w:rPr>
        <w:t xml:space="preserve"> та на ВНС 2-го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підйому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r w:rsidR="00676F0D" w:rsidRPr="00676F0D">
        <w:rPr>
          <w:rFonts w:ascii="Times New Roman" w:hAnsi="Times New Roman" w:cs="Times New Roman"/>
          <w:sz w:val="24"/>
          <w:szCs w:val="24"/>
        </w:rPr>
        <w:t>***</w:t>
      </w:r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вартістю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193,0 тис. грн., 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відремонтовано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відновлено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роботу частотного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перетворювача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ВНС основного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виробництвана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r w:rsidR="00676F0D" w:rsidRPr="00676F0D">
        <w:rPr>
          <w:rFonts w:ascii="Times New Roman" w:hAnsi="Times New Roman" w:cs="Times New Roman"/>
          <w:sz w:val="24"/>
          <w:szCs w:val="24"/>
        </w:rPr>
        <w:t>***</w:t>
      </w:r>
      <w:r w:rsidRPr="00521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дають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економію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близько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120,0 тис. грн./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>;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Закуплено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компенсації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реактивної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потужності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6 шт.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вартістю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350,0 тис. грн. (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економія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близько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40 тис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>)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44E" w:rsidRPr="00521DB3" w:rsidRDefault="009D144E" w:rsidP="009D144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Альтернативні</w:t>
      </w:r>
      <w:proofErr w:type="spellEnd"/>
      <w:r w:rsidRPr="00521D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джерела</w:t>
      </w:r>
      <w:proofErr w:type="spellEnd"/>
      <w:r w:rsidRPr="00521D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енергопостачання</w:t>
      </w:r>
      <w:proofErr w:type="spellEnd"/>
      <w:r w:rsidRPr="00521DB3">
        <w:rPr>
          <w:rFonts w:ascii="Times New Roman" w:hAnsi="Times New Roman" w:cs="Times New Roman"/>
          <w:b/>
          <w:sz w:val="24"/>
          <w:szCs w:val="24"/>
        </w:rPr>
        <w:t>.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Закуплено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генераторів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суму 2192,1 тис. грн.: 200 кВт</w:t>
      </w:r>
      <w:proofErr w:type="gramStart"/>
      <w:r w:rsidRPr="00521DB3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End"/>
      <w:r w:rsidRPr="00521DB3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ВНС основного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), 55 кВт на ЦКНС та 80 кВт на ГКНС, 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перетворювачі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частоти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генераторів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суму 1050,00 тис. грн.;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співпраці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керівництва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водоканалу з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Міжнародною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організацією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міграції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(МОМ)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отримано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ОСК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потужний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генератор на 478 кВт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загальною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вартістю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124,5 тис.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євро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>.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благодійно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Міжнародної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Міграції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(МОМ)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отримано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реагенти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суму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близько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400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Отримано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генератори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7,5 кВт – 2 шт. (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дільниці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r w:rsidR="00676F0D" w:rsidRPr="00676F0D">
        <w:rPr>
          <w:rFonts w:ascii="Times New Roman" w:hAnsi="Times New Roman" w:cs="Times New Roman"/>
          <w:sz w:val="24"/>
          <w:szCs w:val="24"/>
        </w:rPr>
        <w:t>***</w:t>
      </w:r>
      <w:r w:rsidRPr="00521DB3">
        <w:rPr>
          <w:rFonts w:ascii="Times New Roman" w:hAnsi="Times New Roman" w:cs="Times New Roman"/>
          <w:sz w:val="24"/>
          <w:szCs w:val="24"/>
        </w:rPr>
        <w:t xml:space="preserve"> та на КНС на </w:t>
      </w:r>
      <w:proofErr w:type="spellStart"/>
      <w:proofErr w:type="gram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>.</w:t>
      </w:r>
      <w:r w:rsidR="00676F0D" w:rsidRPr="00676F0D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676F0D" w:rsidRPr="00676F0D">
        <w:rPr>
          <w:rFonts w:ascii="Times New Roman" w:hAnsi="Times New Roman" w:cs="Times New Roman"/>
          <w:sz w:val="24"/>
          <w:szCs w:val="24"/>
        </w:rPr>
        <w:t>**</w:t>
      </w:r>
      <w:r w:rsidRPr="00521DB3">
        <w:rPr>
          <w:rFonts w:ascii="Times New Roman" w:hAnsi="Times New Roman" w:cs="Times New Roman"/>
          <w:sz w:val="24"/>
          <w:szCs w:val="24"/>
        </w:rPr>
        <w:t>), 2,5 кВт (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КНС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r w:rsidR="00676F0D">
        <w:rPr>
          <w:rFonts w:ascii="Times New Roman" w:hAnsi="Times New Roman" w:cs="Times New Roman"/>
          <w:sz w:val="24"/>
          <w:szCs w:val="24"/>
          <w:lang w:val="en-US"/>
        </w:rPr>
        <w:t>***</w:t>
      </w:r>
      <w:bookmarkStart w:id="0" w:name="_GoBack"/>
      <w:bookmarkEnd w:id="0"/>
      <w:r w:rsidRPr="00521DB3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44E" w:rsidRPr="00521DB3" w:rsidRDefault="009D144E" w:rsidP="009D144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Оновлено</w:t>
      </w:r>
      <w:proofErr w:type="spellEnd"/>
      <w:r w:rsidRPr="00521DB3">
        <w:rPr>
          <w:rFonts w:ascii="Times New Roman" w:hAnsi="Times New Roman" w:cs="Times New Roman"/>
          <w:b/>
          <w:sz w:val="24"/>
          <w:szCs w:val="24"/>
        </w:rPr>
        <w:t xml:space="preserve"> парк </w:t>
      </w: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комунального</w:t>
      </w:r>
      <w:proofErr w:type="spellEnd"/>
      <w:r w:rsidRPr="00521DB3">
        <w:rPr>
          <w:rFonts w:ascii="Times New Roman" w:hAnsi="Times New Roman" w:cs="Times New Roman"/>
          <w:b/>
          <w:sz w:val="24"/>
          <w:szCs w:val="24"/>
        </w:rPr>
        <w:t xml:space="preserve"> автотранспорту </w:t>
      </w: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підприємства</w:t>
      </w:r>
      <w:proofErr w:type="spellEnd"/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Закуплено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потужний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мулосос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вартістю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2040,0 тис. грн.;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Закуплено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самоскид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вартістю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2493,0 тис. грн.;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Закуплено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автомобіль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вантажний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бортовий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7-ми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місний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вартістю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1224,0 тис. грн.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Закуплено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укомплектований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обладнанням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для ремонту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автомобіль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аварійно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ремонтна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майстерня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вартістю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3098,</w:t>
      </w:r>
      <w:proofErr w:type="gramStart"/>
      <w:r w:rsidRPr="00521DB3">
        <w:rPr>
          <w:rFonts w:ascii="Times New Roman" w:hAnsi="Times New Roman" w:cs="Times New Roman"/>
          <w:sz w:val="24"/>
          <w:szCs w:val="24"/>
        </w:rPr>
        <w:t>4  тис</w:t>
      </w:r>
      <w:proofErr w:type="gramEnd"/>
      <w:r w:rsidRPr="00521DB3">
        <w:rPr>
          <w:rFonts w:ascii="Times New Roman" w:hAnsi="Times New Roman" w:cs="Times New Roman"/>
          <w:sz w:val="24"/>
          <w:szCs w:val="24"/>
        </w:rPr>
        <w:t>. грн.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44E" w:rsidRDefault="009D144E" w:rsidP="009D14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DB3">
        <w:rPr>
          <w:rFonts w:ascii="Times New Roman" w:hAnsi="Times New Roman" w:cs="Times New Roman"/>
          <w:b/>
          <w:sz w:val="24"/>
          <w:szCs w:val="24"/>
        </w:rPr>
        <w:t>Директор КП «</w:t>
      </w:r>
      <w:proofErr w:type="spellStart"/>
      <w:proofErr w:type="gramStart"/>
      <w:r w:rsidRPr="00521DB3">
        <w:rPr>
          <w:rFonts w:ascii="Times New Roman" w:hAnsi="Times New Roman" w:cs="Times New Roman"/>
          <w:b/>
          <w:sz w:val="24"/>
          <w:szCs w:val="24"/>
        </w:rPr>
        <w:t>Звягельводоканал</w:t>
      </w:r>
      <w:proofErr w:type="spellEnd"/>
      <w:r w:rsidRPr="00521DB3">
        <w:rPr>
          <w:rFonts w:ascii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521D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21DB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1DB3">
        <w:rPr>
          <w:rFonts w:ascii="Times New Roman" w:hAnsi="Times New Roman" w:cs="Times New Roman"/>
          <w:b/>
          <w:sz w:val="24"/>
          <w:szCs w:val="24"/>
        </w:rPr>
        <w:t xml:space="preserve">    О.В. </w:t>
      </w: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Тимофіїв</w:t>
      </w:r>
      <w:proofErr w:type="spellEnd"/>
    </w:p>
    <w:p w:rsidR="00DA407A" w:rsidRPr="000868B9" w:rsidRDefault="00DA407A" w:rsidP="00DA40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07A" w:rsidRPr="000868B9" w:rsidRDefault="00DA407A" w:rsidP="00DA40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07A" w:rsidRPr="000868B9" w:rsidRDefault="00DA407A" w:rsidP="00DA40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07A" w:rsidRPr="000868B9" w:rsidRDefault="00DA407A" w:rsidP="00DA40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07A" w:rsidRPr="000868B9" w:rsidRDefault="00DA407A" w:rsidP="00DA40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4010" w:rsidRPr="00DA407A" w:rsidRDefault="005D4010">
      <w:pPr>
        <w:rPr>
          <w:lang w:val="uk-UA"/>
        </w:rPr>
      </w:pPr>
    </w:p>
    <w:sectPr w:rsidR="005D4010" w:rsidRPr="00DA407A" w:rsidSect="00DB30F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7A"/>
    <w:rsid w:val="000F1618"/>
    <w:rsid w:val="00175E84"/>
    <w:rsid w:val="001B2378"/>
    <w:rsid w:val="00296150"/>
    <w:rsid w:val="00346F3C"/>
    <w:rsid w:val="005D4010"/>
    <w:rsid w:val="00676F0D"/>
    <w:rsid w:val="00944652"/>
    <w:rsid w:val="009D144E"/>
    <w:rsid w:val="00DA407A"/>
    <w:rsid w:val="00DB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0B5F"/>
  <w15:chartTrackingRefBased/>
  <w15:docId w15:val="{9E856C22-5B4E-40E1-8FAF-6AB16136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07A"/>
  </w:style>
  <w:style w:type="paragraph" w:styleId="5">
    <w:name w:val="heading 5"/>
    <w:basedOn w:val="a"/>
    <w:next w:val="a"/>
    <w:link w:val="50"/>
    <w:qFormat/>
    <w:rsid w:val="00DA407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A407A"/>
    <w:rPr>
      <w:rFonts w:ascii="Arial" w:eastAsia="Times New Roman" w:hAnsi="Arial" w:cs="Times New Roman"/>
      <w:b/>
      <w:sz w:val="28"/>
      <w:szCs w:val="20"/>
      <w:u w:val="single"/>
      <w:lang w:eastAsia="ru-RU"/>
    </w:rPr>
  </w:style>
  <w:style w:type="character" w:styleId="a3">
    <w:name w:val="Strong"/>
    <w:uiPriority w:val="22"/>
    <w:qFormat/>
    <w:rsid w:val="00DA407A"/>
    <w:rPr>
      <w:b/>
      <w:bCs/>
    </w:rPr>
  </w:style>
  <w:style w:type="paragraph" w:styleId="a4">
    <w:name w:val="List Paragraph"/>
    <w:basedOn w:val="a"/>
    <w:uiPriority w:val="34"/>
    <w:qFormat/>
    <w:rsid w:val="00DA407A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PStext">
    <w:name w:val="PS_text"/>
    <w:basedOn w:val="a"/>
    <w:rsid w:val="009D144E"/>
    <w:pPr>
      <w:tabs>
        <w:tab w:val="left" w:pos="720"/>
      </w:tabs>
      <w:spacing w:before="18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B2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2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7343</Words>
  <Characters>4187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Adfmin</cp:lastModifiedBy>
  <cp:revision>11</cp:revision>
  <cp:lastPrinted>2023-03-02T14:24:00Z</cp:lastPrinted>
  <dcterms:created xsi:type="dcterms:W3CDTF">2023-02-20T14:09:00Z</dcterms:created>
  <dcterms:modified xsi:type="dcterms:W3CDTF">2023-03-15T08:58:00Z</dcterms:modified>
</cp:coreProperties>
</file>