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76AE" w14:textId="77777777"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E8FB49" wp14:editId="5AFCEECB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14:paraId="3818C3DC" w14:textId="77777777"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91E8FD0" w14:textId="77777777"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7FDD95" w14:textId="77777777" w:rsidR="005C1244" w:rsidRPr="00AC42AD" w:rsidRDefault="00D41D10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14:paraId="08644764" w14:textId="2C2368E7" w:rsidR="005C1244" w:rsidRPr="00AC42AD" w:rsidRDefault="00C75F0C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50">
        <w:rPr>
          <w:rFonts w:ascii="Times New Roman" w:hAnsi="Times New Roman" w:cs="Times New Roman"/>
          <w:sz w:val="28"/>
          <w:szCs w:val="28"/>
          <w:lang w:val="uk-UA"/>
        </w:rPr>
        <w:t>09.03.2023</w:t>
      </w:r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7748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74850">
        <w:rPr>
          <w:rFonts w:ascii="Times New Roman" w:hAnsi="Times New Roman" w:cs="Times New Roman"/>
          <w:sz w:val="28"/>
          <w:szCs w:val="28"/>
          <w:lang w:val="uk-UA"/>
        </w:rPr>
        <w:t>804</w:t>
      </w:r>
    </w:p>
    <w:p w14:paraId="0A138BE4" w14:textId="77777777"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14:paraId="2AEA6506" w14:textId="78FB995D" w:rsidR="00386A99" w:rsidRPr="005C1244" w:rsidRDefault="00386A99" w:rsidP="004C1374">
      <w:pPr>
        <w:pStyle w:val="6"/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315F42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14:paraId="7D325DAF" w14:textId="77777777"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40FFDC" w14:textId="5DCA76E7" w:rsidR="00386A99" w:rsidRPr="00AC42AD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40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83D0E" w:rsidRP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змінами),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28A44303" w14:textId="77777777" w:rsidR="00386A99" w:rsidRPr="00C9469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40AB8462" w14:textId="77777777"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0F028995" w14:textId="77777777"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6F64D4C5" w14:textId="3A0BE0D1" w:rsidR="00AC42AD" w:rsidRPr="005C1244" w:rsidRDefault="002464AD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>
        <w:rPr>
          <w:lang w:val="uk-UA"/>
        </w:rPr>
        <w:t>Надати право фінансовому управлінню Звягельської міської ради здійснювати в межах 2023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>
        <w:rPr>
          <w:lang w:val="uk-UA"/>
        </w:rPr>
        <w:t>.</w:t>
      </w:r>
    </w:p>
    <w:p w14:paraId="59A7B7BB" w14:textId="7D4867FE" w:rsidR="00AC42AD" w:rsidRDefault="002464AD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Pr="002464AD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фінансовому управлінню Звягельської міської ради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здійснювати упродовж 2023 рок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</w:t>
      </w:r>
      <w:r w:rsidR="00940A7F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одного року (короткострокові державні облігації)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на суму 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2</w:t>
      </w:r>
      <w:r w:rsidR="004074E0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2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,0 млн.</w:t>
      </w:r>
      <w:r w:rsidR="00371A5C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 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грн</w:t>
      </w:r>
      <w:r w:rsidR="00AC42AD" w:rsidRPr="002464AD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. </w:t>
      </w:r>
    </w:p>
    <w:p w14:paraId="6438BB59" w14:textId="77777777" w:rsidR="00E6126B" w:rsidRPr="00E6126B" w:rsidRDefault="00E6126B" w:rsidP="00E6126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14:paraId="18282C30" w14:textId="6F783DBD" w:rsidR="00371A5C" w:rsidRDefault="00371A5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Рішення набирає чинності на наступний день після його прийняття.</w:t>
      </w:r>
    </w:p>
    <w:p w14:paraId="72E577E3" w14:textId="1B406339" w:rsidR="00E6126B" w:rsidRPr="00E6126B" w:rsidRDefault="00E6126B" w:rsidP="00E61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14:paraId="47200181" w14:textId="3CBBAD4D" w:rsidR="00386A99" w:rsidRDefault="00C10ABE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  <w:r>
        <w:rPr>
          <w:rFonts w:eastAsia="Calibri"/>
          <w:b w:val="0"/>
          <w:spacing w:val="0"/>
        </w:rPr>
        <w:t>4</w:t>
      </w:r>
      <w:r w:rsidRPr="00C10ABE">
        <w:rPr>
          <w:rFonts w:eastAsia="Calibri"/>
          <w:b w:val="0"/>
          <w:spacing w:val="0"/>
        </w:rPr>
        <w:t xml:space="preserve">. Контроль за виконанням цього рішення покласти на постійну комісію міської ради з питань бюджету територіальної </w:t>
      </w:r>
      <w:r>
        <w:rPr>
          <w:rFonts w:eastAsia="Calibri"/>
          <w:b w:val="0"/>
          <w:spacing w:val="0"/>
        </w:rPr>
        <w:t xml:space="preserve"> </w:t>
      </w:r>
      <w:r w:rsidRPr="00C10ABE">
        <w:rPr>
          <w:rFonts w:eastAsia="Calibri"/>
          <w:b w:val="0"/>
          <w:spacing w:val="0"/>
        </w:rPr>
        <w:t>громади, комунальної</w:t>
      </w:r>
      <w:r>
        <w:rPr>
          <w:rFonts w:eastAsia="Calibri"/>
          <w:b w:val="0"/>
          <w:spacing w:val="0"/>
        </w:rPr>
        <w:t xml:space="preserve"> </w:t>
      </w:r>
      <w:r w:rsidRPr="00C10ABE">
        <w:rPr>
          <w:rFonts w:eastAsia="Calibri"/>
          <w:b w:val="0"/>
          <w:spacing w:val="0"/>
        </w:rPr>
        <w:t>власності та економічного розвитку (Сухих А.Ю.) та секретаря міської ради Гвозденко</w:t>
      </w:r>
      <w:r>
        <w:rPr>
          <w:rFonts w:eastAsia="Calibri"/>
          <w:b w:val="0"/>
          <w:spacing w:val="0"/>
        </w:rPr>
        <w:t> </w:t>
      </w:r>
      <w:r w:rsidRPr="00C10ABE">
        <w:rPr>
          <w:rFonts w:eastAsia="Calibri"/>
          <w:b w:val="0"/>
          <w:spacing w:val="0"/>
        </w:rPr>
        <w:t>О.В.</w:t>
      </w:r>
    </w:p>
    <w:p w14:paraId="2FE4AAC8" w14:textId="77777777" w:rsidR="00C10ABE" w:rsidRDefault="00C10ABE" w:rsidP="0013795A">
      <w:pPr>
        <w:pStyle w:val="3"/>
        <w:rPr>
          <w:b w:val="0"/>
        </w:rPr>
      </w:pPr>
    </w:p>
    <w:p w14:paraId="76EBAEA4" w14:textId="1DFA8C4A"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C75F0C">
        <w:rPr>
          <w:b w:val="0"/>
        </w:rPr>
        <w:t xml:space="preserve">              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         </w:t>
      </w:r>
      <w:r w:rsidRPr="002A41B1">
        <w:rPr>
          <w:b w:val="0"/>
        </w:rPr>
        <w:t>Микола БОРОВЕЦЬ</w:t>
      </w:r>
    </w:p>
    <w:sectPr w:rsidR="00386A99" w:rsidRPr="0013795A" w:rsidSect="001E336B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74B38"/>
    <w:rsid w:val="00083D0E"/>
    <w:rsid w:val="001042AB"/>
    <w:rsid w:val="001365B6"/>
    <w:rsid w:val="0013795A"/>
    <w:rsid w:val="001E336B"/>
    <w:rsid w:val="001F6F45"/>
    <w:rsid w:val="00223ACE"/>
    <w:rsid w:val="002464AD"/>
    <w:rsid w:val="002A41B1"/>
    <w:rsid w:val="00315F42"/>
    <w:rsid w:val="003669C7"/>
    <w:rsid w:val="00371A5C"/>
    <w:rsid w:val="00386A99"/>
    <w:rsid w:val="004074E0"/>
    <w:rsid w:val="004441C7"/>
    <w:rsid w:val="0046548E"/>
    <w:rsid w:val="004C1374"/>
    <w:rsid w:val="00565FE7"/>
    <w:rsid w:val="005B7342"/>
    <w:rsid w:val="005C1244"/>
    <w:rsid w:val="00604E99"/>
    <w:rsid w:val="00670C66"/>
    <w:rsid w:val="00774850"/>
    <w:rsid w:val="00890EED"/>
    <w:rsid w:val="00940A7F"/>
    <w:rsid w:val="009924CB"/>
    <w:rsid w:val="00A125F6"/>
    <w:rsid w:val="00A27588"/>
    <w:rsid w:val="00A373C5"/>
    <w:rsid w:val="00A6651B"/>
    <w:rsid w:val="00AC42AD"/>
    <w:rsid w:val="00AC6839"/>
    <w:rsid w:val="00C10ABE"/>
    <w:rsid w:val="00C40CA3"/>
    <w:rsid w:val="00C75F0C"/>
    <w:rsid w:val="00C94694"/>
    <w:rsid w:val="00CB1B8F"/>
    <w:rsid w:val="00D41D10"/>
    <w:rsid w:val="00D4534C"/>
    <w:rsid w:val="00DB7586"/>
    <w:rsid w:val="00E6126B"/>
    <w:rsid w:val="00F93D78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F87"/>
  <w15:docId w15:val="{9D18BB45-67DE-4B54-AED6-2AF5350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D196-266A-47F5-ADB2-91C643E7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Пользователь Windows</cp:lastModifiedBy>
  <cp:revision>2</cp:revision>
  <cp:lastPrinted>2023-02-28T06:49:00Z</cp:lastPrinted>
  <dcterms:created xsi:type="dcterms:W3CDTF">2023-03-13T09:11:00Z</dcterms:created>
  <dcterms:modified xsi:type="dcterms:W3CDTF">2023-03-13T09:11:00Z</dcterms:modified>
</cp:coreProperties>
</file>