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B2B" w:rsidRDefault="00680B2B" w:rsidP="0039469B">
      <w:pPr>
        <w:keepNext/>
        <w:spacing w:before="240" w:after="60"/>
        <w:outlineLvl w:val="0"/>
        <w:rPr>
          <w:rFonts w:ascii="Arial" w:eastAsia="Times New Roman" w:hAnsi="Arial" w:cs="Arial"/>
          <w:bCs/>
          <w:kern w:val="32"/>
          <w:sz w:val="28"/>
          <w:szCs w:val="28"/>
          <w:lang w:val="uk-UA"/>
        </w:rPr>
      </w:pPr>
    </w:p>
    <w:p w:rsidR="0023139D" w:rsidRPr="0023139D" w:rsidRDefault="0023139D" w:rsidP="0023139D">
      <w:pPr>
        <w:keepNext/>
        <w:spacing w:before="240" w:after="60"/>
        <w:jc w:val="center"/>
        <w:outlineLvl w:val="0"/>
        <w:rPr>
          <w:rFonts w:ascii="Arial" w:eastAsia="Times New Roman" w:hAnsi="Arial" w:cs="Arial"/>
          <w:bCs/>
          <w:kern w:val="32"/>
          <w:sz w:val="28"/>
          <w:szCs w:val="28"/>
          <w:lang w:val="uk-UA"/>
        </w:rPr>
      </w:pPr>
      <w:r w:rsidRPr="0023139D">
        <w:rPr>
          <w:rFonts w:ascii="Arial" w:eastAsia="Times New Roman" w:hAnsi="Arial" w:cs="Arial"/>
          <w:bCs/>
          <w:noProof/>
          <w:kern w:val="32"/>
          <w:sz w:val="28"/>
          <w:szCs w:val="28"/>
          <w:lang w:val="uk-UA" w:eastAsia="uk-UA"/>
        </w:rPr>
        <w:drawing>
          <wp:inline distT="0" distB="0" distL="0" distR="0" wp14:anchorId="13DBB082" wp14:editId="6E0F31A8">
            <wp:extent cx="447675" cy="609600"/>
            <wp:effectExtent l="0" t="0" r="9525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139D" w:rsidRPr="0023139D" w:rsidRDefault="0023139D" w:rsidP="0023139D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  <w:lang w:val="uk-UA"/>
        </w:rPr>
      </w:pPr>
      <w:r w:rsidRPr="0023139D">
        <w:rPr>
          <w:rFonts w:eastAsia="Times New Roman"/>
          <w:sz w:val="28"/>
          <w:szCs w:val="28"/>
          <w:lang w:val="uk-UA"/>
        </w:rPr>
        <w:t>ВИКОНАВЧИЙ КОМІТЕТ</w:t>
      </w:r>
    </w:p>
    <w:p w:rsidR="0023139D" w:rsidRPr="0023139D" w:rsidRDefault="0023139D" w:rsidP="0023139D">
      <w:pPr>
        <w:jc w:val="center"/>
        <w:rPr>
          <w:rFonts w:eastAsia="Times New Roman"/>
          <w:sz w:val="28"/>
          <w:szCs w:val="28"/>
          <w:lang w:val="uk-UA"/>
        </w:rPr>
      </w:pPr>
      <w:r w:rsidRPr="0023139D">
        <w:rPr>
          <w:rFonts w:eastAsia="Times New Roman"/>
          <w:sz w:val="28"/>
          <w:szCs w:val="28"/>
          <w:lang w:val="uk-UA"/>
        </w:rPr>
        <w:t>ЗВЯГЕЛЬСЬКОЇ МІСЬКОЇ РАДИ</w:t>
      </w:r>
    </w:p>
    <w:p w:rsidR="0023139D" w:rsidRPr="0023139D" w:rsidRDefault="0023139D" w:rsidP="0023139D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  <w:lang w:val="uk-UA"/>
        </w:rPr>
      </w:pPr>
      <w:r w:rsidRPr="0023139D">
        <w:rPr>
          <w:rFonts w:eastAsia="Times New Roman"/>
          <w:sz w:val="28"/>
          <w:szCs w:val="28"/>
          <w:lang w:val="uk-UA"/>
        </w:rPr>
        <w:t>РІШЕННЯ</w:t>
      </w:r>
    </w:p>
    <w:p w:rsidR="0023139D" w:rsidRDefault="0023139D" w:rsidP="0023139D">
      <w:pPr>
        <w:pStyle w:val="a3"/>
        <w:rPr>
          <w:sz w:val="28"/>
          <w:szCs w:val="28"/>
          <w:lang w:val="uk-UA" w:eastAsia="ar-SA"/>
        </w:rPr>
      </w:pPr>
    </w:p>
    <w:p w:rsidR="0023139D" w:rsidRDefault="00824304" w:rsidP="0023139D">
      <w:pPr>
        <w:pStyle w:val="a3"/>
        <w:rPr>
          <w:sz w:val="28"/>
          <w:szCs w:val="28"/>
          <w:lang w:val="uk-UA" w:eastAsia="ar-SA"/>
        </w:rPr>
      </w:pPr>
      <w:r>
        <w:rPr>
          <w:sz w:val="28"/>
          <w:szCs w:val="28"/>
          <w:lang w:val="uk-UA" w:eastAsia="ar-SA"/>
        </w:rPr>
        <w:t>13.04.2023</w:t>
      </w:r>
      <w:r w:rsidR="0025131D">
        <w:rPr>
          <w:sz w:val="28"/>
          <w:szCs w:val="28"/>
          <w:lang w:val="uk-UA" w:eastAsia="ar-SA"/>
        </w:rPr>
        <w:t xml:space="preserve">                                                                                            </w:t>
      </w:r>
      <w:r w:rsidR="005A4C85">
        <w:rPr>
          <w:sz w:val="28"/>
          <w:szCs w:val="28"/>
          <w:lang w:val="uk-UA" w:eastAsia="ar-SA"/>
        </w:rPr>
        <w:t xml:space="preserve">          </w:t>
      </w:r>
      <w:r w:rsidR="0025131D">
        <w:rPr>
          <w:sz w:val="28"/>
          <w:szCs w:val="28"/>
          <w:lang w:val="uk-UA" w:eastAsia="ar-SA"/>
        </w:rPr>
        <w:t xml:space="preserve">  </w:t>
      </w:r>
      <w:r w:rsidR="0023139D">
        <w:rPr>
          <w:sz w:val="28"/>
          <w:szCs w:val="28"/>
          <w:lang w:val="uk-UA" w:eastAsia="ar-SA"/>
        </w:rPr>
        <w:t xml:space="preserve">№ </w:t>
      </w:r>
      <w:r w:rsidR="005A4C85">
        <w:rPr>
          <w:sz w:val="28"/>
          <w:szCs w:val="28"/>
          <w:lang w:val="uk-UA" w:eastAsia="ar-SA"/>
        </w:rPr>
        <w:t>716</w:t>
      </w:r>
    </w:p>
    <w:p w:rsidR="0023139D" w:rsidRDefault="0023139D" w:rsidP="0023139D">
      <w:pPr>
        <w:pStyle w:val="a3"/>
        <w:rPr>
          <w:sz w:val="28"/>
          <w:szCs w:val="28"/>
          <w:lang w:val="uk-UA" w:eastAsia="ar-SA"/>
        </w:rPr>
      </w:pPr>
    </w:p>
    <w:p w:rsidR="007A522D" w:rsidRDefault="0023139D" w:rsidP="0023139D">
      <w:pPr>
        <w:ind w:right="5317"/>
        <w:rPr>
          <w:sz w:val="28"/>
          <w:szCs w:val="20"/>
          <w:lang w:val="uk-UA" w:eastAsia="ar-SA"/>
        </w:rPr>
      </w:pPr>
      <w:r>
        <w:rPr>
          <w:sz w:val="28"/>
          <w:szCs w:val="20"/>
          <w:lang w:val="uk-UA" w:eastAsia="ar-SA"/>
        </w:rPr>
        <w:t>Про затв</w:t>
      </w:r>
      <w:r w:rsidR="007A522D">
        <w:rPr>
          <w:sz w:val="28"/>
          <w:szCs w:val="20"/>
          <w:lang w:val="uk-UA" w:eastAsia="ar-SA"/>
        </w:rPr>
        <w:t xml:space="preserve">ердження висновку </w:t>
      </w:r>
    </w:p>
    <w:p w:rsidR="0023139D" w:rsidRDefault="007A522D" w:rsidP="0023139D">
      <w:pPr>
        <w:ind w:right="5317"/>
        <w:rPr>
          <w:sz w:val="28"/>
          <w:szCs w:val="20"/>
          <w:lang w:val="uk-UA" w:eastAsia="ar-SA"/>
        </w:rPr>
      </w:pPr>
      <w:r>
        <w:rPr>
          <w:sz w:val="28"/>
          <w:szCs w:val="20"/>
          <w:lang w:val="uk-UA" w:eastAsia="ar-SA"/>
        </w:rPr>
        <w:t>органу опіки та</w:t>
      </w:r>
      <w:r w:rsidR="0023139D">
        <w:rPr>
          <w:sz w:val="28"/>
          <w:szCs w:val="20"/>
          <w:lang w:val="uk-UA" w:eastAsia="ar-SA"/>
        </w:rPr>
        <w:t xml:space="preserve"> піклування </w:t>
      </w:r>
    </w:p>
    <w:p w:rsidR="0023139D" w:rsidRDefault="0023139D" w:rsidP="0023139D">
      <w:pPr>
        <w:pStyle w:val="a3"/>
        <w:tabs>
          <w:tab w:val="left" w:pos="360"/>
        </w:tabs>
        <w:ind w:firstLine="540"/>
        <w:rPr>
          <w:sz w:val="28"/>
          <w:szCs w:val="28"/>
          <w:lang w:val="uk-UA" w:eastAsia="ar-SA"/>
        </w:rPr>
      </w:pPr>
    </w:p>
    <w:p w:rsidR="0023139D" w:rsidRDefault="0023139D" w:rsidP="0023139D">
      <w:pPr>
        <w:ind w:right="-2"/>
        <w:jc w:val="both"/>
        <w:rPr>
          <w:sz w:val="28"/>
          <w:szCs w:val="28"/>
          <w:lang w:val="uk-UA" w:eastAsia="ar-SA"/>
        </w:rPr>
      </w:pPr>
      <w:r w:rsidRPr="009402C1">
        <w:rPr>
          <w:sz w:val="28"/>
          <w:szCs w:val="28"/>
          <w:lang w:val="uk-UA" w:eastAsia="ar-SA"/>
        </w:rPr>
        <w:t xml:space="preserve">   </w:t>
      </w:r>
      <w:r w:rsidR="007A522D">
        <w:rPr>
          <w:sz w:val="28"/>
          <w:szCs w:val="28"/>
          <w:lang w:val="uk-UA" w:eastAsia="ar-SA"/>
        </w:rPr>
        <w:t xml:space="preserve">   </w:t>
      </w:r>
      <w:r w:rsidRPr="00DC40A8">
        <w:rPr>
          <w:sz w:val="28"/>
          <w:szCs w:val="28"/>
          <w:lang w:val="uk-UA" w:eastAsia="ar-SA"/>
        </w:rPr>
        <w:t>Керуючись підпунктом 4 пункту б частини першої статті 34, статтею 40 Закону України „Про місцеве самоврядування в Україні</w:t>
      </w:r>
      <w:r w:rsidRPr="00DC40A8">
        <w:rPr>
          <w:sz w:val="28"/>
          <w:szCs w:val="28"/>
          <w:lang w:val="uk-UA"/>
        </w:rPr>
        <w:t>“,</w:t>
      </w:r>
      <w:r w:rsidR="007A522D">
        <w:rPr>
          <w:sz w:val="28"/>
          <w:szCs w:val="28"/>
          <w:lang w:val="uk-UA" w:eastAsia="ar-SA"/>
        </w:rPr>
        <w:t xml:space="preserve"> статтею 56 Цивільного  к</w:t>
      </w:r>
      <w:r w:rsidRPr="00DC40A8">
        <w:rPr>
          <w:sz w:val="28"/>
          <w:szCs w:val="28"/>
          <w:lang w:val="uk-UA" w:eastAsia="ar-SA"/>
        </w:rPr>
        <w:t xml:space="preserve">одексу України, статтями 19, </w:t>
      </w:r>
      <w:r w:rsidRPr="00DC40A8">
        <w:rPr>
          <w:sz w:val="28"/>
          <w:szCs w:val="28"/>
          <w:lang w:val="uk-UA"/>
        </w:rPr>
        <w:t xml:space="preserve">150, 152, 155, 161 </w:t>
      </w:r>
      <w:r w:rsidRPr="00DC40A8">
        <w:rPr>
          <w:sz w:val="28"/>
          <w:szCs w:val="28"/>
          <w:lang w:val="uk-UA" w:eastAsia="ar-SA"/>
        </w:rPr>
        <w:t xml:space="preserve"> Сімейного </w:t>
      </w:r>
      <w:r>
        <w:rPr>
          <w:sz w:val="28"/>
          <w:szCs w:val="28"/>
          <w:lang w:val="uk-UA" w:eastAsia="ar-SA"/>
        </w:rPr>
        <w:t>к</w:t>
      </w:r>
      <w:r w:rsidRPr="00DC40A8">
        <w:rPr>
          <w:sz w:val="28"/>
          <w:szCs w:val="28"/>
          <w:lang w:val="uk-UA" w:eastAsia="ar-SA"/>
        </w:rPr>
        <w:t xml:space="preserve">одексу України, </w:t>
      </w:r>
      <w:r w:rsidRPr="00DC40A8">
        <w:rPr>
          <w:sz w:val="28"/>
          <w:szCs w:val="28"/>
          <w:lang w:val="uk-UA"/>
        </w:rPr>
        <w:t>пунктом 72 Порядку провадження органами опіки та піклування діяльності, пов’язаної захис</w:t>
      </w:r>
      <w:r w:rsidR="0033323F">
        <w:rPr>
          <w:sz w:val="28"/>
          <w:szCs w:val="28"/>
          <w:lang w:val="uk-UA"/>
        </w:rPr>
        <w:t>том прав дитини, затвердженого п</w:t>
      </w:r>
      <w:r w:rsidRPr="00DC40A8">
        <w:rPr>
          <w:sz w:val="28"/>
          <w:szCs w:val="28"/>
          <w:lang w:val="uk-UA"/>
        </w:rPr>
        <w:t>остановою Кабінету Міністрів України від 24.09.2008 №866,</w:t>
      </w:r>
      <w:r w:rsidRPr="00DC40A8">
        <w:rPr>
          <w:sz w:val="28"/>
          <w:szCs w:val="28"/>
          <w:lang w:val="uk-UA" w:eastAsia="ar-SA"/>
        </w:rPr>
        <w:t xml:space="preserve"> розглянувши </w:t>
      </w:r>
      <w:r>
        <w:rPr>
          <w:sz w:val="28"/>
          <w:szCs w:val="28"/>
          <w:lang w:val="uk-UA" w:eastAsia="ar-SA"/>
        </w:rPr>
        <w:t>ухвалу</w:t>
      </w:r>
      <w:r w:rsidRPr="00DC40A8">
        <w:rPr>
          <w:sz w:val="28"/>
          <w:szCs w:val="28"/>
          <w:lang w:val="uk-UA" w:eastAsia="ar-SA"/>
        </w:rPr>
        <w:t xml:space="preserve"> судді Новоград-Волинського міськрайонного суду </w:t>
      </w:r>
      <w:r>
        <w:rPr>
          <w:sz w:val="28"/>
          <w:szCs w:val="28"/>
          <w:lang w:val="uk-UA" w:eastAsia="ar-SA"/>
        </w:rPr>
        <w:t xml:space="preserve">Житомирської області </w:t>
      </w:r>
      <w:proofErr w:type="spellStart"/>
      <w:r>
        <w:rPr>
          <w:sz w:val="28"/>
          <w:szCs w:val="28"/>
          <w:lang w:val="uk-UA" w:eastAsia="ar-SA"/>
        </w:rPr>
        <w:t>Мозгового</w:t>
      </w:r>
      <w:proofErr w:type="spellEnd"/>
      <w:r>
        <w:rPr>
          <w:sz w:val="28"/>
          <w:szCs w:val="28"/>
          <w:lang w:val="uk-UA" w:eastAsia="ar-SA"/>
        </w:rPr>
        <w:t xml:space="preserve"> В.Б.</w:t>
      </w:r>
      <w:r w:rsidRPr="00DC40A8">
        <w:rPr>
          <w:sz w:val="28"/>
          <w:szCs w:val="28"/>
          <w:lang w:val="uk-UA" w:eastAsia="ar-SA"/>
        </w:rPr>
        <w:t xml:space="preserve"> від 0</w:t>
      </w:r>
      <w:r>
        <w:rPr>
          <w:sz w:val="28"/>
          <w:szCs w:val="28"/>
          <w:lang w:val="uk-UA" w:eastAsia="ar-SA"/>
        </w:rPr>
        <w:t>1</w:t>
      </w:r>
      <w:r w:rsidRPr="00DC40A8">
        <w:rPr>
          <w:sz w:val="28"/>
          <w:szCs w:val="28"/>
          <w:lang w:val="uk-UA" w:eastAsia="ar-SA"/>
        </w:rPr>
        <w:t>.</w:t>
      </w:r>
      <w:r>
        <w:rPr>
          <w:sz w:val="28"/>
          <w:szCs w:val="28"/>
          <w:lang w:val="uk-UA" w:eastAsia="ar-SA"/>
        </w:rPr>
        <w:t>02</w:t>
      </w:r>
      <w:r w:rsidRPr="00DC40A8">
        <w:rPr>
          <w:sz w:val="28"/>
          <w:szCs w:val="28"/>
          <w:lang w:val="uk-UA" w:eastAsia="ar-SA"/>
        </w:rPr>
        <w:t>.202</w:t>
      </w:r>
      <w:r>
        <w:rPr>
          <w:sz w:val="28"/>
          <w:szCs w:val="28"/>
          <w:lang w:val="uk-UA" w:eastAsia="ar-SA"/>
        </w:rPr>
        <w:t>3</w:t>
      </w:r>
      <w:r w:rsidR="009A6145">
        <w:rPr>
          <w:sz w:val="28"/>
          <w:szCs w:val="28"/>
          <w:lang w:val="uk-UA" w:eastAsia="ar-SA"/>
        </w:rPr>
        <w:t xml:space="preserve">  </w:t>
      </w:r>
      <w:r w:rsidR="0033323F">
        <w:rPr>
          <w:sz w:val="28"/>
          <w:szCs w:val="28"/>
          <w:lang w:val="uk-UA" w:eastAsia="ar-SA"/>
        </w:rPr>
        <w:t xml:space="preserve"> </w:t>
      </w:r>
      <w:r w:rsidR="009A6145">
        <w:rPr>
          <w:sz w:val="28"/>
          <w:szCs w:val="28"/>
          <w:lang w:val="uk-UA" w:eastAsia="ar-SA"/>
        </w:rPr>
        <w:t>№285/714/23</w:t>
      </w:r>
      <w:r w:rsidRPr="00DC40A8">
        <w:rPr>
          <w:sz w:val="28"/>
          <w:szCs w:val="28"/>
          <w:lang w:val="uk-UA" w:eastAsia="ar-SA"/>
        </w:rPr>
        <w:t>, враховуючи подання служби у справах дітей</w:t>
      </w:r>
      <w:r w:rsidR="009A6145">
        <w:rPr>
          <w:sz w:val="28"/>
          <w:szCs w:val="28"/>
          <w:lang w:val="uk-UA" w:eastAsia="ar-SA"/>
        </w:rPr>
        <w:t xml:space="preserve"> міської ради</w:t>
      </w:r>
      <w:r w:rsidRPr="00DC40A8">
        <w:rPr>
          <w:sz w:val="28"/>
          <w:szCs w:val="28"/>
          <w:lang w:val="uk-UA" w:eastAsia="ar-SA"/>
        </w:rPr>
        <w:t>, витяг з протоколу засідання комісії з питань захисту пра</w:t>
      </w:r>
      <w:r>
        <w:rPr>
          <w:sz w:val="28"/>
          <w:szCs w:val="28"/>
          <w:lang w:val="uk-UA" w:eastAsia="ar-SA"/>
        </w:rPr>
        <w:t>в дитини від 17.03.2023 №9</w:t>
      </w:r>
      <w:r w:rsidRPr="00DC40A8">
        <w:rPr>
          <w:sz w:val="28"/>
          <w:szCs w:val="28"/>
          <w:lang w:val="uk-UA"/>
        </w:rPr>
        <w:t xml:space="preserve">, </w:t>
      </w:r>
      <w:r w:rsidRPr="00DC40A8">
        <w:rPr>
          <w:sz w:val="28"/>
          <w:szCs w:val="28"/>
          <w:lang w:val="uk-UA" w:eastAsia="ar-SA"/>
        </w:rPr>
        <w:t>виконавчий комітет міської ради</w:t>
      </w:r>
    </w:p>
    <w:p w:rsidR="0023139D" w:rsidRPr="00DC40A8" w:rsidRDefault="0023139D" w:rsidP="0023139D">
      <w:pPr>
        <w:ind w:right="-2"/>
        <w:jc w:val="both"/>
        <w:rPr>
          <w:sz w:val="28"/>
          <w:szCs w:val="28"/>
          <w:lang w:val="uk-UA" w:eastAsia="ar-SA"/>
        </w:rPr>
      </w:pPr>
    </w:p>
    <w:p w:rsidR="0023139D" w:rsidRDefault="0023139D" w:rsidP="0023139D">
      <w:pPr>
        <w:ind w:right="-2"/>
        <w:jc w:val="both"/>
        <w:rPr>
          <w:sz w:val="28"/>
          <w:szCs w:val="28"/>
          <w:lang w:val="uk-UA" w:eastAsia="ar-SA"/>
        </w:rPr>
      </w:pPr>
      <w:r>
        <w:rPr>
          <w:sz w:val="28"/>
          <w:szCs w:val="28"/>
          <w:lang w:val="uk-UA" w:eastAsia="ar-SA"/>
        </w:rPr>
        <w:t>ВИРІШИВ:</w:t>
      </w:r>
    </w:p>
    <w:p w:rsidR="0023139D" w:rsidRDefault="0023139D" w:rsidP="0023139D">
      <w:pPr>
        <w:ind w:right="-2" w:firstLine="540"/>
        <w:jc w:val="both"/>
        <w:rPr>
          <w:sz w:val="28"/>
          <w:szCs w:val="28"/>
          <w:lang w:val="uk-UA" w:eastAsia="ar-SA"/>
        </w:rPr>
      </w:pPr>
    </w:p>
    <w:p w:rsidR="0023139D" w:rsidRDefault="0023139D" w:rsidP="0023139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1. </w:t>
      </w:r>
      <w:r>
        <w:rPr>
          <w:sz w:val="28"/>
          <w:szCs w:val="28"/>
          <w:lang w:val="uk-UA" w:eastAsia="ar-SA"/>
        </w:rPr>
        <w:t xml:space="preserve">Затвердити висновок органу опіки </w:t>
      </w:r>
      <w:r w:rsidR="00044937">
        <w:rPr>
          <w:sz w:val="28"/>
          <w:szCs w:val="28"/>
          <w:lang w:val="uk-UA" w:eastAsia="ar-SA"/>
        </w:rPr>
        <w:t>та</w:t>
      </w:r>
      <w:r>
        <w:rPr>
          <w:sz w:val="28"/>
          <w:szCs w:val="28"/>
          <w:lang w:val="uk-UA" w:eastAsia="ar-SA"/>
        </w:rPr>
        <w:t xml:space="preserve"> піклування про визначення місця прожива</w:t>
      </w:r>
      <w:r w:rsidR="000A328A">
        <w:rPr>
          <w:sz w:val="28"/>
          <w:szCs w:val="28"/>
          <w:lang w:val="uk-UA" w:eastAsia="ar-SA"/>
        </w:rPr>
        <w:t xml:space="preserve">ння малолітньої дитини </w:t>
      </w:r>
      <w:r w:rsidR="000A328A" w:rsidRPr="00051993">
        <w:rPr>
          <w:sz w:val="28"/>
          <w:szCs w:val="28"/>
          <w:lang w:val="uk-UA"/>
        </w:rPr>
        <w:t xml:space="preserve">(інформація з обмеженим доступом відповідно до статті 6 Закону України </w:t>
      </w:r>
      <w:r w:rsidR="000A328A" w:rsidRPr="00051993">
        <w:rPr>
          <w:sz w:val="28"/>
          <w:szCs w:val="28"/>
          <w:lang w:val="uk-UA" w:eastAsia="ar-SA"/>
        </w:rPr>
        <w:t>,,</w:t>
      </w:r>
      <w:r w:rsidR="000A328A" w:rsidRPr="00051993">
        <w:rPr>
          <w:sz w:val="28"/>
          <w:szCs w:val="28"/>
          <w:lang w:val="uk-UA"/>
        </w:rPr>
        <w:t xml:space="preserve">Про доступ до публічної інформації“, статті 11 Закону України </w:t>
      </w:r>
      <w:r w:rsidR="000A328A" w:rsidRPr="00051993">
        <w:rPr>
          <w:sz w:val="28"/>
          <w:szCs w:val="28"/>
          <w:lang w:val="uk-UA" w:eastAsia="ar-SA"/>
        </w:rPr>
        <w:t>,,</w:t>
      </w:r>
      <w:r w:rsidR="000A328A" w:rsidRPr="00051993">
        <w:rPr>
          <w:sz w:val="28"/>
          <w:szCs w:val="28"/>
          <w:lang w:val="uk-UA"/>
        </w:rPr>
        <w:t xml:space="preserve">Про інформацію“, статті 6 Закону України </w:t>
      </w:r>
      <w:r w:rsidR="000A328A" w:rsidRPr="00051993">
        <w:rPr>
          <w:sz w:val="28"/>
          <w:szCs w:val="28"/>
          <w:lang w:val="uk-UA" w:eastAsia="ar-SA"/>
        </w:rPr>
        <w:t>,,</w:t>
      </w:r>
      <w:r w:rsidR="000A328A" w:rsidRPr="00051993">
        <w:rPr>
          <w:sz w:val="28"/>
          <w:szCs w:val="28"/>
          <w:lang w:val="uk-UA"/>
        </w:rPr>
        <w:t>Про захист персональних даних“)</w:t>
      </w:r>
      <w:r>
        <w:rPr>
          <w:sz w:val="28"/>
          <w:szCs w:val="28"/>
          <w:lang w:val="uk-UA" w:eastAsia="ar-SA"/>
        </w:rPr>
        <w:t xml:space="preserve"> року народж</w:t>
      </w:r>
      <w:r w:rsidR="000A328A">
        <w:rPr>
          <w:sz w:val="28"/>
          <w:szCs w:val="28"/>
          <w:lang w:val="uk-UA" w:eastAsia="ar-SA"/>
        </w:rPr>
        <w:t xml:space="preserve">ення, з батьком </w:t>
      </w:r>
      <w:bookmarkStart w:id="0" w:name="_GoBack"/>
      <w:bookmarkEnd w:id="0"/>
      <w:r w:rsidR="000A328A" w:rsidRPr="00051993">
        <w:rPr>
          <w:sz w:val="28"/>
          <w:szCs w:val="28"/>
          <w:lang w:val="uk-UA"/>
        </w:rPr>
        <w:t xml:space="preserve">(інформація з обмеженим доступом відповідно до статті 6 Закону України </w:t>
      </w:r>
      <w:r w:rsidR="000A328A" w:rsidRPr="00051993">
        <w:rPr>
          <w:sz w:val="28"/>
          <w:szCs w:val="28"/>
          <w:lang w:val="uk-UA" w:eastAsia="ar-SA"/>
        </w:rPr>
        <w:t>,,</w:t>
      </w:r>
      <w:r w:rsidR="000A328A" w:rsidRPr="00051993">
        <w:rPr>
          <w:sz w:val="28"/>
          <w:szCs w:val="28"/>
          <w:lang w:val="uk-UA"/>
        </w:rPr>
        <w:t xml:space="preserve">Про доступ до публічної інформації“, статті 11 Закону України </w:t>
      </w:r>
      <w:r w:rsidR="000A328A" w:rsidRPr="00051993">
        <w:rPr>
          <w:sz w:val="28"/>
          <w:szCs w:val="28"/>
          <w:lang w:val="uk-UA" w:eastAsia="ar-SA"/>
        </w:rPr>
        <w:t>,,</w:t>
      </w:r>
      <w:r w:rsidR="000A328A" w:rsidRPr="00051993">
        <w:rPr>
          <w:sz w:val="28"/>
          <w:szCs w:val="28"/>
          <w:lang w:val="uk-UA"/>
        </w:rPr>
        <w:t xml:space="preserve">Про інформацію“, статті 6 Закону України </w:t>
      </w:r>
      <w:r w:rsidR="000A328A" w:rsidRPr="00051993">
        <w:rPr>
          <w:sz w:val="28"/>
          <w:szCs w:val="28"/>
          <w:lang w:val="uk-UA" w:eastAsia="ar-SA"/>
        </w:rPr>
        <w:t>,,</w:t>
      </w:r>
      <w:r w:rsidR="000A328A" w:rsidRPr="00051993">
        <w:rPr>
          <w:sz w:val="28"/>
          <w:szCs w:val="28"/>
          <w:lang w:val="uk-UA"/>
        </w:rPr>
        <w:t>Про захист персональних даних“)</w:t>
      </w:r>
      <w:r w:rsidR="000A328A">
        <w:rPr>
          <w:sz w:val="28"/>
          <w:szCs w:val="28"/>
          <w:lang w:val="uk-UA" w:eastAsia="ar-SA"/>
        </w:rPr>
        <w:t xml:space="preserve"> </w:t>
      </w:r>
      <w:r w:rsidRPr="00742392">
        <w:rPr>
          <w:color w:val="000000"/>
          <w:spacing w:val="3"/>
          <w:sz w:val="28"/>
          <w:szCs w:val="28"/>
          <w:lang w:val="uk-UA"/>
        </w:rPr>
        <w:t xml:space="preserve"> року народження</w:t>
      </w:r>
      <w:r>
        <w:rPr>
          <w:color w:val="000000"/>
          <w:spacing w:val="3"/>
          <w:sz w:val="28"/>
          <w:szCs w:val="28"/>
          <w:lang w:val="uk-UA"/>
        </w:rPr>
        <w:t>,</w:t>
      </w:r>
      <w:r>
        <w:rPr>
          <w:sz w:val="28"/>
          <w:szCs w:val="28"/>
          <w:lang w:val="uk-UA" w:eastAsia="ar-SA"/>
        </w:rPr>
        <w:t xml:space="preserve"> </w:t>
      </w:r>
      <w:r>
        <w:rPr>
          <w:sz w:val="28"/>
          <w:szCs w:val="28"/>
          <w:lang w:val="uk-UA"/>
        </w:rPr>
        <w:t>та надати його Новоград-Волинському міськрайонному суду Житомирської області</w:t>
      </w:r>
      <w:r w:rsidR="009A6145">
        <w:rPr>
          <w:sz w:val="28"/>
          <w:szCs w:val="28"/>
          <w:lang w:val="uk-UA"/>
        </w:rPr>
        <w:t xml:space="preserve"> (додається)</w:t>
      </w:r>
      <w:r>
        <w:rPr>
          <w:sz w:val="28"/>
          <w:szCs w:val="28"/>
          <w:lang w:val="uk-UA"/>
        </w:rPr>
        <w:t>.</w:t>
      </w:r>
    </w:p>
    <w:p w:rsidR="0023139D" w:rsidRDefault="0023139D" w:rsidP="0023139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2. Контроль за виконанням рішення покласти на заступника міського голови </w:t>
      </w:r>
      <w:proofErr w:type="spellStart"/>
      <w:r>
        <w:rPr>
          <w:sz w:val="28"/>
          <w:szCs w:val="28"/>
          <w:lang w:val="uk-UA"/>
        </w:rPr>
        <w:t>Гудзь</w:t>
      </w:r>
      <w:proofErr w:type="spellEnd"/>
      <w:r>
        <w:rPr>
          <w:sz w:val="28"/>
          <w:szCs w:val="28"/>
          <w:lang w:val="uk-UA"/>
        </w:rPr>
        <w:t xml:space="preserve"> І.Л.</w:t>
      </w:r>
    </w:p>
    <w:p w:rsidR="0023139D" w:rsidRDefault="0023139D" w:rsidP="0023139D">
      <w:pPr>
        <w:jc w:val="both"/>
        <w:rPr>
          <w:sz w:val="28"/>
          <w:szCs w:val="28"/>
          <w:lang w:val="uk-UA"/>
        </w:rPr>
      </w:pPr>
    </w:p>
    <w:p w:rsidR="0023139D" w:rsidRDefault="0023139D" w:rsidP="0023139D">
      <w:pPr>
        <w:jc w:val="both"/>
        <w:rPr>
          <w:sz w:val="28"/>
          <w:szCs w:val="28"/>
          <w:lang w:val="uk-UA"/>
        </w:rPr>
      </w:pPr>
    </w:p>
    <w:p w:rsidR="0023139D" w:rsidRDefault="0023139D" w:rsidP="0023139D">
      <w:pPr>
        <w:rPr>
          <w:lang w:val="uk-UA"/>
        </w:rPr>
      </w:pPr>
      <w:r>
        <w:rPr>
          <w:sz w:val="28"/>
          <w:szCs w:val="20"/>
          <w:lang w:val="uk-UA" w:eastAsia="ar-SA"/>
        </w:rPr>
        <w:t>Міс</w:t>
      </w:r>
      <w:r w:rsidR="00147BF2">
        <w:rPr>
          <w:sz w:val="28"/>
          <w:szCs w:val="20"/>
          <w:lang w:val="uk-UA" w:eastAsia="ar-SA"/>
        </w:rPr>
        <w:t>ький голова</w:t>
      </w:r>
      <w:r w:rsidR="00147BF2">
        <w:rPr>
          <w:sz w:val="28"/>
          <w:szCs w:val="20"/>
          <w:lang w:val="uk-UA" w:eastAsia="ar-SA"/>
        </w:rPr>
        <w:tab/>
      </w:r>
      <w:r w:rsidR="00147BF2">
        <w:rPr>
          <w:sz w:val="28"/>
          <w:szCs w:val="20"/>
          <w:lang w:val="uk-UA" w:eastAsia="ar-SA"/>
        </w:rPr>
        <w:tab/>
      </w:r>
      <w:r w:rsidR="00147BF2">
        <w:rPr>
          <w:sz w:val="28"/>
          <w:szCs w:val="20"/>
          <w:lang w:val="uk-UA" w:eastAsia="ar-SA"/>
        </w:rPr>
        <w:tab/>
      </w:r>
      <w:r w:rsidR="00147BF2">
        <w:rPr>
          <w:sz w:val="28"/>
          <w:szCs w:val="20"/>
          <w:lang w:val="uk-UA" w:eastAsia="ar-SA"/>
        </w:rPr>
        <w:tab/>
      </w:r>
      <w:r w:rsidR="00147BF2">
        <w:rPr>
          <w:sz w:val="28"/>
          <w:szCs w:val="20"/>
          <w:lang w:val="uk-UA" w:eastAsia="ar-SA"/>
        </w:rPr>
        <w:tab/>
        <w:t xml:space="preserve">     </w:t>
      </w:r>
      <w:r w:rsidR="00147BF2">
        <w:rPr>
          <w:sz w:val="28"/>
          <w:szCs w:val="20"/>
          <w:lang w:val="uk-UA" w:eastAsia="ar-SA"/>
        </w:rPr>
        <w:tab/>
      </w:r>
      <w:r w:rsidR="00147BF2">
        <w:rPr>
          <w:sz w:val="28"/>
          <w:szCs w:val="20"/>
          <w:lang w:val="uk-UA" w:eastAsia="ar-SA"/>
        </w:rPr>
        <w:tab/>
      </w:r>
      <w:r w:rsidR="00147BF2">
        <w:rPr>
          <w:sz w:val="28"/>
          <w:szCs w:val="20"/>
          <w:lang w:val="uk-UA" w:eastAsia="ar-SA"/>
        </w:rPr>
        <w:tab/>
        <w:t xml:space="preserve"> Микола БОРОВЕЦЬ</w:t>
      </w:r>
    </w:p>
    <w:p w:rsidR="0023139D" w:rsidRDefault="0023139D" w:rsidP="0023139D">
      <w:pPr>
        <w:rPr>
          <w:lang w:val="uk-UA"/>
        </w:rPr>
      </w:pPr>
    </w:p>
    <w:p w:rsidR="0023139D" w:rsidRDefault="0023139D" w:rsidP="0023139D">
      <w:pPr>
        <w:rPr>
          <w:lang w:val="uk-UA"/>
        </w:rPr>
      </w:pPr>
    </w:p>
    <w:p w:rsidR="0023139D" w:rsidRDefault="0023139D" w:rsidP="0023139D">
      <w:pPr>
        <w:rPr>
          <w:lang w:val="uk-UA"/>
        </w:rPr>
      </w:pPr>
    </w:p>
    <w:p w:rsidR="0023139D" w:rsidRDefault="0023139D" w:rsidP="0023139D">
      <w:pPr>
        <w:rPr>
          <w:lang w:val="uk-UA"/>
        </w:rPr>
      </w:pPr>
    </w:p>
    <w:sectPr w:rsidR="0023139D" w:rsidSect="00DC281A">
      <w:pgSz w:w="11906" w:h="16838"/>
      <w:pgMar w:top="964" w:right="851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287" w:usb1="69D77CFB" w:usb2="00000030" w:usb3="00000000" w:csb0="0008009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39D"/>
    <w:rsid w:val="00044937"/>
    <w:rsid w:val="00047661"/>
    <w:rsid w:val="00093B38"/>
    <w:rsid w:val="000A328A"/>
    <w:rsid w:val="000D16CE"/>
    <w:rsid w:val="00121015"/>
    <w:rsid w:val="00134D07"/>
    <w:rsid w:val="00146298"/>
    <w:rsid w:val="00147BF2"/>
    <w:rsid w:val="00203B8E"/>
    <w:rsid w:val="0023139D"/>
    <w:rsid w:val="00231AC8"/>
    <w:rsid w:val="0025131D"/>
    <w:rsid w:val="00321774"/>
    <w:rsid w:val="00322BD5"/>
    <w:rsid w:val="0033323F"/>
    <w:rsid w:val="0039469B"/>
    <w:rsid w:val="003C6663"/>
    <w:rsid w:val="003E24EA"/>
    <w:rsid w:val="00405485"/>
    <w:rsid w:val="004A73EE"/>
    <w:rsid w:val="004D32B1"/>
    <w:rsid w:val="00531FBD"/>
    <w:rsid w:val="00562DF5"/>
    <w:rsid w:val="005A4C85"/>
    <w:rsid w:val="00637514"/>
    <w:rsid w:val="00654AA0"/>
    <w:rsid w:val="00680B2B"/>
    <w:rsid w:val="006F5E16"/>
    <w:rsid w:val="00761A4F"/>
    <w:rsid w:val="0077583F"/>
    <w:rsid w:val="007A522D"/>
    <w:rsid w:val="007A7759"/>
    <w:rsid w:val="00824304"/>
    <w:rsid w:val="0082628C"/>
    <w:rsid w:val="00867484"/>
    <w:rsid w:val="008F17FA"/>
    <w:rsid w:val="00912CE6"/>
    <w:rsid w:val="009A6145"/>
    <w:rsid w:val="009C0BAB"/>
    <w:rsid w:val="009F2CC6"/>
    <w:rsid w:val="00A8601E"/>
    <w:rsid w:val="00AB725C"/>
    <w:rsid w:val="00AE3BAB"/>
    <w:rsid w:val="00B23A8D"/>
    <w:rsid w:val="00BA41A5"/>
    <w:rsid w:val="00BF4D73"/>
    <w:rsid w:val="00C54910"/>
    <w:rsid w:val="00C65D49"/>
    <w:rsid w:val="00C723D5"/>
    <w:rsid w:val="00D50F94"/>
    <w:rsid w:val="00D66660"/>
    <w:rsid w:val="00E06D85"/>
    <w:rsid w:val="00E64334"/>
    <w:rsid w:val="00F30295"/>
    <w:rsid w:val="00F30DBE"/>
    <w:rsid w:val="00FD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2163F"/>
  <w15:chartTrackingRefBased/>
  <w15:docId w15:val="{F1DDDCE9-01F7-4D3A-A470-811665B65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39D"/>
    <w:pPr>
      <w:spacing w:after="0" w:line="240" w:lineRule="auto"/>
    </w:pPr>
    <w:rPr>
      <w:rFonts w:ascii="Times New Roman" w:eastAsia="Batang" w:hAnsi="Times New Roman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313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sz w:val="20"/>
      <w:szCs w:val="20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E06D8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6D85"/>
    <w:rPr>
      <w:rFonts w:ascii="Segoe UI" w:eastAsia="Batang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4408</TotalTime>
  <Pages>1</Pages>
  <Words>1119</Words>
  <Characters>638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2</cp:lastModifiedBy>
  <cp:revision>29</cp:revision>
  <cp:lastPrinted>2023-04-04T07:01:00Z</cp:lastPrinted>
  <dcterms:created xsi:type="dcterms:W3CDTF">2023-03-31T10:15:00Z</dcterms:created>
  <dcterms:modified xsi:type="dcterms:W3CDTF">2023-04-14T07:43:00Z</dcterms:modified>
</cp:coreProperties>
</file>