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23" w:rsidRPr="00BF05F7" w:rsidRDefault="00663123" w:rsidP="00663123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</w:p>
    <w:p w:rsidR="00663123" w:rsidRDefault="00663123" w:rsidP="00663123">
      <w:pPr>
        <w:jc w:val="both"/>
        <w:rPr>
          <w:sz w:val="28"/>
          <w:szCs w:val="28"/>
          <w:lang w:val="uk-UA"/>
        </w:rPr>
      </w:pPr>
    </w:p>
    <w:p w:rsidR="00663123" w:rsidRDefault="00D61C37" w:rsidP="006631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01.05.2023</w:t>
      </w:r>
      <w:r w:rsidR="00663123">
        <w:rPr>
          <w:sz w:val="28"/>
          <w:szCs w:val="28"/>
          <w:lang w:val="uk-UA"/>
        </w:rPr>
        <w:t xml:space="preserve">   </w:t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</w:r>
      <w:r w:rsidR="004968C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</w:t>
      </w:r>
      <w:r w:rsidR="00663123" w:rsidRPr="00E75D88">
        <w:rPr>
          <w:sz w:val="28"/>
          <w:szCs w:val="28"/>
          <w:lang w:val="uk-UA"/>
        </w:rPr>
        <w:t>№</w:t>
      </w:r>
      <w:r w:rsidR="00663123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107(о)</w:t>
      </w:r>
    </w:p>
    <w:p w:rsidR="004968C0" w:rsidRPr="00D61C37" w:rsidRDefault="004968C0" w:rsidP="004968C0">
      <w:pPr>
        <w:jc w:val="center"/>
      </w:pPr>
      <w:r>
        <w:rPr>
          <w:sz w:val="28"/>
          <w:szCs w:val="28"/>
          <w:lang w:val="uk-UA"/>
        </w:rPr>
        <w:t xml:space="preserve">  </w:t>
      </w:r>
    </w:p>
    <w:p w:rsidR="004968C0" w:rsidRPr="004968C0" w:rsidRDefault="004968C0" w:rsidP="004968C0">
      <w:pPr>
        <w:tabs>
          <w:tab w:val="left" w:pos="4087"/>
          <w:tab w:val="left" w:pos="4820"/>
        </w:tabs>
        <w:snapToGrid w:val="0"/>
        <w:ind w:right="4535"/>
        <w:jc w:val="both"/>
        <w:rPr>
          <w:bCs/>
          <w:sz w:val="28"/>
          <w:szCs w:val="28"/>
          <w:lang w:val="uk-UA"/>
        </w:rPr>
      </w:pPr>
      <w:r w:rsidRPr="004968C0">
        <w:rPr>
          <w:bCs/>
          <w:sz w:val="28"/>
          <w:szCs w:val="28"/>
          <w:lang w:val="uk-UA"/>
        </w:rPr>
        <w:t xml:space="preserve">Про обстеження технічного стану </w:t>
      </w:r>
      <w:r w:rsidR="00D7457E">
        <w:rPr>
          <w:bCs/>
          <w:sz w:val="28"/>
          <w:szCs w:val="28"/>
          <w:lang w:val="uk-UA"/>
        </w:rPr>
        <w:t xml:space="preserve">даху </w:t>
      </w:r>
      <w:r w:rsidRPr="004968C0">
        <w:rPr>
          <w:bCs/>
          <w:sz w:val="28"/>
          <w:szCs w:val="28"/>
          <w:lang w:val="uk-UA"/>
        </w:rPr>
        <w:t xml:space="preserve">багатоквартирного житлового будинку </w:t>
      </w:r>
    </w:p>
    <w:p w:rsidR="004968C0" w:rsidRPr="00D61C37" w:rsidRDefault="004968C0" w:rsidP="004968C0">
      <w:pPr>
        <w:jc w:val="center"/>
      </w:pPr>
    </w:p>
    <w:p w:rsidR="00F04C4E" w:rsidRDefault="004968C0" w:rsidP="00F04C4E">
      <w:pPr>
        <w:pStyle w:val="21"/>
        <w:ind w:firstLine="567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Керуючись </w:t>
      </w:r>
      <w:r w:rsidRPr="00E3526E">
        <w:rPr>
          <w:iCs/>
          <w:sz w:val="28"/>
          <w:szCs w:val="28"/>
          <w:shd w:val="clear" w:color="auto" w:fill="FFFFFF"/>
        </w:rPr>
        <w:t>пунктом 20</w:t>
      </w:r>
      <w:r w:rsidR="00E3526E" w:rsidRPr="00E3526E">
        <w:rPr>
          <w:iCs/>
          <w:sz w:val="28"/>
          <w:szCs w:val="28"/>
          <w:shd w:val="clear" w:color="auto" w:fill="FFFFFF"/>
        </w:rPr>
        <w:t xml:space="preserve"> </w:t>
      </w:r>
      <w:r w:rsidRPr="00E3526E">
        <w:rPr>
          <w:iCs/>
          <w:sz w:val="28"/>
          <w:szCs w:val="28"/>
          <w:shd w:val="clear" w:color="auto" w:fill="FFFFFF"/>
        </w:rPr>
        <w:t xml:space="preserve">частини </w:t>
      </w:r>
      <w:r w:rsidR="00E3526E" w:rsidRPr="00E3526E">
        <w:rPr>
          <w:iCs/>
          <w:sz w:val="28"/>
          <w:szCs w:val="28"/>
          <w:shd w:val="clear" w:color="auto" w:fill="FFFFFF"/>
        </w:rPr>
        <w:t xml:space="preserve">четвертої </w:t>
      </w:r>
      <w:r w:rsidRPr="00E3526E">
        <w:rPr>
          <w:iCs/>
          <w:sz w:val="28"/>
          <w:szCs w:val="28"/>
          <w:shd w:val="clear" w:color="auto" w:fill="FFFFFF"/>
        </w:rPr>
        <w:t>статті 42</w:t>
      </w:r>
      <w:r w:rsidR="00E3526E" w:rsidRPr="00E3526E">
        <w:rPr>
          <w:bCs/>
          <w:sz w:val="28"/>
        </w:rPr>
        <w:t xml:space="preserve"> </w:t>
      </w:r>
      <w:r w:rsidR="00E3526E" w:rsidRPr="007D3660">
        <w:rPr>
          <w:bCs/>
          <w:sz w:val="28"/>
        </w:rPr>
        <w:t xml:space="preserve">Закону України </w:t>
      </w:r>
      <w:r w:rsidR="00E3526E" w:rsidRPr="0096682E">
        <w:rPr>
          <w:bCs/>
          <w:sz w:val="28"/>
        </w:rPr>
        <w:t>«</w:t>
      </w:r>
      <w:r w:rsidR="00E3526E" w:rsidRPr="007D3660">
        <w:rPr>
          <w:bCs/>
          <w:sz w:val="28"/>
        </w:rPr>
        <w:t>Про місцеве самоврядування в Україні</w:t>
      </w:r>
      <w:r w:rsidR="00E3526E" w:rsidRPr="0096682E">
        <w:rPr>
          <w:bCs/>
          <w:sz w:val="28"/>
        </w:rPr>
        <w:t>»</w:t>
      </w:r>
      <w:r w:rsidR="00E3526E">
        <w:rPr>
          <w:sz w:val="28"/>
        </w:rPr>
        <w:t>,</w:t>
      </w:r>
      <w:r w:rsidR="00E3526E" w:rsidRPr="00E3526E">
        <w:rPr>
          <w:sz w:val="28"/>
          <w:szCs w:val="28"/>
        </w:rPr>
        <w:t xml:space="preserve"> </w:t>
      </w:r>
      <w:r w:rsidR="00E3526E">
        <w:rPr>
          <w:color w:val="222222"/>
          <w:sz w:val="28"/>
          <w:szCs w:val="28"/>
          <w:lang w:eastAsia="ru-RU"/>
        </w:rPr>
        <w:t>ст</w:t>
      </w:r>
      <w:r w:rsidR="00F04C4E">
        <w:rPr>
          <w:color w:val="222222"/>
          <w:sz w:val="28"/>
          <w:szCs w:val="28"/>
          <w:lang w:eastAsia="ru-RU"/>
        </w:rPr>
        <w:t xml:space="preserve">аттею </w:t>
      </w:r>
      <w:r w:rsidR="00E3526E">
        <w:rPr>
          <w:color w:val="222222"/>
          <w:sz w:val="28"/>
          <w:szCs w:val="28"/>
          <w:lang w:eastAsia="ru-RU"/>
        </w:rPr>
        <w:t>28 Закону України «П</w:t>
      </w:r>
      <w:r w:rsidR="00F04C4E">
        <w:rPr>
          <w:color w:val="222222"/>
          <w:sz w:val="28"/>
          <w:szCs w:val="28"/>
          <w:lang w:eastAsia="ru-RU"/>
        </w:rPr>
        <w:t xml:space="preserve">ро архітектурну діяльність», статтею </w:t>
      </w:r>
      <w:r w:rsidR="00E32087">
        <w:rPr>
          <w:color w:val="222222"/>
          <w:sz w:val="28"/>
          <w:szCs w:val="28"/>
          <w:lang w:eastAsia="ru-RU"/>
        </w:rPr>
        <w:t>14</w:t>
      </w:r>
      <w:r w:rsidR="00E3526E" w:rsidRPr="00C5017B">
        <w:rPr>
          <w:color w:val="222222"/>
          <w:sz w:val="28"/>
          <w:szCs w:val="28"/>
          <w:lang w:eastAsia="ru-RU"/>
        </w:rPr>
        <w:t xml:space="preserve"> Закону України «Про основи містобудування»,</w:t>
      </w:r>
      <w:r w:rsidR="00E3526E">
        <w:rPr>
          <w:color w:val="222222"/>
          <w:sz w:val="28"/>
          <w:szCs w:val="28"/>
          <w:lang w:eastAsia="ru-RU"/>
        </w:rPr>
        <w:t xml:space="preserve"> </w:t>
      </w:r>
      <w:r w:rsidR="00E3526E" w:rsidRPr="0043269F">
        <w:rPr>
          <w:color w:val="222222"/>
          <w:sz w:val="28"/>
          <w:szCs w:val="28"/>
          <w:lang w:eastAsia="ru-RU"/>
        </w:rPr>
        <w:t>ст</w:t>
      </w:r>
      <w:r w:rsidR="00F04C4E">
        <w:rPr>
          <w:color w:val="222222"/>
          <w:sz w:val="28"/>
          <w:szCs w:val="28"/>
          <w:lang w:eastAsia="ru-RU"/>
        </w:rPr>
        <w:t>аттею</w:t>
      </w:r>
      <w:r w:rsidR="00E3526E" w:rsidRPr="0043269F">
        <w:rPr>
          <w:color w:val="222222"/>
          <w:sz w:val="28"/>
          <w:szCs w:val="28"/>
          <w:lang w:eastAsia="ru-RU"/>
        </w:rPr>
        <w:t xml:space="preserve"> 22 Закону України «Про забезпечення санітарного та епідемічного благополуччя населення»,</w:t>
      </w:r>
      <w:r w:rsidR="00E3526E">
        <w:rPr>
          <w:color w:val="222222"/>
          <w:sz w:val="28"/>
          <w:szCs w:val="28"/>
          <w:lang w:eastAsia="ru-RU"/>
        </w:rPr>
        <w:t xml:space="preserve"> </w:t>
      </w:r>
      <w:r w:rsidR="00F04C4E">
        <w:rPr>
          <w:color w:val="222222"/>
          <w:sz w:val="28"/>
          <w:szCs w:val="28"/>
          <w:lang w:eastAsia="ru-RU"/>
        </w:rPr>
        <w:t xml:space="preserve">враховуючи звернення голови правління об’єднання співвласників багатоквартирного будинку «Звягель» </w:t>
      </w:r>
      <w:r w:rsidR="00F04C4E" w:rsidRPr="008C7EC5">
        <w:rPr>
          <w:sz w:val="28"/>
          <w:szCs w:val="28"/>
          <w:lang w:eastAsia="ru-RU"/>
        </w:rPr>
        <w:t xml:space="preserve">№4 від 17.04.2023 та з метою оцінки  </w:t>
      </w:r>
      <w:r w:rsidR="00F04C4E">
        <w:rPr>
          <w:sz w:val="28"/>
          <w:szCs w:val="28"/>
          <w:lang w:eastAsia="ru-RU"/>
        </w:rPr>
        <w:t>техні</w:t>
      </w:r>
      <w:r w:rsidR="00F04C4E" w:rsidRPr="008C7EC5">
        <w:rPr>
          <w:sz w:val="28"/>
          <w:szCs w:val="28"/>
          <w:lang w:eastAsia="ru-RU"/>
        </w:rPr>
        <w:t>чного стану даху</w:t>
      </w:r>
      <w:r w:rsidR="00F04C4E">
        <w:rPr>
          <w:color w:val="000000"/>
          <w:sz w:val="28"/>
          <w:szCs w:val="28"/>
          <w:lang w:eastAsia="ru-RU"/>
        </w:rPr>
        <w:t xml:space="preserve"> багатоквартирного житлового будинку:</w:t>
      </w:r>
    </w:p>
    <w:p w:rsidR="00E3526E" w:rsidRDefault="00E3526E" w:rsidP="004968C0">
      <w:pPr>
        <w:pStyle w:val="21"/>
        <w:ind w:firstLine="567"/>
        <w:rPr>
          <w:sz w:val="28"/>
        </w:rPr>
      </w:pPr>
      <w:r>
        <w:rPr>
          <w:color w:val="000000"/>
          <w:sz w:val="28"/>
          <w:szCs w:val="28"/>
          <w:lang w:eastAsia="ru-RU"/>
        </w:rPr>
        <w:t xml:space="preserve"> </w:t>
      </w:r>
    </w:p>
    <w:p w:rsidR="00A8762E" w:rsidRDefault="004968C0" w:rsidP="00A8762E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Створити комісію для обстеження технічного стану </w:t>
      </w:r>
      <w:r w:rsidR="00A8762E">
        <w:rPr>
          <w:sz w:val="28"/>
          <w:szCs w:val="28"/>
          <w:lang w:val="uk-UA"/>
        </w:rPr>
        <w:t xml:space="preserve">даху </w:t>
      </w:r>
      <w:r>
        <w:rPr>
          <w:sz w:val="28"/>
          <w:szCs w:val="28"/>
          <w:lang w:val="uk-UA"/>
        </w:rPr>
        <w:t xml:space="preserve">багатоквартирного житлового будинку № </w:t>
      </w:r>
      <w:r w:rsidR="00927F5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="00927F5B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вулиці </w:t>
      </w:r>
      <w:r w:rsidR="00927F5B">
        <w:rPr>
          <w:sz w:val="28"/>
          <w:szCs w:val="28"/>
          <w:lang w:val="uk-UA"/>
        </w:rPr>
        <w:t>Медичній</w:t>
      </w:r>
      <w:r>
        <w:rPr>
          <w:sz w:val="28"/>
          <w:szCs w:val="28"/>
          <w:lang w:val="uk-UA"/>
        </w:rPr>
        <w:t xml:space="preserve"> </w:t>
      </w:r>
      <w:r w:rsidR="002C0BC0">
        <w:rPr>
          <w:sz w:val="28"/>
          <w:szCs w:val="28"/>
          <w:lang w:val="uk-UA"/>
        </w:rPr>
        <w:t>(</w:t>
      </w:r>
      <w:r w:rsidR="00927F5B">
        <w:rPr>
          <w:sz w:val="28"/>
          <w:lang w:val="uk-UA"/>
        </w:rPr>
        <w:t xml:space="preserve">далі - Комісія) та затвердити її склад </w:t>
      </w:r>
      <w:r w:rsidR="00927F5B" w:rsidRPr="00800020">
        <w:rPr>
          <w:sz w:val="28"/>
          <w:lang w:val="uk-UA"/>
        </w:rPr>
        <w:t>згідно додатк</w:t>
      </w:r>
      <w:r w:rsidR="00927F5B">
        <w:rPr>
          <w:sz w:val="28"/>
          <w:lang w:val="uk-UA"/>
        </w:rPr>
        <w:t>у</w:t>
      </w:r>
      <w:r w:rsidR="00927F5B" w:rsidRPr="00800020">
        <w:rPr>
          <w:sz w:val="28"/>
          <w:lang w:val="uk-UA"/>
        </w:rPr>
        <w:t>.</w:t>
      </w:r>
    </w:p>
    <w:p w:rsidR="00A8762E" w:rsidRPr="00A8762E" w:rsidRDefault="004968C0" w:rsidP="00A8762E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lang w:val="uk-UA"/>
        </w:rPr>
      </w:pPr>
      <w:r w:rsidRPr="00A8762E">
        <w:rPr>
          <w:sz w:val="28"/>
          <w:szCs w:val="28"/>
          <w:lang w:val="uk-UA"/>
        </w:rPr>
        <w:t xml:space="preserve">Комісії </w:t>
      </w:r>
      <w:r w:rsidR="00A8762E" w:rsidRPr="00A8762E">
        <w:rPr>
          <w:sz w:val="28"/>
          <w:szCs w:val="28"/>
          <w:lang w:val="uk-UA"/>
        </w:rPr>
        <w:t xml:space="preserve">до </w:t>
      </w:r>
      <w:r w:rsidR="00D7457E">
        <w:rPr>
          <w:sz w:val="28"/>
          <w:szCs w:val="28"/>
          <w:lang w:val="uk-UA"/>
        </w:rPr>
        <w:t>1</w:t>
      </w:r>
      <w:r w:rsidR="00CF51CB">
        <w:rPr>
          <w:sz w:val="28"/>
          <w:szCs w:val="28"/>
          <w:lang w:val="uk-UA"/>
        </w:rPr>
        <w:t>2</w:t>
      </w:r>
      <w:r w:rsidR="00A8762E" w:rsidRPr="00A8762E">
        <w:rPr>
          <w:sz w:val="28"/>
          <w:szCs w:val="28"/>
          <w:lang w:val="uk-UA"/>
        </w:rPr>
        <w:t xml:space="preserve">.05.2023 року </w:t>
      </w:r>
      <w:r w:rsidRPr="00A8762E">
        <w:rPr>
          <w:sz w:val="28"/>
          <w:szCs w:val="28"/>
          <w:lang w:val="uk-UA"/>
        </w:rPr>
        <w:t>забезпечити належне обстеження</w:t>
      </w:r>
      <w:r w:rsidR="00F04C4E">
        <w:rPr>
          <w:sz w:val="28"/>
          <w:szCs w:val="28"/>
          <w:lang w:val="uk-UA"/>
        </w:rPr>
        <w:t xml:space="preserve"> технічного стану</w:t>
      </w:r>
      <w:r w:rsidRPr="00A8762E">
        <w:rPr>
          <w:sz w:val="28"/>
          <w:szCs w:val="28"/>
          <w:lang w:val="uk-UA"/>
        </w:rPr>
        <w:t xml:space="preserve"> </w:t>
      </w:r>
      <w:r w:rsidR="00927F5B" w:rsidRPr="00A8762E">
        <w:rPr>
          <w:sz w:val="28"/>
          <w:szCs w:val="28"/>
          <w:lang w:val="uk-UA"/>
        </w:rPr>
        <w:t>даху</w:t>
      </w:r>
      <w:r w:rsidRPr="00A8762E">
        <w:rPr>
          <w:sz w:val="28"/>
          <w:szCs w:val="28"/>
          <w:lang w:val="uk-UA"/>
        </w:rPr>
        <w:t xml:space="preserve"> вищевказаного  житлового будинку, </w:t>
      </w:r>
      <w:r w:rsidR="00A8762E" w:rsidRPr="00A8762E">
        <w:rPr>
          <w:sz w:val="28"/>
          <w:lang w:val="uk-UA"/>
        </w:rPr>
        <w:t xml:space="preserve">за результатами обстеження </w:t>
      </w:r>
      <w:r w:rsidR="00D7457E">
        <w:rPr>
          <w:sz w:val="28"/>
          <w:szCs w:val="28"/>
          <w:lang w:val="uk-UA"/>
        </w:rPr>
        <w:t>надати пропозиції</w:t>
      </w:r>
      <w:r w:rsidR="00531E94">
        <w:rPr>
          <w:sz w:val="28"/>
          <w:szCs w:val="28"/>
          <w:lang w:val="uk-UA"/>
        </w:rPr>
        <w:t>,</w:t>
      </w:r>
      <w:r w:rsidR="00D7457E" w:rsidRPr="00A8762E">
        <w:rPr>
          <w:color w:val="222222"/>
          <w:sz w:val="28"/>
          <w:szCs w:val="28"/>
          <w:lang w:val="uk-UA"/>
        </w:rPr>
        <w:t xml:space="preserve"> </w:t>
      </w:r>
      <w:r w:rsidR="00A8762E" w:rsidRPr="00A8762E">
        <w:rPr>
          <w:sz w:val="28"/>
          <w:lang w:val="uk-UA"/>
        </w:rPr>
        <w:t>скласти відповідний акт.</w:t>
      </w:r>
    </w:p>
    <w:p w:rsidR="004968C0" w:rsidRDefault="004968C0" w:rsidP="00927F5B">
      <w:pPr>
        <w:shd w:val="clear" w:color="auto" w:fill="FFFFFF"/>
        <w:spacing w:line="317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цього розпорядження покласти на заступника міського голови </w:t>
      </w:r>
      <w:proofErr w:type="spellStart"/>
      <w:r w:rsidR="00A8762E">
        <w:rPr>
          <w:sz w:val="28"/>
          <w:szCs w:val="28"/>
          <w:lang w:val="uk-UA"/>
        </w:rPr>
        <w:t>Якубова</w:t>
      </w:r>
      <w:proofErr w:type="spellEnd"/>
      <w:r w:rsidR="00A8762E">
        <w:rPr>
          <w:sz w:val="28"/>
          <w:szCs w:val="28"/>
          <w:lang w:val="uk-UA"/>
        </w:rPr>
        <w:t xml:space="preserve"> В.О.</w:t>
      </w:r>
    </w:p>
    <w:p w:rsidR="004968C0" w:rsidRDefault="004968C0" w:rsidP="004968C0">
      <w:pPr>
        <w:jc w:val="both"/>
        <w:rPr>
          <w:sz w:val="28"/>
          <w:szCs w:val="28"/>
          <w:lang w:val="uk-UA"/>
        </w:rPr>
      </w:pPr>
    </w:p>
    <w:p w:rsidR="00E87CCE" w:rsidRDefault="00E87CCE" w:rsidP="004968C0">
      <w:pPr>
        <w:ind w:right="-1"/>
        <w:jc w:val="both"/>
        <w:rPr>
          <w:sz w:val="26"/>
          <w:szCs w:val="26"/>
          <w:lang w:val="uk-UA"/>
        </w:rPr>
      </w:pPr>
    </w:p>
    <w:p w:rsidR="00E87CCE" w:rsidRDefault="00E87CCE" w:rsidP="004968C0">
      <w:pPr>
        <w:ind w:right="-1"/>
        <w:jc w:val="both"/>
        <w:rPr>
          <w:sz w:val="26"/>
          <w:szCs w:val="26"/>
          <w:lang w:val="uk-UA"/>
        </w:rPr>
      </w:pPr>
    </w:p>
    <w:p w:rsidR="004968C0" w:rsidRPr="002C0BC0" w:rsidRDefault="00A8762E" w:rsidP="004968C0">
      <w:pPr>
        <w:ind w:right="-1"/>
        <w:jc w:val="both"/>
        <w:rPr>
          <w:sz w:val="28"/>
          <w:szCs w:val="28"/>
          <w:lang w:val="uk-UA"/>
        </w:rPr>
      </w:pPr>
      <w:r w:rsidRPr="002C0BC0">
        <w:rPr>
          <w:sz w:val="28"/>
          <w:szCs w:val="28"/>
          <w:lang w:val="uk-UA"/>
        </w:rPr>
        <w:t>Міський голова                                                                       Микола БОРОВЕЦЬ</w:t>
      </w:r>
    </w:p>
    <w:p w:rsidR="007B6B17" w:rsidRDefault="007B6B17" w:rsidP="004968C0">
      <w:pPr>
        <w:ind w:right="-1"/>
        <w:jc w:val="both"/>
        <w:rPr>
          <w:sz w:val="26"/>
          <w:szCs w:val="26"/>
          <w:lang w:val="uk-UA"/>
        </w:rPr>
      </w:pPr>
    </w:p>
    <w:p w:rsidR="007B6B17" w:rsidRPr="00A8762E" w:rsidRDefault="007B6B17" w:rsidP="004968C0">
      <w:pPr>
        <w:ind w:right="-1"/>
        <w:jc w:val="both"/>
        <w:rPr>
          <w:sz w:val="26"/>
          <w:szCs w:val="26"/>
          <w:lang w:val="uk-UA"/>
        </w:rPr>
      </w:pPr>
    </w:p>
    <w:p w:rsidR="004968C0" w:rsidRDefault="004968C0" w:rsidP="004968C0">
      <w:pPr>
        <w:spacing w:after="200" w:line="276" w:lineRule="auto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br w:type="page"/>
      </w:r>
    </w:p>
    <w:p w:rsidR="00A8762E" w:rsidRDefault="00A8762E" w:rsidP="00A8762E">
      <w:pPr>
        <w:ind w:firstLine="5103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A8762E" w:rsidRDefault="00A8762E" w:rsidP="00A8762E">
      <w:pPr>
        <w:ind w:firstLine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:rsidR="00A8762E" w:rsidRDefault="00A8762E" w:rsidP="00A8762E">
      <w:pPr>
        <w:ind w:firstLine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</w:t>
      </w:r>
      <w:r w:rsidR="00D61C37">
        <w:rPr>
          <w:sz w:val="28"/>
          <w:szCs w:val="28"/>
          <w:lang w:val="uk-UA"/>
        </w:rPr>
        <w:t>01.05.2023</w:t>
      </w:r>
      <w:r>
        <w:rPr>
          <w:sz w:val="28"/>
          <w:szCs w:val="28"/>
          <w:lang w:val="uk-UA"/>
        </w:rPr>
        <w:t xml:space="preserve">     №  </w:t>
      </w:r>
      <w:r w:rsidR="00D61C37">
        <w:rPr>
          <w:sz w:val="28"/>
          <w:szCs w:val="28"/>
          <w:lang w:val="uk-UA"/>
        </w:rPr>
        <w:t>108(о)</w:t>
      </w:r>
      <w:bookmarkStart w:id="0" w:name="_GoBack"/>
      <w:bookmarkEnd w:id="0"/>
    </w:p>
    <w:p w:rsidR="00A8762E" w:rsidRDefault="00A8762E" w:rsidP="00A8762E">
      <w:pPr>
        <w:jc w:val="both"/>
        <w:rPr>
          <w:sz w:val="28"/>
          <w:szCs w:val="28"/>
          <w:lang w:val="uk-UA"/>
        </w:rPr>
      </w:pPr>
    </w:p>
    <w:p w:rsidR="00A8762E" w:rsidRPr="00A8762E" w:rsidRDefault="00A8762E" w:rsidP="00A8762E">
      <w:pPr>
        <w:jc w:val="center"/>
        <w:outlineLvl w:val="0"/>
        <w:rPr>
          <w:sz w:val="28"/>
          <w:szCs w:val="28"/>
          <w:lang w:val="uk-UA"/>
        </w:rPr>
      </w:pPr>
      <w:r w:rsidRPr="00A8762E">
        <w:rPr>
          <w:sz w:val="28"/>
          <w:szCs w:val="28"/>
          <w:lang w:val="uk-UA"/>
        </w:rPr>
        <w:t>Склад</w:t>
      </w:r>
    </w:p>
    <w:p w:rsidR="00A8762E" w:rsidRPr="00A8762E" w:rsidRDefault="004968C0" w:rsidP="00A8762E">
      <w:pPr>
        <w:jc w:val="center"/>
        <w:rPr>
          <w:sz w:val="28"/>
          <w:szCs w:val="28"/>
          <w:lang w:val="uk-UA"/>
        </w:rPr>
      </w:pPr>
      <w:r w:rsidRPr="00A8762E">
        <w:rPr>
          <w:sz w:val="28"/>
          <w:szCs w:val="28"/>
          <w:lang w:val="uk-UA"/>
        </w:rPr>
        <w:t>комісії</w:t>
      </w:r>
      <w:r w:rsidR="00A8762E" w:rsidRPr="00A8762E">
        <w:rPr>
          <w:sz w:val="28"/>
          <w:szCs w:val="28"/>
          <w:lang w:val="uk-UA"/>
        </w:rPr>
        <w:t xml:space="preserve"> для обстеження технічного стану даху багатоквартирного</w:t>
      </w:r>
    </w:p>
    <w:p w:rsidR="004968C0" w:rsidRPr="00A8762E" w:rsidRDefault="00A8762E" w:rsidP="00A8762E">
      <w:pPr>
        <w:jc w:val="center"/>
        <w:rPr>
          <w:sz w:val="28"/>
          <w:szCs w:val="28"/>
          <w:lang w:val="uk-UA"/>
        </w:rPr>
      </w:pPr>
      <w:r w:rsidRPr="00A8762E">
        <w:rPr>
          <w:sz w:val="28"/>
          <w:szCs w:val="28"/>
          <w:lang w:val="uk-UA"/>
        </w:rPr>
        <w:t>житлового будинку № 3 на вулиці Медичній</w:t>
      </w:r>
    </w:p>
    <w:p w:rsidR="00A8762E" w:rsidRPr="00352BAF" w:rsidRDefault="00A8762E" w:rsidP="004968C0">
      <w:pPr>
        <w:jc w:val="both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4785"/>
      </w:tblGrid>
      <w:tr w:rsidR="004968C0" w:rsidTr="00853455">
        <w:tc>
          <w:tcPr>
            <w:tcW w:w="4361" w:type="dxa"/>
          </w:tcPr>
          <w:p w:rsidR="004968C0" w:rsidRPr="00A8762E" w:rsidRDefault="00A8762E" w:rsidP="00A8762E">
            <w:pPr>
              <w:tabs>
                <w:tab w:val="left" w:pos="338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Якубов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Віталій Олександрович</w:t>
            </w:r>
          </w:p>
        </w:tc>
        <w:tc>
          <w:tcPr>
            <w:tcW w:w="425" w:type="dxa"/>
          </w:tcPr>
          <w:p w:rsidR="004968C0" w:rsidRDefault="004968C0" w:rsidP="00EF7A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785" w:type="dxa"/>
          </w:tcPr>
          <w:p w:rsidR="004968C0" w:rsidRDefault="004968C0" w:rsidP="00EF7A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голови, голова комісії;</w:t>
            </w:r>
          </w:p>
          <w:p w:rsidR="00853455" w:rsidRDefault="00853455" w:rsidP="00EF7A67">
            <w:pPr>
              <w:rPr>
                <w:sz w:val="28"/>
                <w:szCs w:val="28"/>
                <w:lang w:val="uk-UA"/>
              </w:rPr>
            </w:pPr>
          </w:p>
        </w:tc>
      </w:tr>
      <w:tr w:rsidR="00A8762E" w:rsidTr="00853455">
        <w:tc>
          <w:tcPr>
            <w:tcW w:w="4361" w:type="dxa"/>
          </w:tcPr>
          <w:p w:rsidR="00A8762E" w:rsidRDefault="00A8762E" w:rsidP="00A8762E">
            <w:pPr>
              <w:tabs>
                <w:tab w:val="left" w:pos="338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Павленко Андрій Костянтинович</w:t>
            </w:r>
          </w:p>
        </w:tc>
        <w:tc>
          <w:tcPr>
            <w:tcW w:w="425" w:type="dxa"/>
          </w:tcPr>
          <w:p w:rsidR="00A8762E" w:rsidRDefault="00A8762E" w:rsidP="00EF7A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785" w:type="dxa"/>
          </w:tcPr>
          <w:p w:rsidR="00A8762E" w:rsidRPr="00B62708" w:rsidRDefault="00954A08" w:rsidP="00954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капітального будівництва управління житлово-комунального господарства та екології міської ради</w:t>
            </w:r>
            <w:r w:rsidR="00F04C4E">
              <w:rPr>
                <w:sz w:val="28"/>
                <w:szCs w:val="28"/>
                <w:lang w:val="uk-UA"/>
              </w:rPr>
              <w:t>, секретар комісії</w:t>
            </w:r>
          </w:p>
          <w:p w:rsidR="00853455" w:rsidRDefault="00853455" w:rsidP="00954A0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54A08" w:rsidTr="00BF1B63">
        <w:tc>
          <w:tcPr>
            <w:tcW w:w="9571" w:type="dxa"/>
            <w:gridSpan w:val="3"/>
          </w:tcPr>
          <w:p w:rsidR="00954A08" w:rsidRDefault="00954A08" w:rsidP="00954A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</w:tc>
      </w:tr>
      <w:tr w:rsidR="00CF51CB" w:rsidTr="00853455">
        <w:tc>
          <w:tcPr>
            <w:tcW w:w="4361" w:type="dxa"/>
          </w:tcPr>
          <w:p w:rsidR="00CF51CB" w:rsidRDefault="00CF51CB" w:rsidP="00505B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Бондарчук Лариса </w:t>
            </w:r>
            <w:proofErr w:type="spellStart"/>
            <w:r>
              <w:rPr>
                <w:sz w:val="28"/>
                <w:szCs w:val="28"/>
                <w:lang w:val="uk-UA"/>
              </w:rPr>
              <w:t>Сигизмундівна</w:t>
            </w:r>
            <w:proofErr w:type="spellEnd"/>
          </w:p>
        </w:tc>
        <w:tc>
          <w:tcPr>
            <w:tcW w:w="425" w:type="dxa"/>
          </w:tcPr>
          <w:p w:rsidR="00CF51CB" w:rsidRDefault="00CF51CB" w:rsidP="00505B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785" w:type="dxa"/>
          </w:tcPr>
          <w:p w:rsidR="00CF51CB" w:rsidRDefault="00CF51CB" w:rsidP="00505B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правління ОСББ «Звягель»</w:t>
            </w:r>
            <w:r w:rsidR="00853455">
              <w:rPr>
                <w:sz w:val="28"/>
                <w:szCs w:val="28"/>
                <w:lang w:val="uk-UA"/>
              </w:rPr>
              <w:t>;</w:t>
            </w:r>
          </w:p>
          <w:p w:rsidR="00853455" w:rsidRDefault="00853455" w:rsidP="00505BC6">
            <w:pPr>
              <w:rPr>
                <w:sz w:val="28"/>
                <w:szCs w:val="28"/>
                <w:lang w:val="uk-UA"/>
              </w:rPr>
            </w:pPr>
          </w:p>
        </w:tc>
      </w:tr>
      <w:tr w:rsidR="00CF51CB" w:rsidTr="00853455">
        <w:tc>
          <w:tcPr>
            <w:tcW w:w="4361" w:type="dxa"/>
          </w:tcPr>
          <w:p w:rsidR="00CF51CB" w:rsidRDefault="00CF51CB" w:rsidP="00AB327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Годун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Олег Вікторович</w:t>
            </w:r>
          </w:p>
        </w:tc>
        <w:tc>
          <w:tcPr>
            <w:tcW w:w="425" w:type="dxa"/>
          </w:tcPr>
          <w:p w:rsidR="00CF51CB" w:rsidRDefault="00CF51CB" w:rsidP="00AB32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785" w:type="dxa"/>
          </w:tcPr>
          <w:p w:rsidR="00CF51CB" w:rsidRDefault="00CF51CB" w:rsidP="00AB327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житлово-комунального господарства та екології міської ради;</w:t>
            </w:r>
          </w:p>
          <w:p w:rsidR="00853455" w:rsidRDefault="00853455" w:rsidP="00AB327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F51CB" w:rsidTr="00853455">
        <w:trPr>
          <w:trHeight w:val="1097"/>
        </w:trPr>
        <w:tc>
          <w:tcPr>
            <w:tcW w:w="4361" w:type="dxa"/>
          </w:tcPr>
          <w:p w:rsidR="00CF51CB" w:rsidRDefault="00CF51CB" w:rsidP="00EF7A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Демяненко Наталія Борисівна</w:t>
            </w:r>
          </w:p>
        </w:tc>
        <w:tc>
          <w:tcPr>
            <w:tcW w:w="425" w:type="dxa"/>
          </w:tcPr>
          <w:p w:rsidR="00CF51CB" w:rsidRDefault="00CF51CB" w:rsidP="00EF7A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785" w:type="dxa"/>
          </w:tcPr>
          <w:p w:rsidR="00CF51CB" w:rsidRPr="002C0BC0" w:rsidRDefault="00CF51CB" w:rsidP="008001E9">
            <w:pPr>
              <w:pStyle w:val="11"/>
              <w:shd w:val="clear" w:color="auto" w:fill="auto"/>
              <w:tabs>
                <w:tab w:val="left" w:pos="553"/>
              </w:tabs>
              <w:spacing w:after="320" w:line="240" w:lineRule="auto"/>
              <w:jc w:val="both"/>
              <w:rPr>
                <w:sz w:val="28"/>
                <w:szCs w:val="28"/>
              </w:rPr>
            </w:pPr>
            <w:r w:rsidRPr="002C0BC0">
              <w:rPr>
                <w:sz w:val="28"/>
                <w:szCs w:val="28"/>
              </w:rPr>
              <w:t>начальник управління</w:t>
            </w:r>
            <w:r w:rsidR="002C0BC0">
              <w:rPr>
                <w:sz w:val="28"/>
                <w:szCs w:val="28"/>
                <w:lang w:val="ru-RU"/>
              </w:rPr>
              <w:t xml:space="preserve"> -</w:t>
            </w:r>
            <w:r w:rsidR="002C0BC0" w:rsidRPr="002C0BC0">
              <w:rPr>
                <w:sz w:val="28"/>
                <w:szCs w:val="28"/>
              </w:rPr>
              <w:t xml:space="preserve"> головний архітектор міста</w:t>
            </w:r>
            <w:r w:rsidR="008001E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001E9"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 w:rsidR="002C0BC0">
              <w:rPr>
                <w:sz w:val="28"/>
                <w:szCs w:val="28"/>
                <w:lang w:val="ru-RU"/>
              </w:rPr>
              <w:t xml:space="preserve"> </w:t>
            </w:r>
            <w:r w:rsidRPr="002C0BC0">
              <w:rPr>
                <w:sz w:val="28"/>
                <w:szCs w:val="28"/>
              </w:rPr>
              <w:t xml:space="preserve"> містобудування, архітектури та земельних відносин</w:t>
            </w:r>
            <w:r w:rsidR="008001E9">
              <w:rPr>
                <w:sz w:val="28"/>
                <w:szCs w:val="28"/>
                <w:lang w:val="ru-RU"/>
              </w:rPr>
              <w:t xml:space="preserve"> </w:t>
            </w:r>
            <w:r w:rsidR="008001E9">
              <w:rPr>
                <w:sz w:val="28"/>
                <w:szCs w:val="28"/>
              </w:rPr>
              <w:t>міської ради</w:t>
            </w:r>
            <w:r w:rsidRPr="002C0BC0">
              <w:rPr>
                <w:sz w:val="28"/>
                <w:szCs w:val="28"/>
              </w:rPr>
              <w:t>;</w:t>
            </w:r>
          </w:p>
        </w:tc>
      </w:tr>
      <w:tr w:rsidR="00CF51CB" w:rsidTr="00853455">
        <w:tc>
          <w:tcPr>
            <w:tcW w:w="4361" w:type="dxa"/>
          </w:tcPr>
          <w:p w:rsidR="00CF51CB" w:rsidRDefault="00CF51CB" w:rsidP="00EF7A6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Костриков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Олексій Сергійович</w:t>
            </w:r>
          </w:p>
        </w:tc>
        <w:tc>
          <w:tcPr>
            <w:tcW w:w="425" w:type="dxa"/>
          </w:tcPr>
          <w:p w:rsidR="00CF51CB" w:rsidRDefault="00CF51CB" w:rsidP="00EF7A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785" w:type="dxa"/>
          </w:tcPr>
          <w:p w:rsidR="00853455" w:rsidRDefault="00CF51CB" w:rsidP="00954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благоустрою управління житлово-комунального господарства та екології міської ради;</w:t>
            </w:r>
          </w:p>
          <w:p w:rsidR="00CF51CB" w:rsidRDefault="00CF51CB" w:rsidP="00954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F51CB" w:rsidTr="00853455">
        <w:tc>
          <w:tcPr>
            <w:tcW w:w="4361" w:type="dxa"/>
          </w:tcPr>
          <w:p w:rsidR="00CF51CB" w:rsidRDefault="00CF51CB" w:rsidP="00B673C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Магрета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 Васильович</w:t>
            </w:r>
          </w:p>
        </w:tc>
        <w:tc>
          <w:tcPr>
            <w:tcW w:w="425" w:type="dxa"/>
          </w:tcPr>
          <w:p w:rsidR="00CF51CB" w:rsidRDefault="00CF51CB" w:rsidP="00B673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785" w:type="dxa"/>
          </w:tcPr>
          <w:p w:rsidR="00CF51CB" w:rsidRDefault="00CF51CB" w:rsidP="00B673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інженер проектувальник</w:t>
            </w:r>
            <w:r w:rsidR="00154D29">
              <w:rPr>
                <w:sz w:val="28"/>
                <w:szCs w:val="28"/>
                <w:lang w:val="uk-UA"/>
              </w:rPr>
              <w:t xml:space="preserve"> (за 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853455" w:rsidRDefault="00853455" w:rsidP="00B673C7">
            <w:pPr>
              <w:rPr>
                <w:sz w:val="28"/>
                <w:szCs w:val="28"/>
                <w:lang w:val="uk-UA"/>
              </w:rPr>
            </w:pPr>
          </w:p>
        </w:tc>
      </w:tr>
      <w:tr w:rsidR="00CF51CB" w:rsidRPr="00D61C37" w:rsidTr="00853455">
        <w:tc>
          <w:tcPr>
            <w:tcW w:w="4361" w:type="dxa"/>
          </w:tcPr>
          <w:p w:rsidR="00CF51CB" w:rsidRDefault="00CF51CB" w:rsidP="00EF7A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Мартинюк Андрій Леонідович</w:t>
            </w:r>
          </w:p>
        </w:tc>
        <w:tc>
          <w:tcPr>
            <w:tcW w:w="425" w:type="dxa"/>
          </w:tcPr>
          <w:p w:rsidR="00CF51CB" w:rsidRDefault="00CF51CB" w:rsidP="00EF7A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785" w:type="dxa"/>
          </w:tcPr>
          <w:p w:rsidR="00CF51CB" w:rsidRDefault="00CF51CB" w:rsidP="00954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інженер КП Звягельської міської ради «</w:t>
            </w:r>
            <w:proofErr w:type="spellStart"/>
            <w:r>
              <w:rPr>
                <w:sz w:val="28"/>
                <w:szCs w:val="28"/>
                <w:lang w:val="uk-UA"/>
              </w:rPr>
              <w:t>Звягельсервіс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="00154D29">
              <w:rPr>
                <w:sz w:val="28"/>
                <w:szCs w:val="28"/>
                <w:lang w:val="uk-UA"/>
              </w:rPr>
              <w:t>;</w:t>
            </w:r>
          </w:p>
          <w:p w:rsidR="00853455" w:rsidRDefault="00853455" w:rsidP="00954A0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F51CB" w:rsidTr="00853455">
        <w:tc>
          <w:tcPr>
            <w:tcW w:w="4361" w:type="dxa"/>
          </w:tcPr>
          <w:p w:rsidR="00CF51CB" w:rsidRDefault="00CF51CB" w:rsidP="00EF7A6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Хромушин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Андрійович</w:t>
            </w:r>
          </w:p>
        </w:tc>
        <w:tc>
          <w:tcPr>
            <w:tcW w:w="425" w:type="dxa"/>
          </w:tcPr>
          <w:p w:rsidR="00CF51CB" w:rsidRDefault="00CF51CB" w:rsidP="00EF7A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785" w:type="dxa"/>
          </w:tcPr>
          <w:p w:rsidR="00CF51CB" w:rsidRPr="00154D29" w:rsidRDefault="00154D29" w:rsidP="00154D29">
            <w:pPr>
              <w:rPr>
                <w:sz w:val="28"/>
                <w:szCs w:val="28"/>
                <w:lang w:val="uk-UA"/>
              </w:rPr>
            </w:pPr>
            <w:r w:rsidRPr="00154D29">
              <w:rPr>
                <w:sz w:val="28"/>
                <w:szCs w:val="28"/>
                <w:lang w:val="uk-UA"/>
              </w:rPr>
              <w:t>начальник в</w:t>
            </w:r>
            <w:r w:rsidR="00CF51CB" w:rsidRPr="00154D29">
              <w:rPr>
                <w:sz w:val="28"/>
                <w:szCs w:val="28"/>
                <w:lang w:val="uk-UA"/>
              </w:rPr>
              <w:t>ідділ</w:t>
            </w:r>
            <w:r w:rsidRPr="00154D29">
              <w:rPr>
                <w:sz w:val="28"/>
                <w:szCs w:val="28"/>
                <w:lang w:val="uk-UA"/>
              </w:rPr>
              <w:t>у</w:t>
            </w:r>
            <w:r w:rsidR="00CF51CB" w:rsidRPr="00154D29">
              <w:rPr>
                <w:sz w:val="28"/>
                <w:szCs w:val="28"/>
                <w:lang w:val="uk-UA"/>
              </w:rPr>
              <w:t xml:space="preserve"> з питань цивільного захисту</w:t>
            </w:r>
            <w:r w:rsidR="008001E9">
              <w:rPr>
                <w:sz w:val="28"/>
                <w:szCs w:val="28"/>
                <w:lang w:val="uk-UA"/>
              </w:rPr>
              <w:t xml:space="preserve"> міської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4968C0" w:rsidRDefault="004968C0" w:rsidP="004968C0">
      <w:pPr>
        <w:jc w:val="both"/>
        <w:rPr>
          <w:sz w:val="28"/>
          <w:szCs w:val="28"/>
          <w:lang w:val="uk-UA"/>
        </w:rPr>
      </w:pPr>
    </w:p>
    <w:p w:rsidR="004968C0" w:rsidRDefault="004968C0" w:rsidP="004968C0">
      <w:pPr>
        <w:jc w:val="both"/>
        <w:rPr>
          <w:sz w:val="28"/>
          <w:szCs w:val="28"/>
          <w:lang w:val="uk-UA"/>
        </w:rPr>
      </w:pPr>
    </w:p>
    <w:p w:rsidR="00E87CCE" w:rsidRDefault="00E87CCE" w:rsidP="00E87C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</w:t>
      </w:r>
    </w:p>
    <w:p w:rsidR="00E87CCE" w:rsidRPr="007D4995" w:rsidRDefault="00E87CCE" w:rsidP="00E87C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міської ради                                          Олександр ДОЛЯ</w:t>
      </w:r>
    </w:p>
    <w:p w:rsidR="004968C0" w:rsidRPr="00A559D8" w:rsidRDefault="004968C0" w:rsidP="004968C0">
      <w:pPr>
        <w:ind w:right="-1"/>
        <w:jc w:val="both"/>
        <w:rPr>
          <w:sz w:val="10"/>
          <w:szCs w:val="10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sectPr w:rsidR="00663123" w:rsidSect="00663123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27800"/>
    <w:multiLevelType w:val="multilevel"/>
    <w:tmpl w:val="C426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D01DF"/>
    <w:multiLevelType w:val="multilevel"/>
    <w:tmpl w:val="02302E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5D716E"/>
    <w:multiLevelType w:val="hybridMultilevel"/>
    <w:tmpl w:val="19F8BC7A"/>
    <w:lvl w:ilvl="0" w:tplc="698EE050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3123"/>
    <w:rsid w:val="000A1300"/>
    <w:rsid w:val="000F48D6"/>
    <w:rsid w:val="00154D29"/>
    <w:rsid w:val="002C0BC0"/>
    <w:rsid w:val="0047178D"/>
    <w:rsid w:val="004968C0"/>
    <w:rsid w:val="00531E94"/>
    <w:rsid w:val="00663123"/>
    <w:rsid w:val="00681142"/>
    <w:rsid w:val="00722D1E"/>
    <w:rsid w:val="007429B2"/>
    <w:rsid w:val="007B6B17"/>
    <w:rsid w:val="008001E9"/>
    <w:rsid w:val="00807E5C"/>
    <w:rsid w:val="00823CA3"/>
    <w:rsid w:val="00853455"/>
    <w:rsid w:val="008C27E4"/>
    <w:rsid w:val="008C7EC5"/>
    <w:rsid w:val="00927F5B"/>
    <w:rsid w:val="00954A08"/>
    <w:rsid w:val="00A05066"/>
    <w:rsid w:val="00A8762E"/>
    <w:rsid w:val="00B62708"/>
    <w:rsid w:val="00C31882"/>
    <w:rsid w:val="00C92481"/>
    <w:rsid w:val="00CF51CB"/>
    <w:rsid w:val="00D61C37"/>
    <w:rsid w:val="00D7457E"/>
    <w:rsid w:val="00E1722E"/>
    <w:rsid w:val="00E25660"/>
    <w:rsid w:val="00E32087"/>
    <w:rsid w:val="00E3526E"/>
    <w:rsid w:val="00E87CCE"/>
    <w:rsid w:val="00EA359C"/>
    <w:rsid w:val="00F04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B5FB"/>
  <w15:docId w15:val="{369B83DE-8ACC-4763-A19F-F89A5CD2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3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6631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12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66312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8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8C0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21">
    <w:name w:val="Основной текст 21"/>
    <w:basedOn w:val="a"/>
    <w:rsid w:val="004968C0"/>
    <w:pPr>
      <w:suppressAutoHyphens/>
      <w:jc w:val="both"/>
    </w:pPr>
    <w:rPr>
      <w:sz w:val="23"/>
      <w:lang w:val="uk-UA" w:eastAsia="ar-SA"/>
    </w:rPr>
  </w:style>
  <w:style w:type="table" w:styleId="a5">
    <w:name w:val="Table Grid"/>
    <w:basedOn w:val="a1"/>
    <w:uiPriority w:val="59"/>
    <w:rsid w:val="004968C0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E3526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3526E"/>
    <w:pPr>
      <w:ind w:left="708"/>
    </w:pPr>
  </w:style>
  <w:style w:type="character" w:customStyle="1" w:styleId="a8">
    <w:name w:val="Основной текст_"/>
    <w:basedOn w:val="a0"/>
    <w:link w:val="11"/>
    <w:rsid w:val="00954A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954A08"/>
    <w:pPr>
      <w:widowControl w:val="0"/>
      <w:shd w:val="clear" w:color="auto" w:fill="FFFFFF"/>
      <w:spacing w:line="252" w:lineRule="auto"/>
    </w:pPr>
    <w:rPr>
      <w:sz w:val="26"/>
      <w:szCs w:val="2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2023-05-01T06:20:00Z</cp:lastPrinted>
  <dcterms:created xsi:type="dcterms:W3CDTF">2023-04-28T08:47:00Z</dcterms:created>
  <dcterms:modified xsi:type="dcterms:W3CDTF">2023-05-01T12:35:00Z</dcterms:modified>
</cp:coreProperties>
</file>