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2F" w:rsidRPr="00FE698B" w:rsidRDefault="0092682F" w:rsidP="0092682F">
      <w:pPr>
        <w:keepNext/>
        <w:spacing w:before="240" w:after="60" w:line="240" w:lineRule="auto"/>
        <w:jc w:val="center"/>
        <w:outlineLvl w:val="0"/>
        <w:rPr>
          <w:rFonts w:ascii="Arial" w:eastAsia="Times New Roman" w:hAnsi="Arial" w:cs="Arial"/>
          <w:bCs/>
          <w:kern w:val="32"/>
          <w:sz w:val="28"/>
          <w:szCs w:val="28"/>
          <w:lang w:val="en-US"/>
        </w:rPr>
      </w:pPr>
      <w:r w:rsidRPr="00FE698B">
        <w:rPr>
          <w:rFonts w:ascii="Arial" w:eastAsia="Times New Roman" w:hAnsi="Arial" w:cs="Arial"/>
          <w:bCs/>
          <w:noProof/>
          <w:kern w:val="32"/>
          <w:sz w:val="28"/>
          <w:szCs w:val="28"/>
        </w:rPr>
        <w:drawing>
          <wp:inline distT="0" distB="0" distL="0" distR="0" wp14:anchorId="490C47FF" wp14:editId="7732E5E3">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92682F" w:rsidRPr="00FE698B" w:rsidRDefault="0092682F" w:rsidP="0092682F">
      <w:pPr>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ЗВЯГЕЛЬСЬКА МІСЬКА РАДА</w:t>
      </w:r>
    </w:p>
    <w:p w:rsidR="0092682F" w:rsidRPr="00FE698B" w:rsidRDefault="0092682F" w:rsidP="0092682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E698B">
        <w:rPr>
          <w:rFonts w:ascii="Times New Roman" w:eastAsia="Times New Roman" w:hAnsi="Times New Roman" w:cs="Times New Roman"/>
          <w:sz w:val="28"/>
          <w:szCs w:val="28"/>
        </w:rPr>
        <w:t>РІШЕННЯ</w:t>
      </w:r>
    </w:p>
    <w:p w:rsidR="00BA55F8" w:rsidRPr="00FE698B" w:rsidRDefault="00BA55F8" w:rsidP="00BA55F8">
      <w:pPr>
        <w:spacing w:line="240" w:lineRule="auto"/>
        <w:rPr>
          <w:rFonts w:ascii="Times New Roman" w:hAnsi="Times New Roman"/>
          <w:sz w:val="28"/>
          <w:szCs w:val="28"/>
        </w:rPr>
      </w:pPr>
    </w:p>
    <w:p w:rsidR="00BA55F8" w:rsidRPr="00FE698B" w:rsidRDefault="00DA4FF3" w:rsidP="00BA55F8">
      <w:pPr>
        <w:spacing w:line="240" w:lineRule="auto"/>
        <w:ind w:right="-5"/>
        <w:rPr>
          <w:rFonts w:ascii="Times New Roman" w:hAnsi="Times New Roman"/>
          <w:sz w:val="28"/>
          <w:szCs w:val="28"/>
        </w:rPr>
      </w:pPr>
      <w:proofErr w:type="spellStart"/>
      <w:r>
        <w:rPr>
          <w:rFonts w:ascii="Times New Roman" w:hAnsi="Times New Roman"/>
          <w:sz w:val="28"/>
          <w:szCs w:val="28"/>
        </w:rPr>
        <w:t>тридця</w:t>
      </w:r>
      <w:r>
        <w:rPr>
          <w:rFonts w:ascii="Times New Roman" w:hAnsi="Times New Roman"/>
          <w:sz w:val="28"/>
          <w:szCs w:val="28"/>
          <w:lang w:val="uk-UA"/>
        </w:rPr>
        <w:t>ть</w:t>
      </w:r>
      <w:proofErr w:type="spellEnd"/>
      <w:r w:rsidR="00BA55F8">
        <w:rPr>
          <w:rFonts w:ascii="Times New Roman" w:hAnsi="Times New Roman"/>
          <w:sz w:val="28"/>
          <w:szCs w:val="28"/>
        </w:rPr>
        <w:t xml:space="preserve"> </w:t>
      </w:r>
      <w:r w:rsidR="0025243D">
        <w:rPr>
          <w:rFonts w:ascii="Times New Roman" w:hAnsi="Times New Roman"/>
          <w:sz w:val="28"/>
          <w:szCs w:val="28"/>
          <w:lang w:val="uk-UA"/>
        </w:rPr>
        <w:t xml:space="preserve">друга </w:t>
      </w:r>
      <w:r w:rsidR="00BA55F8">
        <w:rPr>
          <w:rFonts w:ascii="Times New Roman" w:hAnsi="Times New Roman"/>
          <w:sz w:val="28"/>
          <w:szCs w:val="28"/>
        </w:rPr>
        <w:t>сесія</w:t>
      </w:r>
      <w:r w:rsidR="00BA55F8" w:rsidRPr="00FE698B">
        <w:rPr>
          <w:rFonts w:ascii="Times New Roman" w:hAnsi="Times New Roman"/>
          <w:sz w:val="28"/>
          <w:szCs w:val="28"/>
        </w:rPr>
        <w:t xml:space="preserve"> </w:t>
      </w:r>
      <w:r w:rsidR="00BA55F8">
        <w:rPr>
          <w:rFonts w:ascii="Times New Roman" w:hAnsi="Times New Roman"/>
          <w:sz w:val="28"/>
          <w:szCs w:val="28"/>
        </w:rPr>
        <w:t xml:space="preserve">                                                              в</w:t>
      </w:r>
      <w:r w:rsidR="00BA55F8" w:rsidRPr="00FE698B">
        <w:rPr>
          <w:rFonts w:ascii="Times New Roman" w:hAnsi="Times New Roman"/>
          <w:sz w:val="28"/>
          <w:szCs w:val="28"/>
        </w:rPr>
        <w:t>осьмого скликання</w:t>
      </w:r>
    </w:p>
    <w:p w:rsidR="00BA55F8" w:rsidRPr="00C10992" w:rsidRDefault="00D45D3B" w:rsidP="00BA55F8">
      <w:pPr>
        <w:spacing w:line="240" w:lineRule="auto"/>
        <w:rPr>
          <w:rFonts w:ascii="Times New Roman" w:hAnsi="Times New Roman"/>
          <w:sz w:val="28"/>
          <w:szCs w:val="28"/>
          <w:u w:val="single"/>
        </w:rPr>
      </w:pPr>
      <w:r>
        <w:rPr>
          <w:rFonts w:ascii="Times New Roman" w:hAnsi="Times New Roman"/>
          <w:sz w:val="28"/>
          <w:szCs w:val="28"/>
          <w:lang w:val="uk-UA"/>
        </w:rPr>
        <w:t>27.04.2023</w:t>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sidRPr="00FE698B">
        <w:rPr>
          <w:rFonts w:ascii="Times New Roman" w:hAnsi="Times New Roman"/>
          <w:sz w:val="28"/>
          <w:szCs w:val="28"/>
        </w:rPr>
        <w:tab/>
      </w:r>
      <w:r w:rsidR="00BA55F8">
        <w:rPr>
          <w:rFonts w:ascii="Times New Roman" w:hAnsi="Times New Roman"/>
          <w:sz w:val="28"/>
          <w:szCs w:val="28"/>
        </w:rPr>
        <w:t xml:space="preserve">                           </w:t>
      </w:r>
      <w:r w:rsidR="008B383A">
        <w:rPr>
          <w:rFonts w:ascii="Times New Roman" w:hAnsi="Times New Roman"/>
          <w:sz w:val="28"/>
          <w:szCs w:val="28"/>
          <w:lang w:val="uk-UA"/>
        </w:rPr>
        <w:t xml:space="preserve">  </w:t>
      </w:r>
      <w:r>
        <w:rPr>
          <w:rFonts w:ascii="Times New Roman" w:hAnsi="Times New Roman"/>
          <w:sz w:val="28"/>
          <w:szCs w:val="28"/>
          <w:lang w:val="uk-UA"/>
        </w:rPr>
        <w:t xml:space="preserve">                                           </w:t>
      </w:r>
      <w:r w:rsidR="008B383A">
        <w:rPr>
          <w:rFonts w:ascii="Times New Roman" w:hAnsi="Times New Roman"/>
          <w:sz w:val="28"/>
          <w:szCs w:val="28"/>
          <w:lang w:val="uk-UA"/>
        </w:rPr>
        <w:t xml:space="preserve">     </w:t>
      </w:r>
      <w:r w:rsidR="00BA55F8">
        <w:rPr>
          <w:rFonts w:ascii="Times New Roman" w:hAnsi="Times New Roman"/>
          <w:sz w:val="28"/>
          <w:szCs w:val="28"/>
        </w:rPr>
        <w:t xml:space="preserve">   </w:t>
      </w:r>
      <w:r w:rsidR="008C2888">
        <w:rPr>
          <w:rFonts w:ascii="Times New Roman" w:hAnsi="Times New Roman"/>
          <w:sz w:val="28"/>
          <w:szCs w:val="28"/>
          <w:lang w:val="uk-UA"/>
        </w:rPr>
        <w:t xml:space="preserve">№ </w:t>
      </w:r>
      <w:r>
        <w:rPr>
          <w:rFonts w:ascii="Times New Roman" w:hAnsi="Times New Roman"/>
          <w:sz w:val="28"/>
          <w:szCs w:val="28"/>
          <w:lang w:val="uk-UA"/>
        </w:rPr>
        <w:t>820</w:t>
      </w:r>
      <w:r w:rsidR="00BA55F8">
        <w:rPr>
          <w:rFonts w:ascii="Times New Roman" w:hAnsi="Times New Roman"/>
          <w:sz w:val="28"/>
          <w:szCs w:val="28"/>
          <w:u w:val="single"/>
        </w:rPr>
        <w:t xml:space="preserve">      </w:t>
      </w:r>
    </w:p>
    <w:p w:rsidR="0020258B" w:rsidRPr="00EB6813" w:rsidRDefault="0020258B" w:rsidP="0020258B">
      <w:pPr>
        <w:spacing w:after="0" w:line="0" w:lineRule="atLeast"/>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962"/>
      </w:tblGrid>
      <w:tr w:rsidR="003D27C4" w:rsidRPr="00B42694" w:rsidTr="00B42694">
        <w:trPr>
          <w:trHeight w:val="1640"/>
        </w:trPr>
        <w:tc>
          <w:tcPr>
            <w:tcW w:w="4962" w:type="dxa"/>
            <w:shd w:val="clear" w:color="auto" w:fill="auto"/>
          </w:tcPr>
          <w:p w:rsidR="003C70F1" w:rsidRPr="003C70F1" w:rsidRDefault="003C70F1" w:rsidP="003C70F1">
            <w:pPr>
              <w:pStyle w:val="21"/>
              <w:shd w:val="clear" w:color="auto" w:fill="auto"/>
              <w:tabs>
                <w:tab w:val="left" w:pos="0"/>
                <w:tab w:val="left" w:pos="1298"/>
              </w:tabs>
              <w:spacing w:after="0" w:line="317" w:lineRule="exact"/>
              <w:jc w:val="both"/>
              <w:rPr>
                <w:rFonts w:ascii="Times New Roman" w:hAnsi="Times New Roman" w:cs="Times New Roman"/>
                <w:lang w:val="uk-UA" w:eastAsia="x-none"/>
              </w:rPr>
            </w:pPr>
            <w:r w:rsidRPr="003C70F1">
              <w:rPr>
                <w:rFonts w:ascii="Times New Roman" w:hAnsi="Times New Roman" w:cs="Times New Roman"/>
                <w:lang w:val="uk-UA"/>
              </w:rPr>
              <w:t>Про</w:t>
            </w:r>
            <w:r w:rsidRPr="003C70F1">
              <w:rPr>
                <w:rFonts w:ascii="Times New Roman" w:hAnsi="Times New Roman" w:cs="Times New Roman"/>
                <w:lang w:val="uk-UA" w:eastAsia="x-none"/>
              </w:rPr>
              <w:t xml:space="preserve"> </w:t>
            </w:r>
            <w:r w:rsidRPr="003C70F1">
              <w:rPr>
                <w:rFonts w:ascii="Times New Roman" w:hAnsi="Times New Roman" w:cs="Times New Roman"/>
                <w:lang w:val="uk-UA"/>
              </w:rPr>
              <w:t xml:space="preserve">затвердження </w:t>
            </w:r>
            <w:r w:rsidRPr="003C70F1">
              <w:rPr>
                <w:rFonts w:ascii="Times New Roman" w:hAnsi="Times New Roman" w:cs="Times New Roman"/>
                <w:lang w:val="uk-UA" w:eastAsia="x-none"/>
              </w:rPr>
              <w:t>П</w:t>
            </w:r>
            <w:r w:rsidRPr="003C70F1">
              <w:rPr>
                <w:rFonts w:ascii="Times New Roman" w:hAnsi="Times New Roman" w:cs="Times New Roman"/>
                <w:lang w:val="uk-UA"/>
              </w:rPr>
              <w:t>рограми</w:t>
            </w:r>
            <w:r w:rsidRPr="003C70F1">
              <w:rPr>
                <w:rFonts w:ascii="Times New Roman" w:hAnsi="Times New Roman" w:cs="Times New Roman"/>
                <w:lang w:val="uk-UA"/>
              </w:rPr>
              <w:br/>
              <w:t xml:space="preserve">надання невідкладної стоматологічної допомоги жителям Звягельської міської територіальної громади </w:t>
            </w:r>
            <w:r w:rsidRPr="003C70F1">
              <w:rPr>
                <w:rFonts w:ascii="Times New Roman" w:hAnsi="Times New Roman" w:cs="Times New Roman"/>
                <w:lang w:val="uk-UA" w:eastAsia="x-none"/>
              </w:rPr>
              <w:t xml:space="preserve">на  2023 рік </w:t>
            </w:r>
          </w:p>
          <w:p w:rsidR="003D27C4" w:rsidRPr="00EB6813" w:rsidRDefault="003D27C4" w:rsidP="00416710">
            <w:pPr>
              <w:spacing w:after="0" w:line="0" w:lineRule="atLeast"/>
              <w:jc w:val="both"/>
              <w:rPr>
                <w:rFonts w:ascii="Times New Roman" w:hAnsi="Times New Roman" w:cs="Times New Roman"/>
                <w:sz w:val="28"/>
                <w:szCs w:val="28"/>
                <w:lang w:val="uk-UA"/>
              </w:rPr>
            </w:pPr>
          </w:p>
        </w:tc>
      </w:tr>
    </w:tbl>
    <w:p w:rsidR="003C70F1" w:rsidRPr="004C6FC0" w:rsidRDefault="003D27C4" w:rsidP="003C70F1">
      <w:pPr>
        <w:tabs>
          <w:tab w:val="left" w:pos="360"/>
          <w:tab w:val="left" w:pos="10080"/>
        </w:tabs>
        <w:spacing w:after="0" w:line="240" w:lineRule="auto"/>
        <w:ind w:right="1" w:firstLine="709"/>
        <w:jc w:val="both"/>
        <w:rPr>
          <w:rFonts w:ascii="Times New Roman" w:hAnsi="Times New Roman"/>
          <w:sz w:val="28"/>
          <w:szCs w:val="28"/>
          <w:lang w:val="uk-UA"/>
        </w:rPr>
      </w:pPr>
      <w:r w:rsidRPr="00416710">
        <w:rPr>
          <w:rFonts w:ascii="Times New Roman" w:hAnsi="Times New Roman" w:cs="Times New Roman"/>
          <w:sz w:val="28"/>
          <w:szCs w:val="28"/>
          <w:lang w:val="uk-UA"/>
        </w:rPr>
        <w:t>Керуючись статтею 25</w:t>
      </w:r>
      <w:r w:rsidR="001712E6" w:rsidRPr="00416710">
        <w:rPr>
          <w:rFonts w:ascii="Times New Roman" w:hAnsi="Times New Roman" w:cs="Times New Roman"/>
          <w:sz w:val="28"/>
          <w:szCs w:val="28"/>
          <w:lang w:val="uk-UA"/>
        </w:rPr>
        <w:t>,</w:t>
      </w:r>
      <w:r w:rsidRPr="00416710">
        <w:rPr>
          <w:rFonts w:ascii="Times New Roman" w:hAnsi="Times New Roman" w:cs="Times New Roman"/>
          <w:sz w:val="28"/>
          <w:szCs w:val="28"/>
          <w:lang w:val="uk-UA"/>
        </w:rPr>
        <w:t xml:space="preserve"> </w:t>
      </w:r>
      <w:r w:rsidR="00416710">
        <w:rPr>
          <w:rFonts w:ascii="Times New Roman" w:hAnsi="Times New Roman" w:cs="Times New Roman"/>
          <w:sz w:val="28"/>
          <w:szCs w:val="28"/>
          <w:lang w:val="uk-UA"/>
        </w:rPr>
        <w:t xml:space="preserve">підпунктом 22 частини першої статті 26, </w:t>
      </w:r>
      <w:r w:rsidR="001712E6" w:rsidRPr="00416710">
        <w:rPr>
          <w:rFonts w:ascii="Times New Roman" w:hAnsi="Times New Roman" w:cs="Times New Roman"/>
          <w:sz w:val="28"/>
          <w:szCs w:val="28"/>
          <w:lang w:val="uk-UA"/>
        </w:rPr>
        <w:t>Закону України «Про місцеве самоврядування в Україні»,</w:t>
      </w:r>
      <w:r w:rsidR="001712E6" w:rsidRPr="00416710">
        <w:rPr>
          <w:sz w:val="28"/>
          <w:szCs w:val="28"/>
          <w:lang w:val="uk-UA"/>
        </w:rPr>
        <w:t xml:space="preserve">  </w:t>
      </w:r>
      <w:r w:rsidR="00416710" w:rsidRPr="00416710">
        <w:rPr>
          <w:rFonts w:ascii="Times New Roman" w:hAnsi="Times New Roman" w:cs="Times New Roman"/>
          <w:sz w:val="28"/>
          <w:szCs w:val="28"/>
          <w:lang w:val="uk-UA"/>
        </w:rPr>
        <w:t>Законом України</w:t>
      </w:r>
      <w:r w:rsidR="00416710">
        <w:rPr>
          <w:sz w:val="28"/>
          <w:szCs w:val="28"/>
          <w:lang w:val="uk-UA"/>
        </w:rPr>
        <w:t xml:space="preserve"> </w:t>
      </w:r>
      <w:r w:rsidR="00416710" w:rsidRPr="00416710">
        <w:rPr>
          <w:rFonts w:ascii="Times New Roman" w:hAnsi="Times New Roman" w:cs="Times New Roman"/>
          <w:sz w:val="28"/>
          <w:szCs w:val="28"/>
          <w:lang w:val="uk-UA"/>
        </w:rPr>
        <w:t>«</w:t>
      </w:r>
      <w:r w:rsidR="00416710">
        <w:rPr>
          <w:rFonts w:ascii="Times New Roman" w:hAnsi="Times New Roman" w:cs="Times New Roman"/>
          <w:sz w:val="28"/>
          <w:szCs w:val="28"/>
          <w:lang w:val="uk-UA"/>
        </w:rPr>
        <w:t xml:space="preserve">Основи </w:t>
      </w:r>
      <w:r w:rsidR="00EC04D9">
        <w:rPr>
          <w:rFonts w:ascii="Times New Roman" w:hAnsi="Times New Roman" w:cs="Times New Roman"/>
          <w:sz w:val="28"/>
          <w:szCs w:val="28"/>
          <w:lang w:val="uk-UA"/>
        </w:rPr>
        <w:t xml:space="preserve">законодавства України про </w:t>
      </w:r>
      <w:r w:rsidR="00416710">
        <w:rPr>
          <w:rFonts w:ascii="Times New Roman" w:hAnsi="Times New Roman" w:cs="Times New Roman"/>
          <w:sz w:val="28"/>
          <w:szCs w:val="28"/>
          <w:lang w:val="uk-UA"/>
        </w:rPr>
        <w:t>охорон</w:t>
      </w:r>
      <w:r w:rsidR="00EC04D9">
        <w:rPr>
          <w:rFonts w:ascii="Times New Roman" w:hAnsi="Times New Roman" w:cs="Times New Roman"/>
          <w:sz w:val="28"/>
          <w:szCs w:val="28"/>
          <w:lang w:val="uk-UA"/>
        </w:rPr>
        <w:t>у</w:t>
      </w:r>
      <w:r w:rsidR="00416710">
        <w:rPr>
          <w:rFonts w:ascii="Times New Roman" w:hAnsi="Times New Roman" w:cs="Times New Roman"/>
          <w:sz w:val="28"/>
          <w:szCs w:val="28"/>
          <w:lang w:val="uk-UA"/>
        </w:rPr>
        <w:t xml:space="preserve"> здоров’я</w:t>
      </w:r>
      <w:r w:rsidR="00EC04D9">
        <w:rPr>
          <w:rFonts w:ascii="Times New Roman" w:hAnsi="Times New Roman" w:cs="Times New Roman"/>
          <w:sz w:val="28"/>
          <w:szCs w:val="28"/>
          <w:lang w:val="uk-UA"/>
        </w:rPr>
        <w:t>», стат</w:t>
      </w:r>
      <w:r w:rsidR="00751224">
        <w:rPr>
          <w:rFonts w:ascii="Times New Roman" w:hAnsi="Times New Roman" w:cs="Times New Roman"/>
          <w:sz w:val="28"/>
          <w:szCs w:val="28"/>
          <w:lang w:val="uk-UA"/>
        </w:rPr>
        <w:t xml:space="preserve">тями </w:t>
      </w:r>
      <w:r w:rsidR="00EC04D9">
        <w:rPr>
          <w:rFonts w:ascii="Times New Roman" w:hAnsi="Times New Roman" w:cs="Times New Roman"/>
          <w:sz w:val="28"/>
          <w:szCs w:val="28"/>
          <w:lang w:val="uk-UA"/>
        </w:rPr>
        <w:t>89,</w:t>
      </w:r>
      <w:r w:rsidR="00751224">
        <w:rPr>
          <w:rFonts w:ascii="Times New Roman" w:hAnsi="Times New Roman" w:cs="Times New Roman"/>
          <w:sz w:val="28"/>
          <w:szCs w:val="28"/>
          <w:lang w:val="uk-UA"/>
        </w:rPr>
        <w:t xml:space="preserve"> </w:t>
      </w:r>
      <w:r w:rsidR="00EC04D9">
        <w:rPr>
          <w:rFonts w:ascii="Times New Roman" w:hAnsi="Times New Roman" w:cs="Times New Roman"/>
          <w:sz w:val="28"/>
          <w:szCs w:val="28"/>
          <w:lang w:val="uk-UA"/>
        </w:rPr>
        <w:t>90 Бюджетного кодексу України</w:t>
      </w:r>
      <w:r w:rsidRPr="00416710">
        <w:rPr>
          <w:rFonts w:ascii="Times New Roman" w:hAnsi="Times New Roman" w:cs="Times New Roman"/>
          <w:sz w:val="28"/>
          <w:szCs w:val="28"/>
          <w:lang w:val="uk-UA"/>
        </w:rPr>
        <w:t xml:space="preserve">, </w:t>
      </w:r>
      <w:r w:rsidR="003C70F1" w:rsidRPr="004C6FC0">
        <w:rPr>
          <w:rFonts w:ascii="Times New Roman" w:hAnsi="Times New Roman"/>
          <w:sz w:val="28"/>
          <w:szCs w:val="28"/>
          <w:lang w:val="uk-UA"/>
        </w:rPr>
        <w:t>метою забезпечення якісною невідкладною стоматологічною допомогою населення Звягельської</w:t>
      </w:r>
      <w:r w:rsidR="003C70F1">
        <w:rPr>
          <w:rFonts w:ascii="Times New Roman" w:hAnsi="Times New Roman"/>
          <w:sz w:val="28"/>
          <w:szCs w:val="28"/>
          <w:lang w:val="uk-UA"/>
        </w:rPr>
        <w:t xml:space="preserve"> міської </w:t>
      </w:r>
      <w:r w:rsidR="003C70F1" w:rsidRPr="004C6FC0">
        <w:rPr>
          <w:rFonts w:ascii="Times New Roman" w:hAnsi="Times New Roman"/>
          <w:sz w:val="28"/>
          <w:szCs w:val="28"/>
          <w:lang w:val="uk-UA"/>
        </w:rPr>
        <w:t>територіальної громади, міська рада</w:t>
      </w:r>
    </w:p>
    <w:p w:rsidR="003D27C4" w:rsidRPr="00416710" w:rsidRDefault="003D27C4" w:rsidP="00416710">
      <w:pPr>
        <w:spacing w:after="0" w:line="0" w:lineRule="atLeast"/>
        <w:ind w:firstLine="708"/>
        <w:jc w:val="both"/>
        <w:rPr>
          <w:rFonts w:ascii="Times New Roman" w:hAnsi="Times New Roman" w:cs="Times New Roman"/>
          <w:sz w:val="28"/>
          <w:szCs w:val="28"/>
          <w:lang w:val="uk-UA"/>
        </w:rPr>
      </w:pPr>
    </w:p>
    <w:p w:rsidR="003C70F1" w:rsidRPr="004C6FC0" w:rsidRDefault="003C70F1" w:rsidP="003C70F1">
      <w:pPr>
        <w:spacing w:after="0" w:line="240" w:lineRule="auto"/>
        <w:ind w:right="361" w:firstLine="360"/>
        <w:jc w:val="both"/>
        <w:rPr>
          <w:rFonts w:ascii="Times New Roman" w:hAnsi="Times New Roman"/>
          <w:sz w:val="28"/>
          <w:szCs w:val="28"/>
          <w:lang w:val="uk-UA"/>
        </w:rPr>
      </w:pPr>
      <w:r w:rsidRPr="004C6FC0">
        <w:rPr>
          <w:rFonts w:ascii="Times New Roman" w:hAnsi="Times New Roman"/>
          <w:sz w:val="28"/>
          <w:szCs w:val="28"/>
          <w:lang w:val="uk-UA"/>
        </w:rPr>
        <w:t>ВИРІШИЛА:</w:t>
      </w:r>
    </w:p>
    <w:p w:rsidR="003C70F1" w:rsidRPr="004C6FC0" w:rsidRDefault="003C70F1" w:rsidP="003C70F1">
      <w:pPr>
        <w:shd w:val="clear" w:color="auto" w:fill="FFFFFF"/>
        <w:spacing w:after="0" w:line="322" w:lineRule="exact"/>
        <w:ind w:firstLine="567"/>
        <w:jc w:val="both"/>
        <w:rPr>
          <w:rFonts w:ascii="Times New Roman" w:hAnsi="Times New Roman"/>
          <w:sz w:val="28"/>
          <w:szCs w:val="28"/>
          <w:lang w:val="uk-UA"/>
        </w:rPr>
      </w:pPr>
      <w:r w:rsidRPr="004C6FC0">
        <w:rPr>
          <w:rFonts w:ascii="Times New Roman" w:hAnsi="Times New Roman"/>
          <w:sz w:val="28"/>
          <w:szCs w:val="28"/>
          <w:lang w:val="uk-UA"/>
        </w:rPr>
        <w:t xml:space="preserve">1. Затвердити  Програму надання невідкладної стоматологічної допомоги жителям Звягельської міської </w:t>
      </w:r>
      <w:r>
        <w:rPr>
          <w:rFonts w:ascii="Times New Roman" w:hAnsi="Times New Roman"/>
          <w:sz w:val="28"/>
          <w:szCs w:val="28"/>
          <w:lang w:val="uk-UA"/>
        </w:rPr>
        <w:t>територіальної громади</w:t>
      </w:r>
      <w:r w:rsidRPr="004C6FC0">
        <w:rPr>
          <w:rFonts w:ascii="Times New Roman" w:hAnsi="Times New Roman"/>
          <w:sz w:val="28"/>
          <w:szCs w:val="28"/>
          <w:lang w:val="uk-UA" w:eastAsia="x-none"/>
        </w:rPr>
        <w:t xml:space="preserve"> на 2023 рік</w:t>
      </w:r>
      <w:r w:rsidRPr="004C6FC0">
        <w:rPr>
          <w:rFonts w:ascii="Times New Roman" w:hAnsi="Times New Roman"/>
          <w:sz w:val="28"/>
          <w:szCs w:val="28"/>
          <w:lang w:val="uk-UA"/>
        </w:rPr>
        <w:t xml:space="preserve"> згідно додатку.               </w:t>
      </w:r>
    </w:p>
    <w:p w:rsidR="003C70F1" w:rsidRPr="004C6FC0" w:rsidRDefault="003C70F1" w:rsidP="003C70F1">
      <w:pPr>
        <w:shd w:val="clear" w:color="auto" w:fill="FFFFFF"/>
        <w:spacing w:after="0" w:line="322" w:lineRule="exact"/>
        <w:ind w:right="1" w:firstLine="567"/>
        <w:jc w:val="both"/>
        <w:rPr>
          <w:rFonts w:ascii="Times New Roman" w:hAnsi="Times New Roman"/>
          <w:sz w:val="28"/>
          <w:szCs w:val="28"/>
          <w:lang w:val="uk-UA"/>
        </w:rPr>
      </w:pPr>
      <w:r w:rsidRPr="004C6FC0">
        <w:rPr>
          <w:rFonts w:ascii="Times New Roman" w:hAnsi="Times New Roman"/>
          <w:sz w:val="28"/>
          <w:szCs w:val="28"/>
          <w:lang w:val="uk-UA"/>
        </w:rPr>
        <w:t>2.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(Широкопояс О.Ю.)  та  заступника міського голови   Борис Н.П.</w:t>
      </w:r>
    </w:p>
    <w:p w:rsidR="003C70F1" w:rsidRDefault="003C70F1" w:rsidP="0020258B">
      <w:pPr>
        <w:spacing w:after="0" w:line="0" w:lineRule="atLeast"/>
        <w:jc w:val="both"/>
        <w:rPr>
          <w:rFonts w:ascii="Times New Roman" w:hAnsi="Times New Roman" w:cs="Times New Roman"/>
          <w:sz w:val="28"/>
          <w:szCs w:val="28"/>
          <w:lang w:val="uk-UA"/>
        </w:rPr>
      </w:pPr>
    </w:p>
    <w:p w:rsidR="00FB2A64" w:rsidRPr="007623DF" w:rsidRDefault="00FB2A64" w:rsidP="0020258B">
      <w:pPr>
        <w:spacing w:after="0" w:line="0" w:lineRule="atLeast"/>
        <w:rPr>
          <w:rFonts w:ascii="Times New Roman" w:hAnsi="Times New Roman" w:cs="Times New Roman"/>
          <w:sz w:val="28"/>
          <w:szCs w:val="28"/>
          <w:lang w:val="uk-UA"/>
        </w:rPr>
      </w:pPr>
    </w:p>
    <w:p w:rsidR="003C70F1" w:rsidRDefault="003C70F1" w:rsidP="00751224">
      <w:pPr>
        <w:spacing w:after="0" w:line="0" w:lineRule="atLeast"/>
        <w:rPr>
          <w:rFonts w:ascii="Times New Roman" w:hAnsi="Times New Roman" w:cs="Times New Roman"/>
          <w:sz w:val="28"/>
          <w:szCs w:val="28"/>
          <w:lang w:val="uk-UA"/>
        </w:rPr>
      </w:pPr>
    </w:p>
    <w:p w:rsidR="00FB5825" w:rsidRDefault="00857A73" w:rsidP="003C70F1">
      <w:pPr>
        <w:spacing w:after="0" w:line="0" w:lineRule="atLeast"/>
        <w:rPr>
          <w:rFonts w:ascii="Times New Roman" w:hAnsi="Times New Roman" w:cs="Times New Roman"/>
          <w:sz w:val="28"/>
          <w:szCs w:val="28"/>
          <w:lang w:val="uk-UA"/>
        </w:rPr>
      </w:pPr>
      <w:r w:rsidRPr="00EB6813">
        <w:rPr>
          <w:rFonts w:ascii="Times New Roman" w:hAnsi="Times New Roman" w:cs="Times New Roman"/>
          <w:sz w:val="28"/>
          <w:szCs w:val="28"/>
          <w:lang w:val="uk-UA"/>
        </w:rPr>
        <w:t xml:space="preserve">Міський голова                                                              </w:t>
      </w:r>
      <w:r w:rsidR="00751224">
        <w:rPr>
          <w:rFonts w:ascii="Times New Roman" w:hAnsi="Times New Roman" w:cs="Times New Roman"/>
          <w:sz w:val="28"/>
          <w:szCs w:val="28"/>
          <w:lang w:val="uk-UA"/>
        </w:rPr>
        <w:t xml:space="preserve">    Микола БОРОВЕЦЬ</w:t>
      </w: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3C70F1" w:rsidRDefault="003C70F1" w:rsidP="003C70F1">
      <w:pPr>
        <w:spacing w:after="0" w:line="0" w:lineRule="atLeast"/>
        <w:rPr>
          <w:rFonts w:ascii="Times New Roman" w:hAnsi="Times New Roman" w:cs="Times New Roman"/>
          <w:sz w:val="28"/>
          <w:szCs w:val="28"/>
          <w:lang w:val="uk-UA"/>
        </w:rPr>
      </w:pPr>
    </w:p>
    <w:p w:rsidR="00B42694" w:rsidRDefault="00B42694" w:rsidP="003C70F1">
      <w:pPr>
        <w:tabs>
          <w:tab w:val="left" w:pos="709"/>
        </w:tabs>
        <w:spacing w:after="0" w:line="240" w:lineRule="auto"/>
        <w:ind w:left="5529"/>
        <w:rPr>
          <w:rFonts w:ascii="Times New Roman" w:hAnsi="Times New Roman"/>
          <w:sz w:val="28"/>
          <w:szCs w:val="26"/>
          <w:lang w:val="uk-UA"/>
        </w:rPr>
      </w:pPr>
    </w:p>
    <w:p w:rsidR="003C70F1" w:rsidRPr="00B10657" w:rsidRDefault="003C70F1" w:rsidP="003C70F1">
      <w:pPr>
        <w:tabs>
          <w:tab w:val="left" w:pos="709"/>
        </w:tabs>
        <w:spacing w:after="0" w:line="240" w:lineRule="auto"/>
        <w:ind w:left="5529"/>
        <w:rPr>
          <w:rFonts w:ascii="Times New Roman" w:hAnsi="Times New Roman"/>
          <w:sz w:val="28"/>
          <w:szCs w:val="26"/>
          <w:lang w:val="uk-UA"/>
        </w:rPr>
      </w:pPr>
      <w:r w:rsidRPr="00B10657">
        <w:rPr>
          <w:rFonts w:ascii="Times New Roman" w:hAnsi="Times New Roman"/>
          <w:sz w:val="28"/>
          <w:szCs w:val="26"/>
          <w:lang w:val="uk-UA"/>
        </w:rPr>
        <w:lastRenderedPageBreak/>
        <w:t>Додаток</w:t>
      </w:r>
    </w:p>
    <w:p w:rsidR="003C70F1" w:rsidRPr="00B10657" w:rsidRDefault="003C70F1" w:rsidP="003C70F1">
      <w:pPr>
        <w:tabs>
          <w:tab w:val="left" w:pos="709"/>
        </w:tabs>
        <w:spacing w:after="0" w:line="240" w:lineRule="auto"/>
        <w:ind w:left="5529"/>
        <w:rPr>
          <w:rFonts w:ascii="Times New Roman" w:hAnsi="Times New Roman"/>
          <w:b/>
          <w:sz w:val="28"/>
          <w:szCs w:val="26"/>
          <w:lang w:val="uk-UA"/>
        </w:rPr>
      </w:pPr>
      <w:r w:rsidRPr="00B10657">
        <w:rPr>
          <w:rFonts w:ascii="Times New Roman" w:hAnsi="Times New Roman"/>
          <w:sz w:val="28"/>
          <w:szCs w:val="26"/>
          <w:lang w:val="uk-UA"/>
        </w:rPr>
        <w:t>до рішення міської ради</w:t>
      </w:r>
      <w:r w:rsidRPr="00B10657">
        <w:rPr>
          <w:rFonts w:ascii="Times New Roman" w:hAnsi="Times New Roman"/>
          <w:b/>
          <w:sz w:val="28"/>
          <w:szCs w:val="26"/>
          <w:lang w:val="uk-UA"/>
        </w:rPr>
        <w:t xml:space="preserve">                                                                                                               </w:t>
      </w:r>
      <w:r w:rsidRPr="00B10657">
        <w:rPr>
          <w:rFonts w:ascii="Times New Roman" w:hAnsi="Times New Roman"/>
          <w:sz w:val="28"/>
          <w:szCs w:val="26"/>
          <w:lang w:val="uk-UA"/>
        </w:rPr>
        <w:t xml:space="preserve">від </w:t>
      </w:r>
      <w:r w:rsidR="00D45D3B">
        <w:rPr>
          <w:rFonts w:ascii="Times New Roman" w:hAnsi="Times New Roman"/>
          <w:sz w:val="28"/>
          <w:szCs w:val="26"/>
          <w:lang w:val="uk-UA"/>
        </w:rPr>
        <w:t>27.04.2023</w:t>
      </w:r>
      <w:r w:rsidRPr="00B10657">
        <w:rPr>
          <w:rFonts w:ascii="Times New Roman" w:hAnsi="Times New Roman"/>
          <w:sz w:val="28"/>
          <w:szCs w:val="26"/>
          <w:lang w:val="uk-UA"/>
        </w:rPr>
        <w:t xml:space="preserve"> № </w:t>
      </w:r>
      <w:r w:rsidR="00D45D3B">
        <w:rPr>
          <w:rFonts w:ascii="Times New Roman" w:hAnsi="Times New Roman"/>
          <w:sz w:val="28"/>
          <w:szCs w:val="26"/>
          <w:lang w:val="uk-UA"/>
        </w:rPr>
        <w:t>820</w:t>
      </w:r>
    </w:p>
    <w:p w:rsidR="003C70F1" w:rsidRPr="00B10657" w:rsidRDefault="003C70F1" w:rsidP="003C70F1">
      <w:pPr>
        <w:tabs>
          <w:tab w:val="left" w:pos="3165"/>
        </w:tabs>
        <w:spacing w:after="0" w:line="240" w:lineRule="auto"/>
        <w:jc w:val="center"/>
        <w:rPr>
          <w:rFonts w:ascii="Times New Roman" w:hAnsi="Times New Roman"/>
          <w:b/>
          <w:sz w:val="28"/>
          <w:szCs w:val="26"/>
          <w:lang w:val="uk-UA"/>
        </w:rPr>
      </w:pPr>
    </w:p>
    <w:p w:rsidR="003C70F1" w:rsidRPr="00B10657" w:rsidRDefault="003C70F1" w:rsidP="003C70F1">
      <w:pPr>
        <w:tabs>
          <w:tab w:val="left" w:pos="3165"/>
        </w:tabs>
        <w:spacing w:after="0" w:line="240" w:lineRule="auto"/>
        <w:jc w:val="center"/>
        <w:rPr>
          <w:rFonts w:ascii="Times New Roman" w:hAnsi="Times New Roman"/>
          <w:sz w:val="28"/>
          <w:szCs w:val="26"/>
          <w:lang w:val="uk-UA"/>
        </w:rPr>
      </w:pPr>
    </w:p>
    <w:p w:rsidR="003C70F1" w:rsidRPr="00B10657" w:rsidRDefault="003C70F1" w:rsidP="003C70F1">
      <w:pPr>
        <w:tabs>
          <w:tab w:val="left" w:pos="3165"/>
        </w:tabs>
        <w:spacing w:after="0" w:line="240" w:lineRule="auto"/>
        <w:jc w:val="center"/>
        <w:rPr>
          <w:rFonts w:ascii="Times New Roman" w:hAnsi="Times New Roman"/>
          <w:sz w:val="28"/>
          <w:szCs w:val="26"/>
          <w:lang w:val="uk-UA"/>
        </w:rPr>
      </w:pPr>
      <w:r w:rsidRPr="00B10657">
        <w:rPr>
          <w:rFonts w:ascii="Times New Roman" w:hAnsi="Times New Roman"/>
          <w:sz w:val="28"/>
          <w:szCs w:val="26"/>
          <w:lang w:val="uk-UA"/>
        </w:rPr>
        <w:t xml:space="preserve">ПРОГРАМА </w:t>
      </w:r>
    </w:p>
    <w:p w:rsidR="003C70F1" w:rsidRPr="00B10657" w:rsidRDefault="003C70F1" w:rsidP="003C70F1">
      <w:pPr>
        <w:tabs>
          <w:tab w:val="left" w:pos="3165"/>
        </w:tabs>
        <w:spacing w:after="0" w:line="240" w:lineRule="auto"/>
        <w:jc w:val="center"/>
        <w:rPr>
          <w:rFonts w:ascii="Times New Roman" w:hAnsi="Times New Roman"/>
          <w:sz w:val="28"/>
          <w:szCs w:val="26"/>
          <w:lang w:val="uk-UA"/>
        </w:rPr>
      </w:pPr>
      <w:r w:rsidRPr="00B10657">
        <w:rPr>
          <w:rFonts w:ascii="Times New Roman" w:hAnsi="Times New Roman"/>
          <w:sz w:val="28"/>
          <w:szCs w:val="26"/>
          <w:lang w:val="uk-UA"/>
        </w:rPr>
        <w:t xml:space="preserve">надання невідкладної стоматологічної допомоги жителям Звягельської міської територіальної громади </w:t>
      </w:r>
      <w:r w:rsidRPr="00B10657">
        <w:rPr>
          <w:rFonts w:ascii="Times New Roman" w:hAnsi="Times New Roman"/>
          <w:sz w:val="28"/>
          <w:szCs w:val="26"/>
          <w:lang w:val="uk-UA" w:eastAsia="x-none"/>
        </w:rPr>
        <w:t>на  2023 рік</w:t>
      </w:r>
      <w:r w:rsidRPr="00B10657">
        <w:rPr>
          <w:sz w:val="28"/>
          <w:szCs w:val="26"/>
          <w:lang w:val="uk-UA" w:eastAsia="x-none"/>
        </w:rPr>
        <w:t xml:space="preserve"> </w:t>
      </w:r>
    </w:p>
    <w:p w:rsidR="003C70F1" w:rsidRPr="00B10657" w:rsidRDefault="003C70F1" w:rsidP="003C70F1">
      <w:pPr>
        <w:tabs>
          <w:tab w:val="left" w:pos="3165"/>
        </w:tabs>
        <w:spacing w:after="0" w:line="240" w:lineRule="auto"/>
        <w:jc w:val="center"/>
        <w:rPr>
          <w:rFonts w:ascii="Times New Roman" w:hAnsi="Times New Roman"/>
          <w:sz w:val="28"/>
          <w:szCs w:val="26"/>
          <w:lang w:val="uk-UA"/>
        </w:rPr>
      </w:pPr>
    </w:p>
    <w:p w:rsidR="003C70F1" w:rsidRPr="00B10657" w:rsidRDefault="003C70F1" w:rsidP="003C70F1">
      <w:pPr>
        <w:tabs>
          <w:tab w:val="left" w:pos="3165"/>
        </w:tabs>
        <w:spacing w:after="0" w:line="240" w:lineRule="auto"/>
        <w:jc w:val="center"/>
        <w:rPr>
          <w:rFonts w:ascii="Times New Roman" w:hAnsi="Times New Roman"/>
          <w:sz w:val="28"/>
          <w:szCs w:val="26"/>
          <w:lang w:val="uk-UA"/>
        </w:rPr>
      </w:pPr>
      <w:r w:rsidRPr="00B10657">
        <w:rPr>
          <w:rFonts w:ascii="Times New Roman" w:hAnsi="Times New Roman"/>
          <w:sz w:val="28"/>
          <w:szCs w:val="26"/>
          <w:lang w:val="uk-UA"/>
        </w:rPr>
        <w:t>ПАСПОРТ ПРОГРАМИ</w:t>
      </w:r>
    </w:p>
    <w:p w:rsidR="003C70F1" w:rsidRPr="00B10657" w:rsidRDefault="003C70F1" w:rsidP="003C70F1">
      <w:pPr>
        <w:tabs>
          <w:tab w:val="left" w:pos="3165"/>
        </w:tabs>
        <w:spacing w:after="0" w:line="240" w:lineRule="auto"/>
        <w:jc w:val="center"/>
        <w:rPr>
          <w:rFonts w:ascii="Times New Roman" w:hAnsi="Times New Roman"/>
          <w:b/>
          <w:sz w:val="28"/>
          <w:szCs w:val="26"/>
          <w:lang w:val="uk-UA"/>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827"/>
        <w:gridCol w:w="5103"/>
      </w:tblGrid>
      <w:tr w:rsidR="003C70F1" w:rsidRPr="00B10657" w:rsidTr="003C70F1">
        <w:trPr>
          <w:trHeight w:val="698"/>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1.</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Ініціатор розроблення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Відділ з питань охорони здоров’я та медичного забезпечення Звягельської міської ради</w:t>
            </w:r>
          </w:p>
        </w:tc>
      </w:tr>
      <w:tr w:rsidR="003C70F1" w:rsidRPr="007B1CFD" w:rsidTr="003C70F1">
        <w:trPr>
          <w:trHeight w:val="361"/>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2.</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Розробник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Відділ з питань охорони здоров’я та медичного забезпечення  Звягельської міської ради, КНП </w:t>
            </w:r>
            <w:r w:rsidRPr="00B10657">
              <w:rPr>
                <w:rFonts w:ascii="Times New Roman" w:hAnsi="Times New Roman"/>
                <w:b/>
                <w:sz w:val="28"/>
                <w:szCs w:val="26"/>
                <w:lang w:val="uk-UA"/>
              </w:rPr>
              <w:t xml:space="preserve"> </w:t>
            </w:r>
            <w:r w:rsidRPr="00B10657">
              <w:rPr>
                <w:rFonts w:ascii="Times New Roman" w:hAnsi="Times New Roman"/>
                <w:sz w:val="28"/>
                <w:szCs w:val="26"/>
                <w:lang w:val="uk-UA"/>
              </w:rPr>
              <w:t>«Стоматологічна поліклініка» Звягельської міської ради</w:t>
            </w:r>
          </w:p>
        </w:tc>
      </w:tr>
      <w:tr w:rsidR="003C70F1" w:rsidRPr="007B1CFD" w:rsidTr="003C70F1">
        <w:trPr>
          <w:trHeight w:val="652"/>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3.</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Відповідальний виконавець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Відділ з питань охорони здоров’я та медичного забезпечення  Звягельської міської ради, КНП  «Стоматологічна поліклініка» Звягельської міської ради</w:t>
            </w:r>
          </w:p>
        </w:tc>
      </w:tr>
      <w:tr w:rsidR="003C70F1" w:rsidRPr="007B1CFD" w:rsidTr="003C70F1">
        <w:trPr>
          <w:trHeight w:val="640"/>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4.</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outlineLvl w:val="6"/>
              <w:rPr>
                <w:rFonts w:ascii="Times New Roman" w:hAnsi="Times New Roman"/>
                <w:sz w:val="28"/>
                <w:szCs w:val="26"/>
                <w:lang w:val="uk-UA"/>
              </w:rPr>
            </w:pPr>
            <w:r w:rsidRPr="00B10657">
              <w:rPr>
                <w:rFonts w:ascii="Times New Roman" w:hAnsi="Times New Roman"/>
                <w:sz w:val="28"/>
                <w:szCs w:val="26"/>
                <w:lang w:val="uk-UA"/>
              </w:rPr>
              <w:t>Учасники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600"/>
                <w:tab w:val="left" w:pos="1830"/>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КНП «Стоматологічна поліклініка» Звягельської міської ради</w:t>
            </w:r>
          </w:p>
        </w:tc>
      </w:tr>
      <w:tr w:rsidR="003C70F1" w:rsidRPr="00B10657" w:rsidTr="003C70F1">
        <w:trPr>
          <w:trHeight w:val="399"/>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5.</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Термін реалізації Програми</w:t>
            </w:r>
          </w:p>
        </w:tc>
        <w:tc>
          <w:tcPr>
            <w:tcW w:w="5103" w:type="dxa"/>
            <w:tcBorders>
              <w:top w:val="single" w:sz="4" w:space="0" w:color="auto"/>
              <w:left w:val="single" w:sz="4" w:space="0" w:color="auto"/>
              <w:bottom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2023 рік</w:t>
            </w:r>
          </w:p>
        </w:tc>
      </w:tr>
      <w:tr w:rsidR="003C70F1" w:rsidRPr="00B10657" w:rsidTr="003C70F1">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6.</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 xml:space="preserve">Перелік бюджетів, які беруть участь у виконанні Програми </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600"/>
                <w:tab w:val="left" w:pos="1830"/>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Державний, бюджети територіальних громад та інші кошти, не заборонені чинним законодавством</w:t>
            </w:r>
          </w:p>
        </w:tc>
      </w:tr>
      <w:tr w:rsidR="003C70F1" w:rsidRPr="007B1CFD" w:rsidTr="003C70F1">
        <w:trPr>
          <w:trHeight w:val="1919"/>
        </w:trPr>
        <w:tc>
          <w:tcPr>
            <w:tcW w:w="426" w:type="dxa"/>
            <w:tcBorders>
              <w:top w:val="single" w:sz="4" w:space="0" w:color="auto"/>
              <w:bottom w:val="single" w:sz="4" w:space="0" w:color="auto"/>
              <w:right w:val="single" w:sz="4" w:space="0" w:color="auto"/>
            </w:tcBorders>
          </w:tcPr>
          <w:p w:rsidR="003C70F1" w:rsidRPr="00B10657" w:rsidRDefault="003C70F1" w:rsidP="00E91512">
            <w:pPr>
              <w:spacing w:after="0" w:line="240" w:lineRule="auto"/>
              <w:rPr>
                <w:rFonts w:ascii="Times New Roman" w:hAnsi="Times New Roman"/>
                <w:sz w:val="28"/>
                <w:szCs w:val="26"/>
                <w:lang w:val="uk-UA"/>
              </w:rPr>
            </w:pPr>
            <w:r w:rsidRPr="00B10657">
              <w:rPr>
                <w:rFonts w:ascii="Times New Roman" w:hAnsi="Times New Roman"/>
                <w:sz w:val="28"/>
                <w:szCs w:val="26"/>
                <w:lang w:val="uk-UA"/>
              </w:rPr>
              <w:t>7.</w:t>
            </w:r>
          </w:p>
        </w:tc>
        <w:tc>
          <w:tcPr>
            <w:tcW w:w="3827" w:type="dxa"/>
            <w:tcBorders>
              <w:top w:val="single" w:sz="4" w:space="0" w:color="auto"/>
              <w:left w:val="single" w:sz="4" w:space="0" w:color="auto"/>
              <w:bottom w:val="single" w:sz="4" w:space="0" w:color="auto"/>
              <w:right w:val="single" w:sz="4" w:space="0" w:color="auto"/>
            </w:tcBorders>
          </w:tcPr>
          <w:p w:rsidR="003C70F1" w:rsidRPr="00B10657" w:rsidRDefault="003C70F1" w:rsidP="00E91512">
            <w:pPr>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Загальний обсяг фінансових ресурсів, необхідних для реалізації Програми, з урахуванням потреби на 2023 рік, всього</w:t>
            </w:r>
          </w:p>
        </w:tc>
        <w:tc>
          <w:tcPr>
            <w:tcW w:w="5103" w:type="dxa"/>
            <w:tcBorders>
              <w:top w:val="single" w:sz="4" w:space="0" w:color="auto"/>
              <w:left w:val="single" w:sz="4" w:space="0" w:color="auto"/>
              <w:bottom w:val="single" w:sz="4" w:space="0" w:color="auto"/>
            </w:tcBorders>
          </w:tcPr>
          <w:p w:rsidR="003C70F1" w:rsidRPr="00B10657" w:rsidRDefault="003C70F1" w:rsidP="00E91512">
            <w:pPr>
              <w:tabs>
                <w:tab w:val="left" w:pos="600"/>
                <w:tab w:val="left" w:pos="1830"/>
                <w:tab w:val="left" w:pos="3165"/>
              </w:tabs>
              <w:spacing w:after="0" w:line="240" w:lineRule="auto"/>
              <w:jc w:val="both"/>
              <w:rPr>
                <w:rFonts w:ascii="Times New Roman" w:hAnsi="Times New Roman"/>
                <w:sz w:val="28"/>
                <w:szCs w:val="26"/>
                <w:lang w:val="uk-UA"/>
              </w:rPr>
            </w:pPr>
            <w:r w:rsidRPr="00B10657">
              <w:rPr>
                <w:rFonts w:ascii="Times New Roman" w:hAnsi="Times New Roman"/>
                <w:sz w:val="28"/>
                <w:szCs w:val="26"/>
                <w:lang w:val="uk-UA"/>
              </w:rPr>
              <w:t>В межах фінансових можливостей бюджету міської територіальної громади та власних надходжень КНП «Стоматологічна поліклініка» Звягельської міської ради</w:t>
            </w:r>
          </w:p>
        </w:tc>
      </w:tr>
    </w:tbl>
    <w:p w:rsidR="003C70F1" w:rsidRPr="00B10657" w:rsidRDefault="003C70F1" w:rsidP="003C70F1">
      <w:pPr>
        <w:tabs>
          <w:tab w:val="left" w:pos="795"/>
          <w:tab w:val="left" w:pos="998"/>
        </w:tabs>
        <w:autoSpaceDE w:val="0"/>
        <w:autoSpaceDN w:val="0"/>
        <w:adjustRightInd w:val="0"/>
        <w:ind w:left="709"/>
        <w:jc w:val="both"/>
        <w:rPr>
          <w:rFonts w:ascii="Times New Roman" w:hAnsi="Times New Roman"/>
          <w:b/>
          <w:bCs/>
          <w:sz w:val="28"/>
          <w:szCs w:val="26"/>
          <w:lang w:val="uk-UA" w:eastAsia="uk-UA"/>
        </w:rPr>
      </w:pPr>
    </w:p>
    <w:p w:rsidR="003C70F1" w:rsidRPr="00B10657" w:rsidRDefault="003C70F1" w:rsidP="003C70F1">
      <w:pPr>
        <w:tabs>
          <w:tab w:val="left" w:pos="795"/>
          <w:tab w:val="left" w:pos="998"/>
        </w:tabs>
        <w:autoSpaceDE w:val="0"/>
        <w:autoSpaceDN w:val="0"/>
        <w:adjustRightInd w:val="0"/>
        <w:ind w:left="709"/>
        <w:jc w:val="both"/>
        <w:rPr>
          <w:rFonts w:ascii="Times New Roman" w:hAnsi="Times New Roman"/>
          <w:b/>
          <w:bCs/>
          <w:sz w:val="28"/>
          <w:szCs w:val="26"/>
          <w:lang w:val="uk-UA" w:eastAsia="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3C70F1" w:rsidP="003C70F1">
      <w:pPr>
        <w:spacing w:after="0" w:line="0" w:lineRule="atLeast"/>
        <w:rPr>
          <w:rFonts w:ascii="Times New Roman" w:hAnsi="Times New Roman"/>
          <w:sz w:val="28"/>
          <w:szCs w:val="26"/>
          <w:lang w:val="uk-UA"/>
        </w:rPr>
      </w:pPr>
    </w:p>
    <w:p w:rsidR="003C70F1" w:rsidRPr="00B10657" w:rsidRDefault="00D45D3B" w:rsidP="003C70F1">
      <w:pPr>
        <w:tabs>
          <w:tab w:val="left" w:pos="795"/>
          <w:tab w:val="left" w:pos="998"/>
        </w:tabs>
        <w:autoSpaceDE w:val="0"/>
        <w:autoSpaceDN w:val="0"/>
        <w:adjustRightInd w:val="0"/>
        <w:ind w:left="709"/>
        <w:jc w:val="both"/>
        <w:rPr>
          <w:rFonts w:ascii="Times New Roman" w:hAnsi="Times New Roman"/>
          <w:b/>
          <w:bCs/>
          <w:sz w:val="28"/>
          <w:szCs w:val="26"/>
          <w:lang w:val="uk-UA" w:eastAsia="uk-UA"/>
        </w:rPr>
      </w:pPr>
      <w:r>
        <w:rPr>
          <w:rFonts w:ascii="Times New Roman" w:hAnsi="Times New Roman"/>
          <w:b/>
          <w:bCs/>
          <w:sz w:val="28"/>
          <w:szCs w:val="26"/>
          <w:lang w:val="uk-UA" w:eastAsia="uk-UA"/>
        </w:rPr>
        <w:lastRenderedPageBreak/>
        <w:t xml:space="preserve">                                            </w:t>
      </w:r>
      <w:r w:rsidR="003C70F1" w:rsidRPr="00B10657">
        <w:rPr>
          <w:rFonts w:ascii="Times New Roman" w:hAnsi="Times New Roman"/>
          <w:b/>
          <w:bCs/>
          <w:sz w:val="28"/>
          <w:szCs w:val="26"/>
          <w:lang w:val="uk-UA" w:eastAsia="uk-UA"/>
        </w:rPr>
        <w:t>1. Загальні положення.</w:t>
      </w:r>
    </w:p>
    <w:p w:rsidR="003C70F1" w:rsidRPr="00B10657" w:rsidRDefault="003C70F1" w:rsidP="003C70F1">
      <w:pPr>
        <w:tabs>
          <w:tab w:val="left" w:pos="-900"/>
          <w:tab w:val="left" w:pos="0"/>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eastAsia="uk-UA"/>
        </w:rPr>
        <w:t xml:space="preserve">Комунальне некомерційне підприємство </w:t>
      </w:r>
      <w:r w:rsidRPr="00B10657">
        <w:rPr>
          <w:rFonts w:ascii="Times New Roman" w:hAnsi="Times New Roman"/>
          <w:sz w:val="28"/>
          <w:szCs w:val="26"/>
          <w:lang w:val="uk-UA"/>
        </w:rPr>
        <w:t>«Стоматологічна поліклініка»</w:t>
      </w:r>
      <w:r w:rsidRPr="00B10657">
        <w:rPr>
          <w:rFonts w:ascii="Times New Roman" w:hAnsi="Times New Roman"/>
          <w:sz w:val="28"/>
          <w:szCs w:val="26"/>
          <w:lang w:val="uk-UA" w:eastAsia="uk-UA"/>
        </w:rPr>
        <w:t xml:space="preserve"> Звягельської міської ради (далі — Підприємство) </w:t>
      </w:r>
      <w:r w:rsidRPr="00B10657">
        <w:rPr>
          <w:rFonts w:ascii="Times New Roman" w:hAnsi="Times New Roman"/>
          <w:sz w:val="28"/>
          <w:szCs w:val="26"/>
          <w:lang w:val="uk-UA"/>
        </w:rPr>
        <w:t xml:space="preserve">створено за рішенням Новоград-Волинської міської ради (далі — Засновник)      </w:t>
      </w:r>
      <w:r w:rsidRPr="00B10657">
        <w:rPr>
          <w:rFonts w:ascii="Times New Roman" w:hAnsi="Times New Roman"/>
          <w:color w:val="000000"/>
          <w:sz w:val="28"/>
          <w:szCs w:val="26"/>
          <w:lang w:val="uk-UA"/>
        </w:rPr>
        <w:t>№ 619  від 20.12.2018  року</w:t>
      </w:r>
      <w:r w:rsidRPr="00B10657">
        <w:rPr>
          <w:rFonts w:ascii="Times New Roman" w:hAnsi="Times New Roman"/>
          <w:sz w:val="28"/>
          <w:szCs w:val="26"/>
          <w:lang w:val="uk-UA"/>
        </w:rPr>
        <w:t xml:space="preserve"> шляхом реорганізації (перетворення) комунального закладу «Новоград-Волинське міськрайонне стоматологічне медичне об’єднання» і є правонаступником зазначеного комунального закладу.</w:t>
      </w:r>
    </w:p>
    <w:p w:rsidR="003C70F1" w:rsidRPr="00B10657" w:rsidRDefault="003C70F1" w:rsidP="003C70F1">
      <w:pPr>
        <w:tabs>
          <w:tab w:val="left" w:pos="0"/>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3C70F1" w:rsidRPr="00B10657" w:rsidRDefault="003C70F1" w:rsidP="003C70F1">
      <w:pPr>
        <w:tabs>
          <w:tab w:val="left" w:pos="0"/>
        </w:tabs>
        <w:spacing w:after="0" w:line="240" w:lineRule="auto"/>
        <w:ind w:firstLine="709"/>
        <w:jc w:val="both"/>
        <w:rPr>
          <w:rFonts w:ascii="Times New Roman" w:hAnsi="Times New Roman"/>
          <w:color w:val="FF0000"/>
          <w:sz w:val="28"/>
          <w:szCs w:val="26"/>
          <w:lang w:val="uk-UA"/>
        </w:rPr>
      </w:pPr>
      <w:r w:rsidRPr="00B10657">
        <w:rPr>
          <w:rFonts w:ascii="Times New Roman" w:hAnsi="Times New Roman"/>
          <w:sz w:val="28"/>
          <w:szCs w:val="26"/>
          <w:lang w:val="uk-UA"/>
        </w:rPr>
        <w:t>У Програмі визначено основні напрями надання невідкладної стоматологічної допомоги населенню міської територіальної громади, забезпечення яких сприятиме загальному здоров’ю мешканців громади.</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b/>
          <w:sz w:val="28"/>
          <w:szCs w:val="26"/>
          <w:lang w:val="uk-UA"/>
        </w:rPr>
      </w:pPr>
    </w:p>
    <w:p w:rsidR="003C70F1" w:rsidRPr="00B10657" w:rsidRDefault="003C70F1" w:rsidP="003C70F1">
      <w:pPr>
        <w:tabs>
          <w:tab w:val="left" w:pos="0"/>
          <w:tab w:val="left" w:pos="1830"/>
          <w:tab w:val="left" w:pos="3165"/>
        </w:tabs>
        <w:spacing w:after="0" w:line="240" w:lineRule="auto"/>
        <w:ind w:firstLine="709"/>
        <w:jc w:val="center"/>
        <w:rPr>
          <w:rFonts w:ascii="Times New Roman" w:hAnsi="Times New Roman"/>
          <w:b/>
          <w:sz w:val="28"/>
          <w:szCs w:val="26"/>
          <w:lang w:val="uk-UA"/>
        </w:rPr>
      </w:pPr>
      <w:r w:rsidRPr="00B10657">
        <w:rPr>
          <w:rFonts w:ascii="Times New Roman" w:hAnsi="Times New Roman"/>
          <w:b/>
          <w:sz w:val="28"/>
          <w:szCs w:val="26"/>
          <w:lang w:val="uk-UA"/>
        </w:rPr>
        <w:t>2. Мета та визначення проблем, на розв’язання</w:t>
      </w:r>
    </w:p>
    <w:p w:rsidR="003C70F1" w:rsidRPr="00B10657" w:rsidRDefault="003C70F1" w:rsidP="003C70F1">
      <w:pPr>
        <w:tabs>
          <w:tab w:val="left" w:pos="0"/>
          <w:tab w:val="left" w:pos="1830"/>
          <w:tab w:val="left" w:pos="3165"/>
        </w:tabs>
        <w:spacing w:after="0" w:line="240" w:lineRule="auto"/>
        <w:ind w:firstLine="709"/>
        <w:jc w:val="center"/>
        <w:rPr>
          <w:rFonts w:ascii="Times New Roman" w:hAnsi="Times New Roman"/>
          <w:b/>
          <w:sz w:val="28"/>
          <w:szCs w:val="26"/>
          <w:lang w:val="uk-UA"/>
        </w:rPr>
      </w:pPr>
      <w:r w:rsidRPr="00B10657">
        <w:rPr>
          <w:rFonts w:ascii="Times New Roman" w:hAnsi="Times New Roman"/>
          <w:b/>
          <w:sz w:val="28"/>
          <w:szCs w:val="26"/>
          <w:lang w:val="uk-UA"/>
        </w:rPr>
        <w:t>якої спрямована Програма.</w:t>
      </w:r>
    </w:p>
    <w:p w:rsidR="003C70F1" w:rsidRPr="00B10657" w:rsidRDefault="003C70F1" w:rsidP="003C70F1">
      <w:pPr>
        <w:tabs>
          <w:tab w:val="left" w:pos="0"/>
        </w:tabs>
        <w:spacing w:after="0" w:line="240" w:lineRule="auto"/>
        <w:ind w:firstLine="567"/>
        <w:jc w:val="both"/>
        <w:rPr>
          <w:rFonts w:ascii="Times New Roman" w:hAnsi="Times New Roman"/>
          <w:sz w:val="28"/>
          <w:szCs w:val="26"/>
          <w:lang w:val="uk-UA"/>
        </w:rPr>
      </w:pPr>
      <w:r w:rsidRPr="00B10657">
        <w:rPr>
          <w:rFonts w:ascii="Times New Roman" w:hAnsi="Times New Roman"/>
          <w:sz w:val="28"/>
          <w:szCs w:val="26"/>
          <w:lang w:val="uk-UA"/>
        </w:rPr>
        <w:t>Метою Програми є втілення положень законодавства України щодо повного забезпечення дитячого та,  в окремих випадках, дорослого населення Звягельської міської територіальної громади безоплатною невідкладною стоматологічною допомогою.</w:t>
      </w:r>
    </w:p>
    <w:p w:rsidR="003C70F1" w:rsidRPr="00B10657" w:rsidRDefault="003C70F1" w:rsidP="003C70F1">
      <w:pPr>
        <w:tabs>
          <w:tab w:val="left" w:pos="0"/>
          <w:tab w:val="left" w:pos="1830"/>
          <w:tab w:val="left" w:pos="3165"/>
        </w:tabs>
        <w:spacing w:after="0" w:line="240" w:lineRule="auto"/>
        <w:ind w:firstLine="567"/>
        <w:jc w:val="both"/>
        <w:rPr>
          <w:rFonts w:ascii="Times New Roman" w:hAnsi="Times New Roman"/>
          <w:sz w:val="28"/>
          <w:szCs w:val="26"/>
          <w:lang w:val="uk-UA"/>
        </w:rPr>
      </w:pPr>
      <w:r w:rsidRPr="00B10657">
        <w:rPr>
          <w:rFonts w:ascii="Times New Roman" w:hAnsi="Times New Roman"/>
          <w:sz w:val="28"/>
          <w:szCs w:val="26"/>
          <w:lang w:val="uk-UA"/>
        </w:rPr>
        <w:t>Наразі, одним з наймасовіших видів медичного обслуговування є стоматологічна допомога, яка щороку зростає.</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Порожнина рота є істотним відображенням стану загального здоров’я людини. Своєчасне лікування і  збереження здоров’я зубів у дитячому віці забезпечить загальний стан  здоров’я у дорослому віці.</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Основним медичним закладом для надання вторинної (спеціалізованої) стоматологічної медичної допомоги мешканцям населених пунктів Звягельської міської територіальної громади визначено комунальне некомерційне підприємство «Стоматологічна поліклініка» Звягельської міської ради. На даний час підприємство є профільним медичним закладом, забезпечене необхідним кадровим потенціалом та матеріально-технічною базою, має в своєму складі всі необхідні структурні підрозділи для надання кваліфікованої стоматологічної медичної допомоги.</w:t>
      </w:r>
      <w:r w:rsidRPr="00B10657">
        <w:rPr>
          <w:sz w:val="28"/>
          <w:szCs w:val="26"/>
          <w:lang w:val="uk-UA"/>
        </w:rPr>
        <w:t xml:space="preserve"> </w:t>
      </w:r>
      <w:r w:rsidRPr="00B10657">
        <w:rPr>
          <w:rFonts w:ascii="Times New Roman" w:hAnsi="Times New Roman"/>
          <w:sz w:val="28"/>
          <w:szCs w:val="26"/>
          <w:lang w:val="uk-UA"/>
        </w:rPr>
        <w:t>За даними статистики, 40%  дорослого та 95% дитячого населення відвідує Підприємство.</w:t>
      </w:r>
    </w:p>
    <w:p w:rsidR="003C70F1" w:rsidRPr="00B10657" w:rsidRDefault="003C70F1" w:rsidP="003C70F1">
      <w:pPr>
        <w:tabs>
          <w:tab w:val="left" w:pos="0"/>
          <w:tab w:val="left" w:pos="1830"/>
          <w:tab w:val="left" w:pos="3165"/>
        </w:tabs>
        <w:spacing w:after="0" w:line="240" w:lineRule="auto"/>
        <w:ind w:firstLine="567"/>
        <w:jc w:val="both"/>
        <w:rPr>
          <w:sz w:val="28"/>
          <w:szCs w:val="26"/>
          <w:lang w:val="uk-UA"/>
        </w:rPr>
      </w:pPr>
      <w:bookmarkStart w:id="0" w:name="_Hlk131692095"/>
      <w:r w:rsidRPr="00B10657">
        <w:rPr>
          <w:rFonts w:ascii="Times New Roman" w:hAnsi="Times New Roman"/>
          <w:sz w:val="28"/>
          <w:szCs w:val="26"/>
          <w:lang w:val="uk-UA"/>
        </w:rPr>
        <w:t>За останні роки стоматологічна допомога досягла значного прогресу в плані впровадження ринкових принципів, новітніх технологій лікування та зубного протезування стоматологічних захворювань. Стоматологічна допомога стала високовартісною. Водночас значно ослабла увага до розвитку доступної стоматології, істотно зменшилась профілактична складова. Особливої уваги потребує дитяче населення громади в забезпеченні як невідкладної стоматологічної допомоги так і гарантованого мінімуму надання планової стоматологічної допомоги, що не в змозі забезпечити приватні стоматологічні заклади.</w:t>
      </w:r>
      <w:r w:rsidRPr="00B10657">
        <w:rPr>
          <w:sz w:val="28"/>
          <w:szCs w:val="26"/>
          <w:lang w:val="uk-UA"/>
        </w:rPr>
        <w:t xml:space="preserve"> </w:t>
      </w:r>
    </w:p>
    <w:p w:rsidR="003C70F1" w:rsidRPr="00B10657" w:rsidRDefault="003C70F1" w:rsidP="003C70F1">
      <w:pPr>
        <w:tabs>
          <w:tab w:val="left" w:pos="0"/>
          <w:tab w:val="left" w:pos="1830"/>
          <w:tab w:val="left" w:pos="3165"/>
        </w:tabs>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lastRenderedPageBreak/>
        <w:t>Так, протягом 2022 року, КНП «Стоматологічна поліклініка» Звягельської міської ради, надавало різні медичні послуги з стоматологічної допомоги дитячому  населенню.  Кількість дитячих відвідувань у 2022році становила 10182.</w:t>
      </w:r>
    </w:p>
    <w:p w:rsidR="003C70F1" w:rsidRPr="00B10657" w:rsidRDefault="003C70F1" w:rsidP="003C70F1">
      <w:pPr>
        <w:spacing w:after="0" w:line="240" w:lineRule="auto"/>
        <w:ind w:firstLine="567"/>
        <w:jc w:val="both"/>
        <w:rPr>
          <w:rFonts w:ascii="Times New Roman" w:hAnsi="Times New Roman"/>
          <w:sz w:val="28"/>
          <w:szCs w:val="26"/>
          <w:lang w:val="uk-UA"/>
        </w:rPr>
      </w:pPr>
      <w:r w:rsidRPr="00B10657">
        <w:rPr>
          <w:rFonts w:ascii="Times New Roman" w:hAnsi="Times New Roman"/>
          <w:color w:val="000000"/>
          <w:sz w:val="28"/>
          <w:szCs w:val="26"/>
          <w:lang w:val="uk-UA"/>
        </w:rPr>
        <w:t>КНП «Стоматологічна  поліклініка» Звягельської міської ради – один потужний медичний заклад, надавач усього спектру медичної дитячої допомоги стоматологічного профілю,</w:t>
      </w:r>
      <w:r w:rsidRPr="00B10657">
        <w:rPr>
          <w:rFonts w:ascii="Times New Roman" w:hAnsi="Times New Roman"/>
          <w:sz w:val="28"/>
          <w:szCs w:val="26"/>
          <w:lang w:val="uk-UA"/>
        </w:rPr>
        <w:t xml:space="preserve"> який включає в себе профілактику та лікування захворювань зубів, захворювань слизової оболонки порожнини рота та хірургічної патології у дітей.</w:t>
      </w:r>
    </w:p>
    <w:p w:rsidR="003C70F1" w:rsidRPr="00B10657" w:rsidRDefault="003C70F1" w:rsidP="003C70F1">
      <w:pPr>
        <w:spacing w:after="0" w:line="315" w:lineRule="atLeast"/>
        <w:jc w:val="center"/>
        <w:textAlignment w:val="baseline"/>
        <w:rPr>
          <w:rFonts w:ascii="Times New Roman" w:hAnsi="Times New Roman"/>
          <w:b/>
          <w:sz w:val="28"/>
          <w:szCs w:val="26"/>
          <w:lang w:val="uk-UA"/>
        </w:rPr>
      </w:pPr>
    </w:p>
    <w:p w:rsidR="003C70F1" w:rsidRPr="00B10657" w:rsidRDefault="003C70F1" w:rsidP="003C70F1">
      <w:pPr>
        <w:spacing w:after="0" w:line="315" w:lineRule="atLeast"/>
        <w:jc w:val="center"/>
        <w:textAlignment w:val="baseline"/>
        <w:rPr>
          <w:rFonts w:ascii="Times New Roman" w:hAnsi="Times New Roman"/>
          <w:b/>
          <w:sz w:val="28"/>
          <w:szCs w:val="26"/>
          <w:lang w:val="uk-UA"/>
        </w:rPr>
      </w:pPr>
      <w:r w:rsidRPr="00B10657">
        <w:rPr>
          <w:rFonts w:ascii="Times New Roman" w:hAnsi="Times New Roman"/>
          <w:b/>
          <w:sz w:val="28"/>
          <w:szCs w:val="26"/>
          <w:lang w:val="uk-UA"/>
        </w:rPr>
        <w:t>3. Основні напрямки діяльності та заходи Програми</w:t>
      </w:r>
    </w:p>
    <w:p w:rsidR="003C70F1" w:rsidRPr="00B10657" w:rsidRDefault="003C70F1" w:rsidP="003C70F1">
      <w:pPr>
        <w:spacing w:after="0" w:line="315" w:lineRule="atLeast"/>
        <w:ind w:firstLine="567"/>
        <w:jc w:val="both"/>
        <w:textAlignment w:val="baseline"/>
        <w:rPr>
          <w:rFonts w:ascii="Times New Roman" w:hAnsi="Times New Roman"/>
          <w:sz w:val="28"/>
          <w:szCs w:val="26"/>
          <w:lang w:val="uk-UA"/>
        </w:rPr>
      </w:pPr>
      <w:r w:rsidRPr="00B10657">
        <w:rPr>
          <w:rFonts w:ascii="Times New Roman" w:hAnsi="Times New Roman"/>
          <w:sz w:val="28"/>
          <w:szCs w:val="26"/>
          <w:lang w:val="uk-UA"/>
        </w:rPr>
        <w:t xml:space="preserve">Основними напрямками діяльності та заходами Програми є надання безоплатною стоматологічної допомоги дитячому та дорослому населенню при звернені з гострим болем, а також проведення хірургічної допомоги дитячому населенню (видалення молочних зубів) без використання </w:t>
      </w:r>
      <w:proofErr w:type="spellStart"/>
      <w:r w:rsidRPr="00B10657">
        <w:rPr>
          <w:rFonts w:ascii="Times New Roman" w:hAnsi="Times New Roman"/>
          <w:sz w:val="28"/>
          <w:szCs w:val="26"/>
          <w:lang w:val="uk-UA"/>
        </w:rPr>
        <w:t>дороговартісних</w:t>
      </w:r>
      <w:proofErr w:type="spellEnd"/>
      <w:r w:rsidRPr="00B10657">
        <w:rPr>
          <w:rFonts w:ascii="Times New Roman" w:hAnsi="Times New Roman"/>
          <w:sz w:val="28"/>
          <w:szCs w:val="26"/>
          <w:lang w:val="uk-UA"/>
        </w:rPr>
        <w:t xml:space="preserve"> матеріалів.</w:t>
      </w:r>
    </w:p>
    <w:p w:rsidR="003C70F1" w:rsidRPr="00B10657" w:rsidRDefault="003C70F1" w:rsidP="003C70F1">
      <w:pPr>
        <w:shd w:val="clear" w:color="auto" w:fill="FFFFFF"/>
        <w:spacing w:after="0" w:line="240" w:lineRule="auto"/>
        <w:ind w:firstLine="567"/>
        <w:jc w:val="both"/>
        <w:rPr>
          <w:rFonts w:ascii="Times New Roman" w:hAnsi="Times New Roman"/>
          <w:sz w:val="28"/>
          <w:szCs w:val="26"/>
          <w:lang w:val="uk-UA"/>
        </w:rPr>
      </w:pPr>
      <w:r w:rsidRPr="00B10657">
        <w:rPr>
          <w:rFonts w:ascii="Times New Roman" w:hAnsi="Times New Roman"/>
          <w:sz w:val="28"/>
          <w:szCs w:val="26"/>
          <w:lang w:val="uk-UA"/>
        </w:rPr>
        <w:t>Невідкладна стоматологічна допомога безкоштовно надається лише жителям Звягельської міської територіальної громади, за умови пред’явлення відповідних підтверджуючих документів</w:t>
      </w:r>
      <w:r w:rsidR="007B1CFD">
        <w:rPr>
          <w:rFonts w:ascii="Times New Roman" w:hAnsi="Times New Roman"/>
          <w:sz w:val="28"/>
          <w:szCs w:val="26"/>
          <w:lang w:val="uk-UA"/>
        </w:rPr>
        <w:t>.</w:t>
      </w:r>
      <w:r w:rsidRPr="00B10657">
        <w:rPr>
          <w:rFonts w:ascii="Times New Roman" w:hAnsi="Times New Roman"/>
          <w:sz w:val="28"/>
          <w:szCs w:val="26"/>
          <w:lang w:val="uk-UA"/>
        </w:rPr>
        <w:t xml:space="preserve"> </w:t>
      </w:r>
      <w:r w:rsidR="007B1CFD">
        <w:rPr>
          <w:rFonts w:ascii="Times New Roman" w:hAnsi="Times New Roman"/>
          <w:sz w:val="28"/>
          <w:szCs w:val="26"/>
          <w:lang w:val="uk-UA"/>
        </w:rPr>
        <w:t xml:space="preserve"> </w:t>
      </w:r>
    </w:p>
    <w:p w:rsidR="003C70F1" w:rsidRPr="00B10657" w:rsidRDefault="003C70F1" w:rsidP="003C70F1">
      <w:pPr>
        <w:shd w:val="clear" w:color="auto" w:fill="FFFFFF"/>
        <w:spacing w:after="0"/>
        <w:ind w:left="2124" w:firstLine="708"/>
        <w:rPr>
          <w:rFonts w:ascii="Times New Roman" w:hAnsi="Times New Roman"/>
          <w:b/>
          <w:sz w:val="28"/>
          <w:szCs w:val="26"/>
          <w:lang w:val="uk-UA"/>
        </w:rPr>
      </w:pPr>
    </w:p>
    <w:p w:rsidR="003C70F1" w:rsidRPr="00B10657" w:rsidRDefault="003C70F1" w:rsidP="003C70F1">
      <w:pPr>
        <w:shd w:val="clear" w:color="auto" w:fill="FFFFFF"/>
        <w:spacing w:after="0"/>
        <w:ind w:firstLine="708"/>
        <w:jc w:val="center"/>
        <w:rPr>
          <w:rFonts w:ascii="Times New Roman" w:hAnsi="Times New Roman"/>
          <w:b/>
          <w:sz w:val="28"/>
          <w:szCs w:val="26"/>
          <w:lang w:val="uk-UA"/>
        </w:rPr>
      </w:pPr>
      <w:r w:rsidRPr="00B10657">
        <w:rPr>
          <w:rFonts w:ascii="Times New Roman" w:hAnsi="Times New Roman"/>
          <w:b/>
          <w:sz w:val="28"/>
          <w:szCs w:val="26"/>
          <w:lang w:val="uk-UA"/>
        </w:rPr>
        <w:t>4. Очікувані результати</w:t>
      </w:r>
    </w:p>
    <w:p w:rsidR="003C70F1" w:rsidRPr="00B10657" w:rsidRDefault="003C70F1" w:rsidP="003C70F1">
      <w:pPr>
        <w:shd w:val="clear" w:color="auto" w:fill="FFFFFF"/>
        <w:spacing w:after="0" w:line="240" w:lineRule="auto"/>
        <w:rPr>
          <w:rFonts w:ascii="Times New Roman" w:hAnsi="Times New Roman"/>
          <w:sz w:val="28"/>
          <w:szCs w:val="26"/>
          <w:lang w:val="uk-UA"/>
        </w:rPr>
      </w:pPr>
      <w:r w:rsidRPr="00B10657">
        <w:rPr>
          <w:rFonts w:ascii="Times New Roman" w:hAnsi="Times New Roman"/>
          <w:sz w:val="28"/>
          <w:szCs w:val="26"/>
          <w:lang w:val="uk-UA"/>
        </w:rPr>
        <w:t xml:space="preserve">    Виконання програми дасть можливість:</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Створення умов для втілення права на доступність до стоматологічної допомоги та інших прав людини у галузі охорони здоров’я, підвищення рівня стоматологічного здоров’я населення громади, зменшення інтенсивності і поширеності стоматологічних захворювань.</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Покращання якості профілактики та лікування стоматологічних захворювань дитячому населенню Звягельської МТГ.</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Підвищення рівня задоволеності населення стоматологічними послугами.</w:t>
      </w:r>
    </w:p>
    <w:p w:rsidR="003C70F1" w:rsidRPr="00B10657" w:rsidRDefault="003C70F1" w:rsidP="003C70F1">
      <w:pPr>
        <w:spacing w:after="0" w:line="240" w:lineRule="auto"/>
        <w:ind w:firstLine="709"/>
        <w:jc w:val="both"/>
        <w:rPr>
          <w:rFonts w:ascii="Times New Roman" w:hAnsi="Times New Roman"/>
          <w:sz w:val="28"/>
          <w:szCs w:val="26"/>
          <w:lang w:val="uk-UA"/>
        </w:rPr>
      </w:pPr>
      <w:r w:rsidRPr="00B10657">
        <w:rPr>
          <w:rFonts w:ascii="Times New Roman" w:hAnsi="Times New Roman"/>
          <w:sz w:val="28"/>
          <w:szCs w:val="26"/>
          <w:lang w:val="uk-UA"/>
        </w:rPr>
        <w:t>- Підвищення рівня кваліфікації медичних працівників.</w:t>
      </w:r>
    </w:p>
    <w:p w:rsidR="003C70F1" w:rsidRPr="00B10657" w:rsidRDefault="003C70F1" w:rsidP="003C70F1">
      <w:pPr>
        <w:pStyle w:val="22"/>
        <w:rPr>
          <w:rFonts w:ascii="Times New Roman" w:hAnsi="Times New Roman"/>
          <w:b/>
          <w:sz w:val="28"/>
          <w:szCs w:val="26"/>
          <w:lang w:val="uk-UA"/>
        </w:rPr>
      </w:pPr>
    </w:p>
    <w:p w:rsidR="003C70F1" w:rsidRPr="00B10657" w:rsidRDefault="003C70F1" w:rsidP="003C70F1">
      <w:pPr>
        <w:pStyle w:val="22"/>
        <w:jc w:val="center"/>
        <w:rPr>
          <w:rFonts w:ascii="Times New Roman" w:hAnsi="Times New Roman"/>
          <w:b/>
          <w:sz w:val="28"/>
          <w:szCs w:val="26"/>
          <w:lang w:val="uk-UA"/>
        </w:rPr>
      </w:pPr>
      <w:r w:rsidRPr="00B10657">
        <w:rPr>
          <w:rFonts w:ascii="Times New Roman" w:hAnsi="Times New Roman"/>
          <w:b/>
          <w:sz w:val="28"/>
          <w:szCs w:val="26"/>
          <w:lang w:val="uk-UA"/>
        </w:rPr>
        <w:t>5. Фінансове забезпечення</w:t>
      </w:r>
    </w:p>
    <w:p w:rsidR="003C70F1" w:rsidRPr="00B10657" w:rsidRDefault="003C70F1" w:rsidP="003C70F1">
      <w:pPr>
        <w:pStyle w:val="22"/>
        <w:ind w:firstLine="708"/>
        <w:jc w:val="both"/>
        <w:rPr>
          <w:rFonts w:ascii="Times New Roman" w:hAnsi="Times New Roman"/>
          <w:sz w:val="28"/>
          <w:szCs w:val="26"/>
          <w:lang w:val="uk-UA"/>
        </w:rPr>
      </w:pPr>
      <w:r w:rsidRPr="00B10657">
        <w:rPr>
          <w:rFonts w:ascii="Times New Roman" w:hAnsi="Times New Roman"/>
          <w:sz w:val="28"/>
          <w:szCs w:val="26"/>
          <w:lang w:val="uk-UA"/>
        </w:rPr>
        <w:t>Фінансове забезпечення Програми відбувається за рахунок коштів  міського бюджету Звягельської міської територіальної громади відповідно Додатку 1.</w:t>
      </w:r>
    </w:p>
    <w:p w:rsidR="003C70F1" w:rsidRPr="004C6FC0" w:rsidRDefault="003C70F1" w:rsidP="003C70F1">
      <w:pPr>
        <w:pStyle w:val="22"/>
        <w:jc w:val="center"/>
        <w:rPr>
          <w:rFonts w:ascii="Times New Roman" w:hAnsi="Times New Roman"/>
          <w:b/>
          <w:sz w:val="28"/>
          <w:szCs w:val="28"/>
          <w:lang w:val="uk-UA"/>
        </w:rPr>
      </w:pPr>
    </w:p>
    <w:p w:rsidR="003C70F1" w:rsidRPr="004C6FC0" w:rsidRDefault="003C70F1" w:rsidP="003C70F1">
      <w:pPr>
        <w:widowControl w:val="0"/>
        <w:autoSpaceDE w:val="0"/>
        <w:autoSpaceDN w:val="0"/>
        <w:adjustRightInd w:val="0"/>
        <w:rPr>
          <w:rFonts w:ascii="Times New Roman" w:hAnsi="Times New Roman"/>
          <w:sz w:val="28"/>
          <w:szCs w:val="28"/>
          <w:lang w:val="uk-UA"/>
        </w:rPr>
      </w:pPr>
    </w:p>
    <w:p w:rsidR="003C70F1" w:rsidRDefault="003C70F1" w:rsidP="003C70F1">
      <w:pPr>
        <w:tabs>
          <w:tab w:val="left" w:pos="3165"/>
        </w:tabs>
        <w:spacing w:after="0" w:line="240" w:lineRule="auto"/>
        <w:ind w:left="5954"/>
        <w:jc w:val="both"/>
        <w:rPr>
          <w:rFonts w:ascii="Times New Roman" w:hAnsi="Times New Roman"/>
          <w:sz w:val="28"/>
          <w:szCs w:val="24"/>
          <w:lang w:val="uk-UA"/>
        </w:rPr>
      </w:pPr>
      <w:r>
        <w:rPr>
          <w:rFonts w:ascii="Times New Roman" w:hAnsi="Times New Roman"/>
          <w:sz w:val="28"/>
          <w:szCs w:val="24"/>
          <w:lang w:val="uk-UA"/>
        </w:rPr>
        <w:t xml:space="preserve">       </w:t>
      </w:r>
    </w:p>
    <w:p w:rsidR="003C70F1" w:rsidRDefault="003C70F1" w:rsidP="003C70F1">
      <w:pPr>
        <w:tabs>
          <w:tab w:val="left" w:pos="3165"/>
        </w:tabs>
        <w:spacing w:after="0" w:line="240" w:lineRule="auto"/>
        <w:ind w:left="5954"/>
        <w:jc w:val="both"/>
        <w:rPr>
          <w:rFonts w:ascii="Times New Roman" w:hAnsi="Times New Roman"/>
          <w:sz w:val="28"/>
          <w:szCs w:val="24"/>
          <w:lang w:val="uk-UA"/>
        </w:rPr>
      </w:pPr>
    </w:p>
    <w:p w:rsidR="003C70F1" w:rsidRDefault="003C70F1" w:rsidP="003C70F1">
      <w:pPr>
        <w:tabs>
          <w:tab w:val="left" w:pos="3165"/>
        </w:tabs>
        <w:spacing w:after="0" w:line="240" w:lineRule="auto"/>
        <w:ind w:left="5954"/>
        <w:jc w:val="both"/>
        <w:rPr>
          <w:rFonts w:ascii="Times New Roman" w:hAnsi="Times New Roman"/>
          <w:sz w:val="28"/>
          <w:szCs w:val="24"/>
          <w:lang w:val="uk-UA"/>
        </w:rPr>
      </w:pPr>
    </w:p>
    <w:p w:rsidR="003C70F1" w:rsidRDefault="003C70F1" w:rsidP="003C70F1">
      <w:pPr>
        <w:tabs>
          <w:tab w:val="left" w:pos="3165"/>
        </w:tabs>
        <w:spacing w:after="0" w:line="240" w:lineRule="auto"/>
        <w:ind w:left="5954"/>
        <w:jc w:val="both"/>
        <w:rPr>
          <w:rFonts w:ascii="Times New Roman" w:hAnsi="Times New Roman"/>
          <w:sz w:val="28"/>
          <w:szCs w:val="24"/>
          <w:lang w:val="uk-UA"/>
        </w:rPr>
      </w:pPr>
    </w:p>
    <w:p w:rsidR="007B1CFD" w:rsidRDefault="003C70F1" w:rsidP="003C70F1">
      <w:pPr>
        <w:tabs>
          <w:tab w:val="left" w:pos="3165"/>
        </w:tabs>
        <w:spacing w:after="0" w:line="240" w:lineRule="auto"/>
        <w:ind w:left="5954"/>
        <w:jc w:val="both"/>
        <w:rPr>
          <w:rFonts w:ascii="Times New Roman" w:hAnsi="Times New Roman"/>
          <w:sz w:val="28"/>
          <w:szCs w:val="24"/>
          <w:lang w:val="uk-UA"/>
        </w:rPr>
      </w:pPr>
      <w:r>
        <w:rPr>
          <w:rFonts w:ascii="Times New Roman" w:hAnsi="Times New Roman"/>
          <w:sz w:val="28"/>
          <w:szCs w:val="24"/>
          <w:lang w:val="uk-UA"/>
        </w:rPr>
        <w:t xml:space="preserve">                </w:t>
      </w:r>
    </w:p>
    <w:p w:rsidR="007B1CFD" w:rsidRDefault="007B1CFD" w:rsidP="003C70F1">
      <w:pPr>
        <w:tabs>
          <w:tab w:val="left" w:pos="3165"/>
        </w:tabs>
        <w:spacing w:after="0" w:line="240" w:lineRule="auto"/>
        <w:ind w:left="5954"/>
        <w:jc w:val="both"/>
        <w:rPr>
          <w:rFonts w:ascii="Times New Roman" w:hAnsi="Times New Roman"/>
          <w:sz w:val="28"/>
          <w:szCs w:val="24"/>
          <w:lang w:val="uk-UA"/>
        </w:rPr>
      </w:pPr>
    </w:p>
    <w:p w:rsidR="003C70F1" w:rsidRPr="00151C0D" w:rsidRDefault="003C70F1" w:rsidP="003C70F1">
      <w:pPr>
        <w:tabs>
          <w:tab w:val="left" w:pos="3165"/>
        </w:tabs>
        <w:spacing w:after="0" w:line="240" w:lineRule="auto"/>
        <w:ind w:left="5954"/>
        <w:jc w:val="both"/>
        <w:rPr>
          <w:rFonts w:ascii="Times New Roman" w:hAnsi="Times New Roman"/>
          <w:sz w:val="28"/>
          <w:szCs w:val="24"/>
          <w:lang w:val="uk-UA"/>
        </w:rPr>
      </w:pPr>
      <w:bookmarkStart w:id="1" w:name="_GoBack"/>
      <w:bookmarkEnd w:id="1"/>
      <w:r>
        <w:rPr>
          <w:rFonts w:ascii="Times New Roman" w:hAnsi="Times New Roman"/>
          <w:sz w:val="28"/>
          <w:szCs w:val="24"/>
          <w:lang w:val="uk-UA"/>
        </w:rPr>
        <w:lastRenderedPageBreak/>
        <w:t xml:space="preserve"> </w:t>
      </w:r>
      <w:r w:rsidRPr="00151C0D">
        <w:rPr>
          <w:rFonts w:ascii="Times New Roman" w:hAnsi="Times New Roman"/>
          <w:sz w:val="28"/>
          <w:szCs w:val="24"/>
          <w:lang w:val="uk-UA"/>
        </w:rPr>
        <w:t>Додаток</w:t>
      </w:r>
      <w:r>
        <w:rPr>
          <w:rFonts w:ascii="Times New Roman" w:hAnsi="Times New Roman"/>
          <w:sz w:val="28"/>
          <w:szCs w:val="24"/>
          <w:lang w:val="uk-UA"/>
        </w:rPr>
        <w:t xml:space="preserve"> 1</w:t>
      </w:r>
    </w:p>
    <w:p w:rsidR="003C70F1" w:rsidRPr="00151C0D" w:rsidRDefault="003C70F1" w:rsidP="003C70F1">
      <w:pPr>
        <w:tabs>
          <w:tab w:val="left" w:pos="3165"/>
        </w:tabs>
        <w:spacing w:after="0" w:line="240" w:lineRule="auto"/>
        <w:ind w:left="5954"/>
        <w:jc w:val="both"/>
        <w:rPr>
          <w:rFonts w:ascii="Times New Roman" w:hAnsi="Times New Roman"/>
          <w:b/>
          <w:sz w:val="28"/>
          <w:szCs w:val="24"/>
          <w:lang w:val="uk-UA"/>
        </w:rPr>
      </w:pPr>
    </w:p>
    <w:p w:rsidR="003C70F1" w:rsidRDefault="003C70F1" w:rsidP="003C70F1">
      <w:pPr>
        <w:widowControl w:val="0"/>
        <w:autoSpaceDE w:val="0"/>
        <w:autoSpaceDN w:val="0"/>
        <w:adjustRightInd w:val="0"/>
        <w:spacing w:after="0"/>
        <w:jc w:val="center"/>
        <w:rPr>
          <w:rFonts w:ascii="Times New Roman" w:hAnsi="Times New Roman"/>
          <w:sz w:val="28"/>
          <w:szCs w:val="28"/>
          <w:lang w:val="uk-UA"/>
        </w:rPr>
      </w:pPr>
      <w:r w:rsidRPr="004C6FC0">
        <w:rPr>
          <w:rFonts w:ascii="Times New Roman" w:hAnsi="Times New Roman"/>
          <w:sz w:val="28"/>
          <w:szCs w:val="28"/>
          <w:lang w:val="uk-UA"/>
        </w:rPr>
        <w:t>Фінансове забезпечення</w:t>
      </w:r>
    </w:p>
    <w:p w:rsidR="003C70F1" w:rsidRPr="004C6FC0" w:rsidRDefault="003C70F1" w:rsidP="003C70F1">
      <w:pPr>
        <w:widowControl w:val="0"/>
        <w:autoSpaceDE w:val="0"/>
        <w:autoSpaceDN w:val="0"/>
        <w:adjustRightInd w:val="0"/>
        <w:spacing w:after="0" w:line="240" w:lineRule="auto"/>
        <w:jc w:val="center"/>
        <w:rPr>
          <w:rFonts w:ascii="Times New Roman" w:hAnsi="Times New Roman"/>
          <w:sz w:val="28"/>
          <w:szCs w:val="28"/>
          <w:lang w:val="uk-UA" w:eastAsia="ar-SA"/>
        </w:rPr>
      </w:pPr>
      <w:r w:rsidRPr="004C6FC0">
        <w:rPr>
          <w:rFonts w:ascii="Times New Roman" w:hAnsi="Times New Roman"/>
          <w:sz w:val="28"/>
          <w:szCs w:val="28"/>
          <w:lang w:val="uk-UA"/>
        </w:rPr>
        <w:t xml:space="preserve"> </w:t>
      </w:r>
      <w:r w:rsidRPr="004C6FC0">
        <w:rPr>
          <w:rFonts w:ascii="Times New Roman" w:hAnsi="Times New Roman"/>
          <w:sz w:val="28"/>
          <w:szCs w:val="28"/>
          <w:lang w:val="uk-UA" w:eastAsia="ar-SA"/>
        </w:rPr>
        <w:t>ПРОГРАМИ</w:t>
      </w:r>
    </w:p>
    <w:p w:rsidR="003C70F1" w:rsidRDefault="003C70F1" w:rsidP="003C70F1">
      <w:pPr>
        <w:widowControl w:val="0"/>
        <w:autoSpaceDE w:val="0"/>
        <w:autoSpaceDN w:val="0"/>
        <w:adjustRightInd w:val="0"/>
        <w:spacing w:after="0" w:line="240" w:lineRule="auto"/>
        <w:jc w:val="center"/>
        <w:rPr>
          <w:rFonts w:ascii="Times New Roman" w:hAnsi="Times New Roman"/>
          <w:sz w:val="28"/>
          <w:szCs w:val="28"/>
          <w:lang w:val="uk-UA"/>
        </w:rPr>
      </w:pPr>
      <w:r w:rsidRPr="004C6FC0">
        <w:rPr>
          <w:rFonts w:ascii="Times New Roman" w:hAnsi="Times New Roman"/>
          <w:sz w:val="28"/>
          <w:szCs w:val="28"/>
          <w:lang w:val="uk-UA"/>
        </w:rPr>
        <w:t>надання невідкладної стоматологічної допомоги жителям</w:t>
      </w:r>
    </w:p>
    <w:p w:rsidR="003C70F1" w:rsidRDefault="003C70F1" w:rsidP="003C70F1">
      <w:pPr>
        <w:widowControl w:val="0"/>
        <w:autoSpaceDE w:val="0"/>
        <w:autoSpaceDN w:val="0"/>
        <w:adjustRightInd w:val="0"/>
        <w:spacing w:after="0" w:line="240" w:lineRule="auto"/>
        <w:jc w:val="center"/>
        <w:rPr>
          <w:rFonts w:ascii="Times New Roman" w:hAnsi="Times New Roman"/>
          <w:sz w:val="28"/>
          <w:szCs w:val="28"/>
          <w:lang w:val="uk-UA"/>
        </w:rPr>
      </w:pPr>
      <w:r w:rsidRPr="004C6FC0">
        <w:rPr>
          <w:rFonts w:ascii="Times New Roman" w:hAnsi="Times New Roman"/>
          <w:sz w:val="28"/>
          <w:szCs w:val="28"/>
          <w:lang w:val="uk-UA"/>
        </w:rPr>
        <w:t xml:space="preserve"> Звягельської міської </w:t>
      </w:r>
      <w:r>
        <w:rPr>
          <w:rFonts w:ascii="Times New Roman" w:hAnsi="Times New Roman"/>
          <w:sz w:val="28"/>
          <w:szCs w:val="28"/>
          <w:lang w:val="uk-UA"/>
        </w:rPr>
        <w:t xml:space="preserve">територіальної громади </w:t>
      </w:r>
      <w:r w:rsidRPr="004C6FC0">
        <w:rPr>
          <w:rFonts w:ascii="Times New Roman" w:hAnsi="Times New Roman"/>
          <w:sz w:val="28"/>
          <w:szCs w:val="28"/>
          <w:lang w:val="uk-UA"/>
        </w:rPr>
        <w:t>на  2023 рік</w:t>
      </w:r>
    </w:p>
    <w:p w:rsidR="003C70F1" w:rsidRDefault="003C70F1" w:rsidP="003C70F1">
      <w:pPr>
        <w:widowControl w:val="0"/>
        <w:autoSpaceDE w:val="0"/>
        <w:autoSpaceDN w:val="0"/>
        <w:adjustRightInd w:val="0"/>
        <w:spacing w:after="0" w:line="240" w:lineRule="auto"/>
        <w:jc w:val="center"/>
        <w:rPr>
          <w:rFonts w:ascii="Times New Roman" w:hAnsi="Times New Roman"/>
          <w:sz w:val="28"/>
          <w:szCs w:val="28"/>
          <w:lang w:val="uk-U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169"/>
        <w:gridCol w:w="2480"/>
        <w:gridCol w:w="1276"/>
        <w:gridCol w:w="1842"/>
        <w:gridCol w:w="1962"/>
      </w:tblGrid>
      <w:tr w:rsidR="003C70F1" w:rsidRPr="00020E2E" w:rsidTr="00E91512">
        <w:trPr>
          <w:trHeight w:val="1248"/>
        </w:trPr>
        <w:tc>
          <w:tcPr>
            <w:tcW w:w="531" w:type="dxa"/>
          </w:tcPr>
          <w:bookmarkEnd w:id="0"/>
          <w:p w:rsidR="003C70F1" w:rsidRPr="00020E2E" w:rsidRDefault="003C70F1" w:rsidP="00E91512">
            <w:pPr>
              <w:spacing w:after="0"/>
              <w:jc w:val="center"/>
              <w:rPr>
                <w:rFonts w:ascii="Times New Roman" w:hAnsi="Times New Roman"/>
                <w:color w:val="000000"/>
                <w:sz w:val="24"/>
                <w:szCs w:val="24"/>
              </w:rPr>
            </w:pPr>
            <w:r w:rsidRPr="00020E2E">
              <w:rPr>
                <w:rFonts w:ascii="Times New Roman" w:hAnsi="Times New Roman"/>
                <w:color w:val="000000"/>
                <w:sz w:val="24"/>
                <w:szCs w:val="24"/>
              </w:rPr>
              <w:t>з/п</w:t>
            </w:r>
          </w:p>
        </w:tc>
        <w:tc>
          <w:tcPr>
            <w:tcW w:w="2169" w:type="dxa"/>
            <w:vAlign w:val="center"/>
          </w:tcPr>
          <w:p w:rsidR="003C70F1" w:rsidRPr="00020E2E" w:rsidRDefault="003C70F1" w:rsidP="00E91512">
            <w:pPr>
              <w:spacing w:after="0" w:line="240" w:lineRule="auto"/>
              <w:jc w:val="center"/>
              <w:rPr>
                <w:rFonts w:ascii="Times New Roman" w:hAnsi="Times New Roman"/>
                <w:color w:val="000000"/>
                <w:sz w:val="24"/>
                <w:szCs w:val="24"/>
              </w:rPr>
            </w:pPr>
            <w:proofErr w:type="spellStart"/>
            <w:r w:rsidRPr="00020E2E">
              <w:rPr>
                <w:rFonts w:ascii="Times New Roman" w:hAnsi="Times New Roman"/>
                <w:color w:val="000000"/>
                <w:sz w:val="24"/>
                <w:szCs w:val="24"/>
              </w:rPr>
              <w:t>Назва</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напряму</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діяльності</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пріоритетні</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завдання</w:t>
            </w:r>
            <w:proofErr w:type="spellEnd"/>
            <w:r w:rsidRPr="00020E2E">
              <w:rPr>
                <w:rFonts w:ascii="Times New Roman" w:hAnsi="Times New Roman"/>
                <w:color w:val="000000"/>
                <w:sz w:val="24"/>
                <w:szCs w:val="24"/>
              </w:rPr>
              <w:t>)</w:t>
            </w:r>
          </w:p>
        </w:tc>
        <w:tc>
          <w:tcPr>
            <w:tcW w:w="2480" w:type="dxa"/>
            <w:vAlign w:val="center"/>
          </w:tcPr>
          <w:p w:rsidR="003C70F1" w:rsidRPr="00020E2E" w:rsidRDefault="003C70F1" w:rsidP="00E91512">
            <w:pPr>
              <w:spacing w:after="0"/>
              <w:jc w:val="center"/>
              <w:rPr>
                <w:rFonts w:ascii="Times New Roman" w:hAnsi="Times New Roman"/>
                <w:color w:val="000000"/>
                <w:sz w:val="24"/>
                <w:szCs w:val="24"/>
              </w:rPr>
            </w:pPr>
            <w:proofErr w:type="spellStart"/>
            <w:r w:rsidRPr="00020E2E">
              <w:rPr>
                <w:rFonts w:ascii="Times New Roman" w:hAnsi="Times New Roman"/>
                <w:color w:val="000000"/>
                <w:sz w:val="24"/>
                <w:szCs w:val="24"/>
              </w:rPr>
              <w:t>Перелік</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заходів</w:t>
            </w:r>
            <w:proofErr w:type="spellEnd"/>
          </w:p>
        </w:tc>
        <w:tc>
          <w:tcPr>
            <w:tcW w:w="1276" w:type="dxa"/>
            <w:vAlign w:val="center"/>
          </w:tcPr>
          <w:p w:rsidR="003C70F1" w:rsidRPr="00020E2E" w:rsidRDefault="003C70F1" w:rsidP="00E91512">
            <w:pPr>
              <w:spacing w:after="0"/>
              <w:jc w:val="center"/>
              <w:rPr>
                <w:rFonts w:ascii="Times New Roman" w:hAnsi="Times New Roman"/>
                <w:color w:val="000000"/>
                <w:sz w:val="24"/>
                <w:szCs w:val="24"/>
              </w:rPr>
            </w:pPr>
            <w:r w:rsidRPr="00020E2E">
              <w:rPr>
                <w:rFonts w:ascii="Times New Roman" w:hAnsi="Times New Roman"/>
                <w:color w:val="000000"/>
                <w:sz w:val="24"/>
                <w:szCs w:val="24"/>
              </w:rPr>
              <w:t xml:space="preserve">Строк </w:t>
            </w:r>
            <w:proofErr w:type="spellStart"/>
            <w:r w:rsidRPr="00020E2E">
              <w:rPr>
                <w:rFonts w:ascii="Times New Roman" w:hAnsi="Times New Roman"/>
                <w:color w:val="000000"/>
                <w:sz w:val="24"/>
                <w:szCs w:val="24"/>
              </w:rPr>
              <w:t>виконання</w:t>
            </w:r>
            <w:proofErr w:type="spellEnd"/>
            <w:r w:rsidRPr="00020E2E">
              <w:rPr>
                <w:rFonts w:ascii="Times New Roman" w:hAnsi="Times New Roman"/>
                <w:color w:val="000000"/>
                <w:sz w:val="24"/>
                <w:szCs w:val="24"/>
              </w:rPr>
              <w:t xml:space="preserve"> заходу</w:t>
            </w:r>
          </w:p>
        </w:tc>
        <w:tc>
          <w:tcPr>
            <w:tcW w:w="1842" w:type="dxa"/>
            <w:vAlign w:val="center"/>
          </w:tcPr>
          <w:p w:rsidR="003C70F1" w:rsidRPr="00020E2E" w:rsidRDefault="003C70F1" w:rsidP="00E91512">
            <w:pPr>
              <w:spacing w:after="0"/>
              <w:jc w:val="center"/>
              <w:rPr>
                <w:rFonts w:ascii="Times New Roman" w:hAnsi="Times New Roman"/>
                <w:color w:val="000000"/>
                <w:sz w:val="24"/>
                <w:szCs w:val="24"/>
              </w:rPr>
            </w:pPr>
            <w:proofErr w:type="spellStart"/>
            <w:r w:rsidRPr="00020E2E">
              <w:rPr>
                <w:rFonts w:ascii="Times New Roman" w:hAnsi="Times New Roman"/>
                <w:color w:val="000000"/>
                <w:sz w:val="24"/>
                <w:szCs w:val="24"/>
              </w:rPr>
              <w:t>Джерела</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фінансування</w:t>
            </w:r>
            <w:proofErr w:type="spellEnd"/>
          </w:p>
        </w:tc>
        <w:tc>
          <w:tcPr>
            <w:tcW w:w="1962" w:type="dxa"/>
            <w:vAlign w:val="center"/>
          </w:tcPr>
          <w:p w:rsidR="003C70F1" w:rsidRPr="00020E2E" w:rsidRDefault="003C70F1" w:rsidP="00E91512">
            <w:pPr>
              <w:spacing w:after="0"/>
              <w:jc w:val="center"/>
              <w:rPr>
                <w:rFonts w:ascii="Times New Roman" w:hAnsi="Times New Roman"/>
                <w:color w:val="000000"/>
                <w:sz w:val="24"/>
                <w:szCs w:val="24"/>
              </w:rPr>
            </w:pPr>
            <w:proofErr w:type="spellStart"/>
            <w:r w:rsidRPr="00020E2E">
              <w:rPr>
                <w:rFonts w:ascii="Times New Roman" w:hAnsi="Times New Roman"/>
                <w:color w:val="000000"/>
                <w:sz w:val="24"/>
                <w:szCs w:val="24"/>
              </w:rPr>
              <w:t>Орієнтовні</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обсяги</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фінансування</w:t>
            </w:r>
            <w:proofErr w:type="spellEnd"/>
            <w:r w:rsidRPr="00020E2E">
              <w:rPr>
                <w:rFonts w:ascii="Times New Roman" w:hAnsi="Times New Roman"/>
                <w:color w:val="000000"/>
                <w:sz w:val="24"/>
                <w:szCs w:val="24"/>
              </w:rPr>
              <w:t xml:space="preserve"> (</w:t>
            </w:r>
            <w:proofErr w:type="spellStart"/>
            <w:r w:rsidRPr="00020E2E">
              <w:rPr>
                <w:rFonts w:ascii="Times New Roman" w:hAnsi="Times New Roman"/>
                <w:color w:val="000000"/>
                <w:sz w:val="24"/>
                <w:szCs w:val="24"/>
              </w:rPr>
              <w:t>вартість</w:t>
            </w:r>
            <w:proofErr w:type="spellEnd"/>
            <w:r w:rsidRPr="00020E2E">
              <w:rPr>
                <w:rFonts w:ascii="Times New Roman" w:hAnsi="Times New Roman"/>
                <w:color w:val="000000"/>
                <w:sz w:val="24"/>
                <w:szCs w:val="24"/>
              </w:rPr>
              <w:t>), тис. грн.</w:t>
            </w:r>
          </w:p>
        </w:tc>
      </w:tr>
      <w:tr w:rsidR="003C70F1" w:rsidRPr="00020E2E" w:rsidTr="00E91512">
        <w:trPr>
          <w:trHeight w:hRule="exact" w:val="942"/>
        </w:trPr>
        <w:tc>
          <w:tcPr>
            <w:tcW w:w="531" w:type="dxa"/>
          </w:tcPr>
          <w:p w:rsidR="003C70F1" w:rsidRPr="00020E2E" w:rsidRDefault="003C70F1" w:rsidP="00E91512">
            <w:pPr>
              <w:spacing w:after="0"/>
              <w:rPr>
                <w:rFonts w:ascii="Times New Roman" w:hAnsi="Times New Roman"/>
                <w:sz w:val="24"/>
                <w:szCs w:val="24"/>
              </w:rPr>
            </w:pPr>
            <w:r w:rsidRPr="00020E2E">
              <w:rPr>
                <w:rFonts w:ascii="Times New Roman" w:hAnsi="Times New Roman"/>
                <w:sz w:val="24"/>
                <w:szCs w:val="24"/>
              </w:rPr>
              <w:t>1</w:t>
            </w:r>
          </w:p>
        </w:tc>
        <w:tc>
          <w:tcPr>
            <w:tcW w:w="2169" w:type="dxa"/>
          </w:tcPr>
          <w:p w:rsidR="003C70F1" w:rsidRPr="00020E2E" w:rsidRDefault="003C70F1" w:rsidP="00E91512">
            <w:pPr>
              <w:spacing w:after="0" w:line="240" w:lineRule="auto"/>
              <w:rPr>
                <w:rFonts w:ascii="Times New Roman" w:hAnsi="Times New Roman"/>
                <w:sz w:val="24"/>
                <w:szCs w:val="24"/>
              </w:rPr>
            </w:pPr>
            <w:proofErr w:type="spellStart"/>
            <w:r w:rsidRPr="00020E2E">
              <w:rPr>
                <w:rFonts w:ascii="Times New Roman" w:hAnsi="Times New Roman"/>
                <w:sz w:val="24"/>
                <w:szCs w:val="24"/>
              </w:rPr>
              <w:t>Видатки</w:t>
            </w:r>
            <w:proofErr w:type="spellEnd"/>
            <w:r w:rsidRPr="00020E2E">
              <w:rPr>
                <w:rFonts w:ascii="Times New Roman" w:hAnsi="Times New Roman"/>
                <w:sz w:val="24"/>
                <w:szCs w:val="24"/>
              </w:rPr>
              <w:t xml:space="preserve"> на оплату </w:t>
            </w:r>
            <w:proofErr w:type="spellStart"/>
            <w:r w:rsidRPr="00020E2E">
              <w:rPr>
                <w:rFonts w:ascii="Times New Roman" w:hAnsi="Times New Roman"/>
                <w:sz w:val="24"/>
                <w:szCs w:val="24"/>
              </w:rPr>
              <w:t>праці</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медпрацівників</w:t>
            </w:r>
            <w:proofErr w:type="spellEnd"/>
            <w:r w:rsidRPr="00020E2E">
              <w:rPr>
                <w:rFonts w:ascii="Times New Roman" w:hAnsi="Times New Roman"/>
                <w:sz w:val="24"/>
                <w:szCs w:val="24"/>
              </w:rPr>
              <w:t xml:space="preserve"> </w:t>
            </w:r>
          </w:p>
          <w:p w:rsidR="003C70F1" w:rsidRPr="00020E2E" w:rsidRDefault="003C70F1" w:rsidP="00E91512">
            <w:pPr>
              <w:spacing w:after="0" w:line="240" w:lineRule="auto"/>
              <w:rPr>
                <w:rFonts w:ascii="Times New Roman" w:hAnsi="Times New Roman"/>
                <w:sz w:val="24"/>
                <w:szCs w:val="24"/>
              </w:rPr>
            </w:pPr>
          </w:p>
        </w:tc>
        <w:tc>
          <w:tcPr>
            <w:tcW w:w="2480" w:type="dxa"/>
            <w:vMerge w:val="restart"/>
            <w:vAlign w:val="center"/>
          </w:tcPr>
          <w:p w:rsidR="003C70F1" w:rsidRPr="00CB7DC7" w:rsidRDefault="003C70F1" w:rsidP="00E91512">
            <w:pPr>
              <w:spacing w:after="0"/>
              <w:rPr>
                <w:rFonts w:ascii="Times New Roman" w:hAnsi="Times New Roman"/>
                <w:sz w:val="24"/>
                <w:szCs w:val="24"/>
                <w:lang w:val="uk-UA"/>
              </w:rPr>
            </w:pPr>
            <w:proofErr w:type="spellStart"/>
            <w:r w:rsidRPr="00020E2E">
              <w:rPr>
                <w:rFonts w:ascii="Times New Roman" w:hAnsi="Times New Roman"/>
                <w:sz w:val="24"/>
                <w:szCs w:val="24"/>
              </w:rPr>
              <w:t>Надання</w:t>
            </w:r>
            <w:proofErr w:type="spellEnd"/>
            <w:r w:rsidRPr="00020E2E">
              <w:rPr>
                <w:rFonts w:ascii="Times New Roman" w:hAnsi="Times New Roman"/>
                <w:sz w:val="24"/>
                <w:szCs w:val="24"/>
              </w:rPr>
              <w:t xml:space="preserve"> </w:t>
            </w:r>
            <w:r>
              <w:rPr>
                <w:rFonts w:ascii="Times New Roman" w:hAnsi="Times New Roman"/>
                <w:sz w:val="24"/>
                <w:szCs w:val="24"/>
                <w:lang w:val="uk-UA"/>
              </w:rPr>
              <w:t xml:space="preserve">невідкладної </w:t>
            </w:r>
            <w:proofErr w:type="spellStart"/>
            <w:r w:rsidRPr="00020E2E">
              <w:rPr>
                <w:rFonts w:ascii="Times New Roman" w:hAnsi="Times New Roman"/>
                <w:sz w:val="24"/>
                <w:szCs w:val="24"/>
              </w:rPr>
              <w:t>стоматологічної</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допомоги</w:t>
            </w:r>
            <w:proofErr w:type="spellEnd"/>
            <w:r w:rsidRPr="00020E2E">
              <w:rPr>
                <w:rFonts w:ascii="Times New Roman" w:hAnsi="Times New Roman"/>
                <w:sz w:val="24"/>
                <w:szCs w:val="24"/>
              </w:rPr>
              <w:t xml:space="preserve"> </w:t>
            </w:r>
            <w:r>
              <w:rPr>
                <w:rFonts w:ascii="Times New Roman" w:hAnsi="Times New Roman"/>
                <w:sz w:val="24"/>
                <w:szCs w:val="24"/>
                <w:lang w:val="uk-UA"/>
              </w:rPr>
              <w:t xml:space="preserve"> дитячому та дорослому  населенню міської територіальної громади</w:t>
            </w:r>
          </w:p>
        </w:tc>
        <w:tc>
          <w:tcPr>
            <w:tcW w:w="1276" w:type="dxa"/>
          </w:tcPr>
          <w:p w:rsidR="003C70F1" w:rsidRDefault="003C70F1" w:rsidP="00E91512">
            <w:pPr>
              <w:spacing w:after="0"/>
              <w:jc w:val="center"/>
              <w:rPr>
                <w:rFonts w:ascii="Times New Roman" w:hAnsi="Times New Roman"/>
                <w:sz w:val="24"/>
                <w:szCs w:val="24"/>
              </w:rPr>
            </w:pPr>
          </w:p>
          <w:p w:rsidR="003C70F1" w:rsidRPr="00020E2E" w:rsidRDefault="003C70F1" w:rsidP="00E91512">
            <w:pPr>
              <w:spacing w:after="0"/>
              <w:jc w:val="center"/>
              <w:rPr>
                <w:rFonts w:ascii="Times New Roman" w:hAnsi="Times New Roman"/>
                <w:sz w:val="24"/>
                <w:szCs w:val="24"/>
              </w:rPr>
            </w:pPr>
            <w:r w:rsidRPr="00020E2E">
              <w:rPr>
                <w:rFonts w:ascii="Times New Roman" w:hAnsi="Times New Roman"/>
                <w:sz w:val="24"/>
                <w:szCs w:val="24"/>
              </w:rPr>
              <w:t>202</w:t>
            </w:r>
            <w:r>
              <w:rPr>
                <w:rFonts w:ascii="Times New Roman" w:hAnsi="Times New Roman"/>
                <w:sz w:val="24"/>
                <w:szCs w:val="24"/>
                <w:lang w:val="uk-UA"/>
              </w:rPr>
              <w:t>3</w:t>
            </w:r>
            <w:r w:rsidRPr="00020E2E">
              <w:rPr>
                <w:rFonts w:ascii="Times New Roman" w:hAnsi="Times New Roman"/>
                <w:sz w:val="24"/>
                <w:szCs w:val="24"/>
              </w:rPr>
              <w:t>р.</w:t>
            </w:r>
          </w:p>
        </w:tc>
        <w:tc>
          <w:tcPr>
            <w:tcW w:w="1842" w:type="dxa"/>
            <w:vMerge w:val="restart"/>
          </w:tcPr>
          <w:p w:rsidR="003C70F1" w:rsidRDefault="003C70F1" w:rsidP="00E91512">
            <w:pPr>
              <w:spacing w:after="0"/>
              <w:jc w:val="center"/>
              <w:rPr>
                <w:rFonts w:ascii="Times New Roman" w:hAnsi="Times New Roman"/>
                <w:sz w:val="24"/>
                <w:szCs w:val="24"/>
              </w:rPr>
            </w:pPr>
          </w:p>
          <w:p w:rsidR="003C70F1" w:rsidRPr="00020E2E" w:rsidRDefault="003C70F1" w:rsidP="00E91512">
            <w:pPr>
              <w:spacing w:after="0"/>
              <w:jc w:val="center"/>
              <w:rPr>
                <w:rFonts w:ascii="Times New Roman" w:hAnsi="Times New Roman"/>
                <w:sz w:val="24"/>
                <w:szCs w:val="24"/>
              </w:rPr>
            </w:pPr>
            <w:proofErr w:type="spellStart"/>
            <w:r w:rsidRPr="00020E2E">
              <w:rPr>
                <w:rFonts w:ascii="Times New Roman" w:hAnsi="Times New Roman"/>
                <w:sz w:val="24"/>
                <w:szCs w:val="24"/>
              </w:rPr>
              <w:t>Кошти</w:t>
            </w:r>
            <w:proofErr w:type="spellEnd"/>
            <w:r w:rsidRPr="00020E2E">
              <w:rPr>
                <w:rFonts w:ascii="Times New Roman" w:hAnsi="Times New Roman"/>
                <w:sz w:val="24"/>
                <w:szCs w:val="24"/>
              </w:rPr>
              <w:t xml:space="preserve"> бюджету </w:t>
            </w:r>
            <w:proofErr w:type="spellStart"/>
            <w:r w:rsidRPr="00020E2E">
              <w:rPr>
                <w:rFonts w:ascii="Times New Roman" w:hAnsi="Times New Roman"/>
                <w:sz w:val="24"/>
                <w:szCs w:val="24"/>
              </w:rPr>
              <w:t>міської</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територіальної</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громади</w:t>
            </w:r>
            <w:proofErr w:type="spellEnd"/>
          </w:p>
          <w:p w:rsidR="003C70F1" w:rsidRPr="00020E2E" w:rsidRDefault="003C70F1" w:rsidP="00E91512">
            <w:pPr>
              <w:spacing w:after="0"/>
              <w:jc w:val="center"/>
              <w:rPr>
                <w:rFonts w:ascii="Times New Roman" w:hAnsi="Times New Roman"/>
                <w:sz w:val="24"/>
                <w:szCs w:val="24"/>
              </w:rPr>
            </w:pPr>
          </w:p>
        </w:tc>
        <w:tc>
          <w:tcPr>
            <w:tcW w:w="1962" w:type="dxa"/>
            <w:vMerge w:val="restart"/>
          </w:tcPr>
          <w:p w:rsidR="003C70F1" w:rsidRPr="00F342CE" w:rsidRDefault="003C70F1" w:rsidP="00E91512">
            <w:pPr>
              <w:spacing w:after="0" w:line="240" w:lineRule="auto"/>
              <w:jc w:val="center"/>
              <w:rPr>
                <w:rFonts w:ascii="Times New Roman" w:hAnsi="Times New Roman"/>
                <w:sz w:val="24"/>
                <w:szCs w:val="24"/>
                <w:lang w:val="uk-UA"/>
              </w:rPr>
            </w:pPr>
            <w:r>
              <w:rPr>
                <w:rFonts w:ascii="Times New Roman" w:hAnsi="Times New Roman"/>
                <w:sz w:val="24"/>
                <w:szCs w:val="24"/>
                <w:lang w:val="uk-UA"/>
              </w:rPr>
              <w:t>В межах фінансових можливостей бюджету міської територіальної громади</w:t>
            </w:r>
          </w:p>
          <w:p w:rsidR="003C70F1" w:rsidRPr="00F342CE" w:rsidRDefault="003C70F1" w:rsidP="00E91512">
            <w:pPr>
              <w:spacing w:after="0"/>
              <w:jc w:val="center"/>
              <w:rPr>
                <w:rFonts w:ascii="Times New Roman" w:hAnsi="Times New Roman"/>
                <w:sz w:val="24"/>
                <w:szCs w:val="24"/>
                <w:lang w:val="uk-UA"/>
              </w:rPr>
            </w:pPr>
          </w:p>
        </w:tc>
      </w:tr>
      <w:tr w:rsidR="003C70F1" w:rsidRPr="00020E2E" w:rsidTr="00E91512">
        <w:trPr>
          <w:trHeight w:val="1530"/>
        </w:trPr>
        <w:tc>
          <w:tcPr>
            <w:tcW w:w="531" w:type="dxa"/>
          </w:tcPr>
          <w:p w:rsidR="003C70F1" w:rsidRPr="00020E2E" w:rsidRDefault="003C70F1" w:rsidP="00E91512">
            <w:pPr>
              <w:spacing w:after="0"/>
              <w:rPr>
                <w:rFonts w:ascii="Times New Roman" w:hAnsi="Times New Roman"/>
                <w:sz w:val="24"/>
                <w:szCs w:val="24"/>
              </w:rPr>
            </w:pPr>
            <w:r w:rsidRPr="00020E2E">
              <w:rPr>
                <w:rFonts w:ascii="Times New Roman" w:hAnsi="Times New Roman"/>
                <w:sz w:val="24"/>
                <w:szCs w:val="24"/>
              </w:rPr>
              <w:t>2</w:t>
            </w:r>
          </w:p>
        </w:tc>
        <w:tc>
          <w:tcPr>
            <w:tcW w:w="2169" w:type="dxa"/>
          </w:tcPr>
          <w:p w:rsidR="003C70F1" w:rsidRPr="00020E2E" w:rsidRDefault="003C70F1" w:rsidP="00E91512">
            <w:pPr>
              <w:spacing w:after="0" w:line="240" w:lineRule="auto"/>
              <w:rPr>
                <w:rFonts w:ascii="Times New Roman" w:hAnsi="Times New Roman"/>
                <w:sz w:val="24"/>
                <w:szCs w:val="24"/>
              </w:rPr>
            </w:pPr>
            <w:proofErr w:type="spellStart"/>
            <w:r w:rsidRPr="00020E2E">
              <w:rPr>
                <w:rFonts w:ascii="Times New Roman" w:hAnsi="Times New Roman"/>
                <w:sz w:val="24"/>
                <w:szCs w:val="24"/>
              </w:rPr>
              <w:t>Придбання</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медикаментів</w:t>
            </w:r>
            <w:proofErr w:type="spellEnd"/>
            <w:r w:rsidRPr="00020E2E">
              <w:rPr>
                <w:rFonts w:ascii="Times New Roman" w:hAnsi="Times New Roman"/>
                <w:sz w:val="24"/>
                <w:szCs w:val="24"/>
              </w:rPr>
              <w:t xml:space="preserve"> та </w:t>
            </w:r>
            <w:proofErr w:type="spellStart"/>
            <w:r w:rsidRPr="00020E2E">
              <w:rPr>
                <w:rFonts w:ascii="Times New Roman" w:hAnsi="Times New Roman"/>
                <w:sz w:val="24"/>
                <w:szCs w:val="24"/>
              </w:rPr>
              <w:t>перев’язувальних</w:t>
            </w:r>
            <w:proofErr w:type="spellEnd"/>
            <w:r w:rsidRPr="00020E2E">
              <w:rPr>
                <w:rFonts w:ascii="Times New Roman" w:hAnsi="Times New Roman"/>
                <w:sz w:val="24"/>
                <w:szCs w:val="24"/>
              </w:rPr>
              <w:t xml:space="preserve"> </w:t>
            </w:r>
            <w:proofErr w:type="spellStart"/>
            <w:r w:rsidRPr="00020E2E">
              <w:rPr>
                <w:rFonts w:ascii="Times New Roman" w:hAnsi="Times New Roman"/>
                <w:sz w:val="24"/>
                <w:szCs w:val="24"/>
              </w:rPr>
              <w:t>матеріалів</w:t>
            </w:r>
            <w:proofErr w:type="spellEnd"/>
          </w:p>
        </w:tc>
        <w:tc>
          <w:tcPr>
            <w:tcW w:w="2480" w:type="dxa"/>
            <w:vMerge/>
          </w:tcPr>
          <w:p w:rsidR="003C70F1" w:rsidRPr="00CB7DC7" w:rsidRDefault="003C70F1" w:rsidP="00E91512">
            <w:pPr>
              <w:spacing w:after="0"/>
              <w:rPr>
                <w:rFonts w:ascii="Times New Roman" w:hAnsi="Times New Roman"/>
                <w:sz w:val="24"/>
                <w:szCs w:val="24"/>
                <w:lang w:val="uk-UA"/>
              </w:rPr>
            </w:pPr>
          </w:p>
        </w:tc>
        <w:tc>
          <w:tcPr>
            <w:tcW w:w="1276" w:type="dxa"/>
          </w:tcPr>
          <w:p w:rsidR="003C70F1" w:rsidRDefault="003C70F1" w:rsidP="00E91512">
            <w:pPr>
              <w:spacing w:after="0"/>
              <w:jc w:val="center"/>
              <w:rPr>
                <w:rFonts w:ascii="Times New Roman" w:hAnsi="Times New Roman"/>
                <w:sz w:val="24"/>
                <w:szCs w:val="24"/>
              </w:rPr>
            </w:pPr>
          </w:p>
          <w:p w:rsidR="003C70F1" w:rsidRDefault="003C70F1" w:rsidP="00E91512">
            <w:pPr>
              <w:spacing w:after="0"/>
              <w:jc w:val="center"/>
              <w:rPr>
                <w:rFonts w:ascii="Times New Roman" w:hAnsi="Times New Roman"/>
                <w:sz w:val="24"/>
                <w:szCs w:val="24"/>
              </w:rPr>
            </w:pPr>
          </w:p>
          <w:p w:rsidR="003C70F1" w:rsidRPr="00020E2E" w:rsidRDefault="003C70F1" w:rsidP="00E91512">
            <w:pPr>
              <w:spacing w:after="0"/>
              <w:jc w:val="center"/>
              <w:rPr>
                <w:rFonts w:ascii="Times New Roman" w:hAnsi="Times New Roman"/>
                <w:sz w:val="24"/>
                <w:szCs w:val="24"/>
              </w:rPr>
            </w:pPr>
            <w:r w:rsidRPr="00020E2E">
              <w:rPr>
                <w:rFonts w:ascii="Times New Roman" w:hAnsi="Times New Roman"/>
                <w:sz w:val="24"/>
                <w:szCs w:val="24"/>
              </w:rPr>
              <w:t>202</w:t>
            </w:r>
            <w:r>
              <w:rPr>
                <w:rFonts w:ascii="Times New Roman" w:hAnsi="Times New Roman"/>
                <w:sz w:val="24"/>
                <w:szCs w:val="24"/>
                <w:lang w:val="uk-UA"/>
              </w:rPr>
              <w:t>3</w:t>
            </w:r>
            <w:r w:rsidRPr="00020E2E">
              <w:rPr>
                <w:rFonts w:ascii="Times New Roman" w:hAnsi="Times New Roman"/>
                <w:sz w:val="24"/>
                <w:szCs w:val="24"/>
              </w:rPr>
              <w:t>р.</w:t>
            </w:r>
          </w:p>
        </w:tc>
        <w:tc>
          <w:tcPr>
            <w:tcW w:w="1842" w:type="dxa"/>
            <w:vMerge/>
            <w:vAlign w:val="center"/>
          </w:tcPr>
          <w:p w:rsidR="003C70F1" w:rsidRPr="00020E2E" w:rsidRDefault="003C70F1" w:rsidP="00E91512">
            <w:pPr>
              <w:spacing w:after="0"/>
              <w:jc w:val="center"/>
              <w:rPr>
                <w:rFonts w:ascii="Times New Roman" w:hAnsi="Times New Roman"/>
                <w:sz w:val="24"/>
                <w:szCs w:val="24"/>
              </w:rPr>
            </w:pPr>
          </w:p>
        </w:tc>
        <w:tc>
          <w:tcPr>
            <w:tcW w:w="1962" w:type="dxa"/>
            <w:vMerge/>
            <w:vAlign w:val="center"/>
          </w:tcPr>
          <w:p w:rsidR="003C70F1" w:rsidRPr="00717E0D" w:rsidRDefault="003C70F1" w:rsidP="00E91512">
            <w:pPr>
              <w:spacing w:after="0"/>
              <w:jc w:val="center"/>
              <w:rPr>
                <w:rFonts w:ascii="Times New Roman" w:hAnsi="Times New Roman"/>
                <w:sz w:val="24"/>
                <w:szCs w:val="24"/>
                <w:lang w:val="uk-UA"/>
              </w:rPr>
            </w:pPr>
          </w:p>
        </w:tc>
      </w:tr>
    </w:tbl>
    <w:p w:rsidR="003C70F1" w:rsidRPr="004C6FC0" w:rsidRDefault="003C70F1" w:rsidP="003C70F1">
      <w:pPr>
        <w:ind w:firstLine="567"/>
        <w:jc w:val="both"/>
        <w:rPr>
          <w:rFonts w:ascii="Times New Roman" w:hAnsi="Times New Roman"/>
          <w:b/>
          <w:sz w:val="26"/>
          <w:szCs w:val="26"/>
          <w:lang w:val="uk-UA"/>
        </w:rPr>
      </w:pPr>
      <w:r w:rsidRPr="004C6FC0">
        <w:rPr>
          <w:rFonts w:ascii="Times New Roman" w:hAnsi="Times New Roman"/>
          <w:sz w:val="28"/>
          <w:szCs w:val="28"/>
          <w:lang w:val="uk-UA"/>
        </w:rPr>
        <w:t xml:space="preserve">  </w:t>
      </w:r>
    </w:p>
    <w:p w:rsidR="003C70F1" w:rsidRDefault="003C70F1" w:rsidP="003C70F1">
      <w:pPr>
        <w:rPr>
          <w:rFonts w:ascii="Times New Roman" w:hAnsi="Times New Roman"/>
          <w:sz w:val="28"/>
          <w:szCs w:val="28"/>
          <w:lang w:val="uk-UA"/>
        </w:rPr>
      </w:pPr>
    </w:p>
    <w:p w:rsidR="003C70F1" w:rsidRPr="00C50D34" w:rsidRDefault="003C70F1" w:rsidP="003C70F1">
      <w:pPr>
        <w:spacing w:after="0" w:line="0" w:lineRule="atLeast"/>
        <w:rPr>
          <w:rFonts w:ascii="Times New Roman" w:hAnsi="Times New Roman"/>
          <w:sz w:val="28"/>
          <w:szCs w:val="24"/>
          <w:lang w:val="uk-UA"/>
        </w:rPr>
      </w:pPr>
      <w:r w:rsidRPr="004C6FC0">
        <w:rPr>
          <w:rFonts w:ascii="Times New Roman" w:hAnsi="Times New Roman"/>
          <w:sz w:val="28"/>
          <w:szCs w:val="28"/>
          <w:lang w:val="uk-UA"/>
        </w:rPr>
        <w:t xml:space="preserve">Секретар міської ради                            </w:t>
      </w:r>
      <w:r w:rsidR="00B53A64">
        <w:rPr>
          <w:rFonts w:ascii="Times New Roman" w:hAnsi="Times New Roman"/>
          <w:sz w:val="28"/>
          <w:szCs w:val="28"/>
          <w:lang w:val="uk-UA"/>
        </w:rPr>
        <w:t xml:space="preserve">     </w:t>
      </w:r>
      <w:r w:rsidRPr="004C6FC0">
        <w:rPr>
          <w:rFonts w:ascii="Times New Roman" w:hAnsi="Times New Roman"/>
          <w:sz w:val="28"/>
          <w:szCs w:val="28"/>
          <w:lang w:val="uk-UA"/>
        </w:rPr>
        <w:t xml:space="preserve">            </w:t>
      </w:r>
      <w:r>
        <w:rPr>
          <w:rFonts w:ascii="Times New Roman" w:hAnsi="Times New Roman"/>
          <w:sz w:val="28"/>
          <w:szCs w:val="28"/>
          <w:lang w:val="uk-UA"/>
        </w:rPr>
        <w:t xml:space="preserve">    </w:t>
      </w:r>
      <w:r w:rsidRPr="004C6FC0">
        <w:rPr>
          <w:rFonts w:ascii="Times New Roman" w:hAnsi="Times New Roman"/>
          <w:sz w:val="28"/>
          <w:szCs w:val="28"/>
          <w:lang w:val="uk-UA"/>
        </w:rPr>
        <w:t xml:space="preserve">       Оксана ГВ</w:t>
      </w:r>
      <w:r>
        <w:rPr>
          <w:rFonts w:ascii="Times New Roman" w:hAnsi="Times New Roman"/>
          <w:sz w:val="28"/>
          <w:szCs w:val="28"/>
          <w:lang w:val="uk-UA"/>
        </w:rPr>
        <w:t>ОЗДЕНКО</w:t>
      </w:r>
    </w:p>
    <w:sectPr w:rsidR="003C70F1" w:rsidRPr="00C50D34" w:rsidSect="0064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46DD"/>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5B0C07"/>
    <w:multiLevelType w:val="hybridMultilevel"/>
    <w:tmpl w:val="96108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0B5B8A"/>
    <w:multiLevelType w:val="hybridMultilevel"/>
    <w:tmpl w:val="D06C5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A23126"/>
    <w:multiLevelType w:val="hybridMultilevel"/>
    <w:tmpl w:val="8FC85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0E682D"/>
    <w:multiLevelType w:val="hybridMultilevel"/>
    <w:tmpl w:val="EC26FD78"/>
    <w:lvl w:ilvl="0" w:tplc="752A5E3A">
      <w:start w:val="1"/>
      <w:numFmt w:val="bullet"/>
      <w:lvlText w:val="-"/>
      <w:lvlJc w:val="left"/>
      <w:pPr>
        <w:ind w:left="1680" w:hanging="360"/>
      </w:pPr>
      <w:rPr>
        <w:rFonts w:ascii="Times New Roman" w:eastAsia="MS Mincho" w:hAnsi="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5" w15:restartNumberingAfterBreak="0">
    <w:nsid w:val="51C255E6"/>
    <w:multiLevelType w:val="multilevel"/>
    <w:tmpl w:val="3D542750"/>
    <w:lvl w:ilvl="0">
      <w:start w:val="3"/>
      <w:numFmt w:val="decimal"/>
      <w:lvlText w:val="%1."/>
      <w:lvlJc w:val="left"/>
      <w:pPr>
        <w:ind w:left="450" w:hanging="450"/>
      </w:pPr>
      <w:rPr>
        <w:rFonts w:cs="Times New Roman" w:hint="default"/>
        <w:color w:val="000000"/>
      </w:rPr>
    </w:lvl>
    <w:lvl w:ilvl="1">
      <w:start w:val="6"/>
      <w:numFmt w:val="decimal"/>
      <w:lvlText w:val="%1.%2."/>
      <w:lvlJc w:val="left"/>
      <w:pPr>
        <w:ind w:left="1428" w:hanging="720"/>
      </w:pPr>
      <w:rPr>
        <w:rFonts w:cs="Times New Roman" w:hint="default"/>
        <w:color w:val="000000"/>
      </w:rPr>
    </w:lvl>
    <w:lvl w:ilvl="2">
      <w:start w:val="1"/>
      <w:numFmt w:val="decimal"/>
      <w:lvlText w:val="%1.%2.%3."/>
      <w:lvlJc w:val="left"/>
      <w:pPr>
        <w:ind w:left="2136" w:hanging="720"/>
      </w:pPr>
      <w:rPr>
        <w:rFonts w:cs="Times New Roman" w:hint="default"/>
        <w:color w:val="000000"/>
      </w:rPr>
    </w:lvl>
    <w:lvl w:ilvl="3">
      <w:start w:val="1"/>
      <w:numFmt w:val="decimal"/>
      <w:lvlText w:val="%1.%2.%3.%4."/>
      <w:lvlJc w:val="left"/>
      <w:pPr>
        <w:ind w:left="3204" w:hanging="1080"/>
      </w:pPr>
      <w:rPr>
        <w:rFonts w:cs="Times New Roman" w:hint="default"/>
        <w:color w:val="000000"/>
      </w:rPr>
    </w:lvl>
    <w:lvl w:ilvl="4">
      <w:start w:val="1"/>
      <w:numFmt w:val="decimal"/>
      <w:lvlText w:val="%1.%2.%3.%4.%5."/>
      <w:lvlJc w:val="left"/>
      <w:pPr>
        <w:ind w:left="3912" w:hanging="1080"/>
      </w:pPr>
      <w:rPr>
        <w:rFonts w:cs="Times New Roman" w:hint="default"/>
        <w:color w:val="000000"/>
      </w:rPr>
    </w:lvl>
    <w:lvl w:ilvl="5">
      <w:start w:val="1"/>
      <w:numFmt w:val="decimal"/>
      <w:lvlText w:val="%1.%2.%3.%4.%5.%6."/>
      <w:lvlJc w:val="left"/>
      <w:pPr>
        <w:ind w:left="4980" w:hanging="1440"/>
      </w:pPr>
      <w:rPr>
        <w:rFonts w:cs="Times New Roman" w:hint="default"/>
        <w:color w:val="000000"/>
      </w:rPr>
    </w:lvl>
    <w:lvl w:ilvl="6">
      <w:start w:val="1"/>
      <w:numFmt w:val="decimal"/>
      <w:lvlText w:val="%1.%2.%3.%4.%5.%6.%7."/>
      <w:lvlJc w:val="left"/>
      <w:pPr>
        <w:ind w:left="6048" w:hanging="1800"/>
      </w:pPr>
      <w:rPr>
        <w:rFonts w:cs="Times New Roman" w:hint="default"/>
        <w:color w:val="000000"/>
      </w:rPr>
    </w:lvl>
    <w:lvl w:ilvl="7">
      <w:start w:val="1"/>
      <w:numFmt w:val="decimal"/>
      <w:lvlText w:val="%1.%2.%3.%4.%5.%6.%7.%8."/>
      <w:lvlJc w:val="left"/>
      <w:pPr>
        <w:ind w:left="6756" w:hanging="1800"/>
      </w:pPr>
      <w:rPr>
        <w:rFonts w:cs="Times New Roman" w:hint="default"/>
        <w:color w:val="000000"/>
      </w:rPr>
    </w:lvl>
    <w:lvl w:ilvl="8">
      <w:start w:val="1"/>
      <w:numFmt w:val="decimal"/>
      <w:lvlText w:val="%1.%2.%3.%4.%5.%6.%7.%8.%9."/>
      <w:lvlJc w:val="left"/>
      <w:pPr>
        <w:ind w:left="7824" w:hanging="2160"/>
      </w:pPr>
      <w:rPr>
        <w:rFonts w:cs="Times New Roman" w:hint="default"/>
        <w:color w:val="000000"/>
      </w:rPr>
    </w:lvl>
  </w:abstractNum>
  <w:abstractNum w:abstractNumId="6" w15:restartNumberingAfterBreak="0">
    <w:nsid w:val="66621C38"/>
    <w:multiLevelType w:val="hybridMultilevel"/>
    <w:tmpl w:val="8570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4001E0"/>
    <w:multiLevelType w:val="hybridMultilevel"/>
    <w:tmpl w:val="6ECAB970"/>
    <w:lvl w:ilvl="0" w:tplc="752A5E3A">
      <w:start w:val="1"/>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C4"/>
    <w:rsid w:val="000242A9"/>
    <w:rsid w:val="000771ED"/>
    <w:rsid w:val="000A0A78"/>
    <w:rsid w:val="000D2D7D"/>
    <w:rsid w:val="000F7719"/>
    <w:rsid w:val="001712E6"/>
    <w:rsid w:val="001C7DFE"/>
    <w:rsid w:val="0020258B"/>
    <w:rsid w:val="002176D1"/>
    <w:rsid w:val="0025243D"/>
    <w:rsid w:val="002F4E4B"/>
    <w:rsid w:val="00302F9A"/>
    <w:rsid w:val="00312171"/>
    <w:rsid w:val="0031361A"/>
    <w:rsid w:val="003501A3"/>
    <w:rsid w:val="003772DF"/>
    <w:rsid w:val="003C70F1"/>
    <w:rsid w:val="003D27C4"/>
    <w:rsid w:val="003E1A7C"/>
    <w:rsid w:val="003E6B9A"/>
    <w:rsid w:val="00416710"/>
    <w:rsid w:val="00461368"/>
    <w:rsid w:val="004C6993"/>
    <w:rsid w:val="004E089B"/>
    <w:rsid w:val="005142BD"/>
    <w:rsid w:val="00566310"/>
    <w:rsid w:val="00592DFD"/>
    <w:rsid w:val="005E6AC7"/>
    <w:rsid w:val="005E7A79"/>
    <w:rsid w:val="00646067"/>
    <w:rsid w:val="006771DF"/>
    <w:rsid w:val="006D2DE5"/>
    <w:rsid w:val="00714B0A"/>
    <w:rsid w:val="00717FF9"/>
    <w:rsid w:val="00740E27"/>
    <w:rsid w:val="0074462C"/>
    <w:rsid w:val="00751224"/>
    <w:rsid w:val="007623DF"/>
    <w:rsid w:val="007B1CFD"/>
    <w:rsid w:val="007C6F3E"/>
    <w:rsid w:val="00857A73"/>
    <w:rsid w:val="0086380B"/>
    <w:rsid w:val="008B383A"/>
    <w:rsid w:val="008C2888"/>
    <w:rsid w:val="0092682F"/>
    <w:rsid w:val="0096464F"/>
    <w:rsid w:val="009D531D"/>
    <w:rsid w:val="00A33E30"/>
    <w:rsid w:val="00A90DA1"/>
    <w:rsid w:val="00B10657"/>
    <w:rsid w:val="00B42694"/>
    <w:rsid w:val="00B53A64"/>
    <w:rsid w:val="00B549E0"/>
    <w:rsid w:val="00BA3B13"/>
    <w:rsid w:val="00BA55F8"/>
    <w:rsid w:val="00BD3AF5"/>
    <w:rsid w:val="00BE3505"/>
    <w:rsid w:val="00BF4D84"/>
    <w:rsid w:val="00C35F45"/>
    <w:rsid w:val="00C50D34"/>
    <w:rsid w:val="00C82223"/>
    <w:rsid w:val="00CB12DC"/>
    <w:rsid w:val="00CB409A"/>
    <w:rsid w:val="00D00830"/>
    <w:rsid w:val="00D15C40"/>
    <w:rsid w:val="00D45D3B"/>
    <w:rsid w:val="00D549AE"/>
    <w:rsid w:val="00D56B59"/>
    <w:rsid w:val="00D92FFF"/>
    <w:rsid w:val="00DA1728"/>
    <w:rsid w:val="00DA4FF3"/>
    <w:rsid w:val="00DB21B5"/>
    <w:rsid w:val="00E2332C"/>
    <w:rsid w:val="00E55D2E"/>
    <w:rsid w:val="00E75ACB"/>
    <w:rsid w:val="00EB581A"/>
    <w:rsid w:val="00EB6813"/>
    <w:rsid w:val="00EC04D9"/>
    <w:rsid w:val="00EF03E4"/>
    <w:rsid w:val="00F25D7E"/>
    <w:rsid w:val="00F42442"/>
    <w:rsid w:val="00F678EE"/>
    <w:rsid w:val="00FB2A64"/>
    <w:rsid w:val="00FB5825"/>
    <w:rsid w:val="00FD2803"/>
    <w:rsid w:val="00FE032B"/>
    <w:rsid w:val="00FE1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7FC4"/>
  <w15:docId w15:val="{6B8B7C69-4A56-44F8-892E-4BFC4652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442"/>
  </w:style>
  <w:style w:type="paragraph" w:styleId="1">
    <w:name w:val="heading 1"/>
    <w:basedOn w:val="a"/>
    <w:next w:val="a"/>
    <w:link w:val="10"/>
    <w:qFormat/>
    <w:rsid w:val="003D27C4"/>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857A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7C4"/>
    <w:rPr>
      <w:rFonts w:ascii="Arial" w:eastAsia="Times New Roman" w:hAnsi="Arial" w:cs="Arial"/>
      <w:b/>
      <w:bCs/>
      <w:kern w:val="32"/>
      <w:sz w:val="32"/>
      <w:szCs w:val="32"/>
    </w:rPr>
  </w:style>
  <w:style w:type="paragraph" w:styleId="a3">
    <w:name w:val="Balloon Text"/>
    <w:basedOn w:val="a"/>
    <w:link w:val="a4"/>
    <w:uiPriority w:val="99"/>
    <w:semiHidden/>
    <w:unhideWhenUsed/>
    <w:rsid w:val="003D27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7C4"/>
    <w:rPr>
      <w:rFonts w:ascii="Tahoma" w:hAnsi="Tahoma" w:cs="Tahoma"/>
      <w:sz w:val="16"/>
      <w:szCs w:val="16"/>
    </w:rPr>
  </w:style>
  <w:style w:type="character" w:customStyle="1" w:styleId="FontStyle28">
    <w:name w:val="Font Style28"/>
    <w:rsid w:val="003D27C4"/>
    <w:rPr>
      <w:rFonts w:ascii="Times New Roman" w:hAnsi="Times New Roman" w:cs="Times New Roman"/>
      <w:sz w:val="24"/>
      <w:szCs w:val="24"/>
    </w:rPr>
  </w:style>
  <w:style w:type="character" w:customStyle="1" w:styleId="30">
    <w:name w:val="Заголовок 3 Знак"/>
    <w:basedOn w:val="a0"/>
    <w:link w:val="3"/>
    <w:uiPriority w:val="9"/>
    <w:semiHidden/>
    <w:rsid w:val="00857A73"/>
    <w:rPr>
      <w:rFonts w:asciiTheme="majorHAnsi" w:eastAsiaTheme="majorEastAsia" w:hAnsiTheme="majorHAnsi" w:cstheme="majorBidi"/>
      <w:b/>
      <w:bCs/>
      <w:color w:val="4F81BD" w:themeColor="accent1"/>
    </w:rPr>
  </w:style>
  <w:style w:type="character" w:styleId="a5">
    <w:name w:val="Strong"/>
    <w:basedOn w:val="a0"/>
    <w:uiPriority w:val="22"/>
    <w:qFormat/>
    <w:rsid w:val="00CB12DC"/>
    <w:rPr>
      <w:b/>
      <w:bCs/>
    </w:rPr>
  </w:style>
  <w:style w:type="paragraph" w:styleId="HTML">
    <w:name w:val="HTML Preformatted"/>
    <w:basedOn w:val="a"/>
    <w:link w:val="HTML0"/>
    <w:uiPriority w:val="99"/>
    <w:rsid w:val="00CB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B12DC"/>
    <w:rPr>
      <w:rFonts w:ascii="Courier New" w:eastAsia="Times New Roman" w:hAnsi="Courier New" w:cs="Courier New"/>
      <w:sz w:val="20"/>
      <w:szCs w:val="20"/>
    </w:rPr>
  </w:style>
  <w:style w:type="paragraph" w:customStyle="1" w:styleId="msonormalcxspmiddle">
    <w:name w:val="msonormalcxspmiddle"/>
    <w:basedOn w:val="a"/>
    <w:rsid w:val="00CB12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6771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5142B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3">
    <w:name w:val="Style3"/>
    <w:basedOn w:val="a"/>
    <w:rsid w:val="005142BD"/>
    <w:pPr>
      <w:widowControl w:val="0"/>
      <w:autoSpaceDE w:val="0"/>
      <w:autoSpaceDN w:val="0"/>
      <w:adjustRightInd w:val="0"/>
      <w:spacing w:after="0" w:line="301" w:lineRule="exact"/>
      <w:ind w:firstLine="442"/>
      <w:jc w:val="both"/>
    </w:pPr>
    <w:rPr>
      <w:rFonts w:ascii="Times New Roman" w:eastAsia="Times New Roman" w:hAnsi="Times New Roman" w:cs="Times New Roman"/>
      <w:sz w:val="24"/>
      <w:szCs w:val="24"/>
    </w:rPr>
  </w:style>
  <w:style w:type="table" w:styleId="a7">
    <w:name w:val="Table Grid"/>
    <w:basedOn w:val="a1"/>
    <w:uiPriority w:val="59"/>
    <w:rsid w:val="005142BD"/>
    <w:pPr>
      <w:spacing w:after="0" w:line="240" w:lineRule="auto"/>
    </w:pPr>
    <w:rPr>
      <w:rFonts w:eastAsiaTheme="minorHAnsi"/>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cxspmiddlecxspmiddle">
    <w:name w:val="msonormalcxspmiddlecxspmiddle"/>
    <w:basedOn w:val="a"/>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7DFE"/>
    <w:pPr>
      <w:ind w:left="720"/>
      <w:contextualSpacing/>
    </w:pPr>
  </w:style>
  <w:style w:type="paragraph" w:styleId="2">
    <w:name w:val="List 2"/>
    <w:basedOn w:val="a"/>
    <w:rsid w:val="003772DF"/>
    <w:pPr>
      <w:spacing w:after="0" w:line="240" w:lineRule="auto"/>
      <w:ind w:left="566" w:hanging="283"/>
    </w:pPr>
    <w:rPr>
      <w:rFonts w:ascii="Times New Roman" w:eastAsia="Calibri" w:hAnsi="Times New Roman" w:cs="Times New Roman"/>
      <w:sz w:val="24"/>
      <w:szCs w:val="24"/>
    </w:rPr>
  </w:style>
  <w:style w:type="paragraph" w:styleId="a9">
    <w:name w:val="List"/>
    <w:basedOn w:val="a"/>
    <w:uiPriority w:val="99"/>
    <w:semiHidden/>
    <w:unhideWhenUsed/>
    <w:rsid w:val="00FB5825"/>
    <w:pPr>
      <w:ind w:left="283" w:hanging="283"/>
      <w:contextualSpacing/>
    </w:pPr>
  </w:style>
  <w:style w:type="paragraph" w:styleId="31">
    <w:name w:val="List Bullet 3"/>
    <w:basedOn w:val="a"/>
    <w:autoRedefine/>
    <w:rsid w:val="00FB5825"/>
    <w:pPr>
      <w:spacing w:after="0" w:line="240" w:lineRule="auto"/>
      <w:jc w:val="both"/>
    </w:pPr>
    <w:rPr>
      <w:rFonts w:ascii="Times New Roman" w:eastAsia="Calibri" w:hAnsi="Times New Roman" w:cs="Times New Roman"/>
      <w:sz w:val="28"/>
      <w:szCs w:val="28"/>
      <w:lang w:val="uk-UA" w:eastAsia="uk-UA"/>
    </w:rPr>
  </w:style>
  <w:style w:type="paragraph" w:styleId="aa">
    <w:name w:val="Body Text"/>
    <w:basedOn w:val="a"/>
    <w:link w:val="ab"/>
    <w:rsid w:val="00FB5825"/>
    <w:pPr>
      <w:spacing w:after="120" w:line="240" w:lineRule="auto"/>
    </w:pPr>
    <w:rPr>
      <w:rFonts w:ascii="Times New Roman" w:eastAsia="Calibri" w:hAnsi="Times New Roman" w:cs="Times New Roman"/>
      <w:sz w:val="24"/>
      <w:szCs w:val="24"/>
      <w:lang w:val="x-none" w:eastAsia="x-none"/>
    </w:rPr>
  </w:style>
  <w:style w:type="character" w:customStyle="1" w:styleId="ab">
    <w:name w:val="Основной текст Знак"/>
    <w:basedOn w:val="a0"/>
    <w:link w:val="aa"/>
    <w:rsid w:val="00FB5825"/>
    <w:rPr>
      <w:rFonts w:ascii="Times New Roman" w:eastAsia="Calibri" w:hAnsi="Times New Roman" w:cs="Times New Roman"/>
      <w:sz w:val="24"/>
      <w:szCs w:val="24"/>
      <w:lang w:val="x-none" w:eastAsia="x-none"/>
    </w:rPr>
  </w:style>
  <w:style w:type="paragraph" w:customStyle="1" w:styleId="11">
    <w:name w:val="Абзац списка1"/>
    <w:basedOn w:val="a"/>
    <w:rsid w:val="00FB5825"/>
    <w:pPr>
      <w:spacing w:after="0" w:line="240" w:lineRule="auto"/>
      <w:ind w:left="708"/>
    </w:pPr>
    <w:rPr>
      <w:rFonts w:ascii="Times New Roman" w:eastAsia="Calibri" w:hAnsi="Times New Roman" w:cs="Times New Roman"/>
      <w:sz w:val="24"/>
      <w:szCs w:val="24"/>
    </w:rPr>
  </w:style>
  <w:style w:type="character" w:customStyle="1" w:styleId="12">
    <w:name w:val="Основной текст Знак1"/>
    <w:locked/>
    <w:rsid w:val="00FB5825"/>
    <w:rPr>
      <w:sz w:val="24"/>
      <w:lang w:val="ru-RU" w:eastAsia="ru-RU"/>
    </w:rPr>
  </w:style>
  <w:style w:type="character" w:customStyle="1" w:styleId="20">
    <w:name w:val="Основной текст (2)_"/>
    <w:link w:val="21"/>
    <w:locked/>
    <w:rsid w:val="003C70F1"/>
    <w:rPr>
      <w:sz w:val="28"/>
      <w:shd w:val="clear" w:color="auto" w:fill="FFFFFF"/>
    </w:rPr>
  </w:style>
  <w:style w:type="paragraph" w:customStyle="1" w:styleId="21">
    <w:name w:val="Основной текст (2)"/>
    <w:basedOn w:val="a"/>
    <w:link w:val="20"/>
    <w:rsid w:val="003C70F1"/>
    <w:pPr>
      <w:widowControl w:val="0"/>
      <w:shd w:val="clear" w:color="auto" w:fill="FFFFFF"/>
      <w:spacing w:after="120" w:line="240" w:lineRule="atLeast"/>
      <w:jc w:val="center"/>
    </w:pPr>
    <w:rPr>
      <w:sz w:val="28"/>
    </w:rPr>
  </w:style>
  <w:style w:type="paragraph" w:customStyle="1" w:styleId="22">
    <w:name w:val="Без інтервалів2"/>
    <w:rsid w:val="003C70F1"/>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73828">
      <w:bodyDiv w:val="1"/>
      <w:marLeft w:val="0"/>
      <w:marRight w:val="0"/>
      <w:marTop w:val="0"/>
      <w:marBottom w:val="0"/>
      <w:divBdr>
        <w:top w:val="none" w:sz="0" w:space="0" w:color="auto"/>
        <w:left w:val="none" w:sz="0" w:space="0" w:color="auto"/>
        <w:bottom w:val="none" w:sz="0" w:space="0" w:color="auto"/>
        <w:right w:val="none" w:sz="0" w:space="0" w:color="auto"/>
      </w:divBdr>
      <w:divsChild>
        <w:div w:id="628588283">
          <w:marLeft w:val="0"/>
          <w:marRight w:val="0"/>
          <w:marTop w:val="0"/>
          <w:marBottom w:val="0"/>
          <w:divBdr>
            <w:top w:val="none" w:sz="0" w:space="0" w:color="auto"/>
            <w:left w:val="none" w:sz="0" w:space="0" w:color="auto"/>
            <w:bottom w:val="none" w:sz="0" w:space="0" w:color="auto"/>
            <w:right w:val="none" w:sz="0" w:space="0" w:color="auto"/>
          </w:divBdr>
        </w:div>
        <w:div w:id="36322027">
          <w:marLeft w:val="0"/>
          <w:marRight w:val="0"/>
          <w:marTop w:val="0"/>
          <w:marBottom w:val="0"/>
          <w:divBdr>
            <w:top w:val="none" w:sz="0" w:space="0" w:color="auto"/>
            <w:left w:val="none" w:sz="0" w:space="0" w:color="auto"/>
            <w:bottom w:val="none" w:sz="0" w:space="0" w:color="auto"/>
            <w:right w:val="none" w:sz="0" w:space="0" w:color="auto"/>
          </w:divBdr>
        </w:div>
      </w:divsChild>
    </w:div>
    <w:div w:id="20668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JKGE</dc:creator>
  <cp:keywords/>
  <dc:description/>
  <cp:lastModifiedBy>admin</cp:lastModifiedBy>
  <cp:revision>3</cp:revision>
  <cp:lastPrinted>2023-04-13T07:46:00Z</cp:lastPrinted>
  <dcterms:created xsi:type="dcterms:W3CDTF">2023-05-03T06:18:00Z</dcterms:created>
  <dcterms:modified xsi:type="dcterms:W3CDTF">2024-02-13T06:33:00Z</dcterms:modified>
</cp:coreProperties>
</file>