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62" w:rsidRDefault="00EB2B62">
      <w:pPr>
        <w:jc w:val="both"/>
        <w:rPr>
          <w:b/>
          <w:sz w:val="32"/>
          <w:szCs w:val="32"/>
          <w:u w:val="single"/>
          <w:lang w:val="uk-UA"/>
        </w:rPr>
      </w:pPr>
    </w:p>
    <w:p w:rsidR="005A0804" w:rsidRPr="00C65300" w:rsidRDefault="005A0804">
      <w:pPr>
        <w:jc w:val="both"/>
        <w:rPr>
          <w:b/>
          <w:sz w:val="28"/>
          <w:szCs w:val="28"/>
          <w:u w:val="single"/>
          <w:lang w:val="uk-UA"/>
        </w:rPr>
      </w:pPr>
    </w:p>
    <w:p w:rsidR="00EB2B62" w:rsidRPr="00C65300" w:rsidRDefault="00424F31">
      <w:pPr>
        <w:jc w:val="center"/>
        <w:rPr>
          <w:sz w:val="28"/>
          <w:szCs w:val="28"/>
          <w:lang w:val="uk-UA"/>
        </w:rPr>
      </w:pPr>
      <w:r w:rsidRPr="00C65300">
        <w:rPr>
          <w:b/>
          <w:sz w:val="28"/>
          <w:szCs w:val="28"/>
          <w:lang w:val="uk-UA"/>
        </w:rPr>
        <w:t>Звіт</w:t>
      </w:r>
    </w:p>
    <w:p w:rsidR="00EB2B62" w:rsidRPr="00C65300" w:rsidRDefault="00424F31">
      <w:pPr>
        <w:jc w:val="center"/>
        <w:rPr>
          <w:sz w:val="28"/>
          <w:szCs w:val="28"/>
          <w:lang w:val="uk-UA"/>
        </w:rPr>
      </w:pPr>
      <w:r w:rsidRPr="00C65300">
        <w:rPr>
          <w:b/>
          <w:sz w:val="28"/>
          <w:szCs w:val="28"/>
          <w:lang w:val="uk-UA"/>
        </w:rPr>
        <w:t xml:space="preserve">про </w:t>
      </w:r>
      <w:r w:rsidR="00CC7AED">
        <w:rPr>
          <w:b/>
          <w:sz w:val="28"/>
          <w:szCs w:val="28"/>
          <w:lang w:val="uk-UA"/>
        </w:rPr>
        <w:t>повторне</w:t>
      </w:r>
      <w:r w:rsidRPr="00C65300">
        <w:rPr>
          <w:b/>
          <w:sz w:val="28"/>
          <w:szCs w:val="28"/>
          <w:lang w:val="uk-UA"/>
        </w:rPr>
        <w:t xml:space="preserve"> відстеження  результативності регуляторного </w:t>
      </w:r>
      <w:proofErr w:type="spellStart"/>
      <w:r w:rsidRPr="00C65300">
        <w:rPr>
          <w:b/>
          <w:sz w:val="28"/>
          <w:szCs w:val="28"/>
          <w:lang w:val="uk-UA"/>
        </w:rPr>
        <w:t>акта</w:t>
      </w:r>
      <w:proofErr w:type="spellEnd"/>
      <w:r w:rsidRPr="00C65300">
        <w:rPr>
          <w:b/>
          <w:sz w:val="28"/>
          <w:szCs w:val="28"/>
          <w:lang w:val="uk-UA"/>
        </w:rPr>
        <w:t xml:space="preserve"> – рішення виконавчого комітету </w:t>
      </w:r>
      <w:proofErr w:type="spellStart"/>
      <w:r w:rsidR="00920703" w:rsidRPr="00C65300">
        <w:rPr>
          <w:b/>
          <w:sz w:val="28"/>
          <w:szCs w:val="28"/>
          <w:lang w:val="uk-UA"/>
        </w:rPr>
        <w:t>Звягельської</w:t>
      </w:r>
      <w:proofErr w:type="spellEnd"/>
      <w:r w:rsidR="00920703" w:rsidRPr="00C65300">
        <w:rPr>
          <w:b/>
          <w:sz w:val="28"/>
          <w:szCs w:val="28"/>
          <w:lang w:val="uk-UA"/>
        </w:rPr>
        <w:t xml:space="preserve"> </w:t>
      </w:r>
      <w:r w:rsidRPr="00C65300">
        <w:rPr>
          <w:b/>
          <w:sz w:val="28"/>
          <w:szCs w:val="28"/>
          <w:lang w:val="uk-UA"/>
        </w:rPr>
        <w:t xml:space="preserve">міської ради від </w:t>
      </w:r>
      <w:r w:rsidR="00920703" w:rsidRPr="00C65300">
        <w:rPr>
          <w:b/>
          <w:sz w:val="28"/>
          <w:szCs w:val="28"/>
          <w:lang w:val="uk-UA"/>
        </w:rPr>
        <w:t>22</w:t>
      </w:r>
      <w:r w:rsidRPr="00C65300">
        <w:rPr>
          <w:b/>
          <w:sz w:val="28"/>
          <w:szCs w:val="28"/>
          <w:lang w:val="uk-UA"/>
        </w:rPr>
        <w:t>.0</w:t>
      </w:r>
      <w:r w:rsidR="00920703" w:rsidRPr="00C65300">
        <w:rPr>
          <w:b/>
          <w:sz w:val="28"/>
          <w:szCs w:val="28"/>
          <w:lang w:val="uk-UA"/>
        </w:rPr>
        <w:t>6</w:t>
      </w:r>
      <w:r w:rsidRPr="00C65300">
        <w:rPr>
          <w:b/>
          <w:sz w:val="28"/>
          <w:szCs w:val="28"/>
          <w:lang w:val="uk-UA"/>
        </w:rPr>
        <w:t>.20</w:t>
      </w:r>
      <w:r w:rsidR="00920703" w:rsidRPr="00C65300">
        <w:rPr>
          <w:b/>
          <w:sz w:val="28"/>
          <w:szCs w:val="28"/>
          <w:lang w:val="uk-UA"/>
        </w:rPr>
        <w:t>22</w:t>
      </w:r>
      <w:r w:rsidRPr="00C65300">
        <w:rPr>
          <w:b/>
          <w:sz w:val="28"/>
          <w:szCs w:val="28"/>
          <w:lang w:val="uk-UA"/>
        </w:rPr>
        <w:t xml:space="preserve"> № </w:t>
      </w:r>
      <w:r w:rsidR="00920703" w:rsidRPr="00C65300">
        <w:rPr>
          <w:b/>
          <w:sz w:val="28"/>
          <w:szCs w:val="28"/>
          <w:lang w:val="uk-UA"/>
        </w:rPr>
        <w:t>44</w:t>
      </w:r>
      <w:r w:rsidRPr="00C65300">
        <w:rPr>
          <w:b/>
          <w:sz w:val="28"/>
          <w:szCs w:val="28"/>
          <w:lang w:val="uk-UA"/>
        </w:rPr>
        <w:t xml:space="preserve">4 </w:t>
      </w:r>
    </w:p>
    <w:p w:rsidR="00EB2B62" w:rsidRDefault="00424F31" w:rsidP="00920703">
      <w:pPr>
        <w:jc w:val="center"/>
        <w:rPr>
          <w:b/>
          <w:sz w:val="28"/>
          <w:szCs w:val="28"/>
          <w:lang w:val="uk-UA"/>
        </w:rPr>
      </w:pPr>
      <w:r w:rsidRPr="00C65300">
        <w:rPr>
          <w:b/>
          <w:sz w:val="28"/>
          <w:szCs w:val="28"/>
          <w:lang w:val="uk-UA"/>
        </w:rPr>
        <w:t>«</w:t>
      </w:r>
      <w:r w:rsidR="00920703" w:rsidRPr="00C65300">
        <w:rPr>
          <w:b/>
          <w:sz w:val="28"/>
          <w:szCs w:val="28"/>
          <w:lang w:val="uk-UA"/>
        </w:rPr>
        <w:t xml:space="preserve">«Про затвердження Правил приймання стічних вод до систем централізованого водовідведення в місті  </w:t>
      </w:r>
      <w:proofErr w:type="spellStart"/>
      <w:r w:rsidR="00920703" w:rsidRPr="00C65300">
        <w:rPr>
          <w:b/>
          <w:sz w:val="28"/>
          <w:szCs w:val="28"/>
          <w:lang w:val="uk-UA"/>
        </w:rPr>
        <w:t>Звягелі</w:t>
      </w:r>
      <w:proofErr w:type="spellEnd"/>
      <w:r w:rsidR="00920703" w:rsidRPr="00C65300">
        <w:rPr>
          <w:b/>
          <w:sz w:val="28"/>
          <w:szCs w:val="28"/>
          <w:lang w:val="uk-UA"/>
        </w:rPr>
        <w:t>»</w:t>
      </w:r>
    </w:p>
    <w:p w:rsidR="008C3EFF" w:rsidRPr="008C3EFF" w:rsidRDefault="008C3EFF" w:rsidP="008C3EFF">
      <w:pPr>
        <w:rPr>
          <w:sz w:val="28"/>
          <w:szCs w:val="28"/>
          <w:lang w:val="uk-UA"/>
        </w:rPr>
      </w:pPr>
      <w:r w:rsidRPr="008C3EFF">
        <w:rPr>
          <w:sz w:val="28"/>
          <w:szCs w:val="28"/>
          <w:lang w:val="uk-UA"/>
        </w:rPr>
        <w:t>від 02.08.23</w:t>
      </w:r>
    </w:p>
    <w:p w:rsidR="00920703" w:rsidRPr="00C65300" w:rsidRDefault="00920703" w:rsidP="00920703">
      <w:pPr>
        <w:jc w:val="center"/>
        <w:rPr>
          <w:b/>
          <w:sz w:val="28"/>
          <w:szCs w:val="28"/>
          <w:lang w:val="uk-UA"/>
        </w:rPr>
      </w:pPr>
    </w:p>
    <w:p w:rsidR="00920703" w:rsidRPr="00C65300" w:rsidRDefault="00920703" w:rsidP="00920703">
      <w:pPr>
        <w:jc w:val="center"/>
        <w:rPr>
          <w:b/>
          <w:sz w:val="28"/>
          <w:szCs w:val="28"/>
          <w:lang w:val="uk-UA"/>
        </w:rPr>
      </w:pPr>
    </w:p>
    <w:p w:rsidR="00EB2B62" w:rsidRPr="00C65300" w:rsidRDefault="00424F31">
      <w:pPr>
        <w:jc w:val="both"/>
        <w:rPr>
          <w:sz w:val="28"/>
          <w:szCs w:val="28"/>
        </w:rPr>
      </w:pPr>
      <w:r w:rsidRPr="00C65300"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65300">
        <w:rPr>
          <w:b/>
          <w:iCs/>
          <w:color w:val="000000"/>
          <w:spacing w:val="1"/>
          <w:sz w:val="28"/>
          <w:szCs w:val="28"/>
          <w:lang w:val="uk-UA"/>
        </w:rPr>
        <w:t>акта</w:t>
      </w:r>
      <w:proofErr w:type="spellEnd"/>
      <w:r w:rsidRPr="00C65300">
        <w:rPr>
          <w:b/>
          <w:iCs/>
          <w:color w:val="000000"/>
          <w:spacing w:val="1"/>
          <w:sz w:val="28"/>
          <w:szCs w:val="28"/>
          <w:lang w:val="uk-UA"/>
        </w:rPr>
        <w:t xml:space="preserve">, результативність якого відстежується, </w:t>
      </w:r>
      <w:r w:rsidRPr="00C65300"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номер:</w:t>
      </w:r>
    </w:p>
    <w:p w:rsidR="00920703" w:rsidRPr="00C65300" w:rsidRDefault="00424F31" w:rsidP="00920703">
      <w:pPr>
        <w:jc w:val="center"/>
        <w:rPr>
          <w:sz w:val="28"/>
          <w:szCs w:val="28"/>
        </w:rPr>
      </w:pPr>
      <w:r w:rsidRPr="00C65300">
        <w:rPr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="00920703" w:rsidRPr="00C65300">
        <w:rPr>
          <w:sz w:val="28"/>
          <w:szCs w:val="28"/>
          <w:lang w:val="uk-UA"/>
        </w:rPr>
        <w:t>Звягельської</w:t>
      </w:r>
      <w:proofErr w:type="spellEnd"/>
      <w:r w:rsidR="00920703" w:rsidRPr="00C65300">
        <w:rPr>
          <w:sz w:val="28"/>
          <w:szCs w:val="28"/>
          <w:lang w:val="uk-UA"/>
        </w:rPr>
        <w:t xml:space="preserve"> міської ради від 22.06.2022 № 444 </w:t>
      </w:r>
    </w:p>
    <w:p w:rsidR="00EB2B62" w:rsidRPr="00C65300" w:rsidRDefault="00920703" w:rsidP="000D2B1F">
      <w:pPr>
        <w:jc w:val="both"/>
        <w:rPr>
          <w:sz w:val="28"/>
          <w:szCs w:val="28"/>
          <w:lang w:val="uk-UA"/>
        </w:rPr>
      </w:pPr>
      <w:r w:rsidRPr="00C65300">
        <w:rPr>
          <w:sz w:val="28"/>
          <w:szCs w:val="28"/>
          <w:lang w:val="uk-UA"/>
        </w:rPr>
        <w:t xml:space="preserve">«Про затвердження Правил приймання стічних вод до систем централізованого водовідведення в місті  </w:t>
      </w:r>
      <w:proofErr w:type="spellStart"/>
      <w:r w:rsidRPr="00C65300">
        <w:rPr>
          <w:sz w:val="28"/>
          <w:szCs w:val="28"/>
          <w:lang w:val="uk-UA"/>
        </w:rPr>
        <w:t>Звягелі</w:t>
      </w:r>
      <w:proofErr w:type="spellEnd"/>
      <w:r w:rsidRPr="00C65300">
        <w:rPr>
          <w:sz w:val="28"/>
          <w:szCs w:val="28"/>
          <w:lang w:val="uk-UA"/>
        </w:rPr>
        <w:t>».</w:t>
      </w:r>
    </w:p>
    <w:p w:rsidR="00EB2B62" w:rsidRPr="00C65300" w:rsidRDefault="00424F31">
      <w:pPr>
        <w:pStyle w:val="30"/>
        <w:tabs>
          <w:tab w:val="left" w:pos="851"/>
          <w:tab w:val="left" w:pos="993"/>
        </w:tabs>
      </w:pPr>
      <w:r w:rsidRPr="00C65300">
        <w:t>2.</w:t>
      </w:r>
      <w:r w:rsidRPr="00C65300">
        <w:rPr>
          <w:iCs/>
          <w:color w:val="000000"/>
          <w:spacing w:val="-5"/>
        </w:rPr>
        <w:t>Назва виконавця заходів відстеження:</w:t>
      </w:r>
    </w:p>
    <w:p w:rsidR="00EB2B62" w:rsidRPr="00C65300" w:rsidRDefault="000D2B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65300">
        <w:rPr>
          <w:color w:val="000000"/>
          <w:sz w:val="28"/>
          <w:szCs w:val="28"/>
          <w:lang w:val="uk-UA"/>
        </w:rPr>
        <w:t>Управління житлово-комунального господарства та екології міської ради</w:t>
      </w:r>
    </w:p>
    <w:p w:rsidR="00EB2B62" w:rsidRPr="00C65300" w:rsidRDefault="00EB2B6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EB2B62" w:rsidRPr="00C65300" w:rsidRDefault="00424F31">
      <w:pPr>
        <w:widowControl w:val="0"/>
        <w:tabs>
          <w:tab w:val="left" w:pos="993"/>
        </w:tabs>
        <w:jc w:val="both"/>
        <w:rPr>
          <w:sz w:val="28"/>
          <w:szCs w:val="28"/>
        </w:rPr>
      </w:pPr>
      <w:r w:rsidRPr="00C65300">
        <w:rPr>
          <w:b/>
          <w:sz w:val="28"/>
          <w:szCs w:val="28"/>
          <w:lang w:val="uk-UA"/>
        </w:rPr>
        <w:t>3.</w:t>
      </w:r>
      <w:r w:rsidRPr="00C65300">
        <w:rPr>
          <w:b/>
          <w:iCs/>
          <w:color w:val="000000"/>
          <w:spacing w:val="-1"/>
          <w:sz w:val="28"/>
          <w:szCs w:val="28"/>
          <w:lang w:val="uk-UA"/>
        </w:rPr>
        <w:t xml:space="preserve">Цілі прийняття </w:t>
      </w:r>
      <w:proofErr w:type="spellStart"/>
      <w:r w:rsidRPr="00C65300">
        <w:rPr>
          <w:b/>
          <w:iCs/>
          <w:color w:val="000000"/>
          <w:spacing w:val="-1"/>
          <w:sz w:val="28"/>
          <w:szCs w:val="28"/>
          <w:lang w:val="uk-UA"/>
        </w:rPr>
        <w:t>акта</w:t>
      </w:r>
      <w:proofErr w:type="spellEnd"/>
      <w:r w:rsidRPr="00C65300">
        <w:rPr>
          <w:b/>
          <w:iCs/>
          <w:color w:val="000000"/>
          <w:spacing w:val="-1"/>
          <w:sz w:val="28"/>
          <w:szCs w:val="28"/>
          <w:lang w:val="uk-UA"/>
        </w:rPr>
        <w:t>:</w:t>
      </w:r>
    </w:p>
    <w:p w:rsidR="00EB2B62" w:rsidRPr="00C65300" w:rsidRDefault="00424F31">
      <w:pPr>
        <w:jc w:val="both"/>
        <w:rPr>
          <w:iCs/>
          <w:color w:val="000000"/>
          <w:spacing w:val="-1"/>
          <w:sz w:val="28"/>
          <w:szCs w:val="28"/>
          <w:lang w:val="uk-UA"/>
        </w:rPr>
      </w:pPr>
      <w:r w:rsidRPr="00C65300">
        <w:rPr>
          <w:iCs/>
          <w:color w:val="000000"/>
          <w:spacing w:val="-1"/>
          <w:sz w:val="28"/>
          <w:szCs w:val="28"/>
          <w:lang w:val="uk-UA"/>
        </w:rPr>
        <w:tab/>
        <w:t>Цілями державного регулювання для даного проекту регуляторного акту є:</w:t>
      </w:r>
    </w:p>
    <w:p w:rsidR="000D2B1F" w:rsidRPr="00C65300" w:rsidRDefault="000D2B1F">
      <w:pPr>
        <w:jc w:val="both"/>
        <w:rPr>
          <w:iCs/>
          <w:color w:val="000000"/>
          <w:spacing w:val="-1"/>
          <w:sz w:val="28"/>
          <w:szCs w:val="28"/>
          <w:lang w:val="uk-UA"/>
        </w:rPr>
      </w:pPr>
    </w:p>
    <w:p w:rsidR="000D2B1F" w:rsidRPr="00C65300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C65300">
        <w:rPr>
          <w:color w:val="000000"/>
          <w:sz w:val="28"/>
          <w:szCs w:val="28"/>
          <w:lang w:val="uk-UA"/>
        </w:rPr>
        <w:t xml:space="preserve">запобігання руйнуванню  мереж і споруд системи каналізації м. </w:t>
      </w:r>
      <w:proofErr w:type="spellStart"/>
      <w:r w:rsidRPr="00C65300">
        <w:rPr>
          <w:color w:val="000000"/>
          <w:sz w:val="28"/>
          <w:szCs w:val="28"/>
          <w:lang w:val="uk-UA"/>
        </w:rPr>
        <w:t>Звягель</w:t>
      </w:r>
      <w:proofErr w:type="spellEnd"/>
      <w:r w:rsidRPr="00C65300">
        <w:rPr>
          <w:color w:val="000000"/>
          <w:sz w:val="28"/>
          <w:szCs w:val="28"/>
          <w:lang w:val="uk-UA"/>
        </w:rPr>
        <w:t xml:space="preserve">, (запобігання замулюванню, </w:t>
      </w:r>
      <w:proofErr w:type="spellStart"/>
      <w:r w:rsidRPr="00C65300">
        <w:rPr>
          <w:color w:val="000000"/>
          <w:sz w:val="28"/>
          <w:szCs w:val="28"/>
          <w:lang w:val="uk-UA"/>
        </w:rPr>
        <w:t>зажирюванню</w:t>
      </w:r>
      <w:proofErr w:type="spellEnd"/>
      <w:r w:rsidRPr="00C65300">
        <w:rPr>
          <w:color w:val="000000"/>
          <w:sz w:val="28"/>
          <w:szCs w:val="28"/>
          <w:lang w:val="uk-UA"/>
        </w:rPr>
        <w:t>, закупорки і загазованості трубопроводів, а також агресивного впливу на матеріал труб, колодязів, устаткування);</w:t>
      </w:r>
    </w:p>
    <w:p w:rsidR="000D2B1F" w:rsidRPr="00C65300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>якісна робота міських очисних споруд (запобігання порушення технологічного режиму очищення стічних вод внаслідок понаднормативного надходження забруднюючих речовин);</w:t>
      </w:r>
    </w:p>
    <w:p w:rsidR="000D2B1F" w:rsidRPr="00C65300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C65300">
        <w:rPr>
          <w:color w:val="000000"/>
          <w:sz w:val="28"/>
          <w:szCs w:val="28"/>
        </w:rPr>
        <w:t>захист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навколишнього</w:t>
      </w:r>
      <w:proofErr w:type="spellEnd"/>
      <w:r w:rsidRPr="00C65300">
        <w:rPr>
          <w:color w:val="000000"/>
          <w:sz w:val="28"/>
          <w:szCs w:val="28"/>
        </w:rPr>
        <w:t xml:space="preserve"> природного </w:t>
      </w:r>
      <w:proofErr w:type="spellStart"/>
      <w:r w:rsidRPr="00C65300">
        <w:rPr>
          <w:color w:val="000000"/>
          <w:sz w:val="28"/>
          <w:szCs w:val="28"/>
        </w:rPr>
        <w:t>середовища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r w:rsidRPr="00C65300">
        <w:rPr>
          <w:color w:val="000000"/>
          <w:sz w:val="28"/>
          <w:szCs w:val="28"/>
          <w:lang w:val="uk-UA"/>
        </w:rPr>
        <w:t>(попередження забрудненню водного об’єкту недостатньо очищеними стічними водами);</w:t>
      </w:r>
    </w:p>
    <w:p w:rsidR="000D2B1F" w:rsidRPr="00C65300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>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особливостей приймання стічних вод до системи централізованого водовідведення;</w:t>
      </w:r>
    </w:p>
    <w:p w:rsidR="000D2B1F" w:rsidRPr="00C65300" w:rsidRDefault="000D2B1F" w:rsidP="000D2B1F">
      <w:pPr>
        <w:numPr>
          <w:ilvl w:val="0"/>
          <w:numId w:val="1"/>
        </w:numPr>
        <w:shd w:val="clear" w:color="auto" w:fill="FFFFFF"/>
        <w:suppressAutoHyphens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C65300">
        <w:rPr>
          <w:color w:val="000000"/>
          <w:sz w:val="28"/>
          <w:szCs w:val="28"/>
        </w:rPr>
        <w:t>встановлення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рівності</w:t>
      </w:r>
      <w:proofErr w:type="spellEnd"/>
      <w:r w:rsidRPr="00C65300">
        <w:rPr>
          <w:color w:val="000000"/>
          <w:sz w:val="28"/>
          <w:szCs w:val="28"/>
        </w:rPr>
        <w:t xml:space="preserve"> прав, </w:t>
      </w:r>
      <w:proofErr w:type="spellStart"/>
      <w:r w:rsidRPr="00C65300">
        <w:rPr>
          <w:color w:val="000000"/>
          <w:sz w:val="28"/>
          <w:szCs w:val="28"/>
        </w:rPr>
        <w:t>законних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інтересів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усіх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суб’єктів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господарської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діяльності</w:t>
      </w:r>
      <w:proofErr w:type="spellEnd"/>
      <w:r w:rsidRPr="00C65300">
        <w:rPr>
          <w:color w:val="000000"/>
          <w:sz w:val="28"/>
          <w:szCs w:val="28"/>
        </w:rPr>
        <w:t xml:space="preserve"> у </w:t>
      </w:r>
      <w:proofErr w:type="spellStart"/>
      <w:r w:rsidRPr="00C65300">
        <w:rPr>
          <w:color w:val="000000"/>
          <w:sz w:val="28"/>
          <w:szCs w:val="28"/>
        </w:rPr>
        <w:t>сфері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водовідведення</w:t>
      </w:r>
      <w:proofErr w:type="spellEnd"/>
      <w:r w:rsidRPr="00C65300">
        <w:rPr>
          <w:color w:val="000000"/>
          <w:sz w:val="28"/>
          <w:szCs w:val="28"/>
          <w:lang w:val="uk-UA"/>
        </w:rPr>
        <w:t>.</w:t>
      </w:r>
    </w:p>
    <w:p w:rsidR="00EB2B62" w:rsidRPr="00C65300" w:rsidRDefault="00EB2B62">
      <w:pPr>
        <w:ind w:firstLine="708"/>
        <w:jc w:val="both"/>
        <w:rPr>
          <w:iCs/>
          <w:color w:val="000000"/>
          <w:spacing w:val="-1"/>
          <w:sz w:val="28"/>
          <w:szCs w:val="28"/>
        </w:rPr>
      </w:pPr>
    </w:p>
    <w:p w:rsidR="00EB2B62" w:rsidRPr="00C65300" w:rsidRDefault="00424F31">
      <w:pPr>
        <w:jc w:val="both"/>
        <w:rPr>
          <w:sz w:val="28"/>
          <w:szCs w:val="28"/>
        </w:rPr>
      </w:pPr>
      <w:r w:rsidRPr="00C65300">
        <w:rPr>
          <w:b/>
          <w:sz w:val="28"/>
          <w:szCs w:val="28"/>
          <w:lang w:val="uk-UA"/>
        </w:rPr>
        <w:t>4. Строк виконання заходів з відстеження:</w:t>
      </w:r>
    </w:p>
    <w:p w:rsidR="00EB2B62" w:rsidRPr="00C65300" w:rsidRDefault="00424F31">
      <w:pPr>
        <w:tabs>
          <w:tab w:val="left" w:pos="851"/>
        </w:tabs>
        <w:ind w:firstLine="709"/>
        <w:jc w:val="both"/>
        <w:rPr>
          <w:color w:val="C00000"/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 xml:space="preserve">Відстеження результативності цього регуляторного акту здійснювалося у термін </w:t>
      </w:r>
      <w:r w:rsidRPr="00C65300">
        <w:rPr>
          <w:color w:val="C00000"/>
          <w:sz w:val="28"/>
          <w:szCs w:val="28"/>
          <w:lang w:val="uk-UA"/>
        </w:rPr>
        <w:t xml:space="preserve">з </w:t>
      </w:r>
      <w:r w:rsidR="000D2B1F" w:rsidRPr="00C65300">
        <w:rPr>
          <w:color w:val="C00000"/>
          <w:sz w:val="28"/>
          <w:szCs w:val="28"/>
          <w:lang w:val="uk-UA"/>
        </w:rPr>
        <w:t>01</w:t>
      </w:r>
      <w:r w:rsidRPr="00C65300">
        <w:rPr>
          <w:color w:val="C00000"/>
          <w:sz w:val="28"/>
          <w:szCs w:val="28"/>
          <w:lang w:val="uk-UA"/>
        </w:rPr>
        <w:t>.0</w:t>
      </w:r>
      <w:r w:rsidR="000D2B1F" w:rsidRPr="00C65300">
        <w:rPr>
          <w:color w:val="C00000"/>
          <w:sz w:val="28"/>
          <w:szCs w:val="28"/>
          <w:lang w:val="uk-UA"/>
        </w:rPr>
        <w:t>8</w:t>
      </w:r>
      <w:r w:rsidRPr="00C65300">
        <w:rPr>
          <w:color w:val="C00000"/>
          <w:sz w:val="28"/>
          <w:szCs w:val="28"/>
          <w:lang w:val="uk-UA"/>
        </w:rPr>
        <w:t>.202</w:t>
      </w:r>
      <w:r w:rsidR="000B2F8B" w:rsidRPr="00C65300">
        <w:rPr>
          <w:color w:val="C00000"/>
          <w:sz w:val="28"/>
          <w:szCs w:val="28"/>
          <w:lang w:val="uk-UA"/>
        </w:rPr>
        <w:t>2</w:t>
      </w:r>
      <w:r w:rsidRPr="00C65300">
        <w:rPr>
          <w:color w:val="C00000"/>
          <w:sz w:val="28"/>
          <w:szCs w:val="28"/>
          <w:lang w:val="uk-UA"/>
        </w:rPr>
        <w:t xml:space="preserve"> р. по </w:t>
      </w:r>
      <w:r w:rsidR="008C3EFF">
        <w:rPr>
          <w:color w:val="C00000"/>
          <w:sz w:val="28"/>
          <w:szCs w:val="28"/>
          <w:lang w:val="uk-UA"/>
        </w:rPr>
        <w:t>0</w:t>
      </w:r>
      <w:r w:rsidR="000B2F8B" w:rsidRPr="00C65300">
        <w:rPr>
          <w:color w:val="C00000"/>
          <w:sz w:val="28"/>
          <w:szCs w:val="28"/>
          <w:lang w:val="uk-UA"/>
        </w:rPr>
        <w:t>1</w:t>
      </w:r>
      <w:r w:rsidRPr="00C65300">
        <w:rPr>
          <w:color w:val="C00000"/>
          <w:sz w:val="28"/>
          <w:szCs w:val="28"/>
          <w:lang w:val="uk-UA"/>
        </w:rPr>
        <w:t>.0</w:t>
      </w:r>
      <w:r w:rsidR="008C3EFF">
        <w:rPr>
          <w:color w:val="C00000"/>
          <w:sz w:val="28"/>
          <w:szCs w:val="28"/>
          <w:lang w:val="uk-UA"/>
        </w:rPr>
        <w:t>8</w:t>
      </w:r>
      <w:r w:rsidRPr="00C65300">
        <w:rPr>
          <w:color w:val="C00000"/>
          <w:sz w:val="28"/>
          <w:szCs w:val="28"/>
          <w:lang w:val="uk-UA"/>
        </w:rPr>
        <w:t>.202</w:t>
      </w:r>
      <w:r w:rsidR="000D2B1F" w:rsidRPr="00C65300">
        <w:rPr>
          <w:color w:val="C00000"/>
          <w:sz w:val="28"/>
          <w:szCs w:val="28"/>
          <w:lang w:val="uk-UA"/>
        </w:rPr>
        <w:t>3</w:t>
      </w:r>
      <w:r w:rsidRPr="00C65300">
        <w:rPr>
          <w:color w:val="C00000"/>
          <w:sz w:val="28"/>
          <w:szCs w:val="28"/>
          <w:lang w:val="uk-UA"/>
        </w:rPr>
        <w:t xml:space="preserve"> р.</w:t>
      </w:r>
    </w:p>
    <w:p w:rsidR="00EB2B62" w:rsidRPr="00C65300" w:rsidRDefault="00EB2B62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B2B62" w:rsidRPr="00C65300" w:rsidRDefault="00424F31">
      <w:pPr>
        <w:jc w:val="both"/>
        <w:rPr>
          <w:sz w:val="28"/>
          <w:szCs w:val="28"/>
        </w:rPr>
      </w:pPr>
      <w:r w:rsidRPr="00C65300">
        <w:rPr>
          <w:b/>
          <w:color w:val="000000"/>
          <w:sz w:val="28"/>
          <w:szCs w:val="28"/>
          <w:lang w:val="uk-UA"/>
        </w:rPr>
        <w:t xml:space="preserve">5. </w:t>
      </w:r>
      <w:r w:rsidRPr="00C65300"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періодичне):</w:t>
      </w:r>
    </w:p>
    <w:p w:rsidR="00EB2B62" w:rsidRPr="00C65300" w:rsidRDefault="00424F31">
      <w:pPr>
        <w:jc w:val="both"/>
        <w:rPr>
          <w:sz w:val="28"/>
          <w:szCs w:val="28"/>
        </w:rPr>
      </w:pPr>
      <w:r w:rsidRPr="00C65300">
        <w:rPr>
          <w:b/>
          <w:iCs/>
          <w:color w:val="000000"/>
          <w:sz w:val="28"/>
          <w:szCs w:val="28"/>
          <w:lang w:val="uk-UA"/>
        </w:rPr>
        <w:tab/>
      </w:r>
      <w:r w:rsidRPr="00C65300">
        <w:rPr>
          <w:color w:val="000000"/>
          <w:sz w:val="28"/>
          <w:szCs w:val="28"/>
          <w:lang w:val="uk-UA"/>
        </w:rPr>
        <w:t xml:space="preserve">Проводиться </w:t>
      </w:r>
      <w:r w:rsidR="008C3EFF">
        <w:rPr>
          <w:color w:val="000000"/>
          <w:sz w:val="28"/>
          <w:szCs w:val="28"/>
          <w:lang w:val="uk-UA"/>
        </w:rPr>
        <w:t>повторне</w:t>
      </w:r>
      <w:r w:rsidRPr="00C65300">
        <w:rPr>
          <w:color w:val="000000"/>
          <w:sz w:val="28"/>
          <w:szCs w:val="28"/>
          <w:lang w:val="uk-UA"/>
        </w:rPr>
        <w:t xml:space="preserve"> відстеження.</w:t>
      </w:r>
    </w:p>
    <w:p w:rsidR="00EB2B62" w:rsidRPr="00C65300" w:rsidRDefault="00EB2B62">
      <w:pPr>
        <w:jc w:val="both"/>
        <w:rPr>
          <w:color w:val="000000"/>
          <w:sz w:val="28"/>
          <w:szCs w:val="28"/>
          <w:lang w:val="uk-UA"/>
        </w:rPr>
      </w:pPr>
    </w:p>
    <w:p w:rsidR="00EB2B62" w:rsidRPr="00C65300" w:rsidRDefault="00424F31">
      <w:pPr>
        <w:widowControl w:val="0"/>
        <w:jc w:val="both"/>
        <w:rPr>
          <w:sz w:val="28"/>
          <w:szCs w:val="28"/>
        </w:rPr>
      </w:pPr>
      <w:r w:rsidRPr="00C65300"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відстеження:</w:t>
      </w:r>
    </w:p>
    <w:p w:rsidR="00EB2B62" w:rsidRPr="00C65300" w:rsidRDefault="00424F31">
      <w:pPr>
        <w:ind w:firstLine="708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EB2B62" w:rsidRPr="00C65300" w:rsidRDefault="00EB2B6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EB2B62" w:rsidRPr="00C65300" w:rsidRDefault="00424F31">
      <w:pPr>
        <w:widowControl w:val="0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C65300"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 w:rsidRPr="00C65300"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даних:</w:t>
      </w:r>
    </w:p>
    <w:p w:rsidR="00EB2B62" w:rsidRPr="00C65300" w:rsidRDefault="00424F31" w:rsidP="000D2B1F">
      <w:pPr>
        <w:ind w:firstLine="708"/>
        <w:jc w:val="both"/>
        <w:rPr>
          <w:sz w:val="28"/>
          <w:szCs w:val="28"/>
          <w:lang w:val="uk-UA"/>
        </w:rPr>
      </w:pPr>
      <w:r w:rsidRPr="00C65300">
        <w:rPr>
          <w:sz w:val="28"/>
          <w:szCs w:val="28"/>
          <w:lang w:val="uk-UA"/>
        </w:rPr>
        <w:t xml:space="preserve">Базове відстеження результативності рішення виконавчого комітету </w:t>
      </w:r>
      <w:proofErr w:type="spellStart"/>
      <w:r w:rsidR="000D2B1F" w:rsidRPr="00C65300">
        <w:rPr>
          <w:sz w:val="28"/>
          <w:szCs w:val="28"/>
          <w:lang w:val="uk-UA"/>
        </w:rPr>
        <w:t>Звягельської</w:t>
      </w:r>
      <w:proofErr w:type="spellEnd"/>
      <w:r w:rsidR="000D2B1F" w:rsidRPr="00C65300">
        <w:rPr>
          <w:sz w:val="28"/>
          <w:szCs w:val="28"/>
          <w:lang w:val="uk-UA"/>
        </w:rPr>
        <w:t xml:space="preserve"> міської ради від 22.06.2022 № 444 «Про затвердження Правил приймання стічних вод до систем централізованого водовідведення в місті  </w:t>
      </w:r>
      <w:proofErr w:type="spellStart"/>
      <w:r w:rsidR="000D2B1F" w:rsidRPr="00C65300">
        <w:rPr>
          <w:sz w:val="28"/>
          <w:szCs w:val="28"/>
          <w:lang w:val="uk-UA"/>
        </w:rPr>
        <w:t>Звягелі</w:t>
      </w:r>
      <w:proofErr w:type="spellEnd"/>
      <w:r w:rsidR="000D2B1F" w:rsidRPr="00C65300">
        <w:rPr>
          <w:sz w:val="28"/>
          <w:szCs w:val="28"/>
          <w:lang w:val="uk-UA"/>
        </w:rPr>
        <w:t>»</w:t>
      </w:r>
      <w:r w:rsidR="00DE6439" w:rsidRPr="00C65300">
        <w:rPr>
          <w:sz w:val="28"/>
          <w:szCs w:val="28"/>
          <w:lang w:val="uk-UA"/>
        </w:rPr>
        <w:t xml:space="preserve"> </w:t>
      </w:r>
      <w:r w:rsidRPr="00C65300">
        <w:rPr>
          <w:sz w:val="28"/>
          <w:szCs w:val="28"/>
          <w:lang w:val="uk-UA"/>
        </w:rPr>
        <w:t xml:space="preserve">(далі — регуляторний акт) здійснювалося шляхом аналізу </w:t>
      </w:r>
      <w:r w:rsidRPr="00C65300">
        <w:rPr>
          <w:color w:val="000000"/>
          <w:sz w:val="28"/>
          <w:szCs w:val="28"/>
          <w:lang w:val="uk-UA"/>
        </w:rPr>
        <w:t xml:space="preserve">наявної </w:t>
      </w:r>
      <w:r w:rsidR="00DE6439" w:rsidRPr="00C65300">
        <w:rPr>
          <w:color w:val="000000"/>
          <w:sz w:val="28"/>
          <w:szCs w:val="28"/>
          <w:lang w:val="uk-UA"/>
        </w:rPr>
        <w:t xml:space="preserve">                                        </w:t>
      </w:r>
      <w:r w:rsidRPr="00C65300">
        <w:rPr>
          <w:color w:val="000000"/>
          <w:sz w:val="28"/>
          <w:szCs w:val="28"/>
          <w:lang w:val="uk-UA"/>
        </w:rPr>
        <w:t xml:space="preserve">на </w:t>
      </w:r>
      <w:r w:rsidR="000D2B1F" w:rsidRPr="00C65300">
        <w:rPr>
          <w:color w:val="000000"/>
          <w:sz w:val="28"/>
          <w:szCs w:val="28"/>
          <w:lang w:val="uk-UA"/>
        </w:rPr>
        <w:t>КП ЗМР «</w:t>
      </w:r>
      <w:proofErr w:type="spellStart"/>
      <w:r w:rsidR="000D2B1F" w:rsidRPr="00C6530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0D2B1F" w:rsidRPr="00C65300">
        <w:rPr>
          <w:color w:val="000000"/>
          <w:sz w:val="28"/>
          <w:szCs w:val="28"/>
          <w:lang w:val="uk-UA"/>
        </w:rPr>
        <w:t>»</w:t>
      </w:r>
      <w:r w:rsidRPr="00C65300">
        <w:rPr>
          <w:color w:val="000000"/>
          <w:sz w:val="28"/>
          <w:szCs w:val="28"/>
          <w:lang w:val="uk-UA"/>
        </w:rPr>
        <w:t xml:space="preserve"> інформації, а саме: даних, одержаних шляхом ведення статистичного обліку; узагальнених даних результатів аналізів відібраних проб стічних вод споживачів (юридични</w:t>
      </w:r>
      <w:r w:rsidR="000D2B1F" w:rsidRPr="00C65300">
        <w:rPr>
          <w:color w:val="000000"/>
          <w:sz w:val="28"/>
          <w:szCs w:val="28"/>
          <w:lang w:val="uk-UA"/>
        </w:rPr>
        <w:t>х осіб), отриманих лабораторією</w:t>
      </w:r>
      <w:r w:rsidRPr="00C65300">
        <w:rPr>
          <w:color w:val="000000"/>
          <w:sz w:val="28"/>
          <w:szCs w:val="28"/>
          <w:lang w:val="uk-UA"/>
        </w:rPr>
        <w:t>.</w:t>
      </w:r>
    </w:p>
    <w:p w:rsidR="00EB2B62" w:rsidRPr="00C65300" w:rsidRDefault="00424F31">
      <w:pPr>
        <w:ind w:firstLine="708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highlight w:val="white"/>
          <w:lang w:val="uk-UA"/>
        </w:rPr>
        <w:t xml:space="preserve">Виходячи з цілей державного регулювання, для відстеження результативності даного регуляторного </w:t>
      </w:r>
      <w:proofErr w:type="spellStart"/>
      <w:r w:rsidRPr="00C65300">
        <w:rPr>
          <w:color w:val="000000"/>
          <w:sz w:val="28"/>
          <w:szCs w:val="28"/>
          <w:highlight w:val="white"/>
          <w:lang w:val="uk-UA"/>
        </w:rPr>
        <w:t>акта</w:t>
      </w:r>
      <w:proofErr w:type="spellEnd"/>
      <w:r w:rsidRPr="00C65300">
        <w:rPr>
          <w:color w:val="000000"/>
          <w:sz w:val="28"/>
          <w:szCs w:val="28"/>
          <w:highlight w:val="white"/>
          <w:lang w:val="uk-UA"/>
        </w:rPr>
        <w:t xml:space="preserve"> обрані наступні  показники: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</w:rPr>
        <w:tab/>
        <w:t xml:space="preserve">1. </w:t>
      </w:r>
      <w:proofErr w:type="spellStart"/>
      <w:r w:rsidRPr="00C65300">
        <w:rPr>
          <w:color w:val="000000"/>
          <w:sz w:val="28"/>
          <w:szCs w:val="28"/>
        </w:rPr>
        <w:t>Кількість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суб'єктів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господарювання</w:t>
      </w:r>
      <w:proofErr w:type="spellEnd"/>
      <w:r w:rsidRPr="00C65300">
        <w:rPr>
          <w:color w:val="000000"/>
          <w:sz w:val="28"/>
          <w:szCs w:val="28"/>
        </w:rPr>
        <w:t xml:space="preserve">, на </w:t>
      </w:r>
      <w:proofErr w:type="spellStart"/>
      <w:r w:rsidRPr="00C65300">
        <w:rPr>
          <w:color w:val="000000"/>
          <w:sz w:val="28"/>
          <w:szCs w:val="28"/>
        </w:rPr>
        <w:t>яких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поширюється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r w:rsidR="00DE6439" w:rsidRPr="00C65300">
        <w:rPr>
          <w:color w:val="000000"/>
          <w:sz w:val="28"/>
          <w:szCs w:val="28"/>
          <w:lang w:val="uk-UA"/>
        </w:rPr>
        <w:t xml:space="preserve">                                       </w:t>
      </w:r>
      <w:proofErr w:type="spellStart"/>
      <w:r w:rsidRPr="00C65300">
        <w:rPr>
          <w:color w:val="000000"/>
          <w:sz w:val="28"/>
          <w:szCs w:val="28"/>
        </w:rPr>
        <w:t>дія</w:t>
      </w:r>
      <w:proofErr w:type="spellEnd"/>
      <w:r w:rsidRPr="00C65300">
        <w:rPr>
          <w:color w:val="000000"/>
          <w:sz w:val="28"/>
          <w:szCs w:val="28"/>
        </w:rPr>
        <w:t xml:space="preserve"> </w:t>
      </w:r>
      <w:proofErr w:type="spellStart"/>
      <w:r w:rsidRPr="00C65300">
        <w:rPr>
          <w:color w:val="000000"/>
          <w:sz w:val="28"/>
          <w:szCs w:val="28"/>
        </w:rPr>
        <w:t>запропонованого</w:t>
      </w:r>
      <w:proofErr w:type="spellEnd"/>
      <w:r w:rsidRPr="00C65300">
        <w:rPr>
          <w:color w:val="000000"/>
          <w:sz w:val="28"/>
          <w:szCs w:val="28"/>
        </w:rPr>
        <w:t xml:space="preserve"> регуляторного акту</w:t>
      </w:r>
      <w:r w:rsidRPr="00C65300">
        <w:rPr>
          <w:color w:val="000000"/>
          <w:sz w:val="28"/>
          <w:szCs w:val="28"/>
          <w:lang w:val="uk-UA"/>
        </w:rPr>
        <w:t xml:space="preserve"> та які користуються послугами водовідведення.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  <w:lang w:val="uk-UA"/>
        </w:rPr>
      </w:pPr>
      <w:r w:rsidRPr="00C65300">
        <w:rPr>
          <w:color w:val="000000"/>
          <w:sz w:val="28"/>
          <w:szCs w:val="28"/>
          <w:lang w:val="uk-UA"/>
        </w:rPr>
        <w:tab/>
        <w:t>2. Обсяги водовідведення.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  <w:lang w:val="uk-UA"/>
        </w:rPr>
      </w:pPr>
      <w:r w:rsidRPr="00C65300">
        <w:rPr>
          <w:color w:val="000000"/>
          <w:sz w:val="28"/>
          <w:szCs w:val="28"/>
          <w:lang w:val="uk-UA"/>
        </w:rPr>
        <w:tab/>
        <w:t>3. Кількість відібраних проб стічних вод по юридичним особам та фізичним особам-підприємцям, у тому числі таких, що відповідають ДК та не відповідають ДК.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ab/>
        <w:t>4. Кількість забруднюючих речовин в стічних водах, а саме:</w:t>
      </w:r>
    </w:p>
    <w:tbl>
      <w:tblPr>
        <w:tblW w:w="96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1"/>
        <w:gridCol w:w="4584"/>
        <w:gridCol w:w="4341"/>
      </w:tblGrid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b/>
                <w:bCs/>
                <w:lang w:val="uk-UA"/>
              </w:rPr>
              <w:t>№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b/>
                <w:bCs/>
                <w:lang w:val="uk-UA"/>
              </w:rPr>
              <w:t>Показники якості стічних вод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b/>
                <w:bCs/>
                <w:lang w:val="uk-UA"/>
              </w:rPr>
              <w:t>Кількість виявлених порушень</w:t>
            </w: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Завислі речовини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2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Азот амонійний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3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Фосфати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4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Біологічне споживання кисню (БСК</w:t>
            </w:r>
            <w:r w:rsidRPr="00C65300">
              <w:rPr>
                <w:vertAlign w:val="subscript"/>
                <w:lang w:val="uk-UA"/>
              </w:rPr>
              <w:t>5)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5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Хлориди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6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Жири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7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Синтетичні поверхнево — активні речовини (СПАР)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8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Сульфати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9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Залізо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10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Цинк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11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Мідь 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12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ХСК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13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Нафтопродукти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14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Нікель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15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Хром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16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Свинець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lastRenderedPageBreak/>
              <w:t>17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Сульфіди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  <w:tr w:rsidR="00EB2B62" w:rsidRPr="00C65300">
        <w:tc>
          <w:tcPr>
            <w:tcW w:w="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18</w:t>
            </w:r>
          </w:p>
        </w:tc>
        <w:tc>
          <w:tcPr>
            <w:tcW w:w="4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424F31">
            <w:pPr>
              <w:pStyle w:val="af1"/>
              <w:jc w:val="both"/>
            </w:pPr>
            <w:proofErr w:type="spellStart"/>
            <w:r w:rsidRPr="00C65300">
              <w:rPr>
                <w:lang w:val="uk-UA"/>
              </w:rPr>
              <w:t>Мініралізація</w:t>
            </w:r>
            <w:proofErr w:type="spellEnd"/>
            <w:r w:rsidRPr="00C65300">
              <w:rPr>
                <w:lang w:val="uk-UA"/>
              </w:rPr>
              <w:t xml:space="preserve"> загальна (сухий залишок)</w:t>
            </w:r>
          </w:p>
        </w:tc>
        <w:tc>
          <w:tcPr>
            <w:tcW w:w="4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EB2B62" w:rsidRPr="00C65300" w:rsidRDefault="00EB2B62">
            <w:pPr>
              <w:pStyle w:val="af1"/>
              <w:snapToGrid w:val="0"/>
              <w:jc w:val="both"/>
              <w:rPr>
                <w:lang w:val="uk-UA"/>
              </w:rPr>
            </w:pPr>
          </w:p>
        </w:tc>
      </w:tr>
    </w:tbl>
    <w:p w:rsidR="00C65300" w:rsidRDefault="00424F31">
      <w:pPr>
        <w:shd w:val="clear" w:color="auto" w:fill="FFFFFF"/>
        <w:jc w:val="both"/>
        <w:rPr>
          <w:color w:val="000000"/>
          <w:lang w:val="uk-UA"/>
        </w:rPr>
      </w:pPr>
      <w:r w:rsidRPr="00C65300">
        <w:rPr>
          <w:color w:val="000000"/>
          <w:lang w:val="uk-UA"/>
        </w:rPr>
        <w:tab/>
      </w:r>
    </w:p>
    <w:p w:rsidR="00EB2B62" w:rsidRPr="00C65300" w:rsidRDefault="00424F31" w:rsidP="00C65300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C65300">
        <w:rPr>
          <w:color w:val="000000"/>
          <w:sz w:val="28"/>
          <w:szCs w:val="28"/>
          <w:lang w:val="uk-UA"/>
        </w:rPr>
        <w:t xml:space="preserve">5. Сума надходжень грошових коштів за скид понаднормативних забруднюючих речовин в стічних водах споживачів, що скидаються до системи </w:t>
      </w:r>
      <w:proofErr w:type="spellStart"/>
      <w:r w:rsidRPr="00C65300">
        <w:rPr>
          <w:color w:val="000000"/>
          <w:sz w:val="28"/>
          <w:szCs w:val="28"/>
          <w:lang w:val="uk-UA"/>
        </w:rPr>
        <w:t>ценралізованого</w:t>
      </w:r>
      <w:proofErr w:type="spellEnd"/>
      <w:r w:rsidRPr="00C65300">
        <w:rPr>
          <w:color w:val="000000"/>
          <w:sz w:val="28"/>
          <w:szCs w:val="28"/>
          <w:lang w:val="uk-UA"/>
        </w:rPr>
        <w:t xml:space="preserve"> водовідведення згідно виставлених рахунків з урахуванням коефіцієнту кратності, який враховує рівень небезпеки скинутих забруднень для технологічних процесів очищення стічних вод на міських кана</w:t>
      </w:r>
      <w:r w:rsidR="000D2B1F" w:rsidRPr="00C65300">
        <w:rPr>
          <w:color w:val="000000"/>
          <w:sz w:val="28"/>
          <w:szCs w:val="28"/>
          <w:lang w:val="uk-UA"/>
        </w:rPr>
        <w:t>лізаційних очисних спорудах  КП ЗМР «</w:t>
      </w:r>
      <w:proofErr w:type="spellStart"/>
      <w:r w:rsidR="000D2B1F" w:rsidRPr="00C6530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0D2B1F" w:rsidRPr="00C65300">
        <w:rPr>
          <w:color w:val="000000"/>
          <w:sz w:val="28"/>
          <w:szCs w:val="28"/>
          <w:lang w:val="uk-UA"/>
        </w:rPr>
        <w:t>»</w:t>
      </w:r>
      <w:r w:rsidRPr="00C65300">
        <w:rPr>
          <w:color w:val="000000"/>
          <w:sz w:val="28"/>
          <w:szCs w:val="28"/>
          <w:lang w:val="uk-UA"/>
        </w:rPr>
        <w:t>.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ab/>
        <w:t xml:space="preserve">6. Протяжність мереж водовідведення в м. </w:t>
      </w:r>
      <w:proofErr w:type="spellStart"/>
      <w:r w:rsidR="000D2B1F" w:rsidRPr="00C65300">
        <w:rPr>
          <w:color w:val="000000"/>
          <w:sz w:val="28"/>
          <w:szCs w:val="28"/>
          <w:lang w:val="uk-UA"/>
        </w:rPr>
        <w:t>Звягель</w:t>
      </w:r>
      <w:proofErr w:type="spellEnd"/>
      <w:r w:rsidRPr="00C65300">
        <w:rPr>
          <w:color w:val="000000"/>
          <w:sz w:val="28"/>
          <w:szCs w:val="28"/>
          <w:lang w:val="uk-UA"/>
        </w:rPr>
        <w:t xml:space="preserve">, що перебуває на балансі          </w:t>
      </w:r>
      <w:r w:rsidR="000D2B1F" w:rsidRPr="00C65300">
        <w:rPr>
          <w:color w:val="000000"/>
          <w:sz w:val="28"/>
          <w:szCs w:val="28"/>
          <w:lang w:val="uk-UA"/>
        </w:rPr>
        <w:t>КП ЗМР «</w:t>
      </w:r>
      <w:proofErr w:type="spellStart"/>
      <w:r w:rsidR="000D2B1F" w:rsidRPr="00C65300">
        <w:rPr>
          <w:color w:val="000000"/>
          <w:sz w:val="28"/>
          <w:szCs w:val="28"/>
          <w:lang w:val="uk-UA"/>
        </w:rPr>
        <w:t>Звягельводоканал</w:t>
      </w:r>
      <w:proofErr w:type="spellEnd"/>
      <w:r w:rsidR="000D2B1F" w:rsidRPr="00C65300">
        <w:rPr>
          <w:color w:val="000000"/>
          <w:sz w:val="28"/>
          <w:szCs w:val="28"/>
          <w:lang w:val="uk-UA"/>
        </w:rPr>
        <w:t>»</w:t>
      </w:r>
      <w:r w:rsidRPr="00C65300">
        <w:rPr>
          <w:color w:val="000000"/>
          <w:sz w:val="28"/>
          <w:szCs w:val="28"/>
          <w:lang w:val="uk-UA"/>
        </w:rPr>
        <w:t>.</w:t>
      </w:r>
    </w:p>
    <w:p w:rsidR="00EB2B62" w:rsidRPr="00C65300" w:rsidRDefault="00424F31">
      <w:pPr>
        <w:shd w:val="clear" w:color="auto" w:fill="FFFFFF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ab/>
        <w:t>7. Частка ветхих</w:t>
      </w:r>
      <w:r w:rsidR="00DE6439" w:rsidRPr="00C65300">
        <w:rPr>
          <w:color w:val="000000"/>
          <w:sz w:val="28"/>
          <w:szCs w:val="28"/>
          <w:lang w:val="uk-UA"/>
        </w:rPr>
        <w:t xml:space="preserve"> (зношених)</w:t>
      </w:r>
      <w:r w:rsidRPr="00C65300">
        <w:rPr>
          <w:color w:val="000000"/>
          <w:sz w:val="28"/>
          <w:szCs w:val="28"/>
          <w:lang w:val="uk-UA"/>
        </w:rPr>
        <w:t xml:space="preserve"> та аварійних каналізаційних мереж, колекторів.</w:t>
      </w:r>
    </w:p>
    <w:p w:rsidR="00EB2B62" w:rsidRPr="00C65300" w:rsidRDefault="00EB2B62">
      <w:pPr>
        <w:widowControl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EB2B62" w:rsidRPr="00C65300" w:rsidRDefault="00424F31">
      <w:pPr>
        <w:widowControl w:val="0"/>
        <w:jc w:val="both"/>
        <w:rPr>
          <w:sz w:val="28"/>
          <w:szCs w:val="28"/>
        </w:rPr>
      </w:pPr>
      <w:r w:rsidRPr="00C65300">
        <w:rPr>
          <w:b/>
          <w:iCs/>
          <w:color w:val="000000"/>
          <w:spacing w:val="-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C65300">
        <w:rPr>
          <w:b/>
          <w:iCs/>
          <w:color w:val="000000"/>
          <w:spacing w:val="-3"/>
          <w:sz w:val="28"/>
          <w:szCs w:val="28"/>
          <w:lang w:val="uk-UA"/>
        </w:rPr>
        <w:t>акта</w:t>
      </w:r>
      <w:proofErr w:type="spellEnd"/>
      <w:r w:rsidRPr="00C65300">
        <w:rPr>
          <w:b/>
          <w:iCs/>
          <w:color w:val="000000"/>
          <w:spacing w:val="-3"/>
          <w:sz w:val="28"/>
          <w:szCs w:val="28"/>
          <w:lang w:val="uk-UA"/>
        </w:rPr>
        <w:t>:</w:t>
      </w:r>
    </w:p>
    <w:p w:rsidR="00EB2B62" w:rsidRPr="00C65300" w:rsidRDefault="00424F31">
      <w:pPr>
        <w:ind w:firstLine="709"/>
        <w:jc w:val="both"/>
        <w:rPr>
          <w:sz w:val="28"/>
          <w:szCs w:val="28"/>
          <w:lang w:val="uk-UA"/>
        </w:rPr>
      </w:pPr>
      <w:r w:rsidRPr="00C65300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C65300">
        <w:rPr>
          <w:sz w:val="28"/>
          <w:szCs w:val="28"/>
          <w:lang w:val="uk-UA"/>
        </w:rPr>
        <w:t>акта</w:t>
      </w:r>
      <w:proofErr w:type="spellEnd"/>
      <w:r w:rsidRPr="00C65300">
        <w:rPr>
          <w:sz w:val="28"/>
          <w:szCs w:val="28"/>
          <w:lang w:val="uk-UA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 за період з </w:t>
      </w:r>
      <w:r w:rsidR="000D2B1F" w:rsidRPr="00C65300">
        <w:rPr>
          <w:sz w:val="28"/>
          <w:szCs w:val="28"/>
          <w:lang w:val="uk-UA"/>
        </w:rPr>
        <w:t>01</w:t>
      </w:r>
      <w:r w:rsidRPr="00C65300">
        <w:rPr>
          <w:sz w:val="28"/>
          <w:szCs w:val="28"/>
          <w:lang w:val="uk-UA"/>
        </w:rPr>
        <w:t>.0</w:t>
      </w:r>
      <w:r w:rsidR="000D2B1F" w:rsidRPr="00C65300">
        <w:rPr>
          <w:sz w:val="28"/>
          <w:szCs w:val="28"/>
          <w:lang w:val="uk-UA"/>
        </w:rPr>
        <w:t>8</w:t>
      </w:r>
      <w:r w:rsidRPr="00C65300">
        <w:rPr>
          <w:sz w:val="28"/>
          <w:szCs w:val="28"/>
          <w:lang w:val="uk-UA"/>
        </w:rPr>
        <w:t>.20</w:t>
      </w:r>
      <w:r w:rsidR="00151E76" w:rsidRPr="00C65300">
        <w:rPr>
          <w:sz w:val="28"/>
          <w:szCs w:val="28"/>
          <w:lang w:val="uk-UA"/>
        </w:rPr>
        <w:t>22 по 01</w:t>
      </w:r>
      <w:r w:rsidRPr="00C65300">
        <w:rPr>
          <w:sz w:val="28"/>
          <w:szCs w:val="28"/>
          <w:lang w:val="uk-UA"/>
        </w:rPr>
        <w:t>.0</w:t>
      </w:r>
      <w:r w:rsidR="00151E76" w:rsidRPr="00C65300">
        <w:rPr>
          <w:sz w:val="28"/>
          <w:szCs w:val="28"/>
          <w:lang w:val="uk-UA"/>
        </w:rPr>
        <w:t>8</w:t>
      </w:r>
      <w:r w:rsidRPr="00C65300">
        <w:rPr>
          <w:sz w:val="28"/>
          <w:szCs w:val="28"/>
          <w:lang w:val="uk-UA"/>
        </w:rPr>
        <w:t>.202</w:t>
      </w:r>
      <w:r w:rsidR="00151E76" w:rsidRPr="00C65300">
        <w:rPr>
          <w:sz w:val="28"/>
          <w:szCs w:val="28"/>
          <w:lang w:val="uk-UA"/>
        </w:rPr>
        <w:t>3</w:t>
      </w:r>
      <w:r w:rsidRPr="00C65300">
        <w:rPr>
          <w:sz w:val="28"/>
          <w:szCs w:val="28"/>
          <w:lang w:val="uk-UA"/>
        </w:rPr>
        <w:t>:</w:t>
      </w:r>
    </w:p>
    <w:p w:rsidR="00151E76" w:rsidRPr="00C65300" w:rsidRDefault="00151E76">
      <w:pPr>
        <w:ind w:firstLine="709"/>
        <w:jc w:val="both"/>
        <w:rPr>
          <w:color w:val="C00000"/>
        </w:rPr>
      </w:pPr>
    </w:p>
    <w:tbl>
      <w:tblPr>
        <w:tblStyle w:val="af3"/>
        <w:tblW w:w="9360" w:type="dxa"/>
        <w:tblInd w:w="3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99"/>
        <w:gridCol w:w="4914"/>
        <w:gridCol w:w="3347"/>
      </w:tblGrid>
      <w:tr w:rsidR="00EB2B62" w:rsidRPr="00C65300">
        <w:trPr>
          <w:trHeight w:val="564"/>
        </w:trPr>
        <w:tc>
          <w:tcPr>
            <w:tcW w:w="1099" w:type="dxa"/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№ п/п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Показники результативності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Одиниці виміру</w:t>
            </w:r>
          </w:p>
        </w:tc>
      </w:tr>
      <w:tr w:rsidR="00EB2B62" w:rsidRPr="00C65300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1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Кількість суб'єктів господарювання, які користуються послугами водовідведення.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C55E8F" w:rsidRPr="00C65300" w:rsidRDefault="00C55E8F" w:rsidP="00C55E8F">
            <w:pPr>
              <w:rPr>
                <w:color w:val="auto"/>
                <w:lang w:val="uk-UA"/>
              </w:rPr>
            </w:pPr>
            <w:r w:rsidRPr="00C65300">
              <w:rPr>
                <w:color w:val="auto"/>
                <w:lang w:val="uk-UA"/>
              </w:rPr>
              <w:t xml:space="preserve">ВСЬОГО 12260 з них:   </w:t>
            </w:r>
          </w:p>
          <w:p w:rsidR="00EB2B62" w:rsidRPr="00C65300" w:rsidRDefault="0065478B" w:rsidP="00C55E8F">
            <w:pPr>
              <w:ind w:left="274"/>
              <w:rPr>
                <w:lang w:val="uk-UA"/>
              </w:rPr>
            </w:pPr>
            <w:r w:rsidRPr="00C65300">
              <w:rPr>
                <w:color w:val="auto"/>
                <w:lang w:val="uk-UA"/>
              </w:rPr>
              <w:t xml:space="preserve">11727-населення, </w:t>
            </w:r>
            <w:r w:rsidR="00C55E8F" w:rsidRPr="00C65300">
              <w:rPr>
                <w:color w:val="auto"/>
                <w:lang w:val="uk-UA"/>
              </w:rPr>
              <w:t xml:space="preserve">                          </w:t>
            </w:r>
            <w:r w:rsidRPr="00C65300">
              <w:rPr>
                <w:color w:val="auto"/>
                <w:lang w:val="uk-UA"/>
              </w:rPr>
              <w:t xml:space="preserve">49-бюджетних установ, </w:t>
            </w:r>
            <w:r w:rsidR="00C55E8F" w:rsidRPr="00C65300">
              <w:rPr>
                <w:color w:val="auto"/>
                <w:lang w:val="uk-UA"/>
              </w:rPr>
              <w:t>484-інші</w:t>
            </w:r>
            <w:r w:rsidR="00C55E8F" w:rsidRPr="00C65300">
              <w:rPr>
                <w:color w:val="C00000"/>
                <w:lang w:val="uk-UA"/>
              </w:rPr>
              <w:t xml:space="preserve"> </w:t>
            </w:r>
          </w:p>
        </w:tc>
      </w:tr>
      <w:tr w:rsidR="00EB2B62" w:rsidRPr="00C65300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2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 xml:space="preserve"> Кількість суб'єктів господарювання, на яких поширюється дія запропонованого регуляторного акту .</w:t>
            </w:r>
          </w:p>
          <w:p w:rsidR="00EB2B62" w:rsidRPr="00C65300" w:rsidRDefault="00EB2B62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1F572F">
            <w:pPr>
              <w:jc w:val="center"/>
              <w:rPr>
                <w:color w:val="auto"/>
              </w:rPr>
            </w:pPr>
            <w:r w:rsidRPr="00C65300">
              <w:rPr>
                <w:color w:val="auto"/>
                <w:lang w:val="uk-UA"/>
              </w:rPr>
              <w:t>484</w:t>
            </w:r>
          </w:p>
        </w:tc>
      </w:tr>
      <w:tr w:rsidR="00EB2B62" w:rsidRPr="00C65300">
        <w:tc>
          <w:tcPr>
            <w:tcW w:w="1099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3</w:t>
            </w:r>
          </w:p>
        </w:tc>
        <w:tc>
          <w:tcPr>
            <w:tcW w:w="4914" w:type="dxa"/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Обсяги водовідведення.</w:t>
            </w:r>
          </w:p>
        </w:tc>
        <w:tc>
          <w:tcPr>
            <w:tcW w:w="3347" w:type="dxa"/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B40B5E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391834</w:t>
            </w:r>
          </w:p>
        </w:tc>
      </w:tr>
      <w:tr w:rsidR="00EB2B62" w:rsidRPr="00C65300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4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Кількість відібраних проб стічних вод по юридичним особам та фізичним особам-підприємцям, всього: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25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у тому числі таких, що: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EB2B62">
            <w:pPr>
              <w:jc w:val="center"/>
            </w:pP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- відповідають ДК ;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20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- не відповідають ДК.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5</w:t>
            </w:r>
          </w:p>
        </w:tc>
      </w:tr>
      <w:tr w:rsidR="00EB2B62" w:rsidRPr="00C65300">
        <w:tc>
          <w:tcPr>
            <w:tcW w:w="1099" w:type="dxa"/>
            <w:vMerge w:val="restart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5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>Кількість забруднюючих речовин в стічних водах, а саме: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EB2B62">
            <w:pPr>
              <w:jc w:val="center"/>
            </w:pP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b/>
                <w:bCs/>
                <w:lang w:val="uk-UA"/>
              </w:rPr>
              <w:t>Показники якості стічних вод: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EB2B62">
            <w:pPr>
              <w:jc w:val="center"/>
            </w:pP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Завислі речовини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4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Азот амонійний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1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Фосфати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3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Біологічне споживання кисню (БСК</w:t>
            </w:r>
            <w:r w:rsidRPr="00C65300">
              <w:rPr>
                <w:vertAlign w:val="subscript"/>
                <w:lang w:val="uk-UA"/>
              </w:rPr>
              <w:t>5)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Хлориди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Жири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Синтетичні поверхнево — активні речовини (СПАР)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Сульфати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Залізо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1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Цинк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 xml:space="preserve">Мідь 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ХСК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1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Нафтопродукти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Нікель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Хром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Свинець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r w:rsidRPr="00C65300">
              <w:rPr>
                <w:lang w:val="uk-UA"/>
              </w:rPr>
              <w:t>Сульфіди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-</w:t>
            </w:r>
          </w:p>
        </w:tc>
      </w:tr>
      <w:tr w:rsidR="00EB2B62" w:rsidRPr="00C65300">
        <w:tc>
          <w:tcPr>
            <w:tcW w:w="1099" w:type="dxa"/>
            <w:vMerge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EB2B62">
            <w:pPr>
              <w:jc w:val="center"/>
              <w:rPr>
                <w:lang w:val="uk-UA"/>
              </w:rPr>
            </w:pP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pStyle w:val="af1"/>
              <w:jc w:val="both"/>
            </w:pPr>
            <w:proofErr w:type="spellStart"/>
            <w:r w:rsidRPr="00C65300">
              <w:rPr>
                <w:lang w:val="uk-UA"/>
              </w:rPr>
              <w:t>Мініралізація</w:t>
            </w:r>
            <w:proofErr w:type="spellEnd"/>
            <w:r w:rsidRPr="00C65300">
              <w:rPr>
                <w:lang w:val="uk-UA"/>
              </w:rPr>
              <w:t xml:space="preserve"> загальна (сухий залишок)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3</w:t>
            </w:r>
          </w:p>
        </w:tc>
      </w:tr>
      <w:tr w:rsidR="00EB2B62" w:rsidRPr="00C65300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6.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 w:rsidP="00151E76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 xml:space="preserve">Сума надходжень грошових коштів </w:t>
            </w:r>
            <w:r w:rsidR="008F22DA" w:rsidRPr="00C65300">
              <w:rPr>
                <w:color w:val="000000"/>
                <w:lang w:val="uk-UA"/>
              </w:rPr>
              <w:t xml:space="preserve">                   </w:t>
            </w:r>
            <w:r w:rsidRPr="00C65300">
              <w:rPr>
                <w:color w:val="000000"/>
                <w:lang w:val="uk-UA"/>
              </w:rPr>
              <w:t xml:space="preserve">за скид понаднормативних забруднюючих речовин в стічних водах споживачів, що скидаються до системи </w:t>
            </w:r>
            <w:proofErr w:type="spellStart"/>
            <w:r w:rsidRPr="00C65300">
              <w:rPr>
                <w:color w:val="000000"/>
                <w:lang w:val="uk-UA"/>
              </w:rPr>
              <w:t>ценралізованого</w:t>
            </w:r>
            <w:proofErr w:type="spellEnd"/>
            <w:r w:rsidRPr="00C65300">
              <w:rPr>
                <w:color w:val="000000"/>
                <w:lang w:val="uk-UA"/>
              </w:rPr>
              <w:t xml:space="preserve"> водовідведення згідно виставлених рахунків з урахуванням коефіцієнту кратності, який враховує рівень небезпеки скинутих забруднень для технологічних процесів очищення стічних вод на міських каналізаційних очисних спорудах </w:t>
            </w:r>
            <w:r w:rsidR="008F22DA" w:rsidRPr="00C65300">
              <w:rPr>
                <w:color w:val="000000"/>
                <w:lang w:val="uk-UA"/>
              </w:rPr>
              <w:t xml:space="preserve">                                               </w:t>
            </w:r>
            <w:r w:rsidRPr="00C65300">
              <w:rPr>
                <w:color w:val="000000"/>
                <w:lang w:val="uk-UA"/>
              </w:rPr>
              <w:t>КП “</w:t>
            </w:r>
            <w:proofErr w:type="spellStart"/>
            <w:r w:rsidR="00151E76" w:rsidRPr="00C65300">
              <w:rPr>
                <w:color w:val="000000"/>
                <w:lang w:val="uk-UA"/>
              </w:rPr>
              <w:t>Звягель</w:t>
            </w:r>
            <w:r w:rsidRPr="00C65300">
              <w:rPr>
                <w:color w:val="000000"/>
                <w:lang w:val="uk-UA"/>
              </w:rPr>
              <w:t>водоканал</w:t>
            </w:r>
            <w:proofErr w:type="spellEnd"/>
            <w:r w:rsidRPr="00C65300">
              <w:rPr>
                <w:color w:val="000000"/>
                <w:lang w:val="uk-UA"/>
              </w:rPr>
              <w:t>”</w:t>
            </w:r>
            <w:r w:rsidR="00151E76" w:rsidRPr="00C65300">
              <w:rPr>
                <w:color w:val="000000"/>
                <w:lang w:val="uk-UA"/>
              </w:rPr>
              <w:t>.</w:t>
            </w:r>
            <w:r w:rsidRPr="00C65300">
              <w:rPr>
                <w:color w:val="000000"/>
                <w:lang w:val="uk-UA"/>
              </w:rPr>
              <w:tab/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  <w:rPr>
                <w:lang w:val="uk-UA"/>
              </w:rPr>
            </w:pPr>
            <w:r w:rsidRPr="00C65300">
              <w:rPr>
                <w:lang w:val="uk-UA"/>
              </w:rPr>
              <w:t>208167,23 грн</w:t>
            </w:r>
          </w:p>
        </w:tc>
      </w:tr>
      <w:tr w:rsidR="00EB2B62" w:rsidRPr="00C65300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7.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 w:rsidP="001F572F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 xml:space="preserve">Протяжність мереж водовідведення в м. </w:t>
            </w:r>
            <w:proofErr w:type="spellStart"/>
            <w:r w:rsidR="001F572F" w:rsidRPr="00C65300">
              <w:rPr>
                <w:color w:val="000000"/>
                <w:lang w:val="uk-UA"/>
              </w:rPr>
              <w:t>Звягель</w:t>
            </w:r>
            <w:proofErr w:type="spellEnd"/>
            <w:r w:rsidRPr="00C65300">
              <w:rPr>
                <w:color w:val="000000"/>
                <w:lang w:val="uk-UA"/>
              </w:rPr>
              <w:t>, що перебуває на балансі                 КП “</w:t>
            </w:r>
            <w:proofErr w:type="spellStart"/>
            <w:r w:rsidR="00151E76" w:rsidRPr="00C65300">
              <w:rPr>
                <w:color w:val="000000"/>
                <w:lang w:val="uk-UA"/>
              </w:rPr>
              <w:t>Звягельводоканал</w:t>
            </w:r>
            <w:proofErr w:type="spellEnd"/>
            <w:r w:rsidR="00151E76" w:rsidRPr="00C65300">
              <w:rPr>
                <w:color w:val="000000"/>
                <w:lang w:val="uk-UA"/>
              </w:rPr>
              <w:t>”.</w:t>
            </w: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C55E8F">
            <w:pPr>
              <w:jc w:val="center"/>
            </w:pPr>
            <w:r w:rsidRPr="00C65300">
              <w:rPr>
                <w:lang w:val="uk-UA"/>
              </w:rPr>
              <w:t xml:space="preserve"> 90,7</w:t>
            </w:r>
            <w:r w:rsidR="001F572F" w:rsidRPr="00C65300">
              <w:rPr>
                <w:lang w:val="uk-UA"/>
              </w:rPr>
              <w:t xml:space="preserve"> </w:t>
            </w:r>
            <w:r w:rsidR="00424F31" w:rsidRPr="00C65300">
              <w:rPr>
                <w:lang w:val="uk-UA"/>
              </w:rPr>
              <w:t>км</w:t>
            </w:r>
          </w:p>
        </w:tc>
      </w:tr>
      <w:tr w:rsidR="00EB2B62" w:rsidRPr="00C65300">
        <w:tc>
          <w:tcPr>
            <w:tcW w:w="109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jc w:val="center"/>
            </w:pPr>
            <w:r w:rsidRPr="00C65300">
              <w:rPr>
                <w:lang w:val="uk-UA"/>
              </w:rPr>
              <w:t>8.</w:t>
            </w:r>
          </w:p>
        </w:tc>
        <w:tc>
          <w:tcPr>
            <w:tcW w:w="4914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B2B62" w:rsidRPr="00C65300" w:rsidRDefault="00424F31">
            <w:pPr>
              <w:shd w:val="clear" w:color="auto" w:fill="FFFFFF"/>
              <w:jc w:val="both"/>
            </w:pPr>
            <w:r w:rsidRPr="00C65300">
              <w:rPr>
                <w:color w:val="000000"/>
                <w:lang w:val="uk-UA"/>
              </w:rPr>
              <w:t xml:space="preserve"> Частка ветхих</w:t>
            </w:r>
            <w:r w:rsidR="008F22DA" w:rsidRPr="00C65300">
              <w:rPr>
                <w:color w:val="000000"/>
                <w:lang w:val="uk-UA"/>
              </w:rPr>
              <w:t xml:space="preserve"> (зношених)</w:t>
            </w:r>
            <w:r w:rsidRPr="00C65300">
              <w:rPr>
                <w:color w:val="000000"/>
                <w:lang w:val="uk-UA"/>
              </w:rPr>
              <w:t xml:space="preserve"> та аварійних каналізаційних мереж, колекторів.</w:t>
            </w:r>
          </w:p>
          <w:p w:rsidR="00EB2B62" w:rsidRPr="00C65300" w:rsidRDefault="00EB2B62">
            <w:pPr>
              <w:shd w:val="clear" w:color="auto" w:fill="FFFFFF"/>
              <w:ind w:firstLine="708"/>
              <w:jc w:val="both"/>
              <w:rPr>
                <w:iCs/>
                <w:color w:val="000000"/>
                <w:spacing w:val="-3"/>
                <w:lang w:val="uk-UA"/>
              </w:rPr>
            </w:pPr>
          </w:p>
        </w:tc>
        <w:tc>
          <w:tcPr>
            <w:tcW w:w="334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EB2B62" w:rsidRPr="00C65300" w:rsidRDefault="008F22DA">
            <w:pPr>
              <w:jc w:val="center"/>
            </w:pPr>
            <w:r w:rsidRPr="00C65300">
              <w:rPr>
                <w:lang w:val="uk-UA"/>
              </w:rPr>
              <w:t xml:space="preserve"> 34,45 </w:t>
            </w:r>
            <w:r w:rsidR="00424F31" w:rsidRPr="00C65300">
              <w:rPr>
                <w:lang w:val="uk-UA"/>
              </w:rPr>
              <w:t>км</w:t>
            </w:r>
          </w:p>
          <w:p w:rsidR="00EB2B62" w:rsidRPr="00C65300" w:rsidRDefault="00424F31" w:rsidP="008F22DA">
            <w:pPr>
              <w:jc w:val="center"/>
            </w:pPr>
            <w:r w:rsidRPr="00C65300">
              <w:rPr>
                <w:lang w:val="uk-UA"/>
              </w:rPr>
              <w:t xml:space="preserve">(близько </w:t>
            </w:r>
            <w:r w:rsidR="008F22DA" w:rsidRPr="00C65300">
              <w:rPr>
                <w:lang w:val="uk-UA"/>
              </w:rPr>
              <w:t xml:space="preserve"> 38</w:t>
            </w:r>
            <w:r w:rsidRPr="00C65300">
              <w:rPr>
                <w:lang w:val="uk-UA"/>
              </w:rPr>
              <w:t xml:space="preserve"> %)</w:t>
            </w:r>
          </w:p>
        </w:tc>
      </w:tr>
    </w:tbl>
    <w:p w:rsidR="00EB2B62" w:rsidRPr="00C65300" w:rsidRDefault="00EB2B62">
      <w:pPr>
        <w:jc w:val="both"/>
        <w:rPr>
          <w:b/>
          <w:color w:val="000000"/>
          <w:lang w:val="uk-UA"/>
        </w:rPr>
      </w:pPr>
    </w:p>
    <w:p w:rsidR="00EB2B62" w:rsidRPr="00C65300" w:rsidRDefault="00424F31">
      <w:pPr>
        <w:jc w:val="both"/>
        <w:rPr>
          <w:sz w:val="28"/>
          <w:szCs w:val="28"/>
        </w:rPr>
      </w:pPr>
      <w:r w:rsidRPr="00C65300">
        <w:rPr>
          <w:b/>
          <w:color w:val="000000"/>
          <w:sz w:val="28"/>
          <w:szCs w:val="28"/>
          <w:lang w:val="uk-UA"/>
        </w:rPr>
        <w:t>9.</w:t>
      </w:r>
      <w:r w:rsidRPr="00C65300"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C65300">
        <w:rPr>
          <w:b/>
          <w:iCs/>
          <w:color w:val="000000"/>
          <w:sz w:val="28"/>
          <w:szCs w:val="28"/>
          <w:lang w:val="uk-UA"/>
        </w:rPr>
        <w:t>акта</w:t>
      </w:r>
      <w:proofErr w:type="spellEnd"/>
      <w:r w:rsidRPr="00C65300">
        <w:rPr>
          <w:b/>
          <w:iCs/>
          <w:color w:val="000000"/>
          <w:sz w:val="28"/>
          <w:szCs w:val="28"/>
          <w:lang w:val="uk-UA"/>
        </w:rPr>
        <w:t xml:space="preserve"> та ступеня досягнення визначених </w:t>
      </w:r>
      <w:r w:rsidRPr="00C65300">
        <w:rPr>
          <w:b/>
          <w:iCs/>
          <w:color w:val="000000"/>
          <w:spacing w:val="-5"/>
          <w:sz w:val="28"/>
          <w:szCs w:val="28"/>
          <w:lang w:val="uk-UA"/>
        </w:rPr>
        <w:t>цілей:</w:t>
      </w:r>
    </w:p>
    <w:p w:rsidR="00EB2B62" w:rsidRPr="00C65300" w:rsidRDefault="00424F31" w:rsidP="001B02CE">
      <w:pPr>
        <w:ind w:firstLine="708"/>
        <w:jc w:val="both"/>
        <w:rPr>
          <w:sz w:val="28"/>
          <w:szCs w:val="28"/>
        </w:rPr>
      </w:pPr>
      <w:r w:rsidRPr="00C65300">
        <w:rPr>
          <w:color w:val="000000"/>
          <w:sz w:val="28"/>
          <w:szCs w:val="28"/>
          <w:lang w:val="uk-UA"/>
        </w:rPr>
        <w:t xml:space="preserve">З прийняттям даного регуляторного акту досягнуто задекларованих цілей, які ставились за мету при його прийнятті. </w:t>
      </w:r>
      <w:r w:rsidRPr="00C65300"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 w:rsidRPr="00C65300">
        <w:rPr>
          <w:sz w:val="28"/>
          <w:szCs w:val="28"/>
          <w:lang w:val="uk-UA"/>
        </w:rPr>
        <w:t>акта</w:t>
      </w:r>
      <w:proofErr w:type="spellEnd"/>
      <w:r w:rsidRPr="00C65300">
        <w:rPr>
          <w:sz w:val="28"/>
          <w:szCs w:val="28"/>
          <w:lang w:val="uk-UA"/>
        </w:rPr>
        <w:t xml:space="preserve"> та ступінь досягнення визначених цілей оцінюється позитивно. Подальше відстеження результативності буде здійснюватися у тер</w:t>
      </w:r>
      <w:r w:rsidR="001B02CE">
        <w:rPr>
          <w:sz w:val="28"/>
          <w:szCs w:val="28"/>
          <w:lang w:val="uk-UA"/>
        </w:rPr>
        <w:t>міни, визначені законодавством.</w:t>
      </w:r>
      <w:bookmarkStart w:id="0" w:name="_GoBack"/>
      <w:bookmarkEnd w:id="0"/>
    </w:p>
    <w:p w:rsidR="00EB2B62" w:rsidRPr="00C65300" w:rsidRDefault="00EB2B62">
      <w:pPr>
        <w:jc w:val="both"/>
        <w:rPr>
          <w:bCs/>
          <w:sz w:val="28"/>
          <w:szCs w:val="28"/>
          <w:lang w:val="uk-UA"/>
        </w:rPr>
      </w:pPr>
    </w:p>
    <w:p w:rsidR="00EB2B62" w:rsidRPr="00C65300" w:rsidRDefault="00EB2B62">
      <w:pPr>
        <w:jc w:val="both"/>
        <w:rPr>
          <w:bCs/>
          <w:sz w:val="28"/>
          <w:szCs w:val="28"/>
          <w:lang w:val="uk-UA"/>
        </w:rPr>
      </w:pPr>
    </w:p>
    <w:p w:rsidR="00EB2B62" w:rsidRPr="00C65300" w:rsidRDefault="00EB2B62">
      <w:pPr>
        <w:jc w:val="both"/>
        <w:rPr>
          <w:bCs/>
          <w:sz w:val="28"/>
          <w:szCs w:val="28"/>
          <w:lang w:val="uk-UA"/>
        </w:rPr>
      </w:pPr>
    </w:p>
    <w:p w:rsidR="00EB2B62" w:rsidRPr="00C65300" w:rsidRDefault="00151E76">
      <w:pPr>
        <w:jc w:val="both"/>
        <w:rPr>
          <w:bCs/>
          <w:sz w:val="28"/>
          <w:szCs w:val="28"/>
          <w:lang w:val="uk-UA"/>
        </w:rPr>
      </w:pPr>
      <w:r w:rsidRPr="00C65300">
        <w:rPr>
          <w:bCs/>
          <w:sz w:val="28"/>
          <w:szCs w:val="28"/>
          <w:lang w:val="uk-UA"/>
        </w:rPr>
        <w:t xml:space="preserve">Начальник УЖКГЕ міської ради           </w:t>
      </w:r>
      <w:r w:rsidR="00DE6439" w:rsidRPr="00C65300">
        <w:rPr>
          <w:bCs/>
          <w:sz w:val="28"/>
          <w:szCs w:val="28"/>
          <w:lang w:val="uk-UA"/>
        </w:rPr>
        <w:t xml:space="preserve">          </w:t>
      </w:r>
      <w:r w:rsidR="00C65300">
        <w:rPr>
          <w:bCs/>
          <w:sz w:val="28"/>
          <w:szCs w:val="28"/>
          <w:lang w:val="uk-UA"/>
        </w:rPr>
        <w:t xml:space="preserve">                         </w:t>
      </w:r>
      <w:r w:rsidRPr="00C65300">
        <w:rPr>
          <w:bCs/>
          <w:sz w:val="28"/>
          <w:szCs w:val="28"/>
          <w:lang w:val="uk-UA"/>
        </w:rPr>
        <w:t>Олег ГОДУН</w:t>
      </w:r>
    </w:p>
    <w:p w:rsidR="00151E76" w:rsidRDefault="00151E76">
      <w:pPr>
        <w:jc w:val="both"/>
        <w:rPr>
          <w:bCs/>
          <w:sz w:val="26"/>
          <w:szCs w:val="26"/>
          <w:lang w:val="uk-UA"/>
        </w:rPr>
      </w:pPr>
    </w:p>
    <w:p w:rsidR="00151E76" w:rsidRDefault="00151E76">
      <w:pPr>
        <w:jc w:val="both"/>
        <w:rPr>
          <w:bCs/>
          <w:sz w:val="26"/>
          <w:szCs w:val="26"/>
          <w:lang w:val="uk-UA"/>
        </w:rPr>
      </w:pPr>
    </w:p>
    <w:p w:rsidR="00151E76" w:rsidRPr="00151E76" w:rsidRDefault="00151E76">
      <w:pPr>
        <w:jc w:val="both"/>
        <w:rPr>
          <w:bCs/>
          <w:sz w:val="16"/>
          <w:szCs w:val="16"/>
          <w:lang w:val="uk-UA"/>
        </w:rPr>
      </w:pPr>
      <w:r w:rsidRPr="00151E76">
        <w:rPr>
          <w:bCs/>
          <w:sz w:val="16"/>
          <w:szCs w:val="16"/>
          <w:lang w:val="uk-UA"/>
        </w:rPr>
        <w:t>Олександр Тимофіїв</w:t>
      </w:r>
    </w:p>
    <w:p w:rsidR="00151E76" w:rsidRPr="00151E76" w:rsidRDefault="00151E76">
      <w:pPr>
        <w:jc w:val="both"/>
        <w:rPr>
          <w:bCs/>
          <w:sz w:val="16"/>
          <w:szCs w:val="16"/>
          <w:lang w:val="uk-UA"/>
        </w:rPr>
      </w:pPr>
      <w:r w:rsidRPr="00151E76">
        <w:rPr>
          <w:bCs/>
          <w:sz w:val="16"/>
          <w:szCs w:val="16"/>
          <w:lang w:val="uk-UA"/>
        </w:rPr>
        <w:t xml:space="preserve">Любов </w:t>
      </w:r>
      <w:proofErr w:type="spellStart"/>
      <w:r w:rsidRPr="00151E76">
        <w:rPr>
          <w:bCs/>
          <w:sz w:val="16"/>
          <w:szCs w:val="16"/>
          <w:lang w:val="uk-UA"/>
        </w:rPr>
        <w:t>Кучерявенко</w:t>
      </w:r>
      <w:proofErr w:type="spellEnd"/>
    </w:p>
    <w:sectPr w:rsidR="00151E76" w:rsidRPr="00151E76" w:rsidSect="0019285F">
      <w:headerReference w:type="default" r:id="rId8"/>
      <w:pgSz w:w="11906" w:h="16838"/>
      <w:pgMar w:top="850" w:right="850" w:bottom="850" w:left="1417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6A" w:rsidRDefault="0030636A">
      <w:r>
        <w:separator/>
      </w:r>
    </w:p>
  </w:endnote>
  <w:endnote w:type="continuationSeparator" w:id="0">
    <w:p w:rsidR="0030636A" w:rsidRDefault="0030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6A" w:rsidRDefault="0030636A">
      <w:r>
        <w:separator/>
      </w:r>
    </w:p>
  </w:footnote>
  <w:footnote w:type="continuationSeparator" w:id="0">
    <w:p w:rsidR="0030636A" w:rsidRDefault="0030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11712"/>
      <w:docPartObj>
        <w:docPartGallery w:val="Page Numbers (Top of Page)"/>
        <w:docPartUnique/>
      </w:docPartObj>
    </w:sdtPr>
    <w:sdtEndPr/>
    <w:sdtContent>
      <w:p w:rsidR="00EB2B62" w:rsidRDefault="00803D34">
        <w:pPr>
          <w:pStyle w:val="af"/>
          <w:jc w:val="right"/>
        </w:pPr>
        <w:r>
          <w:fldChar w:fldCharType="begin"/>
        </w:r>
        <w:r w:rsidR="00424F31">
          <w:instrText>PAGE</w:instrText>
        </w:r>
        <w:r>
          <w:fldChar w:fldCharType="separate"/>
        </w:r>
        <w:r w:rsidR="001B02CE">
          <w:rPr>
            <w:noProof/>
          </w:rPr>
          <w:t>4</w:t>
        </w:r>
        <w:r>
          <w:fldChar w:fldCharType="end"/>
        </w:r>
      </w:p>
    </w:sdtContent>
  </w:sdt>
  <w:p w:rsidR="00EB2B62" w:rsidRDefault="00EB2B6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749E"/>
    <w:multiLevelType w:val="multilevel"/>
    <w:tmpl w:val="58842ED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2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2"/>
    <w:rsid w:val="00054293"/>
    <w:rsid w:val="000B2F8B"/>
    <w:rsid w:val="000D2B1F"/>
    <w:rsid w:val="000F67A6"/>
    <w:rsid w:val="00151E76"/>
    <w:rsid w:val="0019285F"/>
    <w:rsid w:val="001A7FA3"/>
    <w:rsid w:val="001B02CE"/>
    <w:rsid w:val="001F572F"/>
    <w:rsid w:val="0030636A"/>
    <w:rsid w:val="003D26C9"/>
    <w:rsid w:val="00424F31"/>
    <w:rsid w:val="00431D69"/>
    <w:rsid w:val="005A0804"/>
    <w:rsid w:val="00613CAB"/>
    <w:rsid w:val="0065478B"/>
    <w:rsid w:val="00803D34"/>
    <w:rsid w:val="008B7EAF"/>
    <w:rsid w:val="008C3EFF"/>
    <w:rsid w:val="008F22DA"/>
    <w:rsid w:val="00920703"/>
    <w:rsid w:val="00944394"/>
    <w:rsid w:val="009A36EA"/>
    <w:rsid w:val="009E1E22"/>
    <w:rsid w:val="00A70AD7"/>
    <w:rsid w:val="00B22FBA"/>
    <w:rsid w:val="00B32D75"/>
    <w:rsid w:val="00B40B5E"/>
    <w:rsid w:val="00B467C6"/>
    <w:rsid w:val="00BB569C"/>
    <w:rsid w:val="00C55E8F"/>
    <w:rsid w:val="00C65300"/>
    <w:rsid w:val="00CC7AED"/>
    <w:rsid w:val="00D27A14"/>
    <w:rsid w:val="00DA774F"/>
    <w:rsid w:val="00DE6439"/>
    <w:rsid w:val="00EB2B62"/>
    <w:rsid w:val="00EB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A1C1"/>
  <w15:docId w15:val="{C6C485B0-C720-40B9-BE32-419D5F08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semiHidden/>
    <w:qFormat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Strong"/>
    <w:basedOn w:val="a0"/>
    <w:qFormat/>
    <w:rsid w:val="00764B93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15">
    <w:name w:val="rvts15"/>
    <w:basedOn w:val="a0"/>
    <w:qFormat/>
    <w:rsid w:val="00B52494"/>
  </w:style>
  <w:style w:type="character" w:customStyle="1" w:styleId="HTML">
    <w:name w:val="Стандартный HTML Знак"/>
    <w:basedOn w:val="a0"/>
    <w:link w:val="HTML"/>
    <w:uiPriority w:val="99"/>
    <w:qFormat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5">
    <w:name w:val="Верх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rsid w:val="002E1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sid w:val="0019285F"/>
    <w:rPr>
      <w:rFonts w:cs="Courier New"/>
    </w:rPr>
  </w:style>
  <w:style w:type="character" w:customStyle="1" w:styleId="ListLabel2">
    <w:name w:val="ListLabel 2"/>
    <w:qFormat/>
    <w:rsid w:val="0019285F"/>
    <w:rPr>
      <w:rFonts w:cs="Courier New"/>
    </w:rPr>
  </w:style>
  <w:style w:type="character" w:customStyle="1" w:styleId="ListLabel3">
    <w:name w:val="ListLabel 3"/>
    <w:qFormat/>
    <w:rsid w:val="0019285F"/>
    <w:rPr>
      <w:rFonts w:cs="Courier New"/>
    </w:rPr>
  </w:style>
  <w:style w:type="paragraph" w:styleId="a7">
    <w:name w:val="Title"/>
    <w:basedOn w:val="a"/>
    <w:next w:val="a8"/>
    <w:qFormat/>
    <w:rsid w:val="001928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9285F"/>
    <w:pPr>
      <w:spacing w:after="140" w:line="288" w:lineRule="auto"/>
    </w:pPr>
  </w:style>
  <w:style w:type="paragraph" w:styleId="a9">
    <w:name w:val="List"/>
    <w:basedOn w:val="a8"/>
    <w:rsid w:val="0019285F"/>
    <w:rPr>
      <w:rFonts w:cs="Arial"/>
    </w:rPr>
  </w:style>
  <w:style w:type="paragraph" w:styleId="aa">
    <w:name w:val="caption"/>
    <w:basedOn w:val="a"/>
    <w:qFormat/>
    <w:rsid w:val="0019285F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9285F"/>
    <w:pPr>
      <w:suppressLineNumbers/>
    </w:pPr>
    <w:rPr>
      <w:rFonts w:cs="Arial"/>
    </w:rPr>
  </w:style>
  <w:style w:type="paragraph" w:styleId="ac">
    <w:name w:val="Normal (Web)"/>
    <w:basedOn w:val="a"/>
    <w:semiHidden/>
    <w:unhideWhenUsed/>
    <w:qFormat/>
    <w:rsid w:val="00764B93"/>
    <w:pPr>
      <w:spacing w:beforeAutospacing="1" w:afterAutospacing="1"/>
    </w:pPr>
  </w:style>
  <w:style w:type="paragraph" w:styleId="30">
    <w:name w:val="Body Text 3"/>
    <w:basedOn w:val="a"/>
    <w:semiHidden/>
    <w:unhideWhenUsed/>
    <w:qFormat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paragraph" w:styleId="ad">
    <w:name w:val="Balloon Text"/>
    <w:basedOn w:val="a"/>
    <w:uiPriority w:val="99"/>
    <w:semiHidden/>
    <w:unhideWhenUsed/>
    <w:qFormat/>
    <w:rsid w:val="00DE113C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qFormat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qFormat/>
    <w:rsid w:val="00B52494"/>
    <w:pPr>
      <w:spacing w:beforeAutospacing="1" w:afterAutospacing="1"/>
    </w:pPr>
  </w:style>
  <w:style w:type="paragraph" w:styleId="HTML0">
    <w:name w:val="HTML Preformatted"/>
    <w:basedOn w:val="a"/>
    <w:uiPriority w:val="99"/>
    <w:qFormat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af">
    <w:name w:val="head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styleId="af0">
    <w:name w:val="footer"/>
    <w:basedOn w:val="a"/>
    <w:uiPriority w:val="99"/>
    <w:unhideWhenUsed/>
    <w:rsid w:val="002E1921"/>
    <w:pPr>
      <w:tabs>
        <w:tab w:val="center" w:pos="4680"/>
        <w:tab w:val="right" w:pos="9360"/>
      </w:tabs>
    </w:pPr>
  </w:style>
  <w:style w:type="paragraph" w:customStyle="1" w:styleId="af1">
    <w:name w:val="Содержимое таблицы"/>
    <w:basedOn w:val="a"/>
    <w:qFormat/>
    <w:rsid w:val="0019285F"/>
    <w:pPr>
      <w:suppressLineNumbers/>
    </w:pPr>
  </w:style>
  <w:style w:type="paragraph" w:customStyle="1" w:styleId="af2">
    <w:name w:val="Заголовок таблицы"/>
    <w:basedOn w:val="af1"/>
    <w:qFormat/>
    <w:rsid w:val="0019285F"/>
  </w:style>
  <w:style w:type="table" w:styleId="af3">
    <w:name w:val="Table Grid"/>
    <w:basedOn w:val="a1"/>
    <w:uiPriority w:val="39"/>
    <w:rsid w:val="0002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BE863-A18F-4347-944F-701FBC23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2023-09-07T08:12:00Z</cp:lastPrinted>
  <dcterms:created xsi:type="dcterms:W3CDTF">2023-09-07T08:01:00Z</dcterms:created>
  <dcterms:modified xsi:type="dcterms:W3CDTF">2023-09-07T11:03:00Z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