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E4" w:rsidRPr="003A0895" w:rsidRDefault="00843AE4" w:rsidP="00843AE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3A0895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74DBCC09" wp14:editId="2F2F6B9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E4" w:rsidRPr="003A0895" w:rsidRDefault="00843AE4" w:rsidP="00843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843AE4" w:rsidRPr="003A0895" w:rsidRDefault="00843AE4" w:rsidP="0084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843AE4" w:rsidRPr="003E0FB1" w:rsidRDefault="00843AE4" w:rsidP="0084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3AE4" w:rsidRPr="0042551D" w:rsidRDefault="00843AE4" w:rsidP="0084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843AE4" w:rsidRPr="0042551D" w:rsidRDefault="00843AE4" w:rsidP="00843AE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восьма сесія</w:t>
      </w: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восьмого скликання</w:t>
      </w:r>
    </w:p>
    <w:p w:rsidR="00843AE4" w:rsidRPr="0042551D" w:rsidRDefault="00843AE4" w:rsidP="0084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E4" w:rsidRPr="0042551D" w:rsidRDefault="00843AE4" w:rsidP="0084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_______</w:t>
      </w:r>
    </w:p>
    <w:p w:rsidR="00843AE4" w:rsidRPr="003E0FB1" w:rsidRDefault="00843AE4" w:rsidP="0084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3963"/>
      </w:tblGrid>
      <w:tr w:rsidR="00843AE4" w:rsidRPr="003E0FB1" w:rsidTr="006B31E9">
        <w:tc>
          <w:tcPr>
            <w:tcW w:w="5495" w:type="dxa"/>
            <w:shd w:val="clear" w:color="auto" w:fill="auto"/>
          </w:tcPr>
          <w:p w:rsidR="00843AE4" w:rsidRPr="00843AE4" w:rsidRDefault="00843AE4" w:rsidP="0084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затвердження Плану заходів створення профільного ліцею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міській територіальній громаді</w:t>
            </w:r>
          </w:p>
        </w:tc>
        <w:tc>
          <w:tcPr>
            <w:tcW w:w="4076" w:type="dxa"/>
            <w:shd w:val="clear" w:color="auto" w:fill="auto"/>
          </w:tcPr>
          <w:p w:rsidR="00843AE4" w:rsidRPr="003E0FB1" w:rsidRDefault="00843AE4" w:rsidP="006B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43AE4" w:rsidRPr="003E0FB1" w:rsidRDefault="00843AE4" w:rsidP="00843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43AE4" w:rsidRPr="00A91460" w:rsidRDefault="00843AE4" w:rsidP="006B6AA3">
      <w:pPr>
        <w:widowControl w:val="0"/>
        <w:spacing w:after="0" w:line="240" w:lineRule="auto"/>
        <w:ind w:right="-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6DF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C5917">
        <w:rPr>
          <w:rFonts w:ascii="Times New Roman" w:hAnsi="Times New Roman" w:cs="Times New Roman"/>
          <w:sz w:val="28"/>
          <w:szCs w:val="28"/>
        </w:rPr>
        <w:t>пунктами 1, 2 статті 32 З</w:t>
      </w:r>
      <w:r w:rsidRPr="006D36DF">
        <w:rPr>
          <w:rFonts w:ascii="Times New Roman" w:hAnsi="Times New Roman" w:cs="Times New Roman"/>
          <w:sz w:val="28"/>
          <w:szCs w:val="28"/>
        </w:rPr>
        <w:t xml:space="preserve">акону України «Про місцеве самоврядування в Україні», </w:t>
      </w:r>
      <w:r w:rsidR="00D77B79">
        <w:rPr>
          <w:rFonts w:ascii="Times New Roman" w:hAnsi="Times New Roman" w:cs="Times New Roman"/>
          <w:sz w:val="28"/>
          <w:szCs w:val="28"/>
        </w:rPr>
        <w:t>законами</w:t>
      </w:r>
      <w:r w:rsidR="0036659D">
        <w:rPr>
          <w:rFonts w:ascii="Times New Roman" w:hAnsi="Times New Roman" w:cs="Times New Roman"/>
          <w:sz w:val="28"/>
          <w:szCs w:val="28"/>
        </w:rPr>
        <w:t xml:space="preserve"> України «Про освіту», </w:t>
      </w:r>
      <w:r w:rsidR="00D77B79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 w:rsidR="00A91460">
        <w:rPr>
          <w:rFonts w:ascii="Times New Roman" w:hAnsi="Times New Roman" w:cs="Times New Roman"/>
          <w:sz w:val="28"/>
          <w:szCs w:val="28"/>
        </w:rPr>
        <w:t xml:space="preserve">, </w:t>
      </w:r>
      <w:r w:rsidRPr="006D36DF">
        <w:rPr>
          <w:rFonts w:ascii="Times New Roman" w:hAnsi="Times New Roman" w:cs="Times New Roman"/>
          <w:sz w:val="28"/>
          <w:szCs w:val="28"/>
        </w:rPr>
        <w:t>постановою Кабінету Міністрів  України від 21.10.2021 № 1062  «Про затвердження Положення про ліцей» та з метою реалізації права на здобуття повної загальної середньої освіти на профільному рівні</w:t>
      </w:r>
      <w:r w:rsidRPr="004255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,</w:t>
      </w:r>
      <w:r w:rsidRPr="004255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міська  рада</w:t>
      </w:r>
    </w:p>
    <w:p w:rsidR="006B6AA3" w:rsidRDefault="006B6AA3" w:rsidP="006B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E4" w:rsidRDefault="00843AE4" w:rsidP="006B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B6AA3" w:rsidRPr="0042551D" w:rsidRDefault="006B6AA3" w:rsidP="006B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E4" w:rsidRPr="00EC15D6" w:rsidRDefault="00843AE4" w:rsidP="006B6A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F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A91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Затвердити План заходів створення профільного ліцею в </w:t>
      </w:r>
      <w:proofErr w:type="spellStart"/>
      <w:r w:rsidR="00A91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Звягельській</w:t>
      </w:r>
      <w:proofErr w:type="spellEnd"/>
      <w:r w:rsidR="00A91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міській територіальній громаді (додається)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43AE4" w:rsidRPr="00A24397" w:rsidRDefault="00843AE4" w:rsidP="006B6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439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Pr="00A24397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A24397">
        <w:rPr>
          <w:rFonts w:ascii="Times New Roman" w:hAnsi="Times New Roman" w:cs="Times New Roman"/>
          <w:sz w:val="28"/>
          <w:szCs w:val="28"/>
        </w:rPr>
        <w:t xml:space="preserve"> О. Ю.), заступника міського голови Борис Н. П.</w:t>
      </w:r>
    </w:p>
    <w:p w:rsidR="00843AE4" w:rsidRDefault="00843AE4" w:rsidP="006B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3AE4" w:rsidRDefault="00843AE4" w:rsidP="006B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3AE4" w:rsidRDefault="00843AE4" w:rsidP="0084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3AE4" w:rsidRPr="00EC15D6" w:rsidRDefault="00843AE4" w:rsidP="0084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3AE4" w:rsidRDefault="00843AE4" w:rsidP="00843AE4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Микола БОРОВЕЦЬ</w:t>
      </w:r>
    </w:p>
    <w:p w:rsidR="00235718" w:rsidRDefault="00235718"/>
    <w:p w:rsidR="00A91460" w:rsidRDefault="00A91460"/>
    <w:p w:rsidR="00A91460" w:rsidRDefault="00A91460"/>
    <w:p w:rsidR="00A91460" w:rsidRDefault="00A91460"/>
    <w:p w:rsidR="00A91460" w:rsidRDefault="00A91460">
      <w:pPr>
        <w:rPr>
          <w:rFonts w:ascii="Times New Roman" w:hAnsi="Times New Roman" w:cs="Times New Roman"/>
          <w:sz w:val="28"/>
          <w:szCs w:val="28"/>
        </w:rPr>
        <w:sectPr w:rsidR="00A91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460" w:rsidRPr="00A91460" w:rsidRDefault="00A91460" w:rsidP="00A9146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A9146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A91460" w:rsidRPr="00A91460" w:rsidRDefault="00A91460" w:rsidP="00A9146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1460">
        <w:rPr>
          <w:rFonts w:ascii="Times New Roman" w:hAnsi="Times New Roman" w:cs="Times New Roman"/>
          <w:sz w:val="28"/>
          <w:szCs w:val="28"/>
        </w:rPr>
        <w:t>о рішення міської ради</w:t>
      </w:r>
    </w:p>
    <w:p w:rsidR="00A91460" w:rsidRDefault="00A91460" w:rsidP="00A9146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1460">
        <w:rPr>
          <w:rFonts w:ascii="Times New Roman" w:hAnsi="Times New Roman" w:cs="Times New Roman"/>
          <w:sz w:val="28"/>
          <w:szCs w:val="28"/>
        </w:rPr>
        <w:t>ід ______________ №_____</w:t>
      </w:r>
    </w:p>
    <w:p w:rsidR="008339BE" w:rsidRDefault="008339BE" w:rsidP="008339BE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</w:p>
    <w:p w:rsidR="008339BE" w:rsidRDefault="008339BE" w:rsidP="0083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97B48">
        <w:rPr>
          <w:rFonts w:ascii="Times New Roman" w:hAnsi="Times New Roman"/>
          <w:b/>
          <w:sz w:val="28"/>
          <w:szCs w:val="28"/>
        </w:rPr>
        <w:t xml:space="preserve">лан заходів створення </w:t>
      </w:r>
      <w:r>
        <w:rPr>
          <w:rFonts w:ascii="Times New Roman" w:hAnsi="Times New Roman"/>
          <w:b/>
          <w:sz w:val="28"/>
          <w:szCs w:val="28"/>
        </w:rPr>
        <w:t>профільного ліцею</w:t>
      </w:r>
      <w:r w:rsidRPr="00A97B48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Звягельській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міській територіальній </w:t>
      </w:r>
      <w:r w:rsidRPr="00A97B48">
        <w:rPr>
          <w:rFonts w:ascii="Times New Roman" w:hAnsi="Times New Roman"/>
          <w:b/>
          <w:sz w:val="28"/>
          <w:szCs w:val="28"/>
        </w:rPr>
        <w:t>громаді</w:t>
      </w:r>
    </w:p>
    <w:p w:rsidR="008339BE" w:rsidRPr="00A97B48" w:rsidRDefault="008339BE" w:rsidP="0083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583"/>
        <w:gridCol w:w="1553"/>
        <w:gridCol w:w="1968"/>
        <w:gridCol w:w="2757"/>
        <w:gridCol w:w="3128"/>
      </w:tblGrid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Відповідальні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Розпорядчий документ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Індикатори виконання</w:t>
            </w:r>
          </w:p>
        </w:tc>
      </w:tr>
      <w:tr w:rsidR="008339BE" w:rsidRPr="000E7200" w:rsidTr="00CD7A51">
        <w:tc>
          <w:tcPr>
            <w:tcW w:w="14601" w:type="dxa"/>
            <w:gridSpan w:val="6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Організаційний компонент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Фахові консультації з питань створення профільного ліцею 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Консультації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візії нового профільного ліцею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2024-2025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1D2C80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Візія</w:t>
            </w:r>
            <w:proofErr w:type="spellEnd"/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Розроблення завдань і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0E7200">
              <w:rPr>
                <w:rFonts w:ascii="Times New Roman" w:hAnsi="Times New Roman"/>
                <w:sz w:val="28"/>
                <w:szCs w:val="28"/>
              </w:rPr>
              <w:t xml:space="preserve"> щодо залучення необхідних ресурсів на організацію профільного навчання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2024-2025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Кошториси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Прийняття Рішення про утворення (функціонування)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профільного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>ліцею як самостійної юридичної особи з метою забезпечення здобуття виключно профільної середньої освіти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Міська рада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Рішення міської ради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Створення профільного ліцею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Проведення якісного і об’єктивного аналізу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>мережі закладів загальної середньої освіти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Наказ УОН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Аналітичні матеріали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Підготовка на основі проведеного аналізу структурованого звіту із діаграмами, таблицями та </w:t>
            </w:r>
            <w:proofErr w:type="spellStart"/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>проєкту</w:t>
            </w:r>
            <w:proofErr w:type="spellEnd"/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плану дій на 2024-2027 роки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Звіт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3">
              <w:rPr>
                <w:rFonts w:ascii="Times New Roman" w:hAnsi="Times New Roman"/>
                <w:sz w:val="28"/>
                <w:szCs w:val="28"/>
              </w:rPr>
              <w:t xml:space="preserve">Створення робочої групи з питань функціонування профільного ліцею в  </w:t>
            </w:r>
            <w:proofErr w:type="spellStart"/>
            <w:r w:rsidRPr="004B6E73">
              <w:rPr>
                <w:rFonts w:ascii="Times New Roman" w:hAnsi="Times New Roman"/>
                <w:sz w:val="28"/>
                <w:szCs w:val="28"/>
              </w:rPr>
              <w:t>Звягельській</w:t>
            </w:r>
            <w:proofErr w:type="spellEnd"/>
            <w:r w:rsidRPr="004B6E73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 громаді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Протоколи засідань робочої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>групи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Налагодження співпраці з містами побратимами з метою обміну досвідом діяльності профільного ліцею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247870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Угоди про співпрацю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Розроблення меморандуму про партнерство та співпрацю з метою охоплення учнів інших громад профільною освітою 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2026-2027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Міська рада, 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Підписання меморандуму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Залучення фахівців з питання створення профільного ліцею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2024-2027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8339BE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Консультації</w:t>
            </w:r>
          </w:p>
        </w:tc>
      </w:tr>
      <w:tr w:rsidR="008339BE" w:rsidRPr="000E7200" w:rsidTr="00D5035D">
        <w:tc>
          <w:tcPr>
            <w:tcW w:w="612" w:type="dxa"/>
            <w:shd w:val="clear" w:color="auto" w:fill="auto"/>
          </w:tcPr>
          <w:p w:rsidR="008339BE" w:rsidRPr="000E7200" w:rsidRDefault="008339BE" w:rsidP="008339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8339BE" w:rsidRPr="004B6E73" w:rsidRDefault="00D5035D" w:rsidP="00FF3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Зупинення набору учнів 1-х класів до </w:t>
            </w:r>
            <w:r w:rsidRPr="004B6E73">
              <w:rPr>
                <w:rFonts w:ascii="Times New Roman" w:hAnsi="Times New Roman"/>
                <w:sz w:val="28"/>
                <w:szCs w:val="28"/>
              </w:rPr>
              <w:t>Ліцею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імені Лесі Українки Звягельської міської ради</w:t>
            </w:r>
          </w:p>
        </w:tc>
        <w:tc>
          <w:tcPr>
            <w:tcW w:w="1553" w:type="dxa"/>
            <w:shd w:val="clear" w:color="auto" w:fill="auto"/>
          </w:tcPr>
          <w:p w:rsidR="008339BE" w:rsidRPr="000E7200" w:rsidRDefault="00D5035D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2024</w:t>
            </w:r>
          </w:p>
        </w:tc>
        <w:tc>
          <w:tcPr>
            <w:tcW w:w="1968" w:type="dxa"/>
            <w:shd w:val="clear" w:color="auto" w:fill="auto"/>
          </w:tcPr>
          <w:p w:rsidR="008339BE" w:rsidRPr="000E7200" w:rsidRDefault="00D5035D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УОН, директор ліцею</w:t>
            </w:r>
          </w:p>
        </w:tc>
        <w:tc>
          <w:tcPr>
            <w:tcW w:w="2757" w:type="dxa"/>
            <w:shd w:val="clear" w:color="auto" w:fill="auto"/>
          </w:tcPr>
          <w:p w:rsidR="008339BE" w:rsidRPr="00D5035D" w:rsidRDefault="00D5035D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5D">
              <w:rPr>
                <w:rFonts w:ascii="Times New Roman" w:hAnsi="Times New Roman"/>
                <w:sz w:val="28"/>
                <w:szCs w:val="28"/>
              </w:rPr>
              <w:t>Рішення міської ради</w:t>
            </w:r>
          </w:p>
        </w:tc>
        <w:tc>
          <w:tcPr>
            <w:tcW w:w="3128" w:type="dxa"/>
            <w:shd w:val="clear" w:color="auto" w:fill="auto"/>
          </w:tcPr>
          <w:p w:rsidR="008339BE" w:rsidRPr="000E7200" w:rsidRDefault="00D5035D" w:rsidP="00FF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Затверджена мережа класів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D5035D" w:rsidRDefault="00C87665" w:rsidP="00C8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Розформування класів на рівні </w:t>
            </w:r>
            <w:r w:rsidR="00D5035D" w:rsidRPr="00D5035D">
              <w:rPr>
                <w:rFonts w:ascii="Times New Roman" w:hAnsi="Times New Roman"/>
                <w:sz w:val="28"/>
                <w:szCs w:val="28"/>
              </w:rPr>
              <w:t>базової середньої освіти Ліцею №1 імені Лесі Українки Звягельської міської ради</w:t>
            </w:r>
          </w:p>
        </w:tc>
        <w:tc>
          <w:tcPr>
            <w:tcW w:w="1553" w:type="dxa"/>
            <w:shd w:val="clear" w:color="auto" w:fill="auto"/>
          </w:tcPr>
          <w:p w:rsidR="00D5035D" w:rsidRPr="00D5035D" w:rsidRDefault="009557A4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 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УОН, 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D5035D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5D">
              <w:rPr>
                <w:rFonts w:ascii="Times New Roman" w:hAnsi="Times New Roman"/>
                <w:sz w:val="28"/>
                <w:szCs w:val="28"/>
              </w:rPr>
              <w:t>Рішення міської ради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Затверджена мережа класів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Здійснення профорієнтаційної роботи (проведення дослідження професійної спрямованості особистості за методикою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Холланда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«Визначення професійного типу особистості»,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коворкінг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студії тощо)</w:t>
            </w:r>
          </w:p>
          <w:p w:rsidR="008B7DC7" w:rsidRDefault="008B7DC7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DC7" w:rsidRPr="004B6E73" w:rsidRDefault="008B7DC7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2024 -2025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УОН, заклади загальної середньої освіти</w:t>
            </w:r>
          </w:p>
        </w:tc>
        <w:tc>
          <w:tcPr>
            <w:tcW w:w="2757" w:type="dxa"/>
            <w:shd w:val="clear" w:color="auto" w:fill="auto"/>
          </w:tcPr>
          <w:p w:rsidR="00D5035D" w:rsidRPr="00CD7A51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 дослідження</w:t>
            </w:r>
          </w:p>
        </w:tc>
      </w:tr>
      <w:tr w:rsidR="00D5035D" w:rsidRPr="000E7200" w:rsidTr="00CD7A51">
        <w:tc>
          <w:tcPr>
            <w:tcW w:w="14601" w:type="dxa"/>
            <w:gridSpan w:val="6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Матеріально-технічна база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Вивчення потреби та забезпечення матеріально-технічної бази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профільного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ліцею (навчальні кабінети відповідних напрямів, </w:t>
            </w:r>
            <w:r w:rsidRPr="000E7200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>-лабораторії, мультимедійне обладнання (інтерактивні дошки, проектори, планшети, ПК тощо)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Програма економічного і соціального розвитку</w:t>
            </w:r>
            <w:r w:rsidR="00C8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665" w:rsidRPr="00C87665">
              <w:rPr>
                <w:rFonts w:ascii="Times New Roman" w:hAnsi="Times New Roman"/>
                <w:sz w:val="28"/>
                <w:szCs w:val="28"/>
              </w:rPr>
              <w:t>Звягельської міської територіальної громади на  2024  рік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Забезпечення учасників освітнього процесу вільним і безоплатним бездротовим доступом до мережі Інтернет з характеристиками, що відповідають вимогам законодавства, у приміщеннях закладу освіти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2024 -2025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247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 безпечного, інклюзивного та цифрового освітнього середовища відповідно до вимог законодавства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адміністрація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040479" w:rsidP="00040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Програма економічного і соціального розвитку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665">
              <w:rPr>
                <w:rFonts w:ascii="Times New Roman" w:hAnsi="Times New Roman"/>
                <w:sz w:val="28"/>
                <w:szCs w:val="28"/>
              </w:rPr>
              <w:t>Звягельської міської територіальної громади на  2024  рік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247870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Облаштоване освітнє середовище відповідно до вимог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Розроблення Статуту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профільного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ліцею, Правил внутрішнього трудового розпорядку, </w:t>
            </w: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Положення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про конкурс на посаду </w:t>
            </w: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педагогічних працівників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 xml:space="preserve"> профільного ліцею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147F">
              <w:rPr>
                <w:rFonts w:ascii="Times New Roman" w:hAnsi="Times New Roman"/>
                <w:sz w:val="28"/>
                <w:szCs w:val="28"/>
              </w:rPr>
              <w:t>Положення про конкурсний відбір дітей до профільного ліцею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040479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міської ради, </w:t>
            </w:r>
            <w:r w:rsidR="00D5035D" w:rsidRPr="000E7200">
              <w:rPr>
                <w:rFonts w:ascii="Times New Roman" w:hAnsi="Times New Roman"/>
                <w:sz w:val="28"/>
                <w:szCs w:val="28"/>
              </w:rPr>
              <w:t>Положення,</w:t>
            </w:r>
          </w:p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Затверджений Статут, Правила внутрішнього трудового розпорядку, Положення про конкурсний відбір педагогічних </w:t>
            </w:r>
            <w:r w:rsidRPr="0076147F">
              <w:rPr>
                <w:rFonts w:ascii="Times New Roman" w:hAnsi="Times New Roman"/>
                <w:sz w:val="28"/>
                <w:szCs w:val="28"/>
              </w:rPr>
              <w:t>працівників та учнів ліцею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>Укомплектування бібліотечного фонду підручниками, науково-методичною, художньою та довідковою літературою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УОН, </w:t>
            </w:r>
          </w:p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Участь у грантових </w:t>
            </w:r>
            <w:proofErr w:type="spellStart"/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>проєктах</w:t>
            </w:r>
            <w:proofErr w:type="spellEnd"/>
            <w:r w:rsidRPr="000E720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Грантові заявки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Реалізовані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</w:p>
        </w:tc>
      </w:tr>
      <w:tr w:rsidR="00D5035D" w:rsidRPr="000E7200" w:rsidTr="00CD7A51">
        <w:tc>
          <w:tcPr>
            <w:tcW w:w="14601" w:type="dxa"/>
            <w:gridSpan w:val="6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Освітні програми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hd w:val="clear" w:color="auto" w:fill="FFFFFF"/>
              <w:spacing w:beforeAutospacing="1"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Впровадження </w:t>
            </w:r>
            <w:r w:rsidRPr="000E720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Державного стандарту профільної середньої освіти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та педагогічні працівники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247870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 програми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Використання новітніх підходів та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 w:rsidRPr="000E7200">
              <w:rPr>
                <w:rFonts w:ascii="Times New Roman" w:hAnsi="Times New Roman"/>
                <w:sz w:val="28"/>
                <w:szCs w:val="28"/>
              </w:rPr>
              <w:t xml:space="preserve"> викладання з використанням європейського досвіду 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та педагогічні працівники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247870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 програми</w:t>
            </w:r>
          </w:p>
        </w:tc>
      </w:tr>
      <w:tr w:rsidR="00D5035D" w:rsidRPr="000E7200" w:rsidTr="00CD7A51">
        <w:tc>
          <w:tcPr>
            <w:tcW w:w="14601" w:type="dxa"/>
            <w:gridSpan w:val="6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Кадровий потенціал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Проведення конкурсу на посаду керівника профільного ліцею 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Наказ УОН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Призначення керівника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відбору на конкурсних засадах педагогічних працівників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Наказ по закладу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Призначення педагогічних працівників</w:t>
            </w:r>
          </w:p>
        </w:tc>
      </w:tr>
      <w:tr w:rsidR="00D5035D" w:rsidRPr="000E7200" w:rsidTr="00CD7A51">
        <w:tc>
          <w:tcPr>
            <w:tcW w:w="14601" w:type="dxa"/>
            <w:gridSpan w:val="6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t>Здобувачі освіти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Вивчення демографічної ситуації в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Звягельській</w:t>
            </w:r>
            <w:proofErr w:type="spellEnd"/>
            <w:r w:rsidRPr="000E7200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громаді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Статистичні дані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Вивчення запитів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шляхом анкетування 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>здобувачів освіти щодо напрямків профільної освіти у старшій школі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керівники ЗЗСО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Анкетування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Зарахування дітей до комунального профільного ліцею на конкурсних засадах (відповідно до п.10 Постанови КМУ від 11.10.2021 №1062 «Про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затввердження</w:t>
            </w:r>
            <w:proofErr w:type="spellEnd"/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Положення про ліцеї»)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умови перевищення кількості поданих заяв над кількістю місць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A335F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Затвердження</w:t>
            </w:r>
            <w:r w:rsidRPr="00A335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мережі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профільного ліцею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Рішення виконавчого комітету</w:t>
            </w:r>
            <w:r w:rsidR="00C87665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Рішення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(інтегрованих курсів, інших освітніх компонентів) в обсягах, що визначаються законодавством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Підвезення (у разі потреби) учнів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громади </w:t>
            </w: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закладу освіти та у зворотному напрямку до місця проживання (за потреби) на відстань, що визначається законодавством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Графік руху шкільного автобуса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Забезпечення здобувачів освіти харчуванням у порядку та </w:t>
            </w:r>
            <w:r w:rsidRPr="000E72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відповідно до вимог, визначених Кабінетом Міністрів України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Директор ліцею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035D" w:rsidRPr="000E7200" w:rsidTr="00CD7A51">
        <w:tc>
          <w:tcPr>
            <w:tcW w:w="14601" w:type="dxa"/>
            <w:gridSpan w:val="6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Інформаційна кампанія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Здійснення інформаційно-роз’яснювальної кампанії серед здобувачів освіти, педагогічних працівників, батьків та жителів громади (ЗМІ, сайт, </w:t>
            </w:r>
            <w:r w:rsidRPr="000E7200"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r w:rsidRPr="000E7200">
              <w:rPr>
                <w:rFonts w:ascii="Times New Roman" w:hAnsi="Times New Roman"/>
                <w:sz w:val="28"/>
                <w:szCs w:val="28"/>
              </w:rPr>
              <w:t xml:space="preserve"> сторінка УОН, круглі столи, зустрічі з батьківським активом тощо)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2024-2025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керівники ЗЗСО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0A5A50" w:rsidP="00C87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Інформації, </w:t>
            </w:r>
          </w:p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круглі столи, </w:t>
            </w:r>
          </w:p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очні зустрічі, статті в ЗМІ, пости в соціальних мережах 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Розробка відеороликів в рамках концепції створення старшої профільної школи</w:t>
            </w:r>
            <w:r>
              <w:rPr>
                <w:rFonts w:ascii="Times New Roman" w:hAnsi="Times New Roman"/>
                <w:sz w:val="28"/>
                <w:szCs w:val="28"/>
              </w:rPr>
              <w:t>, зокрема про розповсюджені міфи,</w:t>
            </w:r>
            <w:r w:rsidR="00FC7482">
              <w:rPr>
                <w:rFonts w:ascii="Times New Roman" w:hAnsi="Times New Roman"/>
                <w:sz w:val="28"/>
                <w:szCs w:val="28"/>
              </w:rPr>
              <w:t xml:space="preserve"> ризики, переваги та можливості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2024-2027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керівники ЗЗСО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Відеоролики, презентаційні матеріали</w:t>
            </w:r>
          </w:p>
        </w:tc>
      </w:tr>
      <w:tr w:rsidR="00D5035D" w:rsidRPr="000E7200" w:rsidTr="00D5035D">
        <w:tc>
          <w:tcPr>
            <w:tcW w:w="612" w:type="dxa"/>
            <w:shd w:val="clear" w:color="auto" w:fill="auto"/>
          </w:tcPr>
          <w:p w:rsidR="00D5035D" w:rsidRPr="000E7200" w:rsidRDefault="00D5035D" w:rsidP="00D503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Підготовка рекламних матеріалів (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постерів</w:t>
            </w:r>
            <w:proofErr w:type="spellEnd"/>
            <w:r w:rsidRPr="000E7200">
              <w:rPr>
                <w:rFonts w:ascii="Times New Roman" w:hAnsi="Times New Roman"/>
                <w:sz w:val="28"/>
                <w:szCs w:val="28"/>
              </w:rPr>
              <w:t>) та інформаційних брошур для батьків та учнів</w:t>
            </w:r>
          </w:p>
        </w:tc>
        <w:tc>
          <w:tcPr>
            <w:tcW w:w="1553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2026-2027</w:t>
            </w:r>
          </w:p>
        </w:tc>
        <w:tc>
          <w:tcPr>
            <w:tcW w:w="196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УОН, керівники ЗЗСО</w:t>
            </w:r>
          </w:p>
        </w:tc>
        <w:tc>
          <w:tcPr>
            <w:tcW w:w="2757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D5035D" w:rsidRPr="000E7200" w:rsidRDefault="00D5035D" w:rsidP="00D5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200">
              <w:rPr>
                <w:rFonts w:ascii="Times New Roman" w:hAnsi="Times New Roman"/>
                <w:sz w:val="28"/>
                <w:szCs w:val="28"/>
              </w:rPr>
              <w:t xml:space="preserve">Відеоролики, брошури, буклети, </w:t>
            </w:r>
            <w:proofErr w:type="spellStart"/>
            <w:r w:rsidRPr="000E7200">
              <w:rPr>
                <w:rFonts w:ascii="Times New Roman" w:hAnsi="Times New Roman"/>
                <w:sz w:val="28"/>
                <w:szCs w:val="28"/>
              </w:rPr>
              <w:t>постери</w:t>
            </w:r>
            <w:proofErr w:type="spellEnd"/>
          </w:p>
        </w:tc>
      </w:tr>
    </w:tbl>
    <w:p w:rsidR="008339BE" w:rsidRPr="00F162B9" w:rsidRDefault="008339BE" w:rsidP="00833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9BE" w:rsidRPr="00A91460" w:rsidRDefault="007B22E9" w:rsidP="008339B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                          Оксана ГВОЗДЕНКО</w:t>
      </w:r>
    </w:p>
    <w:sectPr w:rsidR="008339BE" w:rsidRPr="00A91460" w:rsidSect="007B22E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DF3"/>
    <w:multiLevelType w:val="hybridMultilevel"/>
    <w:tmpl w:val="E8FA704A"/>
    <w:lvl w:ilvl="0" w:tplc="433CDE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0"/>
    <w:rsid w:val="00040479"/>
    <w:rsid w:val="000A5A50"/>
    <w:rsid w:val="001D2C80"/>
    <w:rsid w:val="00235718"/>
    <w:rsid w:val="00247870"/>
    <w:rsid w:val="0036659D"/>
    <w:rsid w:val="00470A80"/>
    <w:rsid w:val="00564D94"/>
    <w:rsid w:val="006B6AA3"/>
    <w:rsid w:val="00712DA8"/>
    <w:rsid w:val="007B22E9"/>
    <w:rsid w:val="008339BE"/>
    <w:rsid w:val="00843AE4"/>
    <w:rsid w:val="008B7DC7"/>
    <w:rsid w:val="009557A4"/>
    <w:rsid w:val="00A91460"/>
    <w:rsid w:val="00C87665"/>
    <w:rsid w:val="00CD7A51"/>
    <w:rsid w:val="00D5035D"/>
    <w:rsid w:val="00D77B79"/>
    <w:rsid w:val="00DB0460"/>
    <w:rsid w:val="00DD3C93"/>
    <w:rsid w:val="00EC5917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C642"/>
  <w15:chartTrackingRefBased/>
  <w15:docId w15:val="{B5C3BAEB-C19D-4EB7-99D7-DAE1CEC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3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15">
    <w:name w:val="rvts15"/>
    <w:basedOn w:val="a0"/>
    <w:rsid w:val="0036659D"/>
  </w:style>
  <w:style w:type="paragraph" w:customStyle="1" w:styleId="rvps2">
    <w:name w:val="rvps2"/>
    <w:basedOn w:val="a"/>
    <w:rsid w:val="003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A3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8339BE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36B6-4C20-44F8-A10B-B1818FA6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2024-04-03T11:12:00Z</cp:lastPrinted>
  <dcterms:created xsi:type="dcterms:W3CDTF">2024-03-25T12:54:00Z</dcterms:created>
  <dcterms:modified xsi:type="dcterms:W3CDTF">2024-04-03T11:16:00Z</dcterms:modified>
</cp:coreProperties>
</file>