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57" w:rsidRPr="00FA0A81" w:rsidRDefault="00636B57" w:rsidP="00636B57">
      <w:pPr>
        <w:rPr>
          <w:rFonts w:eastAsia="Times New Roman"/>
          <w:sz w:val="28"/>
          <w:szCs w:val="28"/>
          <w:lang w:val="uk-UA"/>
        </w:rPr>
      </w:pPr>
      <w:r w:rsidRPr="00AF03F9">
        <w:rPr>
          <w:rFonts w:eastAsia="Times New Roman"/>
          <w:sz w:val="28"/>
          <w:szCs w:val="28"/>
          <w:lang w:val="uk-UA"/>
        </w:rPr>
        <w:t xml:space="preserve">                                                                </w:t>
      </w:r>
      <w:r>
        <w:rPr>
          <w:rFonts w:eastAsia="Times New Roman"/>
          <w:noProof/>
          <w:sz w:val="28"/>
          <w:szCs w:val="28"/>
        </w:rPr>
        <w:drawing>
          <wp:inline distT="0" distB="0" distL="0" distR="0">
            <wp:extent cx="403860" cy="55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 cy="553085"/>
                    </a:xfrm>
                    <a:prstGeom prst="rect">
                      <a:avLst/>
                    </a:prstGeom>
                    <a:noFill/>
                    <a:ln>
                      <a:noFill/>
                    </a:ln>
                  </pic:spPr>
                </pic:pic>
              </a:graphicData>
            </a:graphic>
          </wp:inline>
        </w:drawing>
      </w:r>
    </w:p>
    <w:p w:rsidR="00636B57" w:rsidRPr="00FA0A81" w:rsidRDefault="00636B57" w:rsidP="00636B57">
      <w:pPr>
        <w:keepNext/>
        <w:jc w:val="center"/>
        <w:outlineLvl w:val="2"/>
        <w:rPr>
          <w:rFonts w:eastAsia="Times New Roman"/>
          <w:sz w:val="28"/>
          <w:szCs w:val="28"/>
          <w:lang w:val="uk-UA"/>
        </w:rPr>
      </w:pPr>
      <w:r w:rsidRPr="00FA0A81">
        <w:rPr>
          <w:rFonts w:eastAsia="Times New Roman"/>
          <w:sz w:val="28"/>
          <w:szCs w:val="28"/>
          <w:lang w:val="uk-UA"/>
        </w:rPr>
        <w:t>ЗВЯГЕЛЬСЬКА  МІСЬКА РАДА</w:t>
      </w:r>
    </w:p>
    <w:p w:rsidR="00636B57" w:rsidRPr="00FA0A81" w:rsidRDefault="00636B57" w:rsidP="00636B57">
      <w:pPr>
        <w:jc w:val="center"/>
        <w:outlineLvl w:val="7"/>
        <w:rPr>
          <w:rFonts w:eastAsia="Times New Roman"/>
          <w:bCs/>
          <w:iCs/>
          <w:sz w:val="28"/>
          <w:szCs w:val="28"/>
          <w:lang w:val="uk-UA"/>
        </w:rPr>
      </w:pPr>
      <w:r w:rsidRPr="00FA0A81">
        <w:rPr>
          <w:rFonts w:eastAsia="Times New Roman"/>
          <w:bCs/>
          <w:iCs/>
          <w:sz w:val="28"/>
          <w:szCs w:val="28"/>
          <w:lang w:val="uk-UA"/>
        </w:rPr>
        <w:t>РІШЕННЯ</w:t>
      </w:r>
    </w:p>
    <w:p w:rsidR="00636B57" w:rsidRPr="00FA0A81" w:rsidRDefault="00636B57" w:rsidP="00636B57">
      <w:pPr>
        <w:outlineLvl w:val="8"/>
        <w:rPr>
          <w:rFonts w:eastAsia="Times New Roman"/>
          <w:sz w:val="28"/>
          <w:szCs w:val="28"/>
          <w:lang w:val="uk-UA"/>
        </w:rPr>
      </w:pPr>
    </w:p>
    <w:p w:rsidR="00636B57" w:rsidRDefault="00636B57" w:rsidP="00636B57">
      <w:pPr>
        <w:outlineLvl w:val="8"/>
        <w:rPr>
          <w:rFonts w:eastAsia="Times New Roman"/>
          <w:sz w:val="28"/>
          <w:szCs w:val="28"/>
          <w:lang w:val="uk-UA"/>
        </w:rPr>
      </w:pPr>
      <w:r w:rsidRPr="00EC43DF">
        <w:rPr>
          <w:rFonts w:eastAsia="Times New Roman"/>
          <w:sz w:val="28"/>
          <w:szCs w:val="28"/>
          <w:lang w:val="uk-UA"/>
        </w:rPr>
        <w:t xml:space="preserve">сорок восьма сесія       </w:t>
      </w:r>
      <w:r w:rsidRPr="00EC43DF">
        <w:rPr>
          <w:rFonts w:eastAsia="Times New Roman"/>
          <w:sz w:val="28"/>
          <w:szCs w:val="28"/>
          <w:lang w:val="uk-UA"/>
        </w:rPr>
        <w:tab/>
        <w:t xml:space="preserve">                                                    восьмого скликання</w:t>
      </w:r>
    </w:p>
    <w:p w:rsidR="00E24B3F" w:rsidRPr="00EC43DF" w:rsidRDefault="00E24B3F" w:rsidP="00636B57">
      <w:pPr>
        <w:outlineLvl w:val="8"/>
        <w:rPr>
          <w:rFonts w:eastAsia="Times New Roman"/>
          <w:sz w:val="28"/>
          <w:szCs w:val="28"/>
          <w:lang w:val="uk-UA"/>
        </w:rPr>
      </w:pPr>
    </w:p>
    <w:p w:rsidR="00636B57" w:rsidRPr="00FA0A81" w:rsidRDefault="00E24B3F" w:rsidP="00636B57">
      <w:pPr>
        <w:rPr>
          <w:rFonts w:eastAsia="Times New Roman"/>
          <w:sz w:val="28"/>
          <w:szCs w:val="28"/>
          <w:lang w:val="uk-UA"/>
        </w:rPr>
      </w:pPr>
      <w:r>
        <w:rPr>
          <w:rFonts w:eastAsia="Times New Roman"/>
          <w:sz w:val="28"/>
          <w:szCs w:val="28"/>
          <w:lang w:val="uk-UA"/>
        </w:rPr>
        <w:t>25.04.2024</w:t>
      </w:r>
      <w:r w:rsidR="00636B57" w:rsidRPr="00FA0A81">
        <w:rPr>
          <w:rFonts w:eastAsia="Times New Roman"/>
          <w:sz w:val="28"/>
          <w:szCs w:val="28"/>
          <w:lang w:val="uk-UA"/>
        </w:rPr>
        <w:t xml:space="preserve">                                     </w:t>
      </w:r>
      <w:r w:rsidR="00636B57" w:rsidRPr="00FA0A81">
        <w:rPr>
          <w:rFonts w:eastAsia="Times New Roman"/>
          <w:sz w:val="28"/>
          <w:szCs w:val="28"/>
          <w:lang w:val="uk-UA"/>
        </w:rPr>
        <w:tab/>
      </w:r>
      <w:r w:rsidR="00636B57" w:rsidRPr="00FA0A81">
        <w:rPr>
          <w:rFonts w:eastAsia="Times New Roman"/>
          <w:sz w:val="28"/>
          <w:szCs w:val="28"/>
          <w:lang w:val="uk-UA"/>
        </w:rPr>
        <w:tab/>
      </w:r>
      <w:r w:rsidR="00636B57" w:rsidRPr="00FA0A81">
        <w:rPr>
          <w:rFonts w:eastAsia="Times New Roman"/>
          <w:sz w:val="28"/>
          <w:szCs w:val="28"/>
          <w:lang w:val="uk-UA"/>
        </w:rPr>
        <w:tab/>
        <w:t xml:space="preserve">           № </w:t>
      </w:r>
      <w:r>
        <w:rPr>
          <w:rFonts w:eastAsia="Times New Roman"/>
          <w:sz w:val="28"/>
          <w:szCs w:val="28"/>
          <w:lang w:val="uk-UA"/>
        </w:rPr>
        <w:t>1191</w:t>
      </w:r>
    </w:p>
    <w:p w:rsidR="00636B57" w:rsidRPr="00FA0A81" w:rsidRDefault="00636B57" w:rsidP="00636B57">
      <w:pPr>
        <w:rPr>
          <w:rFonts w:eastAsia="Times New Roman"/>
          <w:sz w:val="28"/>
          <w:szCs w:val="28"/>
          <w:lang w:val="uk-UA"/>
        </w:rPr>
      </w:pPr>
    </w:p>
    <w:tbl>
      <w:tblPr>
        <w:tblW w:w="0" w:type="auto"/>
        <w:tblLook w:val="04A0" w:firstRow="1" w:lastRow="0" w:firstColumn="1" w:lastColumn="0" w:noHBand="0" w:noVBand="1"/>
      </w:tblPr>
      <w:tblGrid>
        <w:gridCol w:w="4876"/>
        <w:gridCol w:w="4762"/>
      </w:tblGrid>
      <w:tr w:rsidR="00636B57" w:rsidRPr="00897C03" w:rsidTr="009A2E54">
        <w:tc>
          <w:tcPr>
            <w:tcW w:w="4959" w:type="dxa"/>
            <w:shd w:val="clear" w:color="auto" w:fill="auto"/>
          </w:tcPr>
          <w:p w:rsidR="00636B57" w:rsidRPr="00897C03" w:rsidRDefault="00636B57" w:rsidP="009A2E54">
            <w:pPr>
              <w:ind w:right="40"/>
              <w:jc w:val="both"/>
              <w:rPr>
                <w:color w:val="000000"/>
                <w:sz w:val="28"/>
                <w:szCs w:val="28"/>
                <w:lang w:val="uk-UA"/>
              </w:rPr>
            </w:pPr>
            <w:r w:rsidRPr="00FA0A81">
              <w:rPr>
                <w:color w:val="000000"/>
                <w:sz w:val="28"/>
                <w:szCs w:val="28"/>
                <w:lang w:val="uk-UA"/>
              </w:rPr>
              <w:t xml:space="preserve">Про затвердження Порядку </w:t>
            </w:r>
            <w:r w:rsidRPr="00EC07D1">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w:t>
            </w:r>
            <w:r w:rsidRPr="00897C03">
              <w:rPr>
                <w:color w:val="000000"/>
                <w:sz w:val="28"/>
                <w:szCs w:val="28"/>
                <w:lang w:val="uk-UA"/>
              </w:rPr>
              <w:t>в рамках реалізації Договору про грант між міською радою та Північною екологічною фінансовою корпорацією («НЕФКО») від 11 жовтня 2022 року</w:t>
            </w:r>
          </w:p>
        </w:tc>
        <w:tc>
          <w:tcPr>
            <w:tcW w:w="4895" w:type="dxa"/>
            <w:shd w:val="clear" w:color="auto" w:fill="auto"/>
          </w:tcPr>
          <w:p w:rsidR="00636B57" w:rsidRPr="00897C03" w:rsidRDefault="00636B57" w:rsidP="009A2E54">
            <w:pPr>
              <w:ind w:right="4855"/>
              <w:jc w:val="both"/>
              <w:rPr>
                <w:color w:val="000000"/>
                <w:sz w:val="28"/>
                <w:szCs w:val="28"/>
                <w:lang w:val="uk-UA"/>
              </w:rPr>
            </w:pPr>
          </w:p>
        </w:tc>
      </w:tr>
    </w:tbl>
    <w:p w:rsidR="00636B57" w:rsidRPr="00897C03" w:rsidRDefault="00636B57" w:rsidP="00636B57">
      <w:pPr>
        <w:jc w:val="both"/>
        <w:rPr>
          <w:color w:val="000000"/>
          <w:sz w:val="28"/>
          <w:szCs w:val="28"/>
          <w:lang w:val="uk-UA"/>
        </w:rPr>
      </w:pPr>
    </w:p>
    <w:p w:rsidR="00636B57" w:rsidRPr="00897C03" w:rsidRDefault="00636B57" w:rsidP="00636B57">
      <w:pPr>
        <w:tabs>
          <w:tab w:val="left" w:pos="709"/>
        </w:tabs>
        <w:ind w:right="-2"/>
        <w:jc w:val="both"/>
        <w:rPr>
          <w:sz w:val="28"/>
          <w:szCs w:val="28"/>
          <w:lang w:val="uk-UA"/>
        </w:rPr>
      </w:pPr>
      <w:r w:rsidRPr="00897C03">
        <w:rPr>
          <w:sz w:val="28"/>
          <w:szCs w:val="28"/>
          <w:lang w:val="uk-UA"/>
        </w:rPr>
        <w:t xml:space="preserve">        Керуючись статтями 25, 60 Закону України «Про місцеве самоврядування </w:t>
      </w:r>
      <w:r w:rsidRPr="00897C03">
        <w:rPr>
          <w:sz w:val="28"/>
          <w:szCs w:val="28"/>
          <w:lang w:val="uk-UA"/>
        </w:rPr>
        <w:br/>
        <w:t xml:space="preserve">в Україні», пунктом 5 Порядку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затвердженого постановою Кабінету Міністрів України від 29.04.2022 №495, </w:t>
      </w:r>
      <w:r w:rsidRPr="0029490A">
        <w:rPr>
          <w:sz w:val="28"/>
          <w:szCs w:val="28"/>
          <w:lang w:val="uk-UA"/>
        </w:rPr>
        <w:t>зі змінами,</w:t>
      </w:r>
      <w:r w:rsidRPr="00897C03">
        <w:rPr>
          <w:sz w:val="28"/>
          <w:szCs w:val="28"/>
          <w:lang w:val="uk-UA"/>
        </w:rPr>
        <w:t xml:space="preserve"> враховуючи </w:t>
      </w:r>
      <w:r w:rsidRPr="00897C03">
        <w:rPr>
          <w:color w:val="000000"/>
          <w:sz w:val="28"/>
          <w:szCs w:val="28"/>
          <w:lang w:val="uk-UA"/>
        </w:rPr>
        <w:t>Договір про грант між міською радою та Північною екологічною фінансовою корпорацією («НЕФКО») від 11 жовтня 2022 року</w:t>
      </w:r>
      <w:r w:rsidRPr="00897C03">
        <w:rPr>
          <w:sz w:val="28"/>
          <w:szCs w:val="28"/>
          <w:lang w:val="uk-UA"/>
        </w:rPr>
        <w:t xml:space="preserve">, міська рада </w:t>
      </w:r>
    </w:p>
    <w:p w:rsidR="00636B57" w:rsidRPr="00897C03" w:rsidRDefault="00636B57" w:rsidP="00636B57">
      <w:pPr>
        <w:jc w:val="both"/>
        <w:rPr>
          <w:color w:val="000000"/>
          <w:sz w:val="28"/>
          <w:szCs w:val="28"/>
          <w:lang w:val="uk-UA"/>
        </w:rPr>
      </w:pPr>
    </w:p>
    <w:p w:rsidR="00636B57" w:rsidRPr="00897C03" w:rsidRDefault="00636B57" w:rsidP="00636B57">
      <w:pPr>
        <w:jc w:val="both"/>
        <w:rPr>
          <w:color w:val="000000"/>
          <w:sz w:val="28"/>
          <w:szCs w:val="28"/>
          <w:lang w:val="uk-UA"/>
        </w:rPr>
      </w:pPr>
      <w:r w:rsidRPr="00897C03">
        <w:rPr>
          <w:color w:val="000000"/>
          <w:sz w:val="28"/>
          <w:szCs w:val="28"/>
          <w:lang w:val="uk-UA"/>
        </w:rPr>
        <w:t>ВИРІШИЛА:</w:t>
      </w:r>
    </w:p>
    <w:p w:rsidR="00636B57" w:rsidRPr="00897C03" w:rsidRDefault="00636B57" w:rsidP="00636B57">
      <w:pPr>
        <w:jc w:val="both"/>
        <w:rPr>
          <w:color w:val="000000"/>
          <w:sz w:val="28"/>
          <w:szCs w:val="28"/>
          <w:lang w:val="uk-UA"/>
        </w:rPr>
      </w:pPr>
    </w:p>
    <w:p w:rsidR="004258D6" w:rsidRDefault="00636B57" w:rsidP="00636B57">
      <w:pPr>
        <w:ind w:firstLine="709"/>
        <w:jc w:val="both"/>
        <w:rPr>
          <w:sz w:val="28"/>
          <w:szCs w:val="28"/>
          <w:lang w:val="uk-UA"/>
        </w:rPr>
      </w:pPr>
      <w:r w:rsidRPr="00897C03">
        <w:rPr>
          <w:sz w:val="28"/>
          <w:szCs w:val="28"/>
          <w:lang w:val="uk-UA"/>
        </w:rPr>
        <w:t>1.</w:t>
      </w:r>
      <w:r w:rsidRPr="00EC07D1">
        <w:rPr>
          <w:sz w:val="28"/>
          <w:szCs w:val="28"/>
          <w:lang w:val="uk-UA"/>
        </w:rPr>
        <w:t> </w:t>
      </w:r>
      <w:r w:rsidRPr="00897C03">
        <w:rPr>
          <w:sz w:val="28"/>
          <w:szCs w:val="28"/>
          <w:lang w:val="uk-UA"/>
        </w:rPr>
        <w:t xml:space="preserve">Затвердити Порядок </w:t>
      </w:r>
      <w:r w:rsidRPr="00897C03">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w:t>
      </w:r>
      <w:r w:rsidRPr="00897C03">
        <w:rPr>
          <w:sz w:val="28"/>
          <w:szCs w:val="28"/>
          <w:lang w:val="uk-UA"/>
        </w:rPr>
        <w:t xml:space="preserve">в рамках реалізації Договору про грант між міською радою та Північною екологічною фінансовою корпорацією </w:t>
      </w:r>
      <w:r w:rsidRPr="00EC07D1">
        <w:rPr>
          <w:sz w:val="28"/>
          <w:szCs w:val="28"/>
          <w:lang w:val="uk-UA"/>
        </w:rPr>
        <w:t xml:space="preserve">(«НЕФКО») від 11 жовтня 2022 року </w:t>
      </w:r>
      <w:r>
        <w:rPr>
          <w:sz w:val="28"/>
          <w:szCs w:val="28"/>
          <w:lang w:val="uk-UA"/>
        </w:rPr>
        <w:t xml:space="preserve"> </w:t>
      </w:r>
      <w:r w:rsidR="004258D6">
        <w:rPr>
          <w:sz w:val="28"/>
          <w:szCs w:val="28"/>
          <w:lang w:val="uk-UA"/>
        </w:rPr>
        <w:t xml:space="preserve">(далі – Порядок) </w:t>
      </w:r>
      <w:r w:rsidRPr="00EC07D1">
        <w:rPr>
          <w:sz w:val="28"/>
          <w:szCs w:val="28"/>
          <w:lang w:val="uk-UA"/>
        </w:rPr>
        <w:t>згідно з додатком.</w:t>
      </w:r>
    </w:p>
    <w:p w:rsidR="00636B57" w:rsidRDefault="004258D6" w:rsidP="004258D6">
      <w:pPr>
        <w:ind w:firstLine="709"/>
        <w:jc w:val="both"/>
        <w:rPr>
          <w:color w:val="000000"/>
          <w:sz w:val="28"/>
          <w:szCs w:val="28"/>
          <w:lang w:val="uk-UA"/>
        </w:rPr>
      </w:pPr>
      <w:r>
        <w:rPr>
          <w:sz w:val="28"/>
          <w:szCs w:val="28"/>
          <w:lang w:val="uk-UA"/>
        </w:rPr>
        <w:t xml:space="preserve">2. </w:t>
      </w:r>
      <w:r w:rsidR="00B450C4">
        <w:rPr>
          <w:color w:val="000000"/>
          <w:sz w:val="28"/>
          <w:szCs w:val="28"/>
          <w:lang w:val="uk-UA"/>
        </w:rPr>
        <w:t>Розпочати</w:t>
      </w:r>
      <w:r w:rsidR="00B450C4">
        <w:rPr>
          <w:sz w:val="28"/>
          <w:szCs w:val="28"/>
          <w:lang w:val="uk-UA"/>
        </w:rPr>
        <w:t xml:space="preserve"> з </w:t>
      </w:r>
      <w:r w:rsidR="00B450C4">
        <w:rPr>
          <w:color w:val="000000"/>
          <w:sz w:val="28"/>
          <w:szCs w:val="28"/>
          <w:lang w:val="uk-UA"/>
        </w:rPr>
        <w:t>15 травня 2024 року</w:t>
      </w:r>
      <w:r w:rsidR="00B450C4">
        <w:rPr>
          <w:sz w:val="28"/>
          <w:szCs w:val="28"/>
          <w:lang w:val="uk-UA"/>
        </w:rPr>
        <w:t xml:space="preserve"> п</w:t>
      </w:r>
      <w:r>
        <w:rPr>
          <w:sz w:val="28"/>
          <w:szCs w:val="28"/>
          <w:lang w:val="uk-UA"/>
        </w:rPr>
        <w:t xml:space="preserve">рийом документів </w:t>
      </w:r>
      <w:r w:rsidR="00B450C4">
        <w:rPr>
          <w:color w:val="000000"/>
          <w:sz w:val="28"/>
          <w:szCs w:val="28"/>
          <w:lang w:val="uk-UA"/>
        </w:rPr>
        <w:t>згідно з Порядком</w:t>
      </w:r>
      <w:r w:rsidR="00B450C4">
        <w:rPr>
          <w:sz w:val="28"/>
          <w:szCs w:val="28"/>
          <w:lang w:val="uk-UA"/>
        </w:rPr>
        <w:t xml:space="preserve"> </w:t>
      </w:r>
      <w:r>
        <w:rPr>
          <w:sz w:val="28"/>
          <w:szCs w:val="28"/>
          <w:lang w:val="uk-UA"/>
        </w:rPr>
        <w:t>від внутрішньо переміщених осіб д</w:t>
      </w:r>
      <w:r w:rsidRPr="00EC07D1">
        <w:rPr>
          <w:sz w:val="28"/>
          <w:szCs w:val="28"/>
          <w:lang w:val="uk-UA"/>
        </w:rPr>
        <w:t xml:space="preserve">ля взяття </w:t>
      </w:r>
      <w:r w:rsidR="00B450C4">
        <w:rPr>
          <w:sz w:val="28"/>
          <w:szCs w:val="28"/>
          <w:lang w:val="uk-UA"/>
        </w:rPr>
        <w:t xml:space="preserve">їх </w:t>
      </w:r>
      <w:r w:rsidRPr="00EC07D1">
        <w:rPr>
          <w:sz w:val="28"/>
          <w:szCs w:val="28"/>
          <w:lang w:val="uk-UA"/>
        </w:rPr>
        <w:t>на</w:t>
      </w:r>
      <w:r w:rsidR="00E70923">
        <w:rPr>
          <w:sz w:val="28"/>
          <w:szCs w:val="28"/>
          <w:lang w:val="uk-UA"/>
        </w:rPr>
        <w:t xml:space="preserve"> облік</w:t>
      </w:r>
      <w:r w:rsidRPr="00EC07D1">
        <w:rPr>
          <w:sz w:val="28"/>
          <w:szCs w:val="28"/>
          <w:lang w:val="uk-UA"/>
        </w:rPr>
        <w:t xml:space="preserve"> </w:t>
      </w:r>
      <w:r w:rsidR="00B450C4">
        <w:rPr>
          <w:sz w:val="28"/>
          <w:szCs w:val="28"/>
          <w:lang w:val="uk-UA"/>
        </w:rPr>
        <w:t>як таких</w:t>
      </w:r>
      <w:r w:rsidRPr="00EC07D1">
        <w:rPr>
          <w:sz w:val="28"/>
          <w:szCs w:val="28"/>
          <w:lang w:val="uk-UA"/>
        </w:rPr>
        <w:t>, що потребують жи</w:t>
      </w:r>
      <w:r>
        <w:rPr>
          <w:sz w:val="28"/>
          <w:szCs w:val="28"/>
          <w:lang w:val="uk-UA"/>
        </w:rPr>
        <w:t>тла для тимчасового проживання</w:t>
      </w:r>
      <w:r w:rsidRPr="00EC07D1">
        <w:rPr>
          <w:color w:val="000000"/>
          <w:sz w:val="28"/>
          <w:szCs w:val="28"/>
          <w:lang w:val="uk-UA"/>
        </w:rPr>
        <w:t xml:space="preserve"> на території Звягельської міської територіальної громади</w:t>
      </w:r>
      <w:r w:rsidR="00E23706">
        <w:rPr>
          <w:color w:val="000000"/>
          <w:sz w:val="28"/>
          <w:szCs w:val="28"/>
          <w:lang w:val="uk-UA"/>
        </w:rPr>
        <w:t>.</w:t>
      </w:r>
    </w:p>
    <w:p w:rsidR="003016B3" w:rsidRPr="003016B3" w:rsidRDefault="00E23706" w:rsidP="003016B3">
      <w:pPr>
        <w:ind w:firstLine="709"/>
        <w:jc w:val="both"/>
        <w:rPr>
          <w:sz w:val="28"/>
          <w:szCs w:val="28"/>
          <w:lang w:val="uk-UA"/>
        </w:rPr>
      </w:pPr>
      <w:r>
        <w:rPr>
          <w:color w:val="000000"/>
          <w:sz w:val="28"/>
          <w:szCs w:val="28"/>
          <w:lang w:val="uk-UA"/>
        </w:rPr>
        <w:lastRenderedPageBreak/>
        <w:t xml:space="preserve">3. </w:t>
      </w:r>
      <w:r w:rsidR="009E5A83">
        <w:rPr>
          <w:color w:val="000000"/>
          <w:sz w:val="28"/>
          <w:szCs w:val="28"/>
          <w:lang w:val="uk-UA"/>
        </w:rPr>
        <w:t>Затостосовувати</w:t>
      </w:r>
      <w:r>
        <w:rPr>
          <w:color w:val="000000"/>
          <w:sz w:val="28"/>
          <w:szCs w:val="28"/>
          <w:lang w:val="uk-UA"/>
        </w:rPr>
        <w:t xml:space="preserve"> вимоги цього Порядку при розподілі житла для </w:t>
      </w:r>
      <w:r>
        <w:rPr>
          <w:sz w:val="28"/>
          <w:szCs w:val="28"/>
          <w:lang w:val="uk-UA"/>
        </w:rPr>
        <w:t>внутрішньо переміщених осіб</w:t>
      </w:r>
      <w:r w:rsidR="003016B3">
        <w:rPr>
          <w:sz w:val="28"/>
          <w:szCs w:val="28"/>
          <w:lang w:val="uk-UA"/>
        </w:rPr>
        <w:t xml:space="preserve"> в рамках реалізації інших грантових угод за погодженням з </w:t>
      </w:r>
      <w:proofErr w:type="spellStart"/>
      <w:r w:rsidR="003016B3">
        <w:rPr>
          <w:sz w:val="28"/>
          <w:szCs w:val="28"/>
          <w:lang w:val="uk-UA"/>
        </w:rPr>
        <w:t>грантодавцем</w:t>
      </w:r>
      <w:proofErr w:type="spellEnd"/>
      <w:r w:rsidR="003016B3">
        <w:rPr>
          <w:sz w:val="28"/>
          <w:szCs w:val="28"/>
          <w:lang w:val="uk-UA"/>
        </w:rPr>
        <w:t xml:space="preserve">. </w:t>
      </w:r>
    </w:p>
    <w:p w:rsidR="00636B57" w:rsidRDefault="00E23706" w:rsidP="00636B57">
      <w:pPr>
        <w:shd w:val="clear" w:color="auto" w:fill="FFFFFF"/>
        <w:ind w:firstLine="708"/>
        <w:jc w:val="both"/>
        <w:textAlignment w:val="baseline"/>
        <w:rPr>
          <w:sz w:val="28"/>
          <w:szCs w:val="28"/>
          <w:lang w:val="uk-UA"/>
        </w:rPr>
      </w:pPr>
      <w:r>
        <w:rPr>
          <w:color w:val="000000"/>
          <w:sz w:val="28"/>
          <w:szCs w:val="28"/>
          <w:lang w:val="uk-UA"/>
        </w:rPr>
        <w:t>4</w:t>
      </w:r>
      <w:r w:rsidR="00636B57" w:rsidRPr="00897C03">
        <w:rPr>
          <w:color w:val="000000"/>
          <w:sz w:val="28"/>
          <w:szCs w:val="28"/>
          <w:lang w:val="uk-UA"/>
        </w:rPr>
        <w:t>.</w:t>
      </w:r>
      <w:r w:rsidR="00636B57" w:rsidRPr="00EC07D1">
        <w:rPr>
          <w:sz w:val="28"/>
          <w:szCs w:val="28"/>
          <w:lang w:val="uk-UA"/>
        </w:rPr>
        <w:t> </w:t>
      </w:r>
      <w:r w:rsidR="00636B57" w:rsidRPr="00897C03">
        <w:rPr>
          <w:sz w:val="28"/>
          <w:szCs w:val="28"/>
          <w:lang w:val="uk-UA"/>
        </w:rPr>
        <w:t xml:space="preserve">Контроль за виконанням цього рішення покласти на </w:t>
      </w:r>
      <w:r w:rsidR="00636B57" w:rsidRPr="00897C03">
        <w:rPr>
          <w:rStyle w:val="1943"/>
          <w:sz w:val="28"/>
          <w:szCs w:val="28"/>
          <w:shd w:val="clear" w:color="auto" w:fill="FFFFFF"/>
          <w:lang w:val="uk-UA"/>
        </w:rPr>
        <w:t>постійну комісію</w:t>
      </w:r>
      <w:r w:rsidR="00636B57" w:rsidRPr="00897C03">
        <w:rPr>
          <w:rStyle w:val="1943"/>
          <w:color w:val="000000"/>
          <w:sz w:val="28"/>
          <w:szCs w:val="28"/>
          <w:shd w:val="clear" w:color="auto" w:fill="FFFFFF"/>
          <w:lang w:val="uk-UA"/>
        </w:rPr>
        <w:t xml:space="preserve"> </w:t>
      </w:r>
      <w:r w:rsidR="00636B57" w:rsidRPr="00897C03">
        <w:rPr>
          <w:rStyle w:val="a8"/>
          <w:b w:val="0"/>
          <w:color w:val="000000"/>
          <w:sz w:val="28"/>
          <w:szCs w:val="28"/>
          <w:bdr w:val="none" w:sz="0" w:space="0" w:color="auto" w:frame="1"/>
          <w:lang w:val="uk-UA"/>
        </w:rPr>
        <w:t>міської ради з питань</w:t>
      </w:r>
      <w:r w:rsidR="00636B57" w:rsidRPr="00EC07D1">
        <w:rPr>
          <w:rStyle w:val="a8"/>
          <w:b w:val="0"/>
          <w:color w:val="000000"/>
          <w:sz w:val="28"/>
          <w:szCs w:val="28"/>
          <w:bdr w:val="none" w:sz="0" w:space="0" w:color="auto" w:frame="1"/>
          <w:lang w:val="uk-UA"/>
        </w:rPr>
        <w:t> </w:t>
      </w:r>
      <w:r w:rsidR="00636B57" w:rsidRPr="00897C03">
        <w:rPr>
          <w:rStyle w:val="a8"/>
          <w:b w:val="0"/>
          <w:color w:val="000000"/>
          <w:sz w:val="28"/>
          <w:szCs w:val="28"/>
          <w:bdr w:val="none" w:sz="0" w:space="0" w:color="auto" w:frame="1"/>
          <w:lang w:val="uk-UA"/>
        </w:rPr>
        <w:t xml:space="preserve">бюджету територіальної громади, комунальної власності </w:t>
      </w:r>
      <w:r w:rsidR="00636B57" w:rsidRPr="00897C03">
        <w:rPr>
          <w:rStyle w:val="a8"/>
          <w:b w:val="0"/>
          <w:color w:val="000000"/>
          <w:sz w:val="28"/>
          <w:szCs w:val="28"/>
          <w:bdr w:val="none" w:sz="0" w:space="0" w:color="auto" w:frame="1"/>
          <w:lang w:val="uk-UA"/>
        </w:rPr>
        <w:br/>
        <w:t xml:space="preserve">та економічного розвитку, </w:t>
      </w:r>
      <w:r w:rsidR="00636B57" w:rsidRPr="00897C03">
        <w:rPr>
          <w:bCs/>
          <w:color w:val="000000"/>
          <w:sz w:val="28"/>
          <w:szCs w:val="28"/>
          <w:bdr w:val="none" w:sz="0" w:space="0" w:color="auto" w:frame="1"/>
          <w:lang w:val="uk-UA"/>
        </w:rPr>
        <w:t>постійну комісію міської ради з питань соціальної політики, охорони здоров’я, освіти, культури та спорту</w:t>
      </w:r>
      <w:r w:rsidR="00636B57" w:rsidRPr="00897C03">
        <w:rPr>
          <w:rStyle w:val="1946"/>
          <w:color w:val="000000"/>
          <w:sz w:val="28"/>
          <w:szCs w:val="28"/>
          <w:lang w:val="uk-UA"/>
        </w:rPr>
        <w:t xml:space="preserve"> </w:t>
      </w:r>
      <w:r w:rsidR="00636B57" w:rsidRPr="00897C03">
        <w:rPr>
          <w:sz w:val="28"/>
          <w:szCs w:val="28"/>
          <w:lang w:val="uk-UA"/>
        </w:rPr>
        <w:t>та заступник</w:t>
      </w:r>
      <w:r w:rsidR="00636B57">
        <w:rPr>
          <w:sz w:val="28"/>
          <w:szCs w:val="28"/>
          <w:lang w:val="uk-UA"/>
        </w:rPr>
        <w:t>а</w:t>
      </w:r>
      <w:r w:rsidR="00636B57" w:rsidRPr="00897C03">
        <w:rPr>
          <w:sz w:val="28"/>
          <w:szCs w:val="28"/>
          <w:lang w:val="uk-UA"/>
        </w:rPr>
        <w:t xml:space="preserve"> міського голови Гудзь І.Л.</w:t>
      </w:r>
    </w:p>
    <w:p w:rsidR="00E23706" w:rsidRPr="00897C03" w:rsidRDefault="00E23706" w:rsidP="00636B57">
      <w:pPr>
        <w:shd w:val="clear" w:color="auto" w:fill="FFFFFF"/>
        <w:ind w:firstLine="708"/>
        <w:jc w:val="both"/>
        <w:textAlignment w:val="baseline"/>
        <w:rPr>
          <w:sz w:val="28"/>
          <w:szCs w:val="28"/>
          <w:lang w:val="uk-UA"/>
        </w:rPr>
      </w:pPr>
    </w:p>
    <w:p w:rsidR="00636B57" w:rsidRDefault="00636B57" w:rsidP="00636B57">
      <w:pPr>
        <w:shd w:val="clear" w:color="auto" w:fill="FFFFFF"/>
        <w:jc w:val="both"/>
        <w:textAlignment w:val="baseline"/>
        <w:rPr>
          <w:sz w:val="28"/>
          <w:szCs w:val="28"/>
          <w:lang w:val="uk-UA"/>
        </w:rPr>
      </w:pPr>
    </w:p>
    <w:p w:rsidR="003016B3" w:rsidRDefault="00636B57" w:rsidP="00636B57">
      <w:pPr>
        <w:shd w:val="clear" w:color="auto" w:fill="FFFFFF"/>
        <w:jc w:val="both"/>
        <w:textAlignment w:val="baseline"/>
        <w:rPr>
          <w:sz w:val="28"/>
          <w:szCs w:val="28"/>
          <w:lang w:val="uk-UA"/>
        </w:rPr>
      </w:pPr>
      <w:r w:rsidRPr="00897C03">
        <w:rPr>
          <w:sz w:val="28"/>
          <w:szCs w:val="28"/>
          <w:lang w:val="uk-UA"/>
        </w:rPr>
        <w:t>Міський голова                                                                           Микола БОРОВЕЦЬ</w:t>
      </w: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3016B3" w:rsidRDefault="003016B3" w:rsidP="00636B57">
      <w:pPr>
        <w:shd w:val="clear" w:color="auto" w:fill="FFFFFF"/>
        <w:jc w:val="both"/>
        <w:textAlignment w:val="baseline"/>
        <w:rPr>
          <w:sz w:val="28"/>
          <w:szCs w:val="28"/>
          <w:lang w:val="uk-UA"/>
        </w:rPr>
      </w:pPr>
    </w:p>
    <w:p w:rsidR="00636B57" w:rsidRPr="00897C03" w:rsidRDefault="00636B57" w:rsidP="00636B57">
      <w:pPr>
        <w:shd w:val="clear" w:color="auto" w:fill="FFFFFF"/>
        <w:jc w:val="both"/>
        <w:textAlignment w:val="baseline"/>
        <w:rPr>
          <w:sz w:val="28"/>
          <w:szCs w:val="28"/>
          <w:lang w:val="uk-UA"/>
        </w:rPr>
      </w:pPr>
      <w:r w:rsidRPr="00897C03">
        <w:rPr>
          <w:sz w:val="28"/>
          <w:szCs w:val="28"/>
          <w:lang w:val="uk-UA"/>
        </w:rPr>
        <w:t xml:space="preserve">  </w:t>
      </w:r>
    </w:p>
    <w:tbl>
      <w:tblPr>
        <w:tblW w:w="0" w:type="auto"/>
        <w:tblLook w:val="04A0" w:firstRow="1" w:lastRow="0" w:firstColumn="1" w:lastColumn="0" w:noHBand="0" w:noVBand="1"/>
      </w:tblPr>
      <w:tblGrid>
        <w:gridCol w:w="6379"/>
        <w:gridCol w:w="3259"/>
      </w:tblGrid>
      <w:tr w:rsidR="00636B57" w:rsidRPr="00897C03" w:rsidTr="003016B3">
        <w:trPr>
          <w:trHeight w:val="956"/>
        </w:trPr>
        <w:tc>
          <w:tcPr>
            <w:tcW w:w="6379" w:type="dxa"/>
            <w:shd w:val="clear" w:color="auto" w:fill="auto"/>
          </w:tcPr>
          <w:p w:rsidR="003016B3" w:rsidRDefault="003016B3" w:rsidP="009A2E54">
            <w:pPr>
              <w:rPr>
                <w:sz w:val="28"/>
                <w:szCs w:val="28"/>
                <w:lang w:val="uk-UA"/>
              </w:rPr>
            </w:pPr>
          </w:p>
          <w:p w:rsidR="003016B3" w:rsidRDefault="003016B3" w:rsidP="009A2E54">
            <w:pPr>
              <w:rPr>
                <w:sz w:val="28"/>
                <w:szCs w:val="28"/>
                <w:lang w:val="uk-UA"/>
              </w:rPr>
            </w:pPr>
          </w:p>
          <w:p w:rsidR="003016B3" w:rsidRDefault="003016B3" w:rsidP="009A2E54">
            <w:pPr>
              <w:rPr>
                <w:sz w:val="28"/>
                <w:szCs w:val="28"/>
                <w:lang w:val="uk-UA"/>
              </w:rPr>
            </w:pPr>
          </w:p>
          <w:p w:rsidR="003016B3" w:rsidRPr="00897C03" w:rsidRDefault="003016B3" w:rsidP="009A2E54">
            <w:pPr>
              <w:rPr>
                <w:sz w:val="28"/>
                <w:szCs w:val="28"/>
                <w:lang w:val="uk-UA"/>
              </w:rPr>
            </w:pPr>
          </w:p>
        </w:tc>
        <w:tc>
          <w:tcPr>
            <w:tcW w:w="3259" w:type="dxa"/>
            <w:shd w:val="clear" w:color="auto" w:fill="auto"/>
          </w:tcPr>
          <w:p w:rsidR="00636B57" w:rsidRPr="00897C03" w:rsidRDefault="00636B57" w:rsidP="009A2E54">
            <w:pPr>
              <w:rPr>
                <w:sz w:val="28"/>
                <w:szCs w:val="28"/>
                <w:lang w:val="uk-UA"/>
              </w:rPr>
            </w:pPr>
            <w:r w:rsidRPr="00897C03">
              <w:rPr>
                <w:sz w:val="28"/>
                <w:szCs w:val="28"/>
                <w:lang w:val="uk-UA"/>
              </w:rPr>
              <w:t>Додаток</w:t>
            </w:r>
          </w:p>
          <w:p w:rsidR="00636B57" w:rsidRPr="00897C03" w:rsidRDefault="00636B57" w:rsidP="009A2E54">
            <w:pPr>
              <w:rPr>
                <w:sz w:val="28"/>
                <w:szCs w:val="28"/>
                <w:lang w:val="uk-UA"/>
              </w:rPr>
            </w:pPr>
            <w:r w:rsidRPr="00897C03">
              <w:rPr>
                <w:sz w:val="28"/>
                <w:szCs w:val="28"/>
                <w:lang w:val="uk-UA"/>
              </w:rPr>
              <w:t>до рішення міської ради</w:t>
            </w:r>
          </w:p>
          <w:p w:rsidR="003016B3" w:rsidRPr="003016B3" w:rsidRDefault="00636B57" w:rsidP="00E24B3F">
            <w:pPr>
              <w:rPr>
                <w:sz w:val="28"/>
                <w:szCs w:val="28"/>
                <w:lang w:val="uk-UA"/>
              </w:rPr>
            </w:pPr>
            <w:r w:rsidRPr="00897C03">
              <w:rPr>
                <w:sz w:val="28"/>
                <w:szCs w:val="28"/>
                <w:lang w:val="uk-UA"/>
              </w:rPr>
              <w:t xml:space="preserve">від </w:t>
            </w:r>
            <w:r w:rsidR="00E24B3F">
              <w:rPr>
                <w:sz w:val="28"/>
                <w:szCs w:val="28"/>
                <w:lang w:val="uk-UA"/>
              </w:rPr>
              <w:t>25.04.2024</w:t>
            </w:r>
            <w:r w:rsidRPr="00897C03">
              <w:rPr>
                <w:sz w:val="28"/>
                <w:szCs w:val="28"/>
                <w:lang w:val="uk-UA"/>
              </w:rPr>
              <w:t xml:space="preserve">    №</w:t>
            </w:r>
            <w:r w:rsidR="00E24B3F">
              <w:rPr>
                <w:sz w:val="28"/>
                <w:szCs w:val="28"/>
                <w:lang w:val="uk-UA"/>
              </w:rPr>
              <w:t xml:space="preserve"> 1191</w:t>
            </w:r>
            <w:bookmarkStart w:id="0" w:name="_GoBack"/>
            <w:bookmarkEnd w:id="0"/>
          </w:p>
        </w:tc>
      </w:tr>
    </w:tbl>
    <w:p w:rsidR="00636B57" w:rsidRPr="00897C03" w:rsidRDefault="00636B57" w:rsidP="00636B57">
      <w:pPr>
        <w:rPr>
          <w:sz w:val="28"/>
          <w:szCs w:val="28"/>
          <w:lang w:val="uk-UA"/>
        </w:rPr>
      </w:pPr>
    </w:p>
    <w:p w:rsidR="00636B57" w:rsidRPr="00897C03" w:rsidRDefault="00636B57" w:rsidP="00636B57">
      <w:pPr>
        <w:jc w:val="center"/>
        <w:rPr>
          <w:color w:val="000000"/>
          <w:sz w:val="28"/>
          <w:szCs w:val="28"/>
          <w:lang w:val="uk-UA"/>
        </w:rPr>
      </w:pPr>
      <w:r w:rsidRPr="00EC07D1">
        <w:rPr>
          <w:sz w:val="28"/>
          <w:szCs w:val="28"/>
          <w:lang w:val="uk-UA"/>
        </w:rPr>
        <w:t>Порядок</w:t>
      </w:r>
    </w:p>
    <w:p w:rsidR="00636B57" w:rsidRDefault="00636B57" w:rsidP="00636B57">
      <w:pPr>
        <w:jc w:val="center"/>
        <w:rPr>
          <w:color w:val="000000"/>
          <w:sz w:val="28"/>
          <w:szCs w:val="28"/>
          <w:lang w:val="uk-UA"/>
        </w:rPr>
      </w:pPr>
      <w:r w:rsidRPr="00897C03">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w:t>
      </w:r>
    </w:p>
    <w:p w:rsidR="00636B57" w:rsidRPr="00897C03" w:rsidRDefault="00636B57" w:rsidP="00636B57">
      <w:pPr>
        <w:jc w:val="center"/>
        <w:rPr>
          <w:color w:val="000000"/>
          <w:sz w:val="28"/>
          <w:szCs w:val="28"/>
          <w:lang w:val="uk-UA"/>
        </w:rPr>
      </w:pPr>
      <w:r w:rsidRPr="00897C03">
        <w:rPr>
          <w:color w:val="000000"/>
          <w:sz w:val="28"/>
          <w:szCs w:val="28"/>
          <w:lang w:val="uk-UA"/>
        </w:rPr>
        <w:t xml:space="preserve">від 11 жовтня 2022 року </w:t>
      </w:r>
    </w:p>
    <w:p w:rsidR="00636B57" w:rsidRPr="00897C03" w:rsidRDefault="00636B57" w:rsidP="00636B57">
      <w:pPr>
        <w:jc w:val="center"/>
        <w:rPr>
          <w:color w:val="000000"/>
          <w:sz w:val="28"/>
          <w:szCs w:val="28"/>
          <w:lang w:val="uk-UA"/>
        </w:rPr>
      </w:pP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r w:rsidRPr="00EC43DF">
        <w:rPr>
          <w:sz w:val="28"/>
          <w:szCs w:val="28"/>
          <w:lang w:val="uk-UA"/>
        </w:rPr>
        <w:t xml:space="preserve">1. Цей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в рамках реалізації Договору про грант між міською радою та Північною екологічною фінансовою корпорацією («НЕФКО») від 11 жовтня 2022 року (далі – Порядок) </w:t>
      </w:r>
      <w:r w:rsidRPr="00EC07D1">
        <w:rPr>
          <w:sz w:val="28"/>
          <w:szCs w:val="28"/>
          <w:lang w:val="uk-UA"/>
        </w:rPr>
        <w:t xml:space="preserve">розроблено відповідно до Конституції України, Житлового кодексу України від 30 червня 1983 року № 5464-X, Закону України "Про забезпечення прав і свобод внутрішньо переміщених осіб" від 20 жовтня 2014 року № 1706-VII (далі – </w:t>
      </w:r>
      <w:r w:rsidRPr="004258D6">
        <w:rPr>
          <w:sz w:val="28"/>
          <w:szCs w:val="28"/>
          <w:lang w:val="uk-UA"/>
        </w:rPr>
        <w:t>"</w:t>
      </w:r>
      <w:r w:rsidRPr="004258D6">
        <w:rPr>
          <w:bCs/>
          <w:sz w:val="28"/>
          <w:szCs w:val="28"/>
          <w:lang w:val="uk-UA"/>
        </w:rPr>
        <w:t>Закон про ВПО</w:t>
      </w:r>
      <w:r w:rsidRPr="004258D6">
        <w:rPr>
          <w:sz w:val="28"/>
          <w:szCs w:val="28"/>
          <w:lang w:val="uk-UA"/>
        </w:rPr>
        <w:t>"</w:t>
      </w:r>
      <w:r w:rsidRPr="00EC07D1">
        <w:rPr>
          <w:sz w:val="28"/>
          <w:szCs w:val="28"/>
          <w:lang w:val="uk-UA"/>
        </w:rPr>
        <w:t xml:space="preserve">), Закону України "Про місцеве самоврядування" від 21 травня 1997 року № 280/97-ВР, постанови Кабінету Міністрів України "Деякі заходи з формування фондів житла, призначеного для тимчасового проживання внутрішньо переміщених осіб" від 29 квітня 2022 року № 495 в рамках реалізації договору про грант NIP </w:t>
      </w:r>
      <w:r w:rsidRPr="00EC43DF">
        <w:rPr>
          <w:sz w:val="28"/>
          <w:szCs w:val="28"/>
          <w:lang w:val="uk-UA"/>
        </w:rPr>
        <w:t>ІІІ-2022-165</w:t>
      </w:r>
      <w:r w:rsidRPr="00EC07D1">
        <w:rPr>
          <w:sz w:val="28"/>
          <w:szCs w:val="28"/>
          <w:lang w:val="uk-UA"/>
        </w:rPr>
        <w:t xml:space="preserve"> від </w:t>
      </w:r>
      <w:r w:rsidRPr="00EC43DF">
        <w:rPr>
          <w:sz w:val="28"/>
          <w:szCs w:val="28"/>
          <w:lang w:val="uk-UA"/>
        </w:rPr>
        <w:t>11</w:t>
      </w:r>
      <w:r w:rsidRPr="00EC07D1">
        <w:rPr>
          <w:sz w:val="28"/>
          <w:szCs w:val="28"/>
          <w:lang w:val="uk-UA"/>
        </w:rPr>
        <w:t xml:space="preserve"> </w:t>
      </w:r>
      <w:r w:rsidRPr="00EC43DF">
        <w:rPr>
          <w:sz w:val="28"/>
          <w:szCs w:val="28"/>
          <w:lang w:val="uk-UA"/>
        </w:rPr>
        <w:t>жовтня</w:t>
      </w:r>
      <w:r w:rsidRPr="00EC07D1">
        <w:rPr>
          <w:sz w:val="28"/>
          <w:szCs w:val="28"/>
          <w:lang w:val="uk-UA"/>
        </w:rPr>
        <w:t xml:space="preserve"> 2022 року між ПІВНІЧНОЮ ЕКОЛОГІЧНОЮ ФІНАНСОВОЮ КОРПОРАЦІЄЮ як виконавчою організацією для профінансованого ЄС/NIP проекту "</w:t>
      </w:r>
      <w:r w:rsidRPr="00EC43DF">
        <w:rPr>
          <w:sz w:val="28"/>
          <w:szCs w:val="28"/>
          <w:lang w:val="uk-UA"/>
        </w:rPr>
        <w:t>Підтримка ЄС для нагальних потреб розміщення внутрішньо п</w:t>
      </w:r>
      <w:r>
        <w:rPr>
          <w:sz w:val="28"/>
          <w:szCs w:val="28"/>
          <w:lang w:val="uk-UA"/>
        </w:rPr>
        <w:t>е</w:t>
      </w:r>
      <w:r w:rsidRPr="00EC43DF">
        <w:rPr>
          <w:sz w:val="28"/>
          <w:szCs w:val="28"/>
          <w:lang w:val="uk-UA"/>
        </w:rPr>
        <w:t>реміщених осіб в Україні</w:t>
      </w:r>
      <w:r w:rsidRPr="00EC07D1">
        <w:rPr>
          <w:sz w:val="28"/>
          <w:szCs w:val="28"/>
          <w:lang w:val="uk-UA"/>
        </w:rPr>
        <w:t xml:space="preserve">" та </w:t>
      </w:r>
      <w:proofErr w:type="spellStart"/>
      <w:r w:rsidRPr="00EC43DF">
        <w:rPr>
          <w:sz w:val="28"/>
          <w:szCs w:val="28"/>
          <w:lang w:val="uk-UA"/>
        </w:rPr>
        <w:t>Звягельською</w:t>
      </w:r>
      <w:proofErr w:type="spellEnd"/>
      <w:r w:rsidRPr="00EC07D1">
        <w:rPr>
          <w:sz w:val="28"/>
          <w:szCs w:val="28"/>
          <w:lang w:val="uk-UA"/>
        </w:rPr>
        <w:t xml:space="preserve"> міською радою як одержувачем гранту (далі - </w:t>
      </w:r>
      <w:r w:rsidRPr="004957A7">
        <w:rPr>
          <w:sz w:val="28"/>
          <w:szCs w:val="28"/>
          <w:lang w:val="uk-UA"/>
        </w:rPr>
        <w:t>"Договір про грант"</w:t>
      </w:r>
      <w:r w:rsidRPr="00EC07D1">
        <w:rPr>
          <w:sz w:val="28"/>
          <w:szCs w:val="28"/>
          <w:lang w:val="uk-UA"/>
        </w:rPr>
        <w:t>) з метою впорядкування порядку формування на території Звягельської міської територіальної громади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w:t>
      </w:r>
      <w:bookmarkStart w:id="1" w:name="n46"/>
      <w:bookmarkEnd w:id="1"/>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2. У Порядку основні терміни й поняття вживаються в такому значенні:</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2.1. балансоутримувач –</w:t>
      </w:r>
      <w:r w:rsidRPr="00897C03">
        <w:rPr>
          <w:rFonts w:ascii="Arial" w:eastAsia="Arial" w:hAnsi="Arial" w:cs="Arial"/>
          <w:sz w:val="22"/>
          <w:szCs w:val="22"/>
          <w:lang w:val="uk-UA" w:eastAsia="uk-UA" w:bidi="uk-UA"/>
        </w:rPr>
        <w:t xml:space="preserve"> </w:t>
      </w:r>
      <w:r w:rsidRPr="00897C03">
        <w:rPr>
          <w:sz w:val="28"/>
          <w:szCs w:val="28"/>
          <w:lang w:val="uk-UA" w:bidi="uk-UA"/>
        </w:rPr>
        <w:t xml:space="preserve">юридична особа, визначена </w:t>
      </w:r>
      <w:proofErr w:type="spellStart"/>
      <w:r w:rsidRPr="00897C03">
        <w:rPr>
          <w:sz w:val="28"/>
          <w:szCs w:val="28"/>
          <w:lang w:val="uk-UA" w:bidi="uk-UA"/>
        </w:rPr>
        <w:t>Звягельською</w:t>
      </w:r>
      <w:proofErr w:type="spellEnd"/>
      <w:r w:rsidRPr="00897C03">
        <w:rPr>
          <w:sz w:val="28"/>
          <w:szCs w:val="28"/>
          <w:lang w:val="uk-UA" w:bidi="uk-UA"/>
        </w:rPr>
        <w:t xml:space="preserve"> міською радою, на балансі якої перебувають житлові приміщення</w:t>
      </w:r>
      <w:r w:rsidRPr="00897C03">
        <w:rPr>
          <w:sz w:val="28"/>
          <w:szCs w:val="28"/>
          <w:lang w:val="uk-UA"/>
        </w:rPr>
        <w:t xml:space="preserve"> фонду житла, призначеного для тимчасового проживання внутрішньо переміщених осіб</w:t>
      </w:r>
      <w:r w:rsidRPr="00897C03">
        <w:rPr>
          <w:sz w:val="28"/>
          <w:szCs w:val="28"/>
          <w:lang w:val="uk-UA" w:bidi="uk-UA"/>
        </w:rPr>
        <w:t xml:space="preserve"> на території міської територіальної громади та</w:t>
      </w:r>
      <w:r w:rsidRPr="00FA0A81">
        <w:rPr>
          <w:sz w:val="28"/>
          <w:szCs w:val="28"/>
          <w:lang w:val="uk-UA" w:bidi="uk-UA"/>
        </w:rPr>
        <w:t>,</w:t>
      </w:r>
      <w:r w:rsidRPr="00897C03">
        <w:rPr>
          <w:sz w:val="28"/>
          <w:szCs w:val="28"/>
          <w:lang w:val="uk-UA" w:bidi="uk-UA"/>
        </w:rPr>
        <w:t xml:space="preserve"> яка уповноважена укладати з ВПО договір користування від імені власника – Звягельської міської ради;</w:t>
      </w:r>
    </w:p>
    <w:p w:rsidR="008F1540" w:rsidRDefault="00636B57" w:rsidP="008F1540">
      <w:pPr>
        <w:pStyle w:val="rvps2"/>
        <w:shd w:val="clear" w:color="auto" w:fill="FFFFFF"/>
        <w:spacing w:before="0" w:beforeAutospacing="0" w:after="0" w:afterAutospacing="0"/>
        <w:ind w:firstLine="450"/>
        <w:jc w:val="both"/>
        <w:rPr>
          <w:sz w:val="28"/>
          <w:szCs w:val="28"/>
          <w:lang w:val="uk-UA" w:eastAsia="uk-UA" w:bidi="uk-UA"/>
        </w:rPr>
      </w:pPr>
      <w:r w:rsidRPr="00897C03">
        <w:rPr>
          <w:sz w:val="28"/>
          <w:szCs w:val="28"/>
          <w:lang w:val="uk-UA" w:eastAsia="uk-UA" w:bidi="uk-UA"/>
        </w:rPr>
        <w:t xml:space="preserve">2.2. </w:t>
      </w:r>
      <w:r w:rsidRPr="00897C03">
        <w:rPr>
          <w:sz w:val="28"/>
          <w:szCs w:val="28"/>
          <w:lang w:val="uk-UA"/>
        </w:rPr>
        <w:t xml:space="preserve">внутрішньо переміщені особи </w:t>
      </w:r>
      <w:r w:rsidRPr="00897C03">
        <w:rPr>
          <w:sz w:val="28"/>
          <w:szCs w:val="28"/>
          <w:lang w:val="uk-UA" w:eastAsia="uk-UA" w:bidi="uk-UA"/>
        </w:rPr>
        <w:t xml:space="preserve">— це громадяни України, іноземці або особи без громадянства, які перебувають на території України на законних підставах та мають право на постійне проживання в Україні, яких змусили </w:t>
      </w:r>
    </w:p>
    <w:p w:rsidR="00636B57" w:rsidRPr="00897C03" w:rsidRDefault="00636B57" w:rsidP="008F1540">
      <w:pPr>
        <w:pStyle w:val="rvps2"/>
        <w:shd w:val="clear" w:color="auto" w:fill="FFFFFF"/>
        <w:spacing w:before="0" w:beforeAutospacing="0" w:after="0" w:afterAutospacing="0"/>
        <w:jc w:val="both"/>
        <w:rPr>
          <w:sz w:val="28"/>
          <w:szCs w:val="28"/>
          <w:lang w:val="uk-UA" w:eastAsia="uk-UA" w:bidi="uk-UA"/>
        </w:rPr>
      </w:pPr>
      <w:r w:rsidRPr="00897C03">
        <w:rPr>
          <w:sz w:val="28"/>
          <w:szCs w:val="28"/>
          <w:lang w:val="uk-UA" w:eastAsia="uk-UA" w:bidi="uk-UA"/>
        </w:rPr>
        <w:t>залишити або покинути своє місце проживання в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w:t>
      </w:r>
      <w:r w:rsidRPr="00EC07D1">
        <w:rPr>
          <w:sz w:val="28"/>
          <w:szCs w:val="28"/>
          <w:lang w:val="uk-UA"/>
        </w:rPr>
        <w:t xml:space="preserve"> статус яких підтверджується довідкою про взяття на облік внутрішньо переміщеної особи, яка видається відповідно до Закону про ВПО</w:t>
      </w:r>
      <w:r w:rsidRPr="00897C03">
        <w:rPr>
          <w:sz w:val="28"/>
          <w:szCs w:val="28"/>
          <w:lang w:val="uk-UA" w:eastAsia="uk-UA" w:bidi="uk-UA"/>
        </w:rPr>
        <w:t xml:space="preserve"> (далі — ВПО);</w:t>
      </w:r>
    </w:p>
    <w:p w:rsidR="00636B57" w:rsidRPr="00EC07D1" w:rsidRDefault="00636B57" w:rsidP="00636B57">
      <w:pPr>
        <w:pStyle w:val="rvps2"/>
        <w:shd w:val="clear" w:color="auto" w:fill="FFFFFF"/>
        <w:spacing w:before="0" w:beforeAutospacing="0" w:after="0" w:afterAutospacing="0"/>
        <w:ind w:firstLine="450"/>
        <w:jc w:val="both"/>
        <w:rPr>
          <w:b/>
          <w:i/>
          <w:sz w:val="28"/>
          <w:szCs w:val="28"/>
          <w:lang w:val="uk-UA" w:eastAsia="uk-UA" w:bidi="uk-UA"/>
        </w:rPr>
      </w:pPr>
      <w:r w:rsidRPr="00897C03">
        <w:rPr>
          <w:sz w:val="28"/>
          <w:szCs w:val="28"/>
          <w:lang w:val="uk-UA" w:eastAsia="uk-UA" w:bidi="uk-UA"/>
        </w:rPr>
        <w:t xml:space="preserve">2.3. </w:t>
      </w:r>
      <w:r w:rsidRPr="00EC07D1">
        <w:rPr>
          <w:bCs/>
          <w:sz w:val="28"/>
          <w:szCs w:val="28"/>
          <w:lang w:val="uk-UA" w:eastAsia="uk-UA" w:bidi="uk-UA"/>
        </w:rPr>
        <w:t>договір користування</w:t>
      </w:r>
      <w:r w:rsidRPr="00EC07D1">
        <w:rPr>
          <w:sz w:val="28"/>
          <w:szCs w:val="28"/>
          <w:lang w:val="uk-UA" w:eastAsia="uk-UA" w:bidi="uk-UA"/>
        </w:rPr>
        <w:t xml:space="preserve"> означає договір користування житловим приміщенням з Фонду, який укладається між внутрішньо переміщеною особою (уповноваженою нею особою) та </w:t>
      </w:r>
      <w:r w:rsidRPr="00FA0A81">
        <w:rPr>
          <w:sz w:val="28"/>
          <w:szCs w:val="28"/>
          <w:lang w:val="uk-UA" w:eastAsia="uk-UA" w:bidi="uk-UA"/>
        </w:rPr>
        <w:t>б</w:t>
      </w:r>
      <w:r w:rsidRPr="00EC07D1">
        <w:rPr>
          <w:sz w:val="28"/>
          <w:szCs w:val="28"/>
          <w:lang w:val="uk-UA" w:eastAsia="uk-UA" w:bidi="uk-UA"/>
        </w:rPr>
        <w:t>алансоутримувачем за формою, встановленою у Додатку № </w:t>
      </w:r>
      <w:r w:rsidRPr="00FA0A81">
        <w:rPr>
          <w:sz w:val="28"/>
          <w:szCs w:val="28"/>
          <w:lang w:val="uk-UA" w:eastAsia="uk-UA" w:bidi="uk-UA"/>
        </w:rPr>
        <w:t>3</w:t>
      </w:r>
      <w:r w:rsidRPr="00EC07D1">
        <w:rPr>
          <w:sz w:val="28"/>
          <w:szCs w:val="28"/>
          <w:lang w:val="uk-UA" w:eastAsia="uk-UA" w:bidi="uk-UA"/>
        </w:rPr>
        <w:t xml:space="preserve"> до цього Порядку.</w:t>
      </w:r>
      <w:r w:rsidRPr="00897C03">
        <w:rPr>
          <w:sz w:val="28"/>
          <w:szCs w:val="28"/>
          <w:lang w:val="uk-UA" w:eastAsia="uk-UA" w:bidi="uk-UA"/>
        </w:rPr>
        <w:t xml:space="preserve"> </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eastAsia="uk-UA" w:bidi="uk-UA"/>
        </w:rPr>
      </w:pPr>
      <w:r w:rsidRPr="00897C03">
        <w:rPr>
          <w:sz w:val="28"/>
          <w:szCs w:val="28"/>
          <w:lang w:val="uk-UA" w:eastAsia="uk-UA" w:bidi="uk-UA"/>
        </w:rPr>
        <w:t xml:space="preserve">2.4. </w:t>
      </w:r>
      <w:r w:rsidRPr="00897C03">
        <w:rPr>
          <w:sz w:val="28"/>
          <w:szCs w:val="28"/>
          <w:lang w:val="uk-UA" w:bidi="uk-UA"/>
        </w:rPr>
        <w:t>житлова комісія з обліку внутрішньо переміщених осіб</w:t>
      </w:r>
      <w:r w:rsidRPr="00897C03">
        <w:rPr>
          <w:sz w:val="28"/>
          <w:szCs w:val="28"/>
          <w:lang w:val="uk-UA"/>
        </w:rPr>
        <w:t xml:space="preserve"> </w:t>
      </w:r>
      <w:r w:rsidRPr="00897C03">
        <w:rPr>
          <w:sz w:val="28"/>
          <w:szCs w:val="28"/>
          <w:lang w:val="uk-UA" w:bidi="uk-UA"/>
        </w:rPr>
        <w:t>та надання житлових приміщень для тимчасового проживання внутрішньо переміщеним особам (далі — житлова комісія по ВПО) — спеціально утворена виконавчим комітетом міської ради комісія для</w:t>
      </w:r>
      <w:r w:rsidRPr="00897C03">
        <w:rPr>
          <w:sz w:val="28"/>
          <w:szCs w:val="28"/>
          <w:lang w:val="uk-UA"/>
        </w:rPr>
        <w:t xml:space="preserve"> </w:t>
      </w:r>
      <w:r w:rsidRPr="00897C03">
        <w:rPr>
          <w:sz w:val="28"/>
          <w:szCs w:val="28"/>
          <w:lang w:val="uk-UA" w:bidi="uk-UA"/>
        </w:rPr>
        <w:t>ведення обліку та визначення осіб, яким будуть надані житлові приміщення з фонду житла для тимчасового проживання внутрішньо переміщених осіб згідно цього Порядку;</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eastAsia="uk-UA" w:bidi="uk-UA"/>
        </w:rPr>
        <w:t>2.</w:t>
      </w:r>
      <w:r w:rsidRPr="00FA0A81">
        <w:rPr>
          <w:sz w:val="28"/>
          <w:szCs w:val="28"/>
          <w:lang w:val="uk-UA" w:eastAsia="uk-UA" w:bidi="uk-UA"/>
        </w:rPr>
        <w:t>5</w:t>
      </w:r>
      <w:r w:rsidRPr="00897C03">
        <w:rPr>
          <w:sz w:val="28"/>
          <w:szCs w:val="28"/>
          <w:lang w:val="uk-UA" w:eastAsia="uk-UA" w:bidi="uk-UA"/>
        </w:rPr>
        <w:t xml:space="preserve">. уповноважений орган – управління соціального захисту населення </w:t>
      </w:r>
      <w:r w:rsidRPr="00FA0A81">
        <w:rPr>
          <w:sz w:val="28"/>
          <w:szCs w:val="28"/>
          <w:lang w:val="uk-UA" w:eastAsia="uk-UA" w:bidi="uk-UA"/>
        </w:rPr>
        <w:t xml:space="preserve">Звягельської </w:t>
      </w:r>
      <w:r w:rsidRPr="00897C03">
        <w:rPr>
          <w:sz w:val="28"/>
          <w:szCs w:val="28"/>
          <w:lang w:val="uk-UA" w:eastAsia="uk-UA" w:bidi="uk-UA"/>
        </w:rPr>
        <w:t>міської ради, яке веде облік</w:t>
      </w:r>
      <w:r w:rsidRPr="00897C03">
        <w:rPr>
          <w:sz w:val="28"/>
          <w:szCs w:val="28"/>
          <w:lang w:val="uk-UA"/>
        </w:rPr>
        <w:t xml:space="preserve"> </w:t>
      </w:r>
      <w:r w:rsidRPr="00FA0A81">
        <w:rPr>
          <w:sz w:val="28"/>
          <w:szCs w:val="28"/>
          <w:lang w:val="uk-UA"/>
        </w:rPr>
        <w:t>ВПО</w:t>
      </w:r>
      <w:r w:rsidRPr="00897C03">
        <w:rPr>
          <w:sz w:val="28"/>
          <w:szCs w:val="28"/>
          <w:lang w:val="uk-UA"/>
        </w:rPr>
        <w:t xml:space="preserve">, що потребують житла для тимчасового проживання, здійснює перевірку поданих документів, готує засідання житлової комісії по ВПО, проекти рішень виконавчого комітету міської ради про постановку </w:t>
      </w:r>
      <w:r w:rsidRPr="00FA0A81">
        <w:rPr>
          <w:sz w:val="28"/>
          <w:szCs w:val="28"/>
          <w:lang w:val="uk-UA"/>
        </w:rPr>
        <w:t xml:space="preserve">ВПО </w:t>
      </w:r>
      <w:r w:rsidRPr="00897C03">
        <w:rPr>
          <w:sz w:val="28"/>
          <w:szCs w:val="28"/>
          <w:lang w:val="uk-UA"/>
        </w:rPr>
        <w:t xml:space="preserve">на </w:t>
      </w:r>
      <w:r w:rsidRPr="00897C03">
        <w:rPr>
          <w:sz w:val="28"/>
          <w:szCs w:val="28"/>
          <w:lang w:val="uk-UA" w:eastAsia="uk-UA" w:bidi="uk-UA"/>
        </w:rPr>
        <w:t>облік</w:t>
      </w:r>
      <w:r w:rsidRPr="00897C03">
        <w:rPr>
          <w:sz w:val="28"/>
          <w:szCs w:val="28"/>
          <w:lang w:val="uk-UA"/>
        </w:rPr>
        <w:t xml:space="preserve"> громадян, що потребують житла для тимчасового проживання, про визначення осіб, яким будуть надані житлові приміщення з фонду, здійснює інші повноваження та функції, пов’язані з виконанням цього Порядку.</w:t>
      </w:r>
    </w:p>
    <w:p w:rsidR="00636B57" w:rsidRPr="00897C03" w:rsidRDefault="00636B57" w:rsidP="00636B57">
      <w:pPr>
        <w:pStyle w:val="rvps2"/>
        <w:shd w:val="clear" w:color="auto" w:fill="FFFFFF"/>
        <w:spacing w:before="0" w:beforeAutospacing="0" w:after="0" w:afterAutospacing="0"/>
        <w:ind w:firstLine="450"/>
        <w:jc w:val="both"/>
      </w:pPr>
      <w:r w:rsidRPr="00897C03">
        <w:rPr>
          <w:sz w:val="28"/>
          <w:szCs w:val="28"/>
          <w:lang w:val="uk-UA"/>
        </w:rPr>
        <w:t xml:space="preserve">3. Фонд житла, призначеного для тимчасового проживання внутрішньо переміщених осіб </w:t>
      </w:r>
      <w:r w:rsidRPr="00FA0A81">
        <w:rPr>
          <w:sz w:val="28"/>
          <w:szCs w:val="28"/>
          <w:lang w:val="uk-UA"/>
        </w:rPr>
        <w:t>на території Звягельської міської територіальної громади формується за рішенням Звягельської міської ради шляхом</w:t>
      </w:r>
      <w:r w:rsidRPr="00897C03">
        <w:rPr>
          <w:sz w:val="28"/>
          <w:szCs w:val="28"/>
          <w:lang w:val="uk-UA"/>
        </w:rPr>
        <w:t xml:space="preserve"> реконструкції нежитлової будівлі (головного корпусу) </w:t>
      </w:r>
      <w:r w:rsidRPr="00FA0A81">
        <w:rPr>
          <w:sz w:val="28"/>
          <w:szCs w:val="28"/>
          <w:lang w:val="uk-UA"/>
        </w:rPr>
        <w:t xml:space="preserve">Новоград-Волинської філії комунальної установи «Житомирський обласний центр крові» за адресою Житомирська область, м. Новоград-Волинський, вул. Василя Карпенка, 63 </w:t>
      </w:r>
      <w:r w:rsidRPr="00897C03">
        <w:rPr>
          <w:sz w:val="28"/>
          <w:szCs w:val="28"/>
          <w:lang w:val="uk-UA"/>
        </w:rPr>
        <w:t xml:space="preserve">під гуртожиток поліпшеного планування </w:t>
      </w:r>
      <w:r w:rsidRPr="00FA0A81">
        <w:rPr>
          <w:sz w:val="28"/>
          <w:szCs w:val="28"/>
          <w:lang w:val="uk-UA"/>
        </w:rPr>
        <w:t xml:space="preserve">(далі – фонд) </w:t>
      </w:r>
      <w:r w:rsidRPr="00897C03">
        <w:rPr>
          <w:sz w:val="28"/>
          <w:szCs w:val="28"/>
          <w:lang w:val="uk-UA"/>
        </w:rPr>
        <w:t>.</w:t>
      </w:r>
    </w:p>
    <w:p w:rsidR="00636B57" w:rsidRPr="00FA0A81" w:rsidRDefault="00636B57" w:rsidP="00636B57">
      <w:pPr>
        <w:pStyle w:val="af1"/>
        <w:numPr>
          <w:ilvl w:val="0"/>
          <w:numId w:val="8"/>
        </w:numPr>
        <w:ind w:left="426" w:firstLine="0"/>
        <w:contextualSpacing w:val="0"/>
        <w:jc w:val="both"/>
        <w:rPr>
          <w:sz w:val="28"/>
          <w:szCs w:val="28"/>
        </w:rPr>
      </w:pPr>
      <w:bookmarkStart w:id="2" w:name="n53"/>
      <w:bookmarkEnd w:id="2"/>
      <w:r w:rsidRPr="00FA0A81">
        <w:rPr>
          <w:sz w:val="28"/>
          <w:szCs w:val="28"/>
        </w:rPr>
        <w:t>До фонду можуть бути включені тільки вільні житлові приміщення.</w:t>
      </w:r>
      <w:bookmarkStart w:id="3" w:name="n48"/>
      <w:bookmarkStart w:id="4" w:name="n49"/>
      <w:bookmarkStart w:id="5" w:name="n50"/>
      <w:bookmarkStart w:id="6" w:name="n51"/>
      <w:bookmarkStart w:id="7" w:name="n52"/>
      <w:bookmarkEnd w:id="3"/>
      <w:bookmarkEnd w:id="4"/>
      <w:bookmarkEnd w:id="5"/>
      <w:bookmarkEnd w:id="6"/>
      <w:bookmarkEnd w:id="7"/>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FA0A81">
        <w:rPr>
          <w:sz w:val="28"/>
          <w:szCs w:val="28"/>
          <w:lang w:val="uk-UA"/>
        </w:rPr>
        <w:t>5</w:t>
      </w:r>
      <w:r w:rsidRPr="00897C03">
        <w:rPr>
          <w:sz w:val="28"/>
          <w:szCs w:val="28"/>
          <w:lang w:val="uk-UA"/>
        </w:rPr>
        <w:t>. Балансоутримувач фонду веде облік житлових приміщень згідно цього Порядку за</w:t>
      </w:r>
      <w:r w:rsidRPr="00EC07D1">
        <w:rPr>
          <w:sz w:val="28"/>
          <w:szCs w:val="28"/>
          <w:lang w:val="uk-UA"/>
        </w:rPr>
        <w:t> </w:t>
      </w:r>
      <w:hyperlink r:id="rId8" w:tgtFrame="_blank" w:history="1">
        <w:r w:rsidRPr="00897C03">
          <w:rPr>
            <w:rStyle w:val="a9"/>
            <w:color w:val="auto"/>
            <w:sz w:val="28"/>
            <w:szCs w:val="28"/>
            <w:lang w:val="uk-UA"/>
          </w:rPr>
          <w:t>формою</w:t>
        </w:r>
      </w:hyperlink>
      <w:r w:rsidRPr="00897C03">
        <w:rPr>
          <w:sz w:val="28"/>
          <w:szCs w:val="28"/>
          <w:lang w:val="uk-UA"/>
        </w:rPr>
        <w:t>, встановленою наказом Держжитлокомунгоспу від 14 травня 2004 р. № 98 «Про затвердження форм щодо житлових приміщень з фондів житла для тимчасового проживання».</w:t>
      </w:r>
    </w:p>
    <w:p w:rsidR="00636B57" w:rsidRPr="00FA0A81" w:rsidRDefault="00636B57" w:rsidP="00636B57">
      <w:pPr>
        <w:pStyle w:val="rvps2"/>
        <w:shd w:val="clear" w:color="auto" w:fill="FFFFFF"/>
        <w:spacing w:before="0" w:beforeAutospacing="0" w:after="0" w:afterAutospacing="0"/>
        <w:ind w:firstLine="450"/>
        <w:jc w:val="both"/>
        <w:rPr>
          <w:sz w:val="28"/>
          <w:szCs w:val="28"/>
          <w:lang w:val="uk-UA"/>
        </w:rPr>
      </w:pPr>
      <w:bookmarkStart w:id="8" w:name="n54"/>
      <w:bookmarkEnd w:id="8"/>
      <w:r w:rsidRPr="00FA0A81">
        <w:rPr>
          <w:sz w:val="28"/>
          <w:szCs w:val="28"/>
          <w:lang w:val="uk-UA"/>
        </w:rPr>
        <w:t>6.</w:t>
      </w:r>
      <w:r w:rsidRPr="00EC07D1">
        <w:rPr>
          <w:sz w:val="28"/>
          <w:szCs w:val="28"/>
          <w:lang w:val="uk-UA"/>
        </w:rPr>
        <w:t xml:space="preserve"> Житлові приміщення з фонду не підлягають приватизації, обміну та поділу, передачі їх у </w:t>
      </w:r>
      <w:proofErr w:type="spellStart"/>
      <w:r w:rsidRPr="00EC07D1">
        <w:rPr>
          <w:sz w:val="28"/>
          <w:szCs w:val="28"/>
          <w:lang w:val="uk-UA"/>
        </w:rPr>
        <w:t>піднайм</w:t>
      </w:r>
      <w:proofErr w:type="spellEnd"/>
      <w:r w:rsidRPr="00EC07D1">
        <w:rPr>
          <w:sz w:val="28"/>
          <w:szCs w:val="28"/>
          <w:lang w:val="uk-UA"/>
        </w:rPr>
        <w:t>, використанню для вселення до них інших осіб.</w:t>
      </w:r>
      <w:bookmarkStart w:id="9" w:name="n55"/>
      <w:bookmarkEnd w:id="9"/>
    </w:p>
    <w:p w:rsidR="00636B57" w:rsidRPr="00FA0A81" w:rsidRDefault="00636B57" w:rsidP="00636B57">
      <w:pPr>
        <w:pStyle w:val="af1"/>
        <w:ind w:left="567"/>
        <w:contextualSpacing w:val="0"/>
        <w:jc w:val="both"/>
        <w:rPr>
          <w:sz w:val="28"/>
          <w:szCs w:val="28"/>
        </w:rPr>
      </w:pPr>
      <w:r w:rsidRPr="00FA0A81">
        <w:rPr>
          <w:sz w:val="28"/>
          <w:szCs w:val="28"/>
        </w:rPr>
        <w:t>7. Джерелами фінансування формування Фонду є:</w:t>
      </w:r>
    </w:p>
    <w:p w:rsidR="00636B57" w:rsidRPr="00FA0A81" w:rsidRDefault="00636B57" w:rsidP="00636B57">
      <w:pPr>
        <w:pStyle w:val="af1"/>
        <w:numPr>
          <w:ilvl w:val="0"/>
          <w:numId w:val="9"/>
        </w:numPr>
        <w:ind w:left="0" w:firstLine="709"/>
        <w:contextualSpacing w:val="0"/>
        <w:jc w:val="both"/>
        <w:rPr>
          <w:sz w:val="28"/>
          <w:szCs w:val="28"/>
        </w:rPr>
      </w:pPr>
      <w:r w:rsidRPr="00FA0A81">
        <w:rPr>
          <w:sz w:val="28"/>
          <w:szCs w:val="28"/>
        </w:rPr>
        <w:t>кошти місцевого бюджету Звягельської міської територіальної громади;</w:t>
      </w:r>
    </w:p>
    <w:p w:rsidR="00636B57" w:rsidRPr="00FA0A81" w:rsidRDefault="00636B57" w:rsidP="00636B57">
      <w:pPr>
        <w:pStyle w:val="af1"/>
        <w:numPr>
          <w:ilvl w:val="0"/>
          <w:numId w:val="9"/>
        </w:numPr>
        <w:ind w:left="0" w:firstLine="709"/>
        <w:contextualSpacing w:val="0"/>
        <w:jc w:val="both"/>
        <w:rPr>
          <w:sz w:val="28"/>
          <w:szCs w:val="28"/>
        </w:rPr>
      </w:pPr>
      <w:r w:rsidRPr="00FA0A81">
        <w:rPr>
          <w:sz w:val="28"/>
          <w:szCs w:val="28"/>
        </w:rPr>
        <w:t>кошти міжнародних донорів, а саме кошти гранту, який надається на підставі Договору про грант для підтримки програми дій "Підтримка ЄС для нагальних потреб розміщення внутрішньо переміщених осіб в Україні";</w:t>
      </w:r>
    </w:p>
    <w:p w:rsidR="00636B57" w:rsidRPr="00897C03" w:rsidRDefault="00636B57" w:rsidP="00636B57">
      <w:pPr>
        <w:pStyle w:val="af1"/>
        <w:numPr>
          <w:ilvl w:val="0"/>
          <w:numId w:val="9"/>
        </w:numPr>
        <w:ind w:left="0" w:firstLine="709"/>
        <w:contextualSpacing w:val="0"/>
        <w:jc w:val="both"/>
        <w:rPr>
          <w:sz w:val="28"/>
          <w:szCs w:val="28"/>
        </w:rPr>
      </w:pPr>
      <w:r w:rsidRPr="00FA0A81">
        <w:rPr>
          <w:sz w:val="28"/>
          <w:szCs w:val="28"/>
        </w:rPr>
        <w:t>інші джерела, не заборонені законодавством.</w:t>
      </w:r>
      <w:bookmarkStart w:id="10" w:name="n56"/>
      <w:bookmarkEnd w:id="10"/>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1" w:name="n57"/>
      <w:bookmarkEnd w:id="11"/>
      <w:r w:rsidRPr="00FA0A81">
        <w:rPr>
          <w:sz w:val="28"/>
          <w:szCs w:val="28"/>
          <w:lang w:val="uk-UA"/>
        </w:rPr>
        <w:t>8</w:t>
      </w:r>
      <w:r w:rsidRPr="00EC07D1">
        <w:rPr>
          <w:sz w:val="28"/>
          <w:szCs w:val="28"/>
          <w:lang w:val="uk-UA"/>
        </w:rPr>
        <w:t>. Контроль за цільовим використанням фонду та його утриманням, технічною експлуатацією та ремонтом здійснює балансоутримувач.</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2" w:name="n58"/>
      <w:bookmarkEnd w:id="12"/>
      <w:r w:rsidRPr="00105D5E">
        <w:rPr>
          <w:sz w:val="28"/>
          <w:szCs w:val="28"/>
          <w:lang w:val="uk-UA"/>
        </w:rPr>
        <w:t>9</w:t>
      </w:r>
      <w:r w:rsidRPr="00EC07D1">
        <w:rPr>
          <w:sz w:val="28"/>
          <w:szCs w:val="28"/>
          <w:lang w:val="uk-UA"/>
        </w:rPr>
        <w:t xml:space="preserve">. </w:t>
      </w:r>
      <w:bookmarkStart w:id="13" w:name="n59"/>
      <w:bookmarkEnd w:id="13"/>
      <w:r w:rsidRPr="00EC07D1">
        <w:rPr>
          <w:sz w:val="28"/>
          <w:szCs w:val="28"/>
          <w:lang w:val="uk-UA"/>
        </w:rPr>
        <w:t xml:space="preserve">Внутрішньо переміщеній особі та членам її сім’ї безоплатно надається житлове приміщення з фонду за місцем фактичного проживання/перебування в межах території </w:t>
      </w:r>
      <w:r w:rsidRPr="00105D5E">
        <w:rPr>
          <w:sz w:val="28"/>
          <w:szCs w:val="28"/>
          <w:lang w:val="uk-UA"/>
        </w:rPr>
        <w:t>Звягельської міської територіальної громади</w:t>
      </w:r>
      <w:r w:rsidRPr="00EC07D1">
        <w:rPr>
          <w:sz w:val="28"/>
          <w:szCs w:val="28"/>
          <w:lang w:val="uk-UA"/>
        </w:rPr>
        <w:t>.</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4" w:name="n500"/>
      <w:bookmarkEnd w:id="14"/>
      <w:r w:rsidRPr="00EC07D1">
        <w:rPr>
          <w:sz w:val="28"/>
          <w:szCs w:val="28"/>
          <w:lang w:val="uk-UA"/>
        </w:rPr>
        <w:t xml:space="preserve">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не менше ніж 13,65 </w:t>
      </w:r>
      <w:proofErr w:type="spellStart"/>
      <w:r w:rsidRPr="00EC07D1">
        <w:rPr>
          <w:sz w:val="28"/>
          <w:szCs w:val="28"/>
          <w:lang w:val="uk-UA"/>
        </w:rPr>
        <w:t>кв</w:t>
      </w:r>
      <w:proofErr w:type="spellEnd"/>
      <w:r w:rsidRPr="00EC07D1">
        <w:rPr>
          <w:sz w:val="28"/>
          <w:szCs w:val="28"/>
          <w:lang w:val="uk-UA"/>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EC07D1">
        <w:rPr>
          <w:sz w:val="28"/>
          <w:szCs w:val="28"/>
          <w:lang w:val="uk-UA"/>
        </w:rPr>
        <w:t>Мінреінтеграції</w:t>
      </w:r>
      <w:proofErr w:type="spellEnd"/>
      <w:r w:rsidRPr="00EC07D1">
        <w:rPr>
          <w:sz w:val="28"/>
          <w:szCs w:val="28"/>
          <w:lang w:val="uk-UA"/>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rsidR="00636B57" w:rsidRPr="004258D6" w:rsidRDefault="00636B57" w:rsidP="00636B57">
      <w:pPr>
        <w:pStyle w:val="rvps2"/>
        <w:shd w:val="clear" w:color="auto" w:fill="FFFFFF"/>
        <w:spacing w:before="0" w:beforeAutospacing="0" w:after="0" w:afterAutospacing="0"/>
        <w:ind w:firstLine="450"/>
        <w:jc w:val="both"/>
        <w:rPr>
          <w:sz w:val="28"/>
          <w:szCs w:val="28"/>
          <w:lang w:val="uk-UA"/>
        </w:rPr>
      </w:pPr>
      <w:r w:rsidRPr="00FA0A81">
        <w:rPr>
          <w:sz w:val="28"/>
          <w:szCs w:val="28"/>
          <w:lang w:val="uk-UA"/>
        </w:rPr>
        <w:t xml:space="preserve">10. </w:t>
      </w:r>
      <w:r w:rsidRPr="00EC07D1">
        <w:rPr>
          <w:sz w:val="28"/>
          <w:szCs w:val="28"/>
          <w:lang w:val="uk-UA"/>
        </w:rPr>
        <w:t>Потреба в житлових приміщеннях з фонду визначається в розмірі не мен</w:t>
      </w:r>
      <w:r w:rsidR="004957A7">
        <w:rPr>
          <w:sz w:val="28"/>
          <w:szCs w:val="28"/>
          <w:lang w:val="uk-UA"/>
        </w:rPr>
        <w:t xml:space="preserve">ш як 6 </w:t>
      </w:r>
      <w:proofErr w:type="spellStart"/>
      <w:r w:rsidR="004957A7">
        <w:rPr>
          <w:sz w:val="28"/>
          <w:szCs w:val="28"/>
          <w:lang w:val="uk-UA"/>
        </w:rPr>
        <w:t>кв</w:t>
      </w:r>
      <w:proofErr w:type="spellEnd"/>
      <w:r w:rsidR="004957A7">
        <w:rPr>
          <w:sz w:val="28"/>
          <w:szCs w:val="28"/>
          <w:lang w:val="uk-UA"/>
        </w:rPr>
        <w:t xml:space="preserve">. метрів на одну особу. </w:t>
      </w:r>
      <w:r w:rsidR="004957A7" w:rsidRPr="004258D6">
        <w:rPr>
          <w:sz w:val="28"/>
          <w:szCs w:val="28"/>
          <w:lang w:val="uk-UA"/>
        </w:rPr>
        <w:t xml:space="preserve">В окремих випадках за особистою заявою ВПО із підписами ВПО та всіх повнолітніх членів сім’ї, їм може бути надане жиле приміщення менше, ніж 6 </w:t>
      </w:r>
      <w:proofErr w:type="spellStart"/>
      <w:r w:rsidR="004957A7" w:rsidRPr="004258D6">
        <w:rPr>
          <w:sz w:val="28"/>
          <w:szCs w:val="28"/>
          <w:lang w:val="uk-UA"/>
        </w:rPr>
        <w:t>кв</w:t>
      </w:r>
      <w:proofErr w:type="spellEnd"/>
      <w:r w:rsidR="004957A7" w:rsidRPr="004258D6">
        <w:rPr>
          <w:sz w:val="28"/>
          <w:szCs w:val="28"/>
          <w:lang w:val="uk-UA"/>
        </w:rPr>
        <w:t>. метрів на одну особу.</w:t>
      </w:r>
    </w:p>
    <w:p w:rsidR="00636B57" w:rsidRPr="00FA0A81" w:rsidRDefault="00636B57" w:rsidP="00636B57">
      <w:pPr>
        <w:pStyle w:val="rvps2"/>
        <w:shd w:val="clear" w:color="auto" w:fill="FFFFFF"/>
        <w:spacing w:before="0" w:beforeAutospacing="0" w:after="0" w:afterAutospacing="0"/>
        <w:ind w:firstLine="450"/>
        <w:jc w:val="both"/>
        <w:rPr>
          <w:sz w:val="28"/>
          <w:szCs w:val="28"/>
          <w:lang w:val="uk-UA"/>
        </w:rPr>
      </w:pPr>
      <w:bookmarkStart w:id="15" w:name="n60"/>
      <w:bookmarkEnd w:id="15"/>
      <w:r w:rsidRPr="00FA0A81">
        <w:rPr>
          <w:sz w:val="28"/>
          <w:szCs w:val="28"/>
          <w:lang w:val="uk-UA"/>
        </w:rPr>
        <w:t xml:space="preserve">11. </w:t>
      </w:r>
      <w:r w:rsidRPr="00EC07D1">
        <w:rPr>
          <w:sz w:val="28"/>
          <w:szCs w:val="28"/>
          <w:lang w:val="uk-UA"/>
        </w:rPr>
        <w:t>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rsidR="00636B57" w:rsidRPr="00FA0A81" w:rsidRDefault="00636B57" w:rsidP="00636B57">
      <w:pPr>
        <w:tabs>
          <w:tab w:val="left" w:pos="567"/>
        </w:tabs>
        <w:ind w:firstLine="426"/>
        <w:jc w:val="both"/>
        <w:rPr>
          <w:sz w:val="28"/>
          <w:szCs w:val="28"/>
          <w:lang w:val="uk-UA"/>
        </w:rPr>
      </w:pPr>
      <w:r w:rsidRPr="00FA0A81">
        <w:rPr>
          <w:sz w:val="28"/>
          <w:szCs w:val="28"/>
          <w:lang w:val="uk-UA"/>
        </w:rPr>
        <w:t>12. На підставі абзацу 2 пункту 5 Постанови 495 відповідно до Договору про грант право на забезпечення житловим приміщенням з фонду мають:</w:t>
      </w:r>
    </w:p>
    <w:p w:rsidR="00636B57" w:rsidRPr="00FA0A81" w:rsidRDefault="00636B57" w:rsidP="00636B57">
      <w:pPr>
        <w:numPr>
          <w:ilvl w:val="1"/>
          <w:numId w:val="16"/>
        </w:numPr>
        <w:tabs>
          <w:tab w:val="left" w:pos="709"/>
        </w:tabs>
        <w:ind w:left="0" w:firstLine="567"/>
        <w:jc w:val="both"/>
        <w:rPr>
          <w:sz w:val="28"/>
          <w:szCs w:val="28"/>
          <w:lang w:val="uk-UA"/>
        </w:rPr>
      </w:pPr>
      <w:r>
        <w:rPr>
          <w:sz w:val="28"/>
          <w:szCs w:val="28"/>
          <w:lang w:val="uk-UA"/>
        </w:rPr>
        <w:t xml:space="preserve"> </w:t>
      </w:r>
      <w:r w:rsidRPr="00FA0A81">
        <w:rPr>
          <w:sz w:val="28"/>
          <w:szCs w:val="28"/>
          <w:lang w:val="uk-UA"/>
        </w:rPr>
        <w:t xml:space="preserve">особи/сім'ї, у складі яких є особи, які мають статус ВПО та, які працевлаштовані на стратегічно-важливих підприємствах критичної інфраструктури на території Звягельської міської територіальної громади, перелік яких затверджено виконавчим комітетом Звягельської міської ради, бюджетоутворюючих підприємствах основного кола </w:t>
      </w:r>
      <w:proofErr w:type="spellStart"/>
      <w:r w:rsidRPr="00FA0A81">
        <w:rPr>
          <w:sz w:val="28"/>
          <w:szCs w:val="28"/>
          <w:lang w:val="uk-UA"/>
        </w:rPr>
        <w:t>Звягельського</w:t>
      </w:r>
      <w:proofErr w:type="spellEnd"/>
      <w:r w:rsidRPr="00FA0A81">
        <w:rPr>
          <w:sz w:val="28"/>
          <w:szCs w:val="28"/>
          <w:lang w:val="uk-UA"/>
        </w:rPr>
        <w:t xml:space="preserve"> району, що розташовані на території Звягельської міської територіальної  громади</w:t>
      </w:r>
      <w:r w:rsidR="004258D6">
        <w:rPr>
          <w:sz w:val="28"/>
          <w:szCs w:val="28"/>
          <w:lang w:val="uk-UA"/>
        </w:rPr>
        <w:t>, інші працевлаштовані особи на</w:t>
      </w:r>
      <w:r w:rsidR="004258D6" w:rsidRPr="004258D6">
        <w:rPr>
          <w:sz w:val="28"/>
          <w:szCs w:val="28"/>
          <w:lang w:val="uk-UA"/>
        </w:rPr>
        <w:t xml:space="preserve"> </w:t>
      </w:r>
      <w:r w:rsidR="004258D6" w:rsidRPr="00FA0A81">
        <w:rPr>
          <w:sz w:val="28"/>
          <w:szCs w:val="28"/>
          <w:lang w:val="uk-UA"/>
        </w:rPr>
        <w:t>території Звягельської міської територіальної громади</w:t>
      </w:r>
      <w:r w:rsidRPr="00FA0A81">
        <w:rPr>
          <w:sz w:val="28"/>
          <w:szCs w:val="28"/>
          <w:lang w:val="uk-UA"/>
        </w:rPr>
        <w:t>. Таким особам у першочерговому порядку (незалежно від бальної системи, встановленої пунктом 28.2 цього Порядку</w:t>
      </w:r>
      <w:r w:rsidR="004957A7">
        <w:rPr>
          <w:sz w:val="28"/>
          <w:szCs w:val="28"/>
          <w:lang w:val="uk-UA"/>
        </w:rPr>
        <w:t xml:space="preserve">, </w:t>
      </w:r>
      <w:r w:rsidR="004957A7" w:rsidRPr="004258D6">
        <w:rPr>
          <w:sz w:val="28"/>
          <w:szCs w:val="28"/>
          <w:lang w:val="uk-UA"/>
        </w:rPr>
        <w:t>у порядку черговості</w:t>
      </w:r>
      <w:r w:rsidRPr="00FA0A81">
        <w:rPr>
          <w:sz w:val="28"/>
          <w:szCs w:val="28"/>
          <w:lang w:val="uk-UA"/>
        </w:rPr>
        <w:t>) може виділятися до 80% (вісімдесяти) від загальної кількості житлових приміщень фонду;</w:t>
      </w:r>
    </w:p>
    <w:p w:rsidR="00636B57" w:rsidRPr="00FA0A81" w:rsidRDefault="00636B57" w:rsidP="00636B57">
      <w:pPr>
        <w:numPr>
          <w:ilvl w:val="1"/>
          <w:numId w:val="16"/>
        </w:numPr>
        <w:tabs>
          <w:tab w:val="left" w:pos="709"/>
        </w:tabs>
        <w:ind w:left="0" w:firstLine="567"/>
        <w:jc w:val="both"/>
        <w:rPr>
          <w:sz w:val="28"/>
          <w:szCs w:val="28"/>
          <w:lang w:val="uk-UA"/>
        </w:rPr>
      </w:pPr>
      <w:r w:rsidRPr="00FA0A81">
        <w:rPr>
          <w:sz w:val="28"/>
          <w:szCs w:val="28"/>
          <w:lang w:val="uk-UA"/>
        </w:rPr>
        <w:t>інші ВПО та члени їх сімей за нарахованими балами відповідно до бальної системи, встановленої пунктом 28.2 цього Порядку. Таким особам повинно виділятися не менше 20% (двадцяти) від загальної кількості житлових приміщень фонду. Для цілей бальної системи за пунктом 28.2 цього Порядку, першочергове право (пріоритетні критерії) на забезпечення житловим приміщенням з фонду в межах 20% (двадцяти) від загальної кількості житлових приміщень фонду мають:</w:t>
      </w:r>
    </w:p>
    <w:p w:rsidR="00636B57" w:rsidRPr="00FA0A81" w:rsidRDefault="00636B57" w:rsidP="00636B57">
      <w:pPr>
        <w:pStyle w:val="af1"/>
        <w:numPr>
          <w:ilvl w:val="0"/>
          <w:numId w:val="10"/>
        </w:numPr>
        <w:ind w:left="0" w:firstLine="709"/>
        <w:contextualSpacing w:val="0"/>
        <w:jc w:val="both"/>
        <w:rPr>
          <w:sz w:val="28"/>
          <w:szCs w:val="28"/>
        </w:rPr>
      </w:pPr>
      <w:r w:rsidRPr="00FA0A81">
        <w:rPr>
          <w:sz w:val="28"/>
          <w:szCs w:val="28"/>
        </w:rPr>
        <w:t>багатодітні сім’ї;</w:t>
      </w:r>
    </w:p>
    <w:p w:rsidR="00636B57" w:rsidRPr="00FA0A81" w:rsidRDefault="00636B57" w:rsidP="00636B57">
      <w:pPr>
        <w:pStyle w:val="af1"/>
        <w:numPr>
          <w:ilvl w:val="0"/>
          <w:numId w:val="10"/>
        </w:numPr>
        <w:ind w:left="0" w:firstLine="709"/>
        <w:contextualSpacing w:val="0"/>
        <w:jc w:val="both"/>
        <w:rPr>
          <w:sz w:val="28"/>
          <w:szCs w:val="28"/>
        </w:rPr>
      </w:pPr>
      <w:r w:rsidRPr="00FA0A81">
        <w:rPr>
          <w:sz w:val="28"/>
          <w:szCs w:val="28"/>
        </w:rPr>
        <w:t>сім’ї з дітьми;</w:t>
      </w:r>
    </w:p>
    <w:p w:rsidR="00636B57" w:rsidRPr="00FA0A81" w:rsidRDefault="00636B57" w:rsidP="00636B57">
      <w:pPr>
        <w:pStyle w:val="af1"/>
        <w:numPr>
          <w:ilvl w:val="0"/>
          <w:numId w:val="10"/>
        </w:numPr>
        <w:ind w:left="0" w:firstLine="709"/>
        <w:contextualSpacing w:val="0"/>
        <w:jc w:val="both"/>
        <w:rPr>
          <w:sz w:val="28"/>
          <w:szCs w:val="28"/>
        </w:rPr>
      </w:pPr>
      <w:r w:rsidRPr="00FA0A81">
        <w:rPr>
          <w:sz w:val="28"/>
          <w:szCs w:val="28"/>
        </w:rPr>
        <w:t>вагітні жінки;</w:t>
      </w:r>
    </w:p>
    <w:p w:rsidR="00636B57" w:rsidRPr="00FA0A81" w:rsidRDefault="00636B57" w:rsidP="00636B57">
      <w:pPr>
        <w:pStyle w:val="af1"/>
        <w:numPr>
          <w:ilvl w:val="0"/>
          <w:numId w:val="10"/>
        </w:numPr>
        <w:ind w:left="0" w:firstLine="709"/>
        <w:contextualSpacing w:val="0"/>
        <w:jc w:val="both"/>
        <w:rPr>
          <w:sz w:val="28"/>
          <w:szCs w:val="28"/>
        </w:rPr>
      </w:pPr>
      <w:r w:rsidRPr="00FA0A81">
        <w:rPr>
          <w:sz w:val="28"/>
          <w:szCs w:val="28"/>
        </w:rPr>
        <w:t>особи, які втратили працездатність;</w:t>
      </w:r>
    </w:p>
    <w:p w:rsidR="00636B57" w:rsidRPr="00FA0A81" w:rsidRDefault="00636B57" w:rsidP="00636B57">
      <w:pPr>
        <w:pStyle w:val="af1"/>
        <w:numPr>
          <w:ilvl w:val="0"/>
          <w:numId w:val="10"/>
        </w:numPr>
        <w:ind w:left="0" w:firstLine="709"/>
        <w:contextualSpacing w:val="0"/>
        <w:jc w:val="both"/>
        <w:rPr>
          <w:sz w:val="28"/>
          <w:szCs w:val="28"/>
        </w:rPr>
      </w:pPr>
      <w:r w:rsidRPr="00FA0A81">
        <w:rPr>
          <w:sz w:val="28"/>
          <w:szCs w:val="28"/>
        </w:rPr>
        <w:t>особи пенсійного віку,</w:t>
      </w:r>
    </w:p>
    <w:p w:rsidR="00636B57" w:rsidRDefault="00636B57" w:rsidP="00636B57">
      <w:pPr>
        <w:pStyle w:val="rvps2"/>
        <w:shd w:val="clear" w:color="auto" w:fill="FFFFFF"/>
        <w:spacing w:before="0" w:beforeAutospacing="0" w:after="0" w:afterAutospacing="0"/>
        <w:ind w:firstLine="450"/>
        <w:jc w:val="both"/>
        <w:rPr>
          <w:sz w:val="28"/>
          <w:szCs w:val="28"/>
          <w:lang w:val="uk-UA"/>
        </w:rPr>
      </w:pPr>
      <w:r w:rsidRPr="00FA0A81">
        <w:rPr>
          <w:sz w:val="28"/>
          <w:szCs w:val="28"/>
          <w:lang w:val="uk-UA"/>
        </w:rPr>
        <w:t>з числа тих, житло яких було зруйновано або стало непридатним для проживання внаслідок збройної агресії Російської Федерації.</w:t>
      </w:r>
    </w:p>
    <w:p w:rsidR="009A2E54" w:rsidRDefault="009A2E54" w:rsidP="009A2E54">
      <w:pPr>
        <w:ind w:firstLine="567"/>
        <w:jc w:val="both"/>
        <w:rPr>
          <w:sz w:val="28"/>
          <w:szCs w:val="28"/>
          <w:lang w:val="uk-UA"/>
        </w:rPr>
      </w:pPr>
      <w:r>
        <w:rPr>
          <w:sz w:val="28"/>
          <w:szCs w:val="28"/>
          <w:lang w:val="uk-UA"/>
        </w:rPr>
        <w:t>Б</w:t>
      </w:r>
      <w:r w:rsidRPr="009A2E54">
        <w:rPr>
          <w:sz w:val="28"/>
          <w:szCs w:val="28"/>
          <w:lang w:val="uk-UA"/>
        </w:rPr>
        <w:t xml:space="preserve">агатодітні сім’ї, </w:t>
      </w:r>
      <w:r>
        <w:rPr>
          <w:sz w:val="28"/>
          <w:szCs w:val="28"/>
          <w:lang w:val="uk-UA"/>
        </w:rPr>
        <w:t xml:space="preserve">сім’ї з дітьми, </w:t>
      </w:r>
      <w:r w:rsidRPr="009A2E54">
        <w:rPr>
          <w:sz w:val="28"/>
          <w:szCs w:val="28"/>
          <w:lang w:val="uk-UA"/>
        </w:rPr>
        <w:t>вагітні жінки,</w:t>
      </w:r>
      <w:r>
        <w:rPr>
          <w:sz w:val="28"/>
          <w:szCs w:val="28"/>
          <w:lang w:val="uk-UA"/>
        </w:rPr>
        <w:t xml:space="preserve"> </w:t>
      </w:r>
      <w:r w:rsidRPr="009A2E54">
        <w:rPr>
          <w:sz w:val="28"/>
          <w:szCs w:val="28"/>
          <w:lang w:val="uk-UA"/>
        </w:rPr>
        <w:t>осо</w:t>
      </w:r>
      <w:r>
        <w:rPr>
          <w:sz w:val="28"/>
          <w:szCs w:val="28"/>
          <w:lang w:val="uk-UA"/>
        </w:rPr>
        <w:t xml:space="preserve">би, які втратили працездатність, </w:t>
      </w:r>
      <w:r w:rsidRPr="009A2E54">
        <w:rPr>
          <w:sz w:val="28"/>
          <w:szCs w:val="28"/>
          <w:lang w:val="uk-UA"/>
        </w:rPr>
        <w:t>особи пенсійного віку,</w:t>
      </w:r>
      <w:r>
        <w:rPr>
          <w:sz w:val="28"/>
          <w:szCs w:val="28"/>
          <w:lang w:val="uk-UA"/>
        </w:rPr>
        <w:t xml:space="preserve"> </w:t>
      </w:r>
      <w:r w:rsidRPr="00FA0A81">
        <w:rPr>
          <w:sz w:val="28"/>
          <w:szCs w:val="28"/>
          <w:lang w:val="uk-UA"/>
        </w:rPr>
        <w:t>з числа тих, житло яких було зруйновано або стало непридатним для проживання внаслідок збройн</w:t>
      </w:r>
      <w:r>
        <w:rPr>
          <w:sz w:val="28"/>
          <w:szCs w:val="28"/>
          <w:lang w:val="uk-UA"/>
        </w:rPr>
        <w:t xml:space="preserve">ої агресії Російської Федерації, мають право на безоплатне </w:t>
      </w:r>
      <w:r w:rsidR="00650E1D">
        <w:rPr>
          <w:sz w:val="28"/>
          <w:szCs w:val="28"/>
          <w:lang w:val="uk-UA"/>
        </w:rPr>
        <w:t>отримання</w:t>
      </w:r>
      <w:r>
        <w:rPr>
          <w:sz w:val="28"/>
          <w:szCs w:val="28"/>
          <w:lang w:val="uk-UA"/>
        </w:rPr>
        <w:t xml:space="preserve"> житла</w:t>
      </w:r>
      <w:r w:rsidR="00650E1D">
        <w:rPr>
          <w:sz w:val="28"/>
          <w:szCs w:val="28"/>
          <w:lang w:val="uk-UA"/>
        </w:rPr>
        <w:t xml:space="preserve"> з фонду</w:t>
      </w:r>
      <w:r>
        <w:rPr>
          <w:sz w:val="28"/>
          <w:szCs w:val="28"/>
          <w:lang w:val="uk-UA"/>
        </w:rPr>
        <w:t xml:space="preserve"> (з оплатою комунальних послуг)</w:t>
      </w:r>
      <w:r w:rsidR="00650E1D">
        <w:rPr>
          <w:sz w:val="28"/>
          <w:szCs w:val="28"/>
          <w:lang w:val="uk-UA"/>
        </w:rPr>
        <w:t xml:space="preserve"> на весь період воєнного стану </w:t>
      </w:r>
      <w:r>
        <w:rPr>
          <w:sz w:val="28"/>
          <w:szCs w:val="28"/>
          <w:lang w:val="uk-UA"/>
        </w:rPr>
        <w:t>та протягом 6 місяців після його скасування або припинення.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6" w:name="n61"/>
      <w:bookmarkStart w:id="17" w:name="n62"/>
      <w:bookmarkEnd w:id="16"/>
      <w:bookmarkEnd w:id="17"/>
      <w:r w:rsidRPr="00FA0A81">
        <w:rPr>
          <w:sz w:val="28"/>
          <w:szCs w:val="28"/>
          <w:lang w:val="uk-UA"/>
        </w:rPr>
        <w:t>13</w:t>
      </w:r>
      <w:r w:rsidRPr="00EC07D1">
        <w:rPr>
          <w:sz w:val="28"/>
          <w:szCs w:val="28"/>
          <w:lang w:val="uk-UA"/>
        </w:rPr>
        <w:t>. Перебування на обліку громадян, що потребують житла для тимчасового проживання, не є підставою для відмови внутрішньо переміщеній особі в подальшому взятті такої особи на:</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8" w:name="n63"/>
      <w:bookmarkEnd w:id="18"/>
      <w:r w:rsidRPr="00EC07D1">
        <w:rPr>
          <w:sz w:val="28"/>
          <w:szCs w:val="28"/>
          <w:lang w:val="uk-UA"/>
        </w:rPr>
        <w:t>соціальний квартирний облік;</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9" w:name="n64"/>
      <w:bookmarkEnd w:id="19"/>
      <w:r w:rsidRPr="00EC07D1">
        <w:rPr>
          <w:sz w:val="28"/>
          <w:szCs w:val="28"/>
          <w:lang w:val="uk-UA"/>
        </w:rPr>
        <w:t>облік осіб, які потребують поліпшення житлових умов;</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0" w:name="n65"/>
      <w:bookmarkEnd w:id="20"/>
      <w:r w:rsidRPr="00EC07D1">
        <w:rPr>
          <w:sz w:val="28"/>
          <w:szCs w:val="28"/>
          <w:lang w:val="uk-UA"/>
        </w:rPr>
        <w:t>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1" w:name="n66"/>
      <w:bookmarkEnd w:id="21"/>
      <w:r w:rsidRPr="00EC07D1">
        <w:rPr>
          <w:sz w:val="28"/>
          <w:szCs w:val="28"/>
          <w:lang w:val="uk-UA"/>
        </w:rPr>
        <w:t>інші види обліку для отримання житла.</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2" w:name="n67"/>
      <w:bookmarkEnd w:id="22"/>
      <w:r w:rsidRPr="00897C03">
        <w:rPr>
          <w:sz w:val="28"/>
          <w:szCs w:val="28"/>
          <w:lang w:val="uk-UA"/>
        </w:rPr>
        <w:t>1</w:t>
      </w:r>
      <w:r w:rsidRPr="00FA0A81">
        <w:rPr>
          <w:sz w:val="28"/>
          <w:szCs w:val="28"/>
          <w:lang w:val="uk-UA"/>
        </w:rPr>
        <w:t>4</w:t>
      </w:r>
      <w:r w:rsidRPr="00EC07D1">
        <w:rPr>
          <w:sz w:val="28"/>
          <w:szCs w:val="28"/>
          <w:lang w:val="uk-UA"/>
        </w:rPr>
        <w:t xml:space="preserve">. </w:t>
      </w:r>
      <w:r w:rsidRPr="00FA0A81">
        <w:rPr>
          <w:sz w:val="28"/>
          <w:szCs w:val="28"/>
          <w:lang w:val="uk-UA"/>
        </w:rPr>
        <w:t>Д</w:t>
      </w:r>
      <w:r w:rsidRPr="00EC07D1">
        <w:rPr>
          <w:sz w:val="28"/>
          <w:szCs w:val="28"/>
          <w:lang w:val="uk-UA"/>
        </w:rPr>
        <w:t xml:space="preserve">ля взяття на облік громадян, що потребують житла для тимчасового проживання, </w:t>
      </w:r>
      <w:r w:rsidRPr="00FA0A81">
        <w:rPr>
          <w:sz w:val="28"/>
          <w:szCs w:val="28"/>
          <w:lang w:val="uk-UA"/>
        </w:rPr>
        <w:t xml:space="preserve">ВПО </w:t>
      </w:r>
      <w:r w:rsidRPr="00EC07D1">
        <w:rPr>
          <w:sz w:val="28"/>
          <w:szCs w:val="28"/>
          <w:lang w:val="uk-UA"/>
        </w:rPr>
        <w:t>подає заяв</w:t>
      </w:r>
      <w:r w:rsidRPr="00FA0A81">
        <w:rPr>
          <w:sz w:val="28"/>
          <w:szCs w:val="28"/>
          <w:lang w:val="uk-UA"/>
        </w:rPr>
        <w:t>у</w:t>
      </w:r>
      <w:r w:rsidRPr="00897C03">
        <w:rPr>
          <w:sz w:val="28"/>
          <w:szCs w:val="28"/>
          <w:lang w:val="uk-UA"/>
        </w:rPr>
        <w:t xml:space="preserve"> встановленого зразка</w:t>
      </w:r>
      <w:r w:rsidRPr="00EC07D1">
        <w:rPr>
          <w:sz w:val="28"/>
          <w:szCs w:val="28"/>
          <w:lang w:val="uk-UA"/>
        </w:rPr>
        <w:t xml:space="preserve"> (за формою згідно з </w:t>
      </w:r>
      <w:hyperlink r:id="rId9" w:anchor="n162" w:history="1">
        <w:r w:rsidRPr="00EC07D1">
          <w:rPr>
            <w:rStyle w:val="a9"/>
            <w:color w:val="auto"/>
            <w:sz w:val="28"/>
            <w:szCs w:val="28"/>
            <w:lang w:val="uk-UA"/>
          </w:rPr>
          <w:t>додатком 1</w:t>
        </w:r>
        <w:r w:rsidRPr="00FA0A81">
          <w:rPr>
            <w:rStyle w:val="a9"/>
            <w:color w:val="auto"/>
            <w:sz w:val="28"/>
            <w:szCs w:val="28"/>
            <w:lang w:val="uk-UA"/>
          </w:rPr>
          <w:t>)</w:t>
        </w:r>
        <w:r w:rsidRPr="00EC07D1">
          <w:rPr>
            <w:rStyle w:val="a9"/>
            <w:color w:val="auto"/>
            <w:sz w:val="28"/>
            <w:szCs w:val="28"/>
            <w:lang w:val="uk-UA"/>
          </w:rPr>
          <w:t> </w:t>
        </w:r>
      </w:hyperlink>
      <w:r w:rsidRPr="00EC07D1">
        <w:rPr>
          <w:sz w:val="28"/>
          <w:szCs w:val="28"/>
          <w:lang w:val="uk-UA"/>
        </w:rPr>
        <w:t xml:space="preserve">із підписами </w:t>
      </w:r>
      <w:r w:rsidRPr="00FA0A81">
        <w:rPr>
          <w:sz w:val="28"/>
          <w:szCs w:val="28"/>
          <w:lang w:val="uk-UA"/>
        </w:rPr>
        <w:t xml:space="preserve">ВПО та </w:t>
      </w:r>
      <w:r w:rsidRPr="00EC07D1">
        <w:rPr>
          <w:sz w:val="28"/>
          <w:szCs w:val="28"/>
          <w:lang w:val="uk-UA"/>
        </w:rPr>
        <w:t>всіх повнолітніх членів сім’ї.</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r w:rsidRPr="00EC07D1">
        <w:rPr>
          <w:sz w:val="28"/>
          <w:szCs w:val="28"/>
          <w:lang w:val="uk-UA"/>
        </w:rPr>
        <w:t>Термін «сім’я» вживається у значенні, наведеному в </w:t>
      </w:r>
      <w:hyperlink r:id="rId10" w:anchor="n25" w:tgtFrame="_blank" w:history="1">
        <w:r w:rsidRPr="00EC07D1">
          <w:rPr>
            <w:rStyle w:val="a9"/>
            <w:color w:val="auto"/>
            <w:sz w:val="28"/>
            <w:szCs w:val="28"/>
            <w:lang w:val="uk-UA"/>
          </w:rPr>
          <w:t>статті 3</w:t>
        </w:r>
      </w:hyperlink>
      <w:r w:rsidRPr="00EC07D1">
        <w:rPr>
          <w:sz w:val="28"/>
          <w:szCs w:val="28"/>
          <w:lang w:val="uk-UA"/>
        </w:rPr>
        <w:t> Сімейного кодексу України.</w:t>
      </w:r>
    </w:p>
    <w:p w:rsidR="00636B57" w:rsidRPr="00FA0A81" w:rsidRDefault="00636B57" w:rsidP="00636B57">
      <w:pPr>
        <w:pStyle w:val="af1"/>
        <w:ind w:left="-142" w:firstLine="568"/>
        <w:jc w:val="both"/>
        <w:rPr>
          <w:sz w:val="28"/>
          <w:szCs w:val="28"/>
        </w:rPr>
      </w:pPr>
      <w:bookmarkStart w:id="23" w:name="n69"/>
      <w:bookmarkEnd w:id="23"/>
      <w:r w:rsidRPr="00897C03">
        <w:rPr>
          <w:sz w:val="28"/>
          <w:szCs w:val="28"/>
        </w:rPr>
        <w:t>1</w:t>
      </w:r>
      <w:r w:rsidRPr="00FA0A81">
        <w:rPr>
          <w:sz w:val="28"/>
          <w:szCs w:val="28"/>
        </w:rPr>
        <w:t>5</w:t>
      </w:r>
      <w:r w:rsidRPr="00897C03">
        <w:rPr>
          <w:sz w:val="28"/>
          <w:szCs w:val="28"/>
        </w:rPr>
        <w:t xml:space="preserve">. </w:t>
      </w:r>
      <w:r w:rsidRPr="00FA0A81">
        <w:rPr>
          <w:sz w:val="28"/>
          <w:szCs w:val="28"/>
        </w:rPr>
        <w:t>Заява також може подаватися належно уповноваженим представником ВПО на основі письмової довіреності, засвідченої в установленому законом порядку.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4" w:name="n70"/>
      <w:bookmarkEnd w:id="24"/>
      <w:r w:rsidRPr="00EC07D1">
        <w:rPr>
          <w:sz w:val="28"/>
          <w:szCs w:val="28"/>
          <w:lang w:val="uk-UA"/>
        </w:rPr>
        <w:t>1</w:t>
      </w:r>
      <w:r w:rsidRPr="00FA0A81">
        <w:rPr>
          <w:sz w:val="28"/>
          <w:szCs w:val="28"/>
          <w:lang w:val="uk-UA"/>
        </w:rPr>
        <w:t>6</w:t>
      </w:r>
      <w:r w:rsidRPr="00EC07D1">
        <w:rPr>
          <w:sz w:val="28"/>
          <w:szCs w:val="28"/>
          <w:lang w:val="uk-UA"/>
        </w:rPr>
        <w:t>. До заяви додаються: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5" w:name="n71"/>
      <w:bookmarkEnd w:id="25"/>
      <w:r w:rsidRPr="00EC07D1">
        <w:rPr>
          <w:sz w:val="28"/>
          <w:szCs w:val="28"/>
          <w:lang w:val="uk-UA"/>
        </w:rPr>
        <w:t>1) копії документів, що посвідчують особу</w:t>
      </w:r>
      <w:r w:rsidRPr="00897C03">
        <w:rPr>
          <w:sz w:val="28"/>
          <w:szCs w:val="28"/>
          <w:lang w:val="uk-UA"/>
        </w:rPr>
        <w:t xml:space="preserve"> заявника та членів його сім’ї (паспорт або інший документ) та </w:t>
      </w:r>
      <w:r w:rsidRPr="00EC07D1">
        <w:rPr>
          <w:sz w:val="28"/>
          <w:szCs w:val="28"/>
          <w:lang w:val="uk-UA"/>
        </w:rPr>
        <w:t>підтверджують громадянство України.</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6" w:name="n72"/>
      <w:bookmarkEnd w:id="26"/>
      <w:r w:rsidRPr="00EC07D1">
        <w:rPr>
          <w:sz w:val="28"/>
          <w:szCs w:val="28"/>
          <w:lang w:val="uk-UA"/>
        </w:rPr>
        <w:t>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27" w:name="n73"/>
      <w:bookmarkEnd w:id="27"/>
      <w:r w:rsidRPr="00FA0A81">
        <w:rPr>
          <w:sz w:val="28"/>
          <w:szCs w:val="28"/>
          <w:lang w:val="uk-UA"/>
        </w:rPr>
        <w:t>2</w:t>
      </w:r>
      <w:r w:rsidRPr="00897C03">
        <w:rPr>
          <w:sz w:val="28"/>
          <w:szCs w:val="28"/>
          <w:lang w:val="uk-UA"/>
        </w:rPr>
        <w:t xml:space="preserve">)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виданої управлінням соціального захисту населення </w:t>
      </w:r>
      <w:r w:rsidRPr="00FA0A81">
        <w:rPr>
          <w:sz w:val="28"/>
          <w:szCs w:val="28"/>
          <w:lang w:val="uk-UA"/>
        </w:rPr>
        <w:t xml:space="preserve">Звягельської </w:t>
      </w:r>
      <w:r w:rsidRPr="00897C03">
        <w:rPr>
          <w:sz w:val="28"/>
          <w:szCs w:val="28"/>
          <w:lang w:val="uk-UA"/>
        </w:rPr>
        <w:t>міської ради;</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8" w:name="n74"/>
      <w:bookmarkEnd w:id="28"/>
      <w:r w:rsidRPr="00FA0A81">
        <w:rPr>
          <w:sz w:val="28"/>
          <w:szCs w:val="28"/>
          <w:lang w:val="uk-UA"/>
        </w:rPr>
        <w:t>3</w:t>
      </w:r>
      <w:r w:rsidRPr="00EC07D1">
        <w:rPr>
          <w:sz w:val="28"/>
          <w:szCs w:val="28"/>
          <w:lang w:val="uk-UA"/>
        </w:rPr>
        <w:t>)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29" w:name="n75"/>
      <w:bookmarkEnd w:id="29"/>
      <w:r w:rsidRPr="00FA0A81">
        <w:rPr>
          <w:sz w:val="28"/>
          <w:szCs w:val="28"/>
          <w:lang w:val="uk-UA"/>
        </w:rPr>
        <w:t>4</w:t>
      </w:r>
      <w:r w:rsidRPr="00EC07D1">
        <w:rPr>
          <w:sz w:val="28"/>
          <w:szCs w:val="28"/>
          <w:lang w:val="uk-UA"/>
        </w:rPr>
        <w:t xml:space="preserve">)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w:t>
      </w:r>
      <w:r w:rsidRPr="00FA0A81">
        <w:rPr>
          <w:sz w:val="28"/>
          <w:szCs w:val="28"/>
          <w:lang w:val="uk-UA"/>
        </w:rPr>
        <w:t>державної податкової служби</w:t>
      </w:r>
      <w:r w:rsidRPr="00EC07D1">
        <w:rPr>
          <w:sz w:val="28"/>
          <w:szCs w:val="28"/>
          <w:lang w:val="uk-UA"/>
        </w:rPr>
        <w:t xml:space="preserve"> і мають відмітку в паспорті громадянина України);</w:t>
      </w:r>
    </w:p>
    <w:p w:rsidR="00636B57" w:rsidRPr="00897C03" w:rsidRDefault="00636B57" w:rsidP="00636B57">
      <w:pPr>
        <w:pStyle w:val="rvps17"/>
        <w:shd w:val="clear" w:color="auto" w:fill="FFFFFF"/>
        <w:spacing w:before="0" w:beforeAutospacing="0" w:after="0" w:afterAutospacing="0"/>
        <w:ind w:firstLine="450"/>
        <w:jc w:val="both"/>
        <w:rPr>
          <w:sz w:val="28"/>
          <w:szCs w:val="28"/>
        </w:rPr>
      </w:pPr>
      <w:bookmarkStart w:id="30" w:name="n76"/>
      <w:bookmarkEnd w:id="30"/>
      <w:r w:rsidRPr="00FA0A81">
        <w:rPr>
          <w:sz w:val="28"/>
          <w:szCs w:val="28"/>
        </w:rPr>
        <w:t>5</w:t>
      </w:r>
      <w:r w:rsidRPr="00897C03">
        <w:rPr>
          <w:sz w:val="28"/>
          <w:szCs w:val="28"/>
        </w:rPr>
        <w:t xml:space="preserve">) </w:t>
      </w:r>
      <w:r w:rsidRPr="00FA0A81">
        <w:rPr>
          <w:sz w:val="28"/>
          <w:szCs w:val="28"/>
        </w:rPr>
        <w:t>копії документів, що підтверджують підстави пріоритетності в наданні ВПО житлового приміщення із Фонду, відповідно до пунктів 12 та 28 цього Порядку (зокрема копії документів, що підтверджують працевлаштування на території Звягельської міської територіальної громади (довідка від підприємства, установи, організації, копія наказу про прийняття на роботу, контракту, копія трудової книжки тощо).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r w:rsidRPr="00897C03">
        <w:rPr>
          <w:sz w:val="28"/>
          <w:szCs w:val="28"/>
        </w:rPr>
        <w:t xml:space="preserve"> </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31" w:name="n77"/>
      <w:bookmarkEnd w:id="31"/>
      <w:r w:rsidRPr="00EC07D1">
        <w:rPr>
          <w:sz w:val="28"/>
          <w:szCs w:val="28"/>
          <w:lang w:val="uk-UA"/>
        </w:rPr>
        <w:t>У разі подання документів, що містять недостовірні відомості, внутрішньо переміщена особа несе відповідальність згідно із законом.</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32" w:name="n78"/>
      <w:bookmarkEnd w:id="32"/>
      <w:r w:rsidRPr="00EC07D1">
        <w:rPr>
          <w:sz w:val="28"/>
          <w:szCs w:val="28"/>
          <w:lang w:val="uk-UA"/>
        </w:rPr>
        <w:t>1</w:t>
      </w:r>
      <w:r w:rsidRPr="00FA0A81">
        <w:rPr>
          <w:sz w:val="28"/>
          <w:szCs w:val="28"/>
          <w:lang w:val="uk-UA"/>
        </w:rPr>
        <w:t>7</w:t>
      </w:r>
      <w:r w:rsidRPr="00EC07D1">
        <w:rPr>
          <w:sz w:val="28"/>
          <w:szCs w:val="28"/>
          <w:lang w:val="uk-UA"/>
        </w:rPr>
        <w:t xml:space="preserve">. </w:t>
      </w:r>
      <w:r w:rsidRPr="00897C03">
        <w:rPr>
          <w:sz w:val="28"/>
          <w:szCs w:val="28"/>
          <w:lang w:val="uk-UA"/>
        </w:rPr>
        <w:t>Подача заяв</w:t>
      </w:r>
      <w:r w:rsidRPr="00EC07D1">
        <w:rPr>
          <w:sz w:val="28"/>
          <w:szCs w:val="28"/>
          <w:lang w:val="uk-UA"/>
        </w:rPr>
        <w:t xml:space="preserve"> про взяття на облік громадян, що потребують житла для тимчасового проживання</w:t>
      </w:r>
      <w:r w:rsidRPr="00897C03">
        <w:rPr>
          <w:sz w:val="28"/>
          <w:szCs w:val="28"/>
          <w:lang w:val="uk-UA"/>
        </w:rPr>
        <w:t xml:space="preserve"> та прийом необхідних документів здійснюється через Центр надання адміністративних послуг </w:t>
      </w:r>
      <w:r w:rsidRPr="00FA0A81">
        <w:rPr>
          <w:sz w:val="28"/>
          <w:szCs w:val="28"/>
          <w:lang w:val="uk-UA"/>
        </w:rPr>
        <w:t xml:space="preserve">Звягельської </w:t>
      </w:r>
      <w:r w:rsidRPr="00897C03">
        <w:rPr>
          <w:sz w:val="28"/>
          <w:szCs w:val="28"/>
          <w:lang w:val="uk-UA"/>
        </w:rPr>
        <w:t>міської ради.</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 xml:space="preserve"> </w:t>
      </w:r>
      <w:r w:rsidRPr="00EC07D1">
        <w:rPr>
          <w:sz w:val="28"/>
          <w:szCs w:val="28"/>
          <w:lang w:val="uk-UA"/>
        </w:rPr>
        <w:t xml:space="preserve">Особі, яка подала заяву про взяття на облік громадян, що потребують житла для тимчасового проживання, </w:t>
      </w:r>
      <w:r w:rsidRPr="00897C03">
        <w:rPr>
          <w:sz w:val="28"/>
          <w:szCs w:val="28"/>
          <w:lang w:val="uk-UA"/>
        </w:rPr>
        <w:t>посадовою особою Центру надання адміністративних послуг міської ради,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33" w:name="n79"/>
      <w:bookmarkEnd w:id="33"/>
      <w:r w:rsidRPr="00897C03">
        <w:rPr>
          <w:sz w:val="28"/>
          <w:szCs w:val="28"/>
          <w:lang w:val="uk-UA"/>
        </w:rPr>
        <w:t>1</w:t>
      </w:r>
      <w:r w:rsidRPr="00FA0A81">
        <w:rPr>
          <w:sz w:val="28"/>
          <w:szCs w:val="28"/>
          <w:lang w:val="uk-UA"/>
        </w:rPr>
        <w:t>8</w:t>
      </w:r>
      <w:r w:rsidRPr="00897C03">
        <w:rPr>
          <w:sz w:val="28"/>
          <w:szCs w:val="28"/>
          <w:lang w:val="uk-UA"/>
        </w:rPr>
        <w:t>. Посадовою особою уповноваженого органу здійснюється</w:t>
      </w:r>
      <w:r w:rsidRPr="00EC07D1">
        <w:rPr>
          <w:sz w:val="28"/>
          <w:szCs w:val="28"/>
          <w:lang w:val="uk-UA"/>
        </w:rPr>
        <w:t>  </w:t>
      </w:r>
      <w:r w:rsidRPr="00897C03">
        <w:rPr>
          <w:sz w:val="28"/>
          <w:szCs w:val="28"/>
          <w:lang w:val="uk-UA"/>
        </w:rPr>
        <w:t xml:space="preserve"> реєстрація заяв внутрішньо переміщених осіб, які потребують надання житлових приміщень із фонду, за</w:t>
      </w:r>
      <w:r>
        <w:rPr>
          <w:sz w:val="28"/>
          <w:szCs w:val="28"/>
          <w:lang w:val="uk-UA"/>
        </w:rPr>
        <w:t xml:space="preserve"> </w:t>
      </w:r>
      <w:hyperlink r:id="rId11" w:tgtFrame="_blank" w:history="1">
        <w:r w:rsidRPr="009E2CAC">
          <w:rPr>
            <w:rStyle w:val="a9"/>
            <w:color w:val="auto"/>
            <w:sz w:val="28"/>
            <w:szCs w:val="28"/>
            <w:u w:val="none"/>
            <w:lang w:val="uk-UA"/>
          </w:rPr>
          <w:t>формою</w:t>
        </w:r>
      </w:hyperlink>
      <w:r w:rsidRPr="00897C03">
        <w:rPr>
          <w:sz w:val="28"/>
          <w:szCs w:val="28"/>
          <w:lang w:val="uk-UA"/>
        </w:rPr>
        <w:t>, встановленою наказом Держжитлокомунгоспу від 14 травня 2004 р. № 98.</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34" w:name="n80"/>
      <w:bookmarkEnd w:id="34"/>
      <w:r w:rsidRPr="00897C03">
        <w:rPr>
          <w:sz w:val="28"/>
          <w:szCs w:val="28"/>
          <w:lang w:val="uk-UA"/>
        </w:rPr>
        <w:t>1</w:t>
      </w:r>
      <w:r w:rsidRPr="00FA0A81">
        <w:rPr>
          <w:sz w:val="28"/>
          <w:szCs w:val="28"/>
          <w:lang w:val="uk-UA"/>
        </w:rPr>
        <w:t>9</w:t>
      </w:r>
      <w:r w:rsidRPr="00897C03">
        <w:rPr>
          <w:sz w:val="28"/>
          <w:szCs w:val="28"/>
          <w:lang w:val="uk-UA"/>
        </w:rPr>
        <w:t>. На кожну внутрішньо переміщену особу або сім’ю, яка потребує надання житлового приміщення з фонду, заводиться облікова справа, якій присвоюється номер, за яким здійснюється її ідентифікація.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35" w:name="n81"/>
      <w:bookmarkEnd w:id="35"/>
      <w:r w:rsidRPr="00EC07D1">
        <w:rPr>
          <w:sz w:val="28"/>
          <w:szCs w:val="28"/>
          <w:lang w:val="uk-UA"/>
        </w:rPr>
        <w:t>Форма ведення, інформаційне наповнення облікової справи визначається відповідним уповноваженим органом.</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36" w:name="n82"/>
      <w:bookmarkEnd w:id="36"/>
      <w:r w:rsidRPr="00EC07D1">
        <w:rPr>
          <w:sz w:val="28"/>
          <w:szCs w:val="28"/>
          <w:lang w:val="uk-UA"/>
        </w:rPr>
        <w:t>Облікова справа зберігається протягом усього строку перебування внутрішньо переміщеної особи на обліку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фонду. Після закінчення зазначеного строку справи в установленому порядку знищуються.</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bidi="uk-UA"/>
        </w:rPr>
      </w:pPr>
      <w:bookmarkStart w:id="37" w:name="n83"/>
      <w:bookmarkEnd w:id="37"/>
      <w:r w:rsidRPr="00FA0A81">
        <w:rPr>
          <w:sz w:val="28"/>
          <w:szCs w:val="28"/>
          <w:lang w:val="uk-UA"/>
        </w:rPr>
        <w:t>20</w:t>
      </w:r>
      <w:r w:rsidRPr="00EC07D1">
        <w:rPr>
          <w:sz w:val="28"/>
          <w:szCs w:val="28"/>
          <w:lang w:val="uk-UA"/>
        </w:rPr>
        <w:t xml:space="preserve">. </w:t>
      </w:r>
      <w:r w:rsidRPr="00897C03">
        <w:rPr>
          <w:sz w:val="28"/>
          <w:szCs w:val="28"/>
          <w:lang w:val="uk-UA"/>
        </w:rPr>
        <w:t xml:space="preserve">Для забезпечення виконання вимог цього Порядку виконавчим комітетом міської ради утворюється та затверджується склад </w:t>
      </w:r>
      <w:r w:rsidRPr="00897C03">
        <w:rPr>
          <w:sz w:val="28"/>
          <w:szCs w:val="28"/>
          <w:lang w:val="uk-UA" w:bidi="uk-UA"/>
        </w:rPr>
        <w:t>житлової комісії з обліку внутрішньо переміщених осіб</w:t>
      </w:r>
      <w:r w:rsidRPr="00897C03">
        <w:rPr>
          <w:sz w:val="28"/>
          <w:szCs w:val="28"/>
          <w:lang w:val="uk-UA"/>
        </w:rPr>
        <w:t xml:space="preserve"> </w:t>
      </w:r>
      <w:r w:rsidRPr="00897C03">
        <w:rPr>
          <w:sz w:val="28"/>
          <w:szCs w:val="28"/>
          <w:lang w:val="uk-UA" w:bidi="uk-UA"/>
        </w:rPr>
        <w:t>та надання житлових приміщень для тимчасового проживання внутрішньо переміщеним особам (далі — житлова комісія по ВПО).</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bidi="uk-UA"/>
        </w:rPr>
      </w:pPr>
      <w:r w:rsidRPr="00897C03">
        <w:rPr>
          <w:sz w:val="28"/>
          <w:szCs w:val="28"/>
          <w:lang w:val="uk-UA" w:bidi="uk-UA"/>
        </w:rPr>
        <w:t>Житлова комісія по ВПО утворюється у складі голови, заступника голови комісії, секретаря та членів комісії. Персональний склад комісії затверджується виконавчим комітетом міської ради.</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bidi="uk-UA"/>
        </w:rPr>
      </w:pPr>
      <w:r w:rsidRPr="00897C03">
        <w:rPr>
          <w:sz w:val="28"/>
          <w:szCs w:val="28"/>
          <w:lang w:val="uk-UA"/>
        </w:rPr>
        <w:t xml:space="preserve">Пропозиції щодо кандидатури на посаду секретаря </w:t>
      </w:r>
      <w:r w:rsidRPr="00897C03">
        <w:rPr>
          <w:sz w:val="28"/>
          <w:szCs w:val="28"/>
          <w:lang w:val="uk-UA" w:bidi="uk-UA"/>
        </w:rPr>
        <w:t>житлової комісії по ВПО надаються з числа посадових осіб уповноваженого органу, які безпосередньо здійснюють роботу з ВПО на території міської територіальної громади.</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bidi="uk-UA"/>
        </w:rPr>
      </w:pPr>
      <w:r w:rsidRPr="00FA0A81">
        <w:rPr>
          <w:sz w:val="28"/>
          <w:szCs w:val="28"/>
          <w:lang w:val="uk-UA" w:bidi="uk-UA"/>
        </w:rPr>
        <w:t>21</w:t>
      </w:r>
      <w:r w:rsidRPr="00897C03">
        <w:rPr>
          <w:sz w:val="28"/>
          <w:szCs w:val="28"/>
          <w:lang w:val="uk-UA" w:bidi="uk-UA"/>
        </w:rPr>
        <w:t xml:space="preserve">. Засідання житлової комісії по ВПО проводяться </w:t>
      </w:r>
      <w:r>
        <w:rPr>
          <w:sz w:val="28"/>
          <w:szCs w:val="28"/>
          <w:lang w:val="uk-UA" w:bidi="uk-UA"/>
        </w:rPr>
        <w:t xml:space="preserve">за потреби, але </w:t>
      </w:r>
      <w:r w:rsidRPr="00897C03">
        <w:rPr>
          <w:sz w:val="28"/>
          <w:szCs w:val="28"/>
          <w:lang w:val="uk-UA" w:bidi="uk-UA"/>
        </w:rPr>
        <w:t>не рідше одного разу на місяць. Засідання вважаються повноважними за умови присутності не менше половини членів від складу комісії.</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bidi="uk-UA"/>
        </w:rPr>
      </w:pPr>
      <w:r w:rsidRPr="00FA0A81">
        <w:rPr>
          <w:sz w:val="28"/>
          <w:szCs w:val="28"/>
          <w:lang w:val="uk-UA" w:bidi="uk-UA"/>
        </w:rPr>
        <w:t>22</w:t>
      </w:r>
      <w:r w:rsidRPr="00897C03">
        <w:rPr>
          <w:sz w:val="28"/>
          <w:szCs w:val="28"/>
          <w:lang w:val="uk-UA" w:bidi="uk-UA"/>
        </w:rPr>
        <w:t>. При розгляді питання надання житлового приміщення згідно умов цього Порядку житлова комісія по ВПО як дорадчий орган перевіряє надані документи, готує відповідні пропозиції й уносить їх на розгляд виконавчого комітету міської ради.</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bidi="uk-UA"/>
        </w:rPr>
      </w:pPr>
      <w:r w:rsidRPr="00FA0A81">
        <w:rPr>
          <w:sz w:val="28"/>
          <w:szCs w:val="28"/>
          <w:lang w:val="uk-UA" w:bidi="uk-UA"/>
        </w:rPr>
        <w:t>23</w:t>
      </w:r>
      <w:r w:rsidRPr="00897C03">
        <w:rPr>
          <w:sz w:val="28"/>
          <w:szCs w:val="28"/>
          <w:lang w:val="uk-UA" w:bidi="uk-UA"/>
        </w:rPr>
        <w:t>. Результати засідання житлової комісії по ВПО оформлюються протоколом.</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bidi="uk-UA"/>
        </w:rPr>
        <w:t>2</w:t>
      </w:r>
      <w:r w:rsidRPr="00FA0A81">
        <w:rPr>
          <w:sz w:val="28"/>
          <w:szCs w:val="28"/>
          <w:lang w:val="uk-UA" w:bidi="uk-UA"/>
        </w:rPr>
        <w:t>4</w:t>
      </w:r>
      <w:r w:rsidRPr="00897C03">
        <w:rPr>
          <w:sz w:val="28"/>
          <w:szCs w:val="28"/>
          <w:lang w:val="uk-UA" w:bidi="uk-UA"/>
        </w:rPr>
        <w:t xml:space="preserve">. Секретар житлової комісії по ВПО здійснює підготовку усіх документів, пов’язаних з діяльністю комісії, </w:t>
      </w:r>
      <w:r w:rsidRPr="00897C03">
        <w:rPr>
          <w:sz w:val="28"/>
          <w:szCs w:val="28"/>
          <w:lang w:val="uk-UA"/>
        </w:rPr>
        <w:t xml:space="preserve">проектів рішень виконавчого комітету міської ради про постановку на </w:t>
      </w:r>
      <w:r w:rsidRPr="00897C03">
        <w:rPr>
          <w:sz w:val="28"/>
          <w:szCs w:val="28"/>
          <w:lang w:val="uk-UA" w:eastAsia="uk-UA" w:bidi="uk-UA"/>
        </w:rPr>
        <w:t>облік</w:t>
      </w:r>
      <w:r w:rsidRPr="00897C03">
        <w:rPr>
          <w:sz w:val="28"/>
          <w:szCs w:val="28"/>
          <w:lang w:val="uk-UA"/>
        </w:rPr>
        <w:t xml:space="preserve"> громадян, що потребують житла для тимчасового проживання, про визначення осіб, яким будуть надані житлові приміщення з фонду, здійснює інші повноваження та функції, пов’язані з виконанням цього Порядку.</w:t>
      </w:r>
    </w:p>
    <w:p w:rsidR="00636B57" w:rsidRPr="00EC07D1" w:rsidRDefault="00636B57" w:rsidP="00636B57">
      <w:pPr>
        <w:pStyle w:val="rvps2"/>
        <w:shd w:val="clear" w:color="auto" w:fill="FFFFFF"/>
        <w:spacing w:before="0" w:beforeAutospacing="0" w:after="0" w:afterAutospacing="0"/>
        <w:ind w:firstLine="450"/>
        <w:jc w:val="both"/>
        <w:rPr>
          <w:b/>
          <w:color w:val="FF0000"/>
          <w:sz w:val="28"/>
          <w:szCs w:val="28"/>
          <w:lang w:val="uk-UA"/>
        </w:rPr>
      </w:pPr>
      <w:r w:rsidRPr="00897C03">
        <w:rPr>
          <w:sz w:val="28"/>
          <w:szCs w:val="28"/>
          <w:lang w:val="uk-UA"/>
        </w:rPr>
        <w:t>2</w:t>
      </w:r>
      <w:r w:rsidRPr="00FA0A81">
        <w:rPr>
          <w:sz w:val="28"/>
          <w:szCs w:val="28"/>
          <w:lang w:val="uk-UA"/>
        </w:rPr>
        <w:t>5</w:t>
      </w:r>
      <w:r w:rsidRPr="00897C03">
        <w:rPr>
          <w:sz w:val="28"/>
          <w:szCs w:val="28"/>
          <w:lang w:val="uk-UA"/>
        </w:rPr>
        <w:t xml:space="preserve">. Рішення про взяття внутрішньо переміщеної особи на облік громадян, що потребують житла для тимчасового проживання, приймається виконавчим комітетом </w:t>
      </w:r>
      <w:r w:rsidRPr="00FA0A81">
        <w:rPr>
          <w:sz w:val="28"/>
          <w:szCs w:val="28"/>
          <w:lang w:val="uk-UA"/>
        </w:rPr>
        <w:t xml:space="preserve">Звягельської </w:t>
      </w:r>
      <w:r w:rsidRPr="00897C03">
        <w:rPr>
          <w:sz w:val="28"/>
          <w:szCs w:val="28"/>
          <w:lang w:val="uk-UA"/>
        </w:rPr>
        <w:t xml:space="preserve">міської ради протягом </w:t>
      </w:r>
      <w:r>
        <w:rPr>
          <w:sz w:val="28"/>
          <w:szCs w:val="28"/>
          <w:lang w:val="uk-UA"/>
        </w:rPr>
        <w:t>1 робочого дня</w:t>
      </w:r>
      <w:r w:rsidRPr="00897C03">
        <w:rPr>
          <w:sz w:val="28"/>
          <w:szCs w:val="28"/>
          <w:lang w:val="uk-UA"/>
        </w:rPr>
        <w:t xml:space="preserve"> після подання відповідної заяви.</w:t>
      </w:r>
      <w:r w:rsidRPr="00FA0A81">
        <w:rPr>
          <w:sz w:val="28"/>
          <w:szCs w:val="28"/>
          <w:lang w:val="uk-UA"/>
        </w:rPr>
        <w:t xml:space="preserve"> </w:t>
      </w:r>
    </w:p>
    <w:p w:rsidR="00636B57" w:rsidRDefault="00636B57" w:rsidP="00636B57">
      <w:pPr>
        <w:pStyle w:val="rvps2"/>
        <w:shd w:val="clear" w:color="auto" w:fill="FFFFFF"/>
        <w:spacing w:before="0" w:beforeAutospacing="0" w:after="0" w:afterAutospacing="0"/>
        <w:ind w:firstLine="450"/>
        <w:jc w:val="both"/>
        <w:rPr>
          <w:sz w:val="28"/>
          <w:szCs w:val="28"/>
          <w:lang w:val="uk-UA"/>
        </w:rPr>
      </w:pPr>
      <w:bookmarkStart w:id="38" w:name="n84"/>
      <w:bookmarkEnd w:id="38"/>
      <w:r w:rsidRPr="00897C03">
        <w:rPr>
          <w:sz w:val="28"/>
          <w:szCs w:val="28"/>
          <w:lang w:val="uk-UA"/>
        </w:rPr>
        <w:t>2</w:t>
      </w:r>
      <w:r w:rsidRPr="00FA0A81">
        <w:rPr>
          <w:sz w:val="28"/>
          <w:szCs w:val="28"/>
          <w:lang w:val="uk-UA"/>
        </w:rPr>
        <w:t>6</w:t>
      </w:r>
      <w:r w:rsidRPr="00EC07D1">
        <w:rPr>
          <w:sz w:val="28"/>
          <w:szCs w:val="28"/>
          <w:lang w:val="uk-UA"/>
        </w:rPr>
        <w:t>. Підставами для відмови у взятті внутрішньо переміщених осіб на облік громадян, що потребують житла для тимчасового проживання, є:</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39" w:name="n85"/>
      <w:bookmarkEnd w:id="39"/>
      <w:r w:rsidRPr="00EC07D1">
        <w:rPr>
          <w:sz w:val="28"/>
          <w:szCs w:val="28"/>
          <w:lang w:val="uk-UA"/>
        </w:rPr>
        <w:t>неподання необхідного пакета документів, зазначених у </w:t>
      </w:r>
      <w:hyperlink r:id="rId12" w:anchor="n70" w:history="1">
        <w:r w:rsidRPr="00EC07D1">
          <w:rPr>
            <w:rStyle w:val="a9"/>
            <w:color w:val="auto"/>
            <w:sz w:val="28"/>
            <w:szCs w:val="28"/>
            <w:lang w:val="uk-UA"/>
          </w:rPr>
          <w:t>пункті 1</w:t>
        </w:r>
        <w:r w:rsidRPr="00FA0A81">
          <w:rPr>
            <w:rStyle w:val="a9"/>
            <w:color w:val="auto"/>
            <w:sz w:val="28"/>
            <w:szCs w:val="28"/>
            <w:lang w:val="uk-UA"/>
          </w:rPr>
          <w:t>6</w:t>
        </w:r>
      </w:hyperlink>
      <w:r w:rsidRPr="00EC07D1">
        <w:rPr>
          <w:sz w:val="28"/>
          <w:szCs w:val="28"/>
          <w:lang w:val="uk-UA"/>
        </w:rPr>
        <w:t> цього Порядку (крім випадків, коли такі документи були знищені або пошкоджені, що підтверджується відповідною заявою громадянина);</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0" w:name="n86"/>
      <w:bookmarkEnd w:id="40"/>
      <w:r w:rsidRPr="00EC07D1">
        <w:rPr>
          <w:sz w:val="28"/>
          <w:szCs w:val="28"/>
          <w:lang w:val="uk-UA"/>
        </w:rPr>
        <w:t>подання документів, що містять недостовірні відомості.</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r w:rsidRPr="00EC07D1">
        <w:rPr>
          <w:sz w:val="28"/>
          <w:szCs w:val="28"/>
          <w:shd w:val="clear" w:color="auto" w:fill="FFFFFF"/>
          <w:lang w:val="uk-UA"/>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1" w:name="n87"/>
      <w:bookmarkEnd w:id="41"/>
      <w:r w:rsidRPr="00EC07D1">
        <w:rPr>
          <w:sz w:val="28"/>
          <w:szCs w:val="28"/>
          <w:lang w:val="uk-UA"/>
        </w:rPr>
        <w:t>Підставами для зняття внутрішньо переміщеної особи з обліку є:</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2" w:name="n88"/>
      <w:bookmarkEnd w:id="42"/>
      <w:r w:rsidRPr="00EC07D1">
        <w:rPr>
          <w:sz w:val="28"/>
          <w:szCs w:val="28"/>
          <w:lang w:val="uk-UA"/>
        </w:rPr>
        <w:t>заява внутрішньо переміщеної особи про зняття з обліку;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3" w:name="n89"/>
      <w:bookmarkEnd w:id="43"/>
      <w:r w:rsidRPr="00EC07D1">
        <w:rPr>
          <w:sz w:val="28"/>
          <w:szCs w:val="28"/>
          <w:lang w:val="uk-UA"/>
        </w:rPr>
        <w:t>зміна особою місця проживання;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4" w:name="n90"/>
      <w:bookmarkEnd w:id="44"/>
      <w:r w:rsidRPr="00EC07D1">
        <w:rPr>
          <w:sz w:val="28"/>
          <w:szCs w:val="28"/>
          <w:lang w:val="uk-UA"/>
        </w:rPr>
        <w:t>скасування дії довідки про взяття на облік внутрішньо переміщеної особи за наявності підстав, передбачених </w:t>
      </w:r>
      <w:hyperlink r:id="rId13" w:anchor="n172" w:tgtFrame="_blank" w:history="1">
        <w:r w:rsidRPr="00EC07D1">
          <w:rPr>
            <w:rStyle w:val="a9"/>
            <w:color w:val="auto"/>
            <w:sz w:val="28"/>
            <w:szCs w:val="28"/>
            <w:lang w:val="uk-UA"/>
          </w:rPr>
          <w:t>частиною першою</w:t>
        </w:r>
      </w:hyperlink>
      <w:r w:rsidRPr="00EC07D1">
        <w:rPr>
          <w:sz w:val="28"/>
          <w:szCs w:val="28"/>
          <w:lang w:val="uk-UA"/>
        </w:rPr>
        <w:t> статті 12 Закону України «Про забезпечення прав і свобод внутрішньо переміщених осіб»;</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5" w:name="n91"/>
      <w:bookmarkEnd w:id="45"/>
      <w:r w:rsidRPr="00EC07D1">
        <w:rPr>
          <w:sz w:val="28"/>
          <w:szCs w:val="28"/>
          <w:lang w:val="uk-UA"/>
        </w:rPr>
        <w:t>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46" w:name="n92"/>
      <w:bookmarkEnd w:id="46"/>
      <w:r w:rsidRPr="00EC07D1">
        <w:rPr>
          <w:sz w:val="28"/>
          <w:szCs w:val="28"/>
          <w:lang w:val="uk-UA"/>
        </w:rPr>
        <w:t>подання завідомо недостовірних відомостей, що є підставою для взяття внутрішньо переміщеної особи на облік громадян, що потребують житла для тимчасового проживання.</w:t>
      </w:r>
    </w:p>
    <w:p w:rsidR="00636B57" w:rsidRPr="00FA0A81" w:rsidRDefault="00636B57" w:rsidP="00636B57">
      <w:pPr>
        <w:pStyle w:val="rvps2"/>
        <w:shd w:val="clear" w:color="auto" w:fill="FFFFFF"/>
        <w:spacing w:before="0" w:beforeAutospacing="0" w:after="0" w:afterAutospacing="0"/>
        <w:ind w:firstLine="450"/>
        <w:jc w:val="both"/>
        <w:rPr>
          <w:sz w:val="28"/>
          <w:szCs w:val="28"/>
          <w:lang w:val="uk-UA"/>
        </w:rPr>
      </w:pPr>
      <w:bookmarkStart w:id="47" w:name="n93"/>
      <w:bookmarkEnd w:id="47"/>
      <w:r w:rsidRPr="00897C03">
        <w:rPr>
          <w:sz w:val="28"/>
          <w:szCs w:val="28"/>
          <w:lang w:val="uk-UA"/>
        </w:rPr>
        <w:t>2</w:t>
      </w:r>
      <w:r w:rsidRPr="00FA0A81">
        <w:rPr>
          <w:sz w:val="28"/>
          <w:szCs w:val="28"/>
          <w:lang w:val="uk-UA"/>
        </w:rPr>
        <w:t>7</w:t>
      </w:r>
      <w:r w:rsidRPr="00EC07D1">
        <w:rPr>
          <w:sz w:val="28"/>
          <w:szCs w:val="28"/>
          <w:lang w:val="uk-UA"/>
        </w:rPr>
        <w:t xml:space="preserve">. </w:t>
      </w:r>
      <w:bookmarkStart w:id="48" w:name="n94"/>
      <w:bookmarkEnd w:id="48"/>
      <w:r w:rsidR="00754B19" w:rsidRPr="00754B19">
        <w:rPr>
          <w:sz w:val="28"/>
          <w:szCs w:val="28"/>
          <w:lang w:val="uk-UA"/>
        </w:rPr>
        <w:t xml:space="preserve">Розподіл житлових приміщень з фонду здійснюється виконавчим комітетом Звягельської міської ради на підставі пропозицій житлової комісії по ВПО ради протягом </w:t>
      </w:r>
      <w:r w:rsidR="003016B3">
        <w:rPr>
          <w:sz w:val="28"/>
          <w:szCs w:val="28"/>
          <w:lang w:val="uk-UA"/>
        </w:rPr>
        <w:t>десяти</w:t>
      </w:r>
      <w:r w:rsidR="00754B19" w:rsidRPr="00754B19">
        <w:rPr>
          <w:sz w:val="28"/>
          <w:szCs w:val="28"/>
          <w:lang w:val="uk-UA"/>
        </w:rPr>
        <w:t xml:space="preserve"> робочих днів з дня введення об’єкту «Реконструкція нежитлової будівлі (головного корпусу) Новоград-Волинської філії комунальної установи «Житомирський обласний центр крові» за адресою Житомирська область, м. Новоград-Волинський, вул. Василя Карпенка, 63 під гуртожиток поліпшеного планування» в експлуатацію. </w:t>
      </w:r>
      <w:r w:rsidRPr="00FA0A81">
        <w:rPr>
          <w:sz w:val="28"/>
          <w:szCs w:val="28"/>
          <w:lang w:val="uk-UA"/>
        </w:rPr>
        <w:t xml:space="preserve">У разі надходження до фонду житлового приміщення, придатного для надання у тимчасове користування ВПО, яка перебуває на обліку, виконавчий комітет Звягельської міської </w:t>
      </w:r>
      <w:r w:rsidR="00754B19">
        <w:rPr>
          <w:sz w:val="28"/>
          <w:szCs w:val="28"/>
          <w:lang w:val="uk-UA"/>
        </w:rPr>
        <w:t xml:space="preserve">ради </w:t>
      </w:r>
      <w:r w:rsidRPr="00FA0A81">
        <w:rPr>
          <w:sz w:val="28"/>
          <w:szCs w:val="28"/>
          <w:lang w:val="uk-UA"/>
        </w:rPr>
        <w:t xml:space="preserve">на підставі пропозицій житлової комісії по ВПО ради протягом трьох робочих днів з дня надходження такого житла до фонду зобов’язаний прийняти рішення про надання житла ВПО, яка перебуває на обліку, відповідно до умов пріоритетності, встановлених Договором про грант та пунктами 12 та </w:t>
      </w:r>
      <w:r w:rsidR="000B29C4">
        <w:rPr>
          <w:sz w:val="28"/>
          <w:szCs w:val="28"/>
          <w:lang w:val="uk-UA"/>
        </w:rPr>
        <w:t xml:space="preserve">28 </w:t>
      </w:r>
      <w:r w:rsidRPr="00FA0A81">
        <w:rPr>
          <w:sz w:val="28"/>
          <w:szCs w:val="28"/>
          <w:lang w:val="uk-UA"/>
        </w:rPr>
        <w:t>цього Порядку.</w:t>
      </w:r>
      <w:bookmarkStart w:id="49" w:name="n95"/>
      <w:bookmarkEnd w:id="49"/>
    </w:p>
    <w:p w:rsidR="00636B57" w:rsidRPr="00FA0A81" w:rsidRDefault="00636B57" w:rsidP="00754B19">
      <w:pPr>
        <w:pStyle w:val="af1"/>
        <w:ind w:left="0" w:firstLine="426"/>
        <w:contextualSpacing w:val="0"/>
        <w:jc w:val="both"/>
        <w:rPr>
          <w:sz w:val="28"/>
          <w:szCs w:val="28"/>
        </w:rPr>
      </w:pPr>
      <w:r w:rsidRPr="00FA0A81">
        <w:rPr>
          <w:sz w:val="28"/>
          <w:szCs w:val="28"/>
        </w:rPr>
        <w:t>28. На підставі абзацу 2 пункту 5 Постанови 495 відповідно до положень Договору про грант</w:t>
      </w:r>
      <w:r w:rsidRPr="00FA0A81">
        <w:rPr>
          <w:sz w:val="28"/>
          <w:szCs w:val="28"/>
          <w:lang w:eastAsia="en-US"/>
        </w:rPr>
        <w:t xml:space="preserve">: </w:t>
      </w:r>
    </w:p>
    <w:p w:rsidR="00636B57" w:rsidRPr="00FA0A81" w:rsidRDefault="00636B57" w:rsidP="00636B57">
      <w:pPr>
        <w:numPr>
          <w:ilvl w:val="1"/>
          <w:numId w:val="15"/>
        </w:numPr>
        <w:tabs>
          <w:tab w:val="left" w:pos="709"/>
        </w:tabs>
        <w:ind w:left="0" w:firstLine="567"/>
        <w:jc w:val="both"/>
        <w:rPr>
          <w:sz w:val="28"/>
          <w:szCs w:val="28"/>
          <w:lang w:val="uk-UA"/>
        </w:rPr>
      </w:pPr>
      <w:r w:rsidRPr="00FA0A81">
        <w:rPr>
          <w:sz w:val="28"/>
          <w:szCs w:val="28"/>
          <w:lang w:val="uk-UA"/>
        </w:rPr>
        <w:t xml:space="preserve">до 80% (вісімдесяти) від загальної кількості житлових приміщень фонду розподіляються між особами/сім'ями, у складі яких є особи, які мають статус ВПО та, які працевлаштовані на стратегічно-важливих підприємствах критичної інфраструктури на території Звягельської міської територіальної громади, перелік яких затверджено виконавчим комітетом Звягельської міської ради, бюджетоутворюючих підприємствах основного кола </w:t>
      </w:r>
      <w:proofErr w:type="spellStart"/>
      <w:r w:rsidRPr="00FA0A81">
        <w:rPr>
          <w:sz w:val="28"/>
          <w:szCs w:val="28"/>
          <w:lang w:val="uk-UA"/>
        </w:rPr>
        <w:t>Звягельського</w:t>
      </w:r>
      <w:proofErr w:type="spellEnd"/>
      <w:r w:rsidRPr="00FA0A81">
        <w:rPr>
          <w:sz w:val="28"/>
          <w:szCs w:val="28"/>
          <w:lang w:val="uk-UA"/>
        </w:rPr>
        <w:t xml:space="preserve"> району, що розташовані на території Звягельської міської територіальної  громади;</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r w:rsidRPr="00FA0A81">
        <w:rPr>
          <w:sz w:val="28"/>
          <w:szCs w:val="28"/>
          <w:lang w:val="uk-UA"/>
        </w:rPr>
        <w:t xml:space="preserve">28.2. не менше 20% (двадцяти) від загальної кількості житлових приміщень фонду розподіляються між іншими ВПО та членами їх сімей </w:t>
      </w:r>
      <w:r w:rsidRPr="00EC43DF">
        <w:rPr>
          <w:sz w:val="28"/>
          <w:szCs w:val="28"/>
          <w:lang w:val="uk-UA"/>
        </w:rPr>
        <w:t xml:space="preserve"> за кількістю балів, що набере внутрішньо переміщена особа/сім’я, за такою системою нарахування балів:</w:t>
      </w:r>
      <w:bookmarkStart w:id="50" w:name="n96"/>
      <w:bookmarkEnd w:id="50"/>
    </w:p>
    <w:p w:rsidR="00636B57" w:rsidRPr="00EC43DF" w:rsidRDefault="00636B57" w:rsidP="00636B57">
      <w:pPr>
        <w:shd w:val="clear" w:color="auto" w:fill="FFFFFF"/>
        <w:contextualSpacing/>
        <w:jc w:val="both"/>
        <w:rPr>
          <w:rFonts w:eastAsia="Times New Roman"/>
          <w:sz w:val="28"/>
          <w:szCs w:val="28"/>
          <w:lang w:val="uk-UA"/>
        </w:rPr>
      </w:pPr>
      <w:r w:rsidRPr="00EC07D1">
        <w:rPr>
          <w:rFonts w:eastAsia="Times New Roman"/>
          <w:sz w:val="28"/>
          <w:szCs w:val="28"/>
          <w:lang w:val="uk-UA"/>
        </w:rPr>
        <w:t>1) пріоритетн</w:t>
      </w:r>
      <w:r w:rsidRPr="00EC43DF">
        <w:rPr>
          <w:rFonts w:eastAsia="Times New Roman"/>
          <w:sz w:val="28"/>
          <w:szCs w:val="28"/>
          <w:lang w:val="uk-UA"/>
        </w:rPr>
        <w:t xml:space="preserve">і критерії </w:t>
      </w:r>
      <w:r w:rsidRPr="00EC07D1">
        <w:rPr>
          <w:rFonts w:eastAsia="Times New Roman"/>
          <w:sz w:val="28"/>
          <w:szCs w:val="28"/>
          <w:lang w:val="uk-UA"/>
        </w:rPr>
        <w:t>(нарахову</w:t>
      </w:r>
      <w:r w:rsidRPr="00EC43DF">
        <w:rPr>
          <w:rFonts w:eastAsia="Times New Roman"/>
          <w:sz w:val="28"/>
          <w:szCs w:val="28"/>
          <w:lang w:val="uk-UA"/>
        </w:rPr>
        <w:t>ю</w:t>
      </w:r>
      <w:r w:rsidRPr="00EC07D1">
        <w:rPr>
          <w:rFonts w:eastAsia="Times New Roman"/>
          <w:sz w:val="28"/>
          <w:szCs w:val="28"/>
          <w:lang w:val="uk-UA"/>
        </w:rPr>
        <w:t>ться на сім’ю</w:t>
      </w:r>
      <w:r w:rsidRPr="00EC43DF">
        <w:rPr>
          <w:rFonts w:eastAsia="Times New Roman"/>
          <w:sz w:val="28"/>
          <w:szCs w:val="28"/>
          <w:lang w:val="uk-UA"/>
        </w:rPr>
        <w:t>/внутрішньо переміщену особу</w:t>
      </w:r>
      <w:r w:rsidRPr="00EC07D1">
        <w:rPr>
          <w:rFonts w:eastAsia="Times New Roman"/>
          <w:sz w:val="28"/>
          <w:szCs w:val="28"/>
          <w:lang w:val="uk-UA"/>
        </w:rPr>
        <w:t xml:space="preserve"> за найвищим показником):</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bookmarkStart w:id="51" w:name="n97"/>
      <w:bookmarkStart w:id="52" w:name="425"/>
      <w:bookmarkEnd w:id="51"/>
      <w:r w:rsidRPr="00FA0A81">
        <w:rPr>
          <w:color w:val="000000"/>
          <w:sz w:val="28"/>
          <w:szCs w:val="28"/>
          <w:lang w:val="uk-UA"/>
        </w:rPr>
        <w:t xml:space="preserve">сім'ї військовослужбовців з числа внутрішньо переміщених осіб, які беруть/брали участь у бойових діях або </w:t>
      </w:r>
      <w:r w:rsidRPr="00FA0A81">
        <w:rPr>
          <w:sz w:val="28"/>
          <w:szCs w:val="28"/>
          <w:lang w:val="uk-UA"/>
        </w:rPr>
        <w:t>забезпечують</w:t>
      </w:r>
      <w:r w:rsidRPr="00FA0A81">
        <w:rPr>
          <w:color w:val="000000"/>
          <w:sz w:val="28"/>
          <w:szCs w:val="28"/>
          <w:lang w:val="uk-UA"/>
        </w:rPr>
        <w:t>/забезпечували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bookmarkStart w:id="53" w:name="426"/>
      <w:bookmarkEnd w:id="52"/>
      <w:r w:rsidRPr="00FA0A81">
        <w:rPr>
          <w:color w:val="000000"/>
          <w:sz w:val="28"/>
          <w:szCs w:val="28"/>
          <w:lang w:val="uk-UA"/>
        </w:rPr>
        <w:t>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bookmarkStart w:id="54" w:name="427"/>
      <w:bookmarkEnd w:id="53"/>
      <w:r w:rsidRPr="00FA0A81">
        <w:rPr>
          <w:color w:val="000000"/>
          <w:sz w:val="28"/>
          <w:szCs w:val="28"/>
          <w:lang w:val="uk-UA"/>
        </w:rPr>
        <w:t>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збройної агресії Російської Федерації, - 27 балів;</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r w:rsidRPr="00FA0A81">
        <w:rPr>
          <w:sz w:val="28"/>
          <w:szCs w:val="28"/>
          <w:lang w:val="uk-UA"/>
        </w:rPr>
        <w:t>сім’ї з трьома і більше дітьми – 27 балів;</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r w:rsidRPr="00FA0A81">
        <w:rPr>
          <w:sz w:val="28"/>
          <w:szCs w:val="28"/>
          <w:lang w:val="uk-UA"/>
        </w:rPr>
        <w:t>сім’ї з двома дітьми – 26 балів;</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r w:rsidRPr="00FA0A81">
        <w:rPr>
          <w:sz w:val="28"/>
          <w:szCs w:val="28"/>
          <w:lang w:val="uk-UA"/>
        </w:rPr>
        <w:t>сім’ї з однією дитиною – 25 балів;</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r w:rsidRPr="00FA0A81">
        <w:rPr>
          <w:sz w:val="28"/>
          <w:szCs w:val="28"/>
          <w:lang w:val="uk-UA"/>
        </w:rPr>
        <w:t>сім’ї, у складі яких є вагітні жінки/</w:t>
      </w:r>
      <w:r w:rsidRPr="00FA0A81">
        <w:rPr>
          <w:color w:val="000000"/>
          <w:sz w:val="28"/>
          <w:szCs w:val="28"/>
          <w:lang w:val="uk-UA"/>
        </w:rPr>
        <w:t xml:space="preserve"> одинокі вагітні жінки</w:t>
      </w:r>
      <w:r w:rsidRPr="00FA0A81">
        <w:rPr>
          <w:sz w:val="28"/>
          <w:szCs w:val="28"/>
          <w:lang w:val="uk-UA"/>
        </w:rPr>
        <w:t>, - 24 бали;</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r w:rsidRPr="00FA0A81">
        <w:rPr>
          <w:sz w:val="28"/>
          <w:szCs w:val="28"/>
          <w:lang w:val="uk-UA"/>
        </w:rPr>
        <w:t>сім’ї, у складі яких є особи, які втратили працездатність /</w:t>
      </w:r>
      <w:r w:rsidRPr="00FA0A81">
        <w:rPr>
          <w:color w:val="000000"/>
          <w:sz w:val="28"/>
          <w:szCs w:val="28"/>
          <w:lang w:val="uk-UA"/>
        </w:rPr>
        <w:t xml:space="preserve"> одинокі особи, які втратили працездатність</w:t>
      </w:r>
      <w:r w:rsidRPr="00FA0A81">
        <w:rPr>
          <w:sz w:val="28"/>
          <w:szCs w:val="28"/>
          <w:lang w:val="uk-UA"/>
        </w:rPr>
        <w:t>, - 23 бали;</w:t>
      </w:r>
    </w:p>
    <w:p w:rsidR="00636B57" w:rsidRPr="00FA0A81" w:rsidRDefault="00636B57" w:rsidP="00636B57">
      <w:pPr>
        <w:pStyle w:val="rvps2"/>
        <w:numPr>
          <w:ilvl w:val="0"/>
          <w:numId w:val="3"/>
        </w:numPr>
        <w:shd w:val="clear" w:color="auto" w:fill="FFFFFF"/>
        <w:spacing w:before="0" w:beforeAutospacing="0" w:after="0" w:afterAutospacing="0"/>
        <w:ind w:left="0" w:firstLine="567"/>
        <w:jc w:val="both"/>
        <w:rPr>
          <w:sz w:val="28"/>
          <w:szCs w:val="28"/>
          <w:lang w:val="uk-UA"/>
        </w:rPr>
      </w:pPr>
      <w:bookmarkStart w:id="55" w:name="n102"/>
      <w:bookmarkEnd w:id="55"/>
      <w:r w:rsidRPr="00FA0A81">
        <w:rPr>
          <w:sz w:val="28"/>
          <w:szCs w:val="28"/>
          <w:lang w:val="uk-UA"/>
        </w:rPr>
        <w:t>сім’ї, у складі яких є особи пенсійного віку</w:t>
      </w:r>
      <w:r w:rsidRPr="00FA0A81">
        <w:rPr>
          <w:color w:val="000000"/>
          <w:sz w:val="28"/>
          <w:szCs w:val="28"/>
          <w:lang w:val="uk-UA"/>
        </w:rPr>
        <w:t xml:space="preserve"> / одинокі особи пенсійного віку</w:t>
      </w:r>
      <w:r w:rsidRPr="00FA0A81">
        <w:rPr>
          <w:sz w:val="28"/>
          <w:szCs w:val="28"/>
          <w:lang w:val="uk-UA"/>
        </w:rPr>
        <w:t>, - 22 бали;</w:t>
      </w:r>
    </w:p>
    <w:p w:rsidR="00636B57" w:rsidRPr="00FA0A81" w:rsidRDefault="00636B57" w:rsidP="00636B57">
      <w:pPr>
        <w:pStyle w:val="af1"/>
        <w:numPr>
          <w:ilvl w:val="0"/>
          <w:numId w:val="14"/>
        </w:numPr>
        <w:contextualSpacing w:val="0"/>
        <w:jc w:val="both"/>
        <w:rPr>
          <w:sz w:val="28"/>
          <w:szCs w:val="28"/>
        </w:rPr>
      </w:pPr>
      <w:r w:rsidRPr="00FA0A81">
        <w:rPr>
          <w:sz w:val="28"/>
          <w:szCs w:val="28"/>
        </w:rPr>
        <w:t>загальні критерії (нараховуються за наявності підстав):</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r w:rsidRPr="00FA0A81">
        <w:rPr>
          <w:sz w:val="28"/>
          <w:szCs w:val="28"/>
          <w:lang w:val="uk-UA"/>
        </w:rPr>
        <w:t>сім’ї з дітьми, один із батьків яких загинув (пропав безвісти) під час збройної агресії Російської Федерації, - 3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56" w:name="n105"/>
      <w:bookmarkEnd w:id="56"/>
      <w:r w:rsidRPr="00FA0A81">
        <w:rPr>
          <w:sz w:val="28"/>
          <w:szCs w:val="28"/>
          <w:lang w:val="uk-UA"/>
        </w:rPr>
        <w:t>сім’ї загиблих (померлих) ветеранів війни, визначені абзацом першим пункту 1 статті 10, та сім’ї загиблих (померлих) захисників і захисниць України, визначені статтею 10-1 Закону України "Про статус ветеранів війни, гарантії їх соціального захисту", у складі яких є внутрішньо переміщені особи,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57" w:name="n106"/>
      <w:bookmarkEnd w:id="57"/>
      <w:r w:rsidRPr="00FA0A81">
        <w:rPr>
          <w:sz w:val="28"/>
          <w:szCs w:val="28"/>
          <w:lang w:val="uk-UA"/>
        </w:rPr>
        <w:t>ВПО з числа осіб, які належать до осіб з інвалідністю внаслідок війни, визначених у пунктах 11-15 частини другої статті 7 Закону України "Про статус ветеранів війни, гарантії їх соціального захисту", та члени їх сімей - 1 бал на особу;</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58" w:name="n107"/>
      <w:bookmarkEnd w:id="58"/>
      <w:r w:rsidRPr="00FA0A81">
        <w:rPr>
          <w:sz w:val="28"/>
          <w:szCs w:val="28"/>
          <w:lang w:val="uk-UA"/>
        </w:rPr>
        <w:t>наявність у складі сім’ї дитини, якій надано статус постраждалої внаслідок воєнних дій та збройного конфлікту, - 2 бали на кожну дитину;</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r w:rsidRPr="00FA0A81">
        <w:rPr>
          <w:sz w:val="28"/>
          <w:szCs w:val="28"/>
          <w:lang w:val="uk-UA"/>
        </w:rPr>
        <w:t>сім’ї з дітьми з інвалідністю – 3 бали на кожну дитину;</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r w:rsidRPr="00FA0A81">
        <w:rPr>
          <w:sz w:val="28"/>
          <w:szCs w:val="28"/>
          <w:lang w:val="uk-UA"/>
        </w:rPr>
        <w:t>багатодітні сім’ї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59" w:name="n110"/>
      <w:bookmarkEnd w:id="59"/>
      <w:r w:rsidRPr="00FA0A81">
        <w:rPr>
          <w:sz w:val="28"/>
          <w:szCs w:val="28"/>
          <w:lang w:val="uk-UA"/>
        </w:rPr>
        <w:t>неповні сім’ї з дітьми, де мати чи батько виховують їх самостійно,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60" w:name="n111"/>
      <w:bookmarkEnd w:id="60"/>
      <w:r w:rsidRPr="00FA0A81">
        <w:rPr>
          <w:sz w:val="28"/>
          <w:szCs w:val="28"/>
          <w:lang w:val="uk-UA"/>
        </w:rPr>
        <w:t>сім’ї, у складі яких є непрацездатні особи,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r w:rsidRPr="00FA0A81">
        <w:rPr>
          <w:sz w:val="28"/>
          <w:szCs w:val="28"/>
          <w:lang w:val="uk-UA"/>
        </w:rPr>
        <w:t>наявність у складі сім’ї осіб, які хворіють на рідкісні (</w:t>
      </w:r>
      <w:proofErr w:type="spellStart"/>
      <w:r w:rsidRPr="00FA0A81">
        <w:rPr>
          <w:sz w:val="28"/>
          <w:szCs w:val="28"/>
          <w:lang w:val="uk-UA"/>
        </w:rPr>
        <w:t>орфанні</w:t>
      </w:r>
      <w:proofErr w:type="spellEnd"/>
      <w:r w:rsidRPr="00FA0A81">
        <w:rPr>
          <w:sz w:val="28"/>
          <w:szCs w:val="28"/>
          <w:lang w:val="uk-UA"/>
        </w:rPr>
        <w:t>) захворювання за переліком рідкісних (</w:t>
      </w:r>
      <w:proofErr w:type="spellStart"/>
      <w:r w:rsidRPr="00FA0A81">
        <w:rPr>
          <w:sz w:val="28"/>
          <w:szCs w:val="28"/>
          <w:lang w:val="uk-UA"/>
        </w:rPr>
        <w:t>орфанних</w:t>
      </w:r>
      <w:proofErr w:type="spellEnd"/>
      <w:r w:rsidRPr="00FA0A81">
        <w:rPr>
          <w:sz w:val="28"/>
          <w:szCs w:val="28"/>
          <w:lang w:val="uk-UA"/>
        </w:rPr>
        <w:t xml:space="preserve">) захворювань, що призводять до скорочення тривалості життя хворих або їх </w:t>
      </w:r>
      <w:proofErr w:type="spellStart"/>
      <w:r w:rsidRPr="00FA0A81">
        <w:rPr>
          <w:sz w:val="28"/>
          <w:szCs w:val="28"/>
          <w:lang w:val="uk-UA"/>
        </w:rPr>
        <w:t>інвалідизації</w:t>
      </w:r>
      <w:proofErr w:type="spellEnd"/>
      <w:r w:rsidRPr="00FA0A81">
        <w:rPr>
          <w:sz w:val="28"/>
          <w:szCs w:val="28"/>
          <w:lang w:val="uk-UA"/>
        </w:rPr>
        <w:t>, та для яких існують визнані методи лікування, затверджені наказом МОЗ від 27 жовтня 2014 р. № 778 "Про затвердження переліку рідкісних (</w:t>
      </w:r>
      <w:proofErr w:type="spellStart"/>
      <w:r w:rsidRPr="00FA0A81">
        <w:rPr>
          <w:sz w:val="28"/>
          <w:szCs w:val="28"/>
          <w:lang w:val="uk-UA"/>
        </w:rPr>
        <w:t>орфанних</w:t>
      </w:r>
      <w:proofErr w:type="spellEnd"/>
      <w:r w:rsidRPr="00FA0A81">
        <w:rPr>
          <w:sz w:val="28"/>
          <w:szCs w:val="28"/>
          <w:lang w:val="uk-UA"/>
        </w:rPr>
        <w:t>) захворювань",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r w:rsidRPr="00FA0A81">
        <w:rPr>
          <w:sz w:val="28"/>
          <w:szCs w:val="28"/>
          <w:lang w:val="uk-UA"/>
        </w:rPr>
        <w:t>особи з інвалідністю I і II групи з числа внутрішньо переміщених осіб – 2 бали на особу;</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61" w:name="n114"/>
      <w:bookmarkEnd w:id="61"/>
      <w:r w:rsidRPr="00FA0A81">
        <w:rPr>
          <w:sz w:val="28"/>
          <w:szCs w:val="28"/>
          <w:lang w:val="uk-UA"/>
        </w:rPr>
        <w:t>сім’ї, у складі яких є особи, які постраждали внаслідок Чорнобильської катастрофи (категорії 1 і 2),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62" w:name="n115"/>
      <w:bookmarkEnd w:id="62"/>
      <w:r w:rsidRPr="00FA0A81">
        <w:rPr>
          <w:sz w:val="28"/>
          <w:szCs w:val="28"/>
          <w:lang w:val="uk-UA"/>
        </w:rPr>
        <w:t xml:space="preserve">сім’ї, у яких середньомісячний сукупний дохід за попередні шість місяців, розрахований відповідно до  </w:t>
      </w:r>
      <w:r w:rsidRPr="00FA0A81">
        <w:rPr>
          <w:color w:val="000000"/>
          <w:sz w:val="28"/>
          <w:szCs w:val="28"/>
          <w:lang w:val="uk-UA"/>
        </w:rPr>
        <w:t>Порядку обчислення середньомісячного сукупного доходу сім'ї (домогосподарства) для усіх видів державної соціальної допомоги, затвердженого постановою Кабінету Міністрів України від 22 липня 2020 р. N 632 "Деякі питання виплати державної соціальної допомоги"</w:t>
      </w:r>
      <w:r w:rsidRPr="00FA0A81">
        <w:rPr>
          <w:sz w:val="28"/>
          <w:szCs w:val="28"/>
          <w:lang w:val="uk-UA"/>
        </w:rPr>
        <w:t>,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63" w:name="n116"/>
      <w:bookmarkEnd w:id="63"/>
      <w:r w:rsidRPr="00FA0A81">
        <w:rPr>
          <w:sz w:val="28"/>
          <w:szCs w:val="28"/>
          <w:lang w:val="uk-UA"/>
        </w:rPr>
        <w:t>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r w:rsidRPr="00FA0A81">
        <w:rPr>
          <w:sz w:val="28"/>
          <w:szCs w:val="28"/>
          <w:lang w:val="uk-UA"/>
        </w:rPr>
        <w:t>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rsidR="00636B57" w:rsidRPr="00FA0A81" w:rsidRDefault="00636B57" w:rsidP="00636B57">
      <w:pPr>
        <w:pStyle w:val="rvps2"/>
        <w:numPr>
          <w:ilvl w:val="0"/>
          <w:numId w:val="12"/>
        </w:numPr>
        <w:shd w:val="clear" w:color="auto" w:fill="FFFFFF"/>
        <w:spacing w:before="0" w:beforeAutospacing="0" w:after="0" w:afterAutospacing="0"/>
        <w:ind w:left="0" w:firstLine="709"/>
        <w:jc w:val="both"/>
        <w:rPr>
          <w:sz w:val="28"/>
          <w:szCs w:val="28"/>
          <w:lang w:val="uk-UA"/>
        </w:rPr>
      </w:pPr>
      <w:bookmarkStart w:id="64" w:name="n118"/>
      <w:bookmarkEnd w:id="64"/>
      <w:r w:rsidRPr="00FA0A81">
        <w:rPr>
          <w:sz w:val="28"/>
          <w:szCs w:val="28"/>
          <w:lang w:val="uk-UA"/>
        </w:rPr>
        <w:t>особи, уповноважені на виконання функцій держави або органів місцевого самоврядування з числа внутрішньо переміщених осіб, - 3 бали на особу.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65" w:name="n103"/>
      <w:bookmarkStart w:id="66" w:name="n104"/>
      <w:bookmarkStart w:id="67" w:name="n98"/>
      <w:bookmarkStart w:id="68" w:name="n99"/>
      <w:bookmarkStart w:id="69" w:name="n100"/>
      <w:bookmarkStart w:id="70" w:name="n101"/>
      <w:bookmarkStart w:id="71" w:name="n108"/>
      <w:bookmarkStart w:id="72" w:name="n109"/>
      <w:bookmarkStart w:id="73" w:name="n112"/>
      <w:bookmarkStart w:id="74" w:name="n113"/>
      <w:bookmarkStart w:id="75" w:name="n117"/>
      <w:bookmarkStart w:id="76" w:name="n120"/>
      <w:bookmarkEnd w:id="54"/>
      <w:bookmarkEnd w:id="65"/>
      <w:bookmarkEnd w:id="66"/>
      <w:bookmarkEnd w:id="67"/>
      <w:bookmarkEnd w:id="68"/>
      <w:bookmarkEnd w:id="69"/>
      <w:bookmarkEnd w:id="70"/>
      <w:bookmarkEnd w:id="71"/>
      <w:bookmarkEnd w:id="72"/>
      <w:bookmarkEnd w:id="73"/>
      <w:bookmarkEnd w:id="74"/>
      <w:bookmarkEnd w:id="75"/>
      <w:bookmarkEnd w:id="76"/>
      <w:r w:rsidRPr="00EC07D1">
        <w:rPr>
          <w:sz w:val="28"/>
          <w:szCs w:val="28"/>
          <w:lang w:val="uk-UA"/>
        </w:rPr>
        <w:t>2</w:t>
      </w:r>
      <w:r w:rsidRPr="00FA0A81">
        <w:rPr>
          <w:sz w:val="28"/>
          <w:szCs w:val="28"/>
          <w:lang w:val="uk-UA"/>
        </w:rPr>
        <w:t>9</w:t>
      </w:r>
      <w:r w:rsidRPr="00EC07D1">
        <w:rPr>
          <w:sz w:val="28"/>
          <w:szCs w:val="28"/>
          <w:lang w:val="uk-UA"/>
        </w:rPr>
        <w:t>. У разі рівної кількості балів пріоритет на отримання житлових приміщень із фонду має особа, заява якої була зареєстрована відповідно до цього Порядку раніше за часом.</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FA0A81">
        <w:rPr>
          <w:sz w:val="28"/>
          <w:szCs w:val="28"/>
          <w:lang w:val="uk-UA"/>
        </w:rPr>
        <w:t>30</w:t>
      </w:r>
      <w:r w:rsidRPr="00897C03">
        <w:rPr>
          <w:sz w:val="28"/>
          <w:szCs w:val="28"/>
          <w:lang w:val="uk-UA"/>
        </w:rPr>
        <w:t>. У протокольному рішенні житлової комісії по ВПО обов’язково зазначається перелік осіб, яким надається житло для тимчасового проживання, площа житлового приміщення, що надається, кількість кімнат у ньому, адреса, підстави для надання. Такі ж відомості зазначаються і у рішенні виконавчого комітету міської ради.</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FA0A81">
        <w:rPr>
          <w:sz w:val="28"/>
          <w:szCs w:val="28"/>
          <w:lang w:val="uk-UA"/>
        </w:rPr>
        <w:t>31</w:t>
      </w:r>
      <w:r w:rsidRPr="00897C03">
        <w:rPr>
          <w:sz w:val="28"/>
          <w:szCs w:val="28"/>
          <w:lang w:val="uk-UA"/>
        </w:rPr>
        <w:t xml:space="preserve">. Перед ухваленням рішення виконавчим комітетом міської ради про надання житлового приміщення з фонду житла для тимчасового проживання внутрішньо переміщених осіб такій особі на засіданні житлової комісії по ВПО роз’яснюються особливості умов договору </w:t>
      </w:r>
      <w:r w:rsidRPr="00FA0A81">
        <w:rPr>
          <w:sz w:val="28"/>
          <w:szCs w:val="28"/>
          <w:lang w:val="uk-UA"/>
        </w:rPr>
        <w:t>користування</w:t>
      </w:r>
      <w:r w:rsidRPr="00897C03">
        <w:rPr>
          <w:sz w:val="28"/>
          <w:szCs w:val="28"/>
          <w:lang w:val="uk-UA"/>
        </w:rPr>
        <w:t>.</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77" w:name="n121"/>
      <w:bookmarkEnd w:id="77"/>
      <w:r w:rsidRPr="00FA0A81">
        <w:rPr>
          <w:sz w:val="28"/>
          <w:szCs w:val="28"/>
          <w:lang w:val="uk-UA"/>
        </w:rPr>
        <w:t>32</w:t>
      </w:r>
      <w:r w:rsidRPr="00897C03">
        <w:rPr>
          <w:sz w:val="28"/>
          <w:szCs w:val="28"/>
          <w:lang w:val="uk-UA"/>
        </w:rPr>
        <w:t xml:space="preserve">. У разі зміни обставин, що були підставою для взяття на облік громадян, що потребують житла для тимчасового проживання, та/або отримання житлових приміщень із фонду </w:t>
      </w:r>
      <w:r w:rsidRPr="00FA0A81">
        <w:rPr>
          <w:sz w:val="28"/>
          <w:szCs w:val="28"/>
          <w:lang w:val="uk-UA"/>
        </w:rPr>
        <w:t xml:space="preserve">(зокрема звільнення з роботи для ВПО з числа осіб, які працевлаштовані на стратегічно-важливих підприємствах критичної інфраструктури на території Звягельської міської територіальної громади, перелік яких затверджено виконавчим комітетом Звягельської міської ради, бюджетоутворюючих підприємствах основного кола </w:t>
      </w:r>
      <w:proofErr w:type="spellStart"/>
      <w:r w:rsidRPr="00FA0A81">
        <w:rPr>
          <w:sz w:val="28"/>
          <w:szCs w:val="28"/>
          <w:lang w:val="uk-UA"/>
        </w:rPr>
        <w:t>Звягельського</w:t>
      </w:r>
      <w:proofErr w:type="spellEnd"/>
      <w:r w:rsidRPr="00FA0A81">
        <w:rPr>
          <w:sz w:val="28"/>
          <w:szCs w:val="28"/>
          <w:lang w:val="uk-UA"/>
        </w:rPr>
        <w:t xml:space="preserve"> району, що розташовані на території Звягельської міської територіальної громади) </w:t>
      </w:r>
      <w:r w:rsidRPr="00897C03">
        <w:rPr>
          <w:sz w:val="28"/>
          <w:szCs w:val="28"/>
          <w:lang w:val="uk-UA"/>
        </w:rPr>
        <w:t>внутрішньо переміщена особа зобов’язана протягом семи робочих днів повідомити про це житлову комісію по ВПО.</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78" w:name="n122"/>
      <w:bookmarkEnd w:id="78"/>
      <w:r w:rsidRPr="00897C03">
        <w:rPr>
          <w:sz w:val="28"/>
          <w:szCs w:val="28"/>
          <w:lang w:val="uk-UA"/>
        </w:rPr>
        <w:t>3</w:t>
      </w:r>
      <w:r w:rsidRPr="00FA0A81">
        <w:rPr>
          <w:sz w:val="28"/>
          <w:szCs w:val="28"/>
          <w:lang w:val="uk-UA"/>
        </w:rPr>
        <w:t>3</w:t>
      </w:r>
      <w:r w:rsidRPr="00897C03">
        <w:rPr>
          <w:sz w:val="28"/>
          <w:szCs w:val="28"/>
          <w:lang w:val="uk-UA"/>
        </w:rPr>
        <w:t>. На підставі рішення виконавчого комітету міської ради про надання внутрішньо переміщеним особам та членам їх сімей житлових приміщень із фонду уповноваженим органом видається ордер на вселення в житлове приміщення за формою згідно з</w:t>
      </w:r>
      <w:r w:rsidRPr="00EC07D1">
        <w:rPr>
          <w:sz w:val="28"/>
          <w:szCs w:val="28"/>
          <w:lang w:val="uk-UA"/>
        </w:rPr>
        <w:t> </w:t>
      </w:r>
      <w:hyperlink r:id="rId14" w:anchor="n164" w:history="1">
        <w:r w:rsidRPr="00897C03">
          <w:rPr>
            <w:rStyle w:val="a9"/>
            <w:color w:val="auto"/>
            <w:sz w:val="28"/>
            <w:szCs w:val="28"/>
            <w:lang w:val="uk-UA"/>
          </w:rPr>
          <w:t>додатком 2</w:t>
        </w:r>
      </w:hyperlink>
      <w:r w:rsidRPr="00897C03">
        <w:rPr>
          <w:sz w:val="28"/>
          <w:szCs w:val="28"/>
          <w:lang w:val="uk-UA"/>
        </w:rPr>
        <w:t>.</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79" w:name="n123"/>
      <w:bookmarkEnd w:id="79"/>
      <w:r w:rsidRPr="00EC07D1">
        <w:rPr>
          <w:sz w:val="28"/>
          <w:szCs w:val="28"/>
          <w:lang w:val="uk-UA"/>
        </w:rPr>
        <w:t>Ордер вручається внутрішньо переміщеній особі, на ім’я якої він виданий, або уповноваженому нею представнику на основі письмової довіреності, завіреної в установленому законом порядку.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80" w:name="n124"/>
      <w:bookmarkEnd w:id="80"/>
      <w:r w:rsidRPr="00EC07D1">
        <w:rPr>
          <w:sz w:val="28"/>
          <w:szCs w:val="28"/>
          <w:lang w:val="uk-UA"/>
        </w:rPr>
        <w:t>У разі коли внутрішньо переміщена особа або уповноважений нею представник не отримали протягом 30 календарних днів без поважних причин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внутрішньо переміщена особа - на вселення в житлове приміщення, що не позбавляє права такої внутрішньо переміщеної особи повторно звернутися для взяття на облік.</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81" w:name="n125"/>
      <w:bookmarkEnd w:id="81"/>
      <w:r w:rsidRPr="00EC07D1">
        <w:rPr>
          <w:sz w:val="28"/>
          <w:szCs w:val="28"/>
          <w:lang w:val="uk-UA"/>
        </w:rPr>
        <w:t xml:space="preserve">Поважними визнаються причини, які не залежать від </w:t>
      </w:r>
      <w:r>
        <w:rPr>
          <w:sz w:val="28"/>
          <w:szCs w:val="28"/>
          <w:lang w:val="uk-UA"/>
        </w:rPr>
        <w:t xml:space="preserve">волі внутрішньо переміщеної особи або її </w:t>
      </w:r>
      <w:proofErr w:type="spellStart"/>
      <w:r>
        <w:rPr>
          <w:sz w:val="28"/>
          <w:szCs w:val="28"/>
          <w:lang w:val="uk-UA"/>
        </w:rPr>
        <w:t>представника.</w:t>
      </w:r>
      <w:bookmarkStart w:id="82" w:name="n126"/>
      <w:bookmarkEnd w:id="82"/>
      <w:r w:rsidRPr="00EC07D1">
        <w:rPr>
          <w:sz w:val="28"/>
          <w:szCs w:val="28"/>
          <w:lang w:val="uk-UA"/>
        </w:rPr>
        <w:t>Після</w:t>
      </w:r>
      <w:proofErr w:type="spellEnd"/>
      <w:r w:rsidRPr="00EC07D1">
        <w:rPr>
          <w:sz w:val="28"/>
          <w:szCs w:val="28"/>
          <w:lang w:val="uk-UA"/>
        </w:rPr>
        <w:t xml:space="preserve"> вселення в житлове приміщення з фонду внутрішньо переміщена особа здає ордер балансоутримувачу будинку (приміщення).</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83" w:name="n127"/>
      <w:bookmarkEnd w:id="83"/>
      <w:r w:rsidRPr="00897C03">
        <w:rPr>
          <w:sz w:val="28"/>
          <w:szCs w:val="28"/>
          <w:lang w:val="uk-UA"/>
        </w:rPr>
        <w:t>34. Рішення про надання внутрішньо переміщеним особам та членам їх сімей житлових приміщень із фонду може бути переглянуте до або після видачі ордера в разі виявлення обставин, що не були раніше відомі та могли вплинути на таке рішення.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84" w:name="n128"/>
      <w:bookmarkEnd w:id="84"/>
      <w:r w:rsidRPr="00897C03">
        <w:rPr>
          <w:sz w:val="28"/>
          <w:szCs w:val="28"/>
          <w:lang w:val="uk-UA"/>
        </w:rPr>
        <w:t>3</w:t>
      </w:r>
      <w:r w:rsidRPr="00EC07D1">
        <w:rPr>
          <w:sz w:val="28"/>
          <w:szCs w:val="28"/>
          <w:lang w:val="uk-UA"/>
        </w:rPr>
        <w:t>5. Житлові приміщення з фонду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p>
    <w:p w:rsidR="00636B57" w:rsidRDefault="00636B57" w:rsidP="00636B57">
      <w:pPr>
        <w:pStyle w:val="rvps2"/>
        <w:shd w:val="clear" w:color="auto" w:fill="FFFFFF"/>
        <w:spacing w:before="0" w:beforeAutospacing="0" w:after="0" w:afterAutospacing="0"/>
        <w:ind w:firstLine="450"/>
        <w:jc w:val="both"/>
        <w:rPr>
          <w:sz w:val="28"/>
          <w:szCs w:val="28"/>
          <w:lang w:val="uk-UA"/>
        </w:rPr>
      </w:pPr>
      <w:bookmarkStart w:id="85" w:name="n129"/>
      <w:bookmarkEnd w:id="85"/>
      <w:r w:rsidRPr="00FA0A81">
        <w:rPr>
          <w:sz w:val="28"/>
          <w:szCs w:val="28"/>
          <w:lang w:val="uk-UA"/>
        </w:rPr>
        <w:t>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фондів житла для тимчасового проживання внутрішньо переміщених осіб внутрішньо переміщені особи зобов'язані звільнити надане житлове приміщення.</w:t>
      </w:r>
      <w:r w:rsidRPr="00897C03" w:rsidDel="0003093E">
        <w:rPr>
          <w:sz w:val="28"/>
          <w:szCs w:val="28"/>
          <w:lang w:val="uk-UA"/>
        </w:rPr>
        <w:t xml:space="preserve"> </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86" w:name="n130"/>
      <w:bookmarkEnd w:id="86"/>
      <w:r w:rsidRPr="00897C03">
        <w:rPr>
          <w:sz w:val="28"/>
          <w:szCs w:val="28"/>
          <w:lang w:val="uk-UA"/>
        </w:rPr>
        <w:t>36.</w:t>
      </w:r>
      <w:r w:rsidRPr="00EC07D1">
        <w:rPr>
          <w:sz w:val="28"/>
          <w:szCs w:val="28"/>
          <w:lang w:val="uk-UA"/>
        </w:rPr>
        <w:t xml:space="preserve"> Користування житловими приміщеннями з фонду здійснюється на підставі договору </w:t>
      </w:r>
      <w:r w:rsidRPr="00FA0A81">
        <w:rPr>
          <w:sz w:val="28"/>
          <w:szCs w:val="28"/>
          <w:lang w:val="uk-UA"/>
        </w:rPr>
        <w:t xml:space="preserve">користування </w:t>
      </w:r>
      <w:r w:rsidRPr="00EC07D1">
        <w:rPr>
          <w:sz w:val="28"/>
          <w:szCs w:val="28"/>
          <w:lang w:val="uk-UA"/>
        </w:rPr>
        <w:t xml:space="preserve">за формою згідно </w:t>
      </w:r>
      <w:r w:rsidRPr="00897C03">
        <w:rPr>
          <w:sz w:val="28"/>
          <w:szCs w:val="28"/>
          <w:lang w:val="uk-UA"/>
        </w:rPr>
        <w:t>додатку 3 до цього Порядку</w:t>
      </w:r>
      <w:r w:rsidRPr="00EC07D1">
        <w:rPr>
          <w:sz w:val="28"/>
          <w:szCs w:val="28"/>
          <w:lang w:val="uk-UA"/>
        </w:rPr>
        <w:t xml:space="preserve"> (далі - договір користування).</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87" w:name="n131"/>
      <w:bookmarkEnd w:id="87"/>
      <w:r w:rsidRPr="00897C03">
        <w:rPr>
          <w:sz w:val="28"/>
          <w:szCs w:val="28"/>
          <w:lang w:val="uk-UA"/>
        </w:rPr>
        <w:t xml:space="preserve">37. Договір користування укладається після видачі ордера на житлове приміщення з фонду між балансоутримувачем та внутрішньо переміщеною особою, якій надається в тимчасове користування житлове приміщення. </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 xml:space="preserve">38. Передача житлового приміщення з фонду здійснюється на підставі акту прийому-передачі житлового приміщення за формою згідно додатку 4 до цього Порядку, що укладається між </w:t>
      </w:r>
      <w:r w:rsidRPr="00FA0A81">
        <w:rPr>
          <w:sz w:val="28"/>
          <w:szCs w:val="28"/>
          <w:lang w:val="uk-UA"/>
        </w:rPr>
        <w:t>балансоутримувачем та ВПО</w:t>
      </w:r>
      <w:r w:rsidRPr="00897C03">
        <w:rPr>
          <w:sz w:val="28"/>
          <w:szCs w:val="28"/>
          <w:lang w:val="uk-UA"/>
        </w:rPr>
        <w:t xml:space="preserve">. </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У акті зазначаються: загальна та житлова площа приміщення, його технічний та санітарний стан, його облаштування (обладнання), в тому числі засобами обліку, перелік майна, матеріальних цінностей, речей, інвентарю, що передаються у користування разом з житловим приміщенням із зазначенням їх інвентарних (серійних) номерів.</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Акт прийому-передачі укладається одночасно з договором користування.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88" w:name="n132"/>
      <w:bookmarkEnd w:id="88"/>
      <w:r w:rsidRPr="00897C03">
        <w:rPr>
          <w:sz w:val="28"/>
          <w:szCs w:val="28"/>
          <w:lang w:val="uk-UA"/>
        </w:rPr>
        <w:t>39</w:t>
      </w:r>
      <w:r w:rsidRPr="00EC07D1">
        <w:rPr>
          <w:sz w:val="28"/>
          <w:szCs w:val="28"/>
          <w:lang w:val="uk-UA"/>
        </w:rPr>
        <w:t>. Ордер, договір користування</w:t>
      </w:r>
      <w:r w:rsidRPr="00897C03">
        <w:rPr>
          <w:sz w:val="28"/>
          <w:szCs w:val="28"/>
          <w:lang w:val="uk-UA"/>
        </w:rPr>
        <w:t xml:space="preserve"> й акт прийому-передачі житлового приміщення</w:t>
      </w:r>
      <w:r w:rsidRPr="00EC07D1">
        <w:rPr>
          <w:sz w:val="28"/>
          <w:szCs w:val="28"/>
          <w:lang w:val="uk-UA"/>
        </w:rPr>
        <w:t xml:space="preserve"> є підставою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користування.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89" w:name="n133"/>
      <w:bookmarkEnd w:id="89"/>
      <w:r w:rsidRPr="00897C03">
        <w:rPr>
          <w:sz w:val="28"/>
          <w:szCs w:val="28"/>
          <w:lang w:val="uk-UA"/>
        </w:rPr>
        <w:t>40</w:t>
      </w:r>
      <w:r w:rsidRPr="00EC07D1">
        <w:rPr>
          <w:sz w:val="28"/>
          <w:szCs w:val="28"/>
          <w:lang w:val="uk-UA"/>
        </w:rPr>
        <w:t>.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0" w:name="n134"/>
      <w:bookmarkEnd w:id="90"/>
      <w:r w:rsidRPr="00897C03">
        <w:rPr>
          <w:sz w:val="28"/>
          <w:szCs w:val="28"/>
          <w:lang w:val="uk-UA"/>
        </w:rPr>
        <w:t>41</w:t>
      </w:r>
      <w:r w:rsidRPr="00EC07D1">
        <w:rPr>
          <w:sz w:val="28"/>
          <w:szCs w:val="28"/>
          <w:lang w:val="uk-UA"/>
        </w:rPr>
        <w:t xml:space="preserve">. Внутрішньо переміщені особи,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w:t>
      </w:r>
      <w:proofErr w:type="spellStart"/>
      <w:r w:rsidRPr="00EC07D1">
        <w:rPr>
          <w:sz w:val="28"/>
          <w:szCs w:val="28"/>
          <w:lang w:val="uk-UA"/>
        </w:rPr>
        <w:t>піднайм</w:t>
      </w:r>
      <w:proofErr w:type="spellEnd"/>
      <w:r w:rsidRPr="00EC07D1">
        <w:rPr>
          <w:sz w:val="28"/>
          <w:szCs w:val="28"/>
          <w:lang w:val="uk-UA"/>
        </w:rPr>
        <w:t xml:space="preserve"> або вселяти до нього інших осіб, не зазначених у договорі користування.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1" w:name="n135"/>
      <w:bookmarkEnd w:id="91"/>
      <w:r w:rsidRPr="00897C03">
        <w:rPr>
          <w:sz w:val="28"/>
          <w:szCs w:val="28"/>
          <w:lang w:val="uk-UA"/>
        </w:rPr>
        <w:t>42</w:t>
      </w:r>
      <w:r w:rsidRPr="00EC07D1">
        <w:rPr>
          <w:sz w:val="28"/>
          <w:szCs w:val="28"/>
          <w:lang w:val="uk-UA"/>
        </w:rPr>
        <w:t>. Внутрішньо переміщена особа та члени її сім’ї зобов’язані дотримуватися умов договору користування, а також правил користування житловими приміщеннями, утримання житлового будинку та прибудинкової території.</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2" w:name="n136"/>
      <w:bookmarkEnd w:id="92"/>
      <w:r w:rsidRPr="00897C03">
        <w:rPr>
          <w:sz w:val="28"/>
          <w:szCs w:val="28"/>
          <w:lang w:val="uk-UA"/>
        </w:rPr>
        <w:t>43</w:t>
      </w:r>
      <w:r w:rsidRPr="00EC07D1">
        <w:rPr>
          <w:sz w:val="28"/>
          <w:szCs w:val="28"/>
          <w:lang w:val="uk-UA"/>
        </w:rPr>
        <w:t>. Внутрішньо переміщена особа зобов’язана своєчасно вносити плату за житлово-комунальні та інші послуги.</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3" w:name="n137"/>
      <w:bookmarkEnd w:id="93"/>
      <w:r w:rsidRPr="00EC07D1">
        <w:rPr>
          <w:sz w:val="28"/>
          <w:szCs w:val="28"/>
          <w:lang w:val="uk-UA"/>
        </w:rPr>
        <w:t>Перелік житлово-комунальних та інших послуг, умови їх оплати визначаються договором</w:t>
      </w:r>
      <w:r w:rsidRPr="00FA0A81">
        <w:rPr>
          <w:sz w:val="28"/>
          <w:szCs w:val="28"/>
          <w:lang w:val="uk-UA"/>
        </w:rPr>
        <w:t xml:space="preserve"> користування</w:t>
      </w:r>
      <w:r w:rsidRPr="00EC07D1">
        <w:rPr>
          <w:sz w:val="28"/>
          <w:szCs w:val="28"/>
          <w:lang w:val="uk-UA"/>
        </w:rPr>
        <w:t>.</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4" w:name="n138"/>
      <w:bookmarkEnd w:id="94"/>
      <w:r w:rsidRPr="00EC07D1">
        <w:rPr>
          <w:sz w:val="28"/>
          <w:szCs w:val="28"/>
          <w:lang w:val="uk-UA"/>
        </w:rPr>
        <w:t>Обов’язок внесення плати за житлово-комунальні та інші послуги виникає з дня підписання  договору користування. Встановлені законодавством пільги та субсидії надаються користувачам житлових приміщень на загальних підставах.</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5" w:name="n139"/>
      <w:bookmarkEnd w:id="95"/>
      <w:r w:rsidRPr="00897C03">
        <w:rPr>
          <w:sz w:val="28"/>
          <w:szCs w:val="28"/>
          <w:lang w:val="uk-UA"/>
        </w:rPr>
        <w:t>44</w:t>
      </w:r>
      <w:r w:rsidRPr="00EC07D1">
        <w:rPr>
          <w:sz w:val="28"/>
          <w:szCs w:val="28"/>
          <w:lang w:val="uk-UA"/>
        </w:rPr>
        <w:t xml:space="preserve">. </w:t>
      </w:r>
      <w:r w:rsidRPr="00897C03">
        <w:rPr>
          <w:sz w:val="28"/>
          <w:szCs w:val="28"/>
          <w:lang w:val="uk-UA"/>
        </w:rPr>
        <w:t xml:space="preserve">Балансоутримувач </w:t>
      </w:r>
      <w:r w:rsidRPr="00EC07D1">
        <w:rPr>
          <w:sz w:val="28"/>
          <w:szCs w:val="28"/>
          <w:lang w:val="uk-UA"/>
        </w:rPr>
        <w:t xml:space="preserve"> за 14 робочих днів до закінчення строку проживання, визначеного договором користування, попереджає внутрішньо переміщену особу про необхідність звільнення такого житла.</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6" w:name="n140"/>
      <w:bookmarkEnd w:id="96"/>
      <w:r w:rsidRPr="00897C03">
        <w:rPr>
          <w:sz w:val="28"/>
          <w:szCs w:val="28"/>
          <w:lang w:val="uk-UA"/>
        </w:rPr>
        <w:t>45</w:t>
      </w:r>
      <w:r w:rsidRPr="00EC07D1">
        <w:rPr>
          <w:sz w:val="28"/>
          <w:szCs w:val="28"/>
          <w:lang w:val="uk-UA"/>
        </w:rPr>
        <w:t xml:space="preserve">. </w:t>
      </w:r>
      <w:r w:rsidRPr="00FA0A81">
        <w:rPr>
          <w:sz w:val="28"/>
          <w:szCs w:val="28"/>
          <w:lang w:val="uk-UA"/>
        </w:rPr>
        <w:t xml:space="preserve">У разі відсутності істотних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користування ВПО подає до житлової комісії по ВПО заяву про продовження строку надання житлового приміщення з Фонду. </w:t>
      </w:r>
      <w:r w:rsidRPr="00EC07D1">
        <w:rPr>
          <w:sz w:val="28"/>
          <w:szCs w:val="28"/>
          <w:lang w:val="uk-UA"/>
        </w:rPr>
        <w:t>.</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7" w:name="n141"/>
      <w:bookmarkEnd w:id="97"/>
      <w:r w:rsidRPr="00EC07D1">
        <w:rPr>
          <w:sz w:val="28"/>
          <w:szCs w:val="28"/>
          <w:lang w:val="uk-UA"/>
        </w:rPr>
        <w:t>Продовження строку проживання у житлових приміщеннях з фонду здійснюється відповідно до умов, передбачених цим Порядком.</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98" w:name="n142"/>
      <w:bookmarkEnd w:id="98"/>
      <w:r w:rsidRPr="00EC07D1">
        <w:rPr>
          <w:sz w:val="28"/>
          <w:szCs w:val="28"/>
          <w:lang w:val="uk-UA"/>
        </w:rPr>
        <w:t>До заяви про продовження строку надання житлового приміщення з фонду додаються документи, передбачені </w:t>
      </w:r>
      <w:r w:rsidRPr="00FA0A81">
        <w:rPr>
          <w:sz w:val="28"/>
          <w:szCs w:val="28"/>
        </w:rPr>
        <w:t xml:space="preserve">пунктом 16 </w:t>
      </w:r>
      <w:proofErr w:type="spellStart"/>
      <w:r w:rsidRPr="00FA0A81">
        <w:rPr>
          <w:sz w:val="28"/>
          <w:szCs w:val="28"/>
        </w:rPr>
        <w:t>цього</w:t>
      </w:r>
      <w:proofErr w:type="spellEnd"/>
      <w:r w:rsidRPr="00FA0A81">
        <w:rPr>
          <w:sz w:val="28"/>
          <w:szCs w:val="28"/>
        </w:rPr>
        <w:t xml:space="preserve"> </w:t>
      </w:r>
      <w:r w:rsidRPr="00897C03">
        <w:rPr>
          <w:sz w:val="28"/>
          <w:szCs w:val="28"/>
          <w:lang w:val="uk-UA"/>
        </w:rPr>
        <w:t xml:space="preserve">цим </w:t>
      </w:r>
      <w:r w:rsidRPr="00EC07D1">
        <w:rPr>
          <w:sz w:val="28"/>
          <w:szCs w:val="28"/>
          <w:lang w:val="uk-UA"/>
        </w:rPr>
        <w:t>Порядком.</w:t>
      </w:r>
    </w:p>
    <w:p w:rsidR="00636B57" w:rsidRDefault="00636B57" w:rsidP="00636B57">
      <w:pPr>
        <w:pStyle w:val="rvps2"/>
        <w:shd w:val="clear" w:color="auto" w:fill="FFFFFF"/>
        <w:spacing w:before="0" w:beforeAutospacing="0" w:after="0" w:afterAutospacing="0"/>
        <w:ind w:firstLine="426"/>
        <w:jc w:val="both"/>
        <w:rPr>
          <w:sz w:val="28"/>
          <w:szCs w:val="28"/>
          <w:lang w:val="uk-UA"/>
        </w:rPr>
      </w:pPr>
      <w:bookmarkStart w:id="99" w:name="n143"/>
      <w:bookmarkEnd w:id="99"/>
      <w:r w:rsidRPr="00EC43DF">
        <w:rPr>
          <w:sz w:val="28"/>
          <w:szCs w:val="28"/>
          <w:lang w:val="uk-UA"/>
        </w:rPr>
        <w:t>46</w:t>
      </w:r>
      <w:r w:rsidRPr="00EC07D1">
        <w:rPr>
          <w:sz w:val="28"/>
          <w:szCs w:val="28"/>
          <w:lang w:val="uk-UA"/>
        </w:rPr>
        <w:t xml:space="preserve">. </w:t>
      </w:r>
      <w:r w:rsidRPr="003B6E83">
        <w:rPr>
          <w:sz w:val="28"/>
          <w:szCs w:val="28"/>
          <w:lang w:val="uk-UA"/>
        </w:rPr>
        <w:t xml:space="preserve">Житлова комісія по ВПО зобов’язана розглянути зазначену заяву та </w:t>
      </w:r>
      <w:r w:rsidRPr="003B6E83">
        <w:rPr>
          <w:sz w:val="28"/>
          <w:lang w:val="uk-UA"/>
        </w:rPr>
        <w:t xml:space="preserve">надати пропозицію виконавчому комітету Звягельської міської ради </w:t>
      </w:r>
      <w:r w:rsidRPr="003B6E83">
        <w:rPr>
          <w:sz w:val="28"/>
          <w:szCs w:val="28"/>
          <w:lang w:val="uk-UA"/>
        </w:rPr>
        <w:t>таким чином, щоб Звягельська міська рада ухвалила відповідне</w:t>
      </w:r>
      <w:r w:rsidRPr="003B6E83">
        <w:rPr>
          <w:sz w:val="28"/>
          <w:lang w:val="uk-UA"/>
        </w:rPr>
        <w:t xml:space="preserve"> рішення</w:t>
      </w:r>
      <w:r w:rsidRPr="003B6E83">
        <w:rPr>
          <w:sz w:val="28"/>
          <w:szCs w:val="28"/>
          <w:lang w:val="uk-UA"/>
        </w:rPr>
        <w:t xml:space="preserve"> не пізніше ніж за 50 календарних днів до закінчення строку дії договору користування, та письмово повідомити заявнику про прийняте рішення.</w:t>
      </w:r>
    </w:p>
    <w:p w:rsidR="00636B57" w:rsidRPr="00EC07D1" w:rsidRDefault="00636B57" w:rsidP="00636B57">
      <w:pPr>
        <w:pStyle w:val="rvps2"/>
        <w:shd w:val="clear" w:color="auto" w:fill="FFFFFF"/>
        <w:spacing w:before="0" w:beforeAutospacing="0" w:after="0" w:afterAutospacing="0"/>
        <w:ind w:firstLine="426"/>
        <w:jc w:val="both"/>
        <w:rPr>
          <w:sz w:val="28"/>
          <w:szCs w:val="28"/>
          <w:lang w:val="uk-UA"/>
        </w:rPr>
      </w:pPr>
      <w:bookmarkStart w:id="100" w:name="n144"/>
      <w:bookmarkEnd w:id="100"/>
      <w:r w:rsidRPr="00897C03">
        <w:rPr>
          <w:sz w:val="28"/>
          <w:szCs w:val="28"/>
          <w:lang w:val="uk-UA"/>
        </w:rPr>
        <w:t>47</w:t>
      </w:r>
      <w:r w:rsidRPr="00EC07D1">
        <w:rPr>
          <w:sz w:val="28"/>
          <w:szCs w:val="28"/>
          <w:lang w:val="uk-UA"/>
        </w:rPr>
        <w:t>. У разі коли внутрішньо переміщена особа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трьох робочих днів після закінчення строку дії договору користування.</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 xml:space="preserve">48. Повернення житлового приміщення наймачем здійснюється на підставі акту прийому-передачі (повернення) житлового приміщення за формою згідно додатку 5 до цього Порядку, що укладається між </w:t>
      </w:r>
      <w:r w:rsidRPr="00FA0A81">
        <w:rPr>
          <w:sz w:val="28"/>
          <w:szCs w:val="28"/>
          <w:lang w:val="uk-UA"/>
        </w:rPr>
        <w:t>балансоутримувачем та ВПО</w:t>
      </w:r>
      <w:r w:rsidRPr="00897C03">
        <w:rPr>
          <w:sz w:val="28"/>
          <w:szCs w:val="28"/>
          <w:lang w:val="uk-UA"/>
        </w:rPr>
        <w:t xml:space="preserve">. </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У акті зазначаються: загальна та житлова площа приміщення, його технічний та санітарний стан, його облаштування (обладнання), в тому числі засобами обліку на момент повернення, а також перелік майна, матеріальних цінностей, речей, інвентарю, що повертаються з користування наймачем разом з житловим приміщенням із зазначенням їх інвентарних (серійних) номерів.</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Акт прийому-передачі (повернення) житлового приміщення укладається не пізніше трьох робочих днів з дня настання відповідних обставин.</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1" w:name="n145"/>
      <w:bookmarkEnd w:id="101"/>
      <w:r w:rsidRPr="00897C03">
        <w:rPr>
          <w:sz w:val="28"/>
          <w:szCs w:val="28"/>
          <w:lang w:val="uk-UA"/>
        </w:rPr>
        <w:t>49</w:t>
      </w:r>
      <w:r w:rsidRPr="00EC07D1">
        <w:rPr>
          <w:sz w:val="28"/>
          <w:szCs w:val="28"/>
          <w:lang w:val="uk-UA"/>
        </w:rPr>
        <w:t xml:space="preserve">. </w:t>
      </w:r>
      <w:proofErr w:type="spellStart"/>
      <w:r w:rsidRPr="00FA0A81">
        <w:rPr>
          <w:sz w:val="28"/>
          <w:szCs w:val="28"/>
        </w:rPr>
        <w:t>Договір</w:t>
      </w:r>
      <w:proofErr w:type="spellEnd"/>
      <w:r w:rsidRPr="00FA0A81">
        <w:rPr>
          <w:sz w:val="28"/>
          <w:szCs w:val="28"/>
        </w:rPr>
        <w:t xml:space="preserve"> </w:t>
      </w:r>
      <w:proofErr w:type="spellStart"/>
      <w:r w:rsidRPr="00FA0A81">
        <w:rPr>
          <w:sz w:val="28"/>
          <w:szCs w:val="28"/>
        </w:rPr>
        <w:t>користування</w:t>
      </w:r>
      <w:proofErr w:type="spellEnd"/>
      <w:r w:rsidRPr="00FA0A81">
        <w:rPr>
          <w:sz w:val="28"/>
          <w:szCs w:val="28"/>
        </w:rPr>
        <w:t xml:space="preserve"> </w:t>
      </w:r>
      <w:proofErr w:type="spellStart"/>
      <w:r w:rsidRPr="00FA0A81">
        <w:rPr>
          <w:sz w:val="28"/>
          <w:szCs w:val="28"/>
        </w:rPr>
        <w:t>може</w:t>
      </w:r>
      <w:proofErr w:type="spellEnd"/>
      <w:r w:rsidRPr="00FA0A81">
        <w:rPr>
          <w:sz w:val="28"/>
          <w:szCs w:val="28"/>
        </w:rPr>
        <w:t xml:space="preserve"> бути </w:t>
      </w:r>
      <w:proofErr w:type="spellStart"/>
      <w:r w:rsidRPr="00FA0A81">
        <w:rPr>
          <w:sz w:val="28"/>
          <w:szCs w:val="28"/>
        </w:rPr>
        <w:t>припинений</w:t>
      </w:r>
      <w:proofErr w:type="spellEnd"/>
      <w:r w:rsidRPr="00FA0A81">
        <w:rPr>
          <w:sz w:val="28"/>
          <w:szCs w:val="28"/>
        </w:rPr>
        <w:t xml:space="preserve"> </w:t>
      </w:r>
      <w:proofErr w:type="spellStart"/>
      <w:r w:rsidRPr="00FA0A81">
        <w:rPr>
          <w:sz w:val="28"/>
          <w:szCs w:val="28"/>
        </w:rPr>
        <w:t>достроково</w:t>
      </w:r>
      <w:proofErr w:type="spellEnd"/>
      <w:r w:rsidRPr="00FA0A81">
        <w:rPr>
          <w:sz w:val="28"/>
          <w:szCs w:val="28"/>
        </w:rPr>
        <w:t xml:space="preserve">. </w:t>
      </w:r>
      <w:r w:rsidRPr="00EC07D1">
        <w:rPr>
          <w:sz w:val="28"/>
          <w:szCs w:val="28"/>
          <w:lang w:val="uk-UA"/>
        </w:rPr>
        <w:t>Підставами для прийняття</w:t>
      </w:r>
      <w:r w:rsidRPr="00FA0A81">
        <w:rPr>
          <w:sz w:val="28"/>
          <w:szCs w:val="28"/>
          <w:lang w:val="uk-UA"/>
        </w:rPr>
        <w:t xml:space="preserve"> виконавчим комітетом Звягельської міської ради</w:t>
      </w:r>
      <w:r w:rsidRPr="00EC07D1">
        <w:rPr>
          <w:sz w:val="28"/>
          <w:szCs w:val="28"/>
          <w:lang w:val="uk-UA"/>
        </w:rPr>
        <w:t xml:space="preserve"> рішення про дострокове припинення </w:t>
      </w:r>
      <w:r w:rsidRPr="00FA0A81">
        <w:rPr>
          <w:sz w:val="28"/>
          <w:szCs w:val="28"/>
          <w:lang w:val="uk-UA"/>
        </w:rPr>
        <w:t xml:space="preserve">договору користування </w:t>
      </w:r>
      <w:r w:rsidRPr="00EC07D1">
        <w:rPr>
          <w:sz w:val="28"/>
          <w:szCs w:val="28"/>
          <w:lang w:val="uk-UA"/>
        </w:rPr>
        <w:t xml:space="preserve"> є:</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2" w:name="n146"/>
      <w:bookmarkEnd w:id="102"/>
      <w:r w:rsidRPr="00EC07D1">
        <w:rPr>
          <w:sz w:val="28"/>
          <w:szCs w:val="28"/>
          <w:lang w:val="uk-UA"/>
        </w:rPr>
        <w:t>отримання в користування внутрішньо переміщеною особою або придбання нею іншого житла (житлового приміщення);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3" w:name="n147"/>
      <w:bookmarkEnd w:id="103"/>
      <w:r w:rsidRPr="00EC07D1">
        <w:rPr>
          <w:sz w:val="28"/>
          <w:szCs w:val="28"/>
          <w:lang w:val="uk-UA"/>
        </w:rPr>
        <w:t>скасування дії довідки про взяття на облік внутрішньо переміщеної особи;</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4" w:name="n148"/>
      <w:bookmarkEnd w:id="104"/>
      <w:r w:rsidRPr="00EC07D1">
        <w:rPr>
          <w:sz w:val="28"/>
          <w:szCs w:val="28"/>
          <w:lang w:val="uk-UA"/>
        </w:rPr>
        <w:t>подання завідомо недостовірних відомостей, що стали підставою для надання внутрішньо переміщеній особі житлового приміщення з фонду;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5" w:name="n149"/>
      <w:bookmarkEnd w:id="105"/>
      <w:r w:rsidRPr="00EC07D1">
        <w:rPr>
          <w:sz w:val="28"/>
          <w:szCs w:val="28"/>
          <w:lang w:val="uk-UA"/>
        </w:rPr>
        <w:t>систематичне порушення внутрішньо переміщеною особою та/або членами її сім’ї правил користування житловим приміщенням з фонду;</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6" w:name="n150"/>
      <w:bookmarkEnd w:id="106"/>
      <w:r w:rsidRPr="00EC07D1">
        <w:rPr>
          <w:sz w:val="28"/>
          <w:szCs w:val="28"/>
          <w:lang w:val="uk-UA"/>
        </w:rPr>
        <w:t>приведення внутрішньо переміщеною особою та/або членами її сім’ї житлового приміщення з фонду в непридатний для використання стан;</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7" w:name="n151"/>
      <w:bookmarkEnd w:id="107"/>
      <w:r w:rsidRPr="00EC07D1">
        <w:rPr>
          <w:sz w:val="28"/>
          <w:szCs w:val="28"/>
          <w:lang w:val="uk-UA"/>
        </w:rPr>
        <w:t>порушення умов договору користування після застосування до внутрішньо переміщеної особи заходу впливу, передбаченого </w:t>
      </w:r>
      <w:r w:rsidRPr="00897C03">
        <w:rPr>
          <w:sz w:val="28"/>
          <w:szCs w:val="28"/>
          <w:lang w:val="uk-UA"/>
        </w:rPr>
        <w:t xml:space="preserve">цим </w:t>
      </w:r>
      <w:r w:rsidRPr="00EC07D1">
        <w:rPr>
          <w:sz w:val="28"/>
          <w:szCs w:val="28"/>
          <w:lang w:val="uk-UA"/>
        </w:rPr>
        <w:t>Порядком;</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8" w:name="n152"/>
      <w:bookmarkEnd w:id="108"/>
      <w:proofErr w:type="spellStart"/>
      <w:r w:rsidRPr="00EC07D1">
        <w:rPr>
          <w:sz w:val="28"/>
          <w:szCs w:val="28"/>
          <w:lang w:val="uk-UA"/>
        </w:rPr>
        <w:t>непроживання</w:t>
      </w:r>
      <w:proofErr w:type="spellEnd"/>
      <w:r w:rsidRPr="00EC07D1">
        <w:rPr>
          <w:sz w:val="28"/>
          <w:szCs w:val="28"/>
          <w:lang w:val="uk-UA"/>
        </w:rPr>
        <w:t xml:space="preserve"> внутрішньо переміщеною особою в житловому приміщенні безперервно більше </w:t>
      </w:r>
      <w:r w:rsidRPr="00FA0A81">
        <w:rPr>
          <w:sz w:val="28"/>
          <w:szCs w:val="28"/>
          <w:lang w:val="uk-UA"/>
        </w:rPr>
        <w:t>половини строку</w:t>
      </w:r>
      <w:r w:rsidRPr="00EC07D1">
        <w:rPr>
          <w:sz w:val="28"/>
          <w:szCs w:val="28"/>
          <w:lang w:val="uk-UA"/>
        </w:rPr>
        <w:t>, на який укладено договір користування;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09" w:name="n153"/>
      <w:bookmarkStart w:id="110" w:name="n154"/>
      <w:bookmarkEnd w:id="109"/>
      <w:bookmarkEnd w:id="110"/>
      <w:r w:rsidRPr="00EC07D1">
        <w:rPr>
          <w:sz w:val="28"/>
          <w:szCs w:val="28"/>
          <w:lang w:val="uk-UA"/>
        </w:rPr>
        <w:t>інші підстави, встановлені законом.</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11" w:name="n155"/>
      <w:bookmarkEnd w:id="111"/>
      <w:r w:rsidRPr="00897C03">
        <w:rPr>
          <w:sz w:val="28"/>
          <w:szCs w:val="28"/>
          <w:lang w:val="uk-UA"/>
        </w:rPr>
        <w:t>50</w:t>
      </w:r>
      <w:r w:rsidRPr="00EC07D1">
        <w:rPr>
          <w:sz w:val="28"/>
          <w:szCs w:val="28"/>
          <w:lang w:val="uk-UA"/>
        </w:rPr>
        <w:t>. Порушення внутрішньо переміщеною особою умов договору користування тягне за собою:</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12" w:name="n156"/>
      <w:bookmarkEnd w:id="112"/>
      <w:r w:rsidRPr="00EC07D1">
        <w:rPr>
          <w:sz w:val="28"/>
          <w:szCs w:val="28"/>
          <w:lang w:val="uk-UA"/>
        </w:rPr>
        <w:t>1) письмове попередження про порушення умов договору користування;</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13" w:name="n157"/>
      <w:bookmarkEnd w:id="113"/>
      <w:r w:rsidRPr="00EC07D1">
        <w:rPr>
          <w:sz w:val="28"/>
          <w:szCs w:val="28"/>
          <w:lang w:val="uk-UA"/>
        </w:rPr>
        <w:t xml:space="preserve">2) розгляд </w:t>
      </w:r>
      <w:r w:rsidRPr="00897C03">
        <w:rPr>
          <w:sz w:val="28"/>
          <w:szCs w:val="28"/>
          <w:lang w:val="uk-UA"/>
        </w:rPr>
        <w:t xml:space="preserve">житловою комісією по ВПО </w:t>
      </w:r>
      <w:r w:rsidRPr="00EC07D1">
        <w:rPr>
          <w:sz w:val="28"/>
          <w:szCs w:val="28"/>
          <w:lang w:val="uk-UA"/>
        </w:rPr>
        <w:t>питання про дострокове припинення надання житлового приміщення з фонду;</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 xml:space="preserve">3) прийняття відповідного рішення виконавчим комітетом </w:t>
      </w:r>
      <w:r w:rsidRPr="00FA0A81">
        <w:rPr>
          <w:sz w:val="28"/>
          <w:szCs w:val="28"/>
          <w:lang w:val="uk-UA"/>
        </w:rPr>
        <w:t xml:space="preserve">Звягельської </w:t>
      </w:r>
      <w:r w:rsidRPr="00897C03">
        <w:rPr>
          <w:sz w:val="28"/>
          <w:szCs w:val="28"/>
          <w:lang w:val="uk-UA"/>
        </w:rPr>
        <w:t>міської ради;</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bookmarkStart w:id="114" w:name="n158"/>
      <w:bookmarkEnd w:id="114"/>
      <w:r w:rsidRPr="00897C03">
        <w:rPr>
          <w:sz w:val="28"/>
          <w:szCs w:val="28"/>
          <w:lang w:val="uk-UA"/>
        </w:rPr>
        <w:t>4</w:t>
      </w:r>
      <w:r w:rsidRPr="00EC07D1">
        <w:rPr>
          <w:sz w:val="28"/>
          <w:szCs w:val="28"/>
          <w:lang w:val="uk-UA"/>
        </w:rPr>
        <w:t>) подання позову до суду про виселення без надання іншого житлового приміщення.</w:t>
      </w:r>
      <w:bookmarkStart w:id="115" w:name="n159"/>
      <w:bookmarkEnd w:id="115"/>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5</w:t>
      </w:r>
      <w:r w:rsidRPr="00EC43DF">
        <w:rPr>
          <w:sz w:val="28"/>
          <w:szCs w:val="28"/>
          <w:lang w:val="uk-UA"/>
        </w:rPr>
        <w:t>1</w:t>
      </w:r>
      <w:r w:rsidRPr="00897C03">
        <w:rPr>
          <w:sz w:val="28"/>
          <w:szCs w:val="28"/>
          <w:lang w:val="uk-UA"/>
        </w:rPr>
        <w:t xml:space="preserve">. </w:t>
      </w:r>
      <w:r w:rsidRPr="007A7B7A">
        <w:rPr>
          <w:sz w:val="28"/>
          <w:szCs w:val="28"/>
          <w:lang w:val="uk-UA"/>
        </w:rPr>
        <w:t>Примусове виселення внутрішньо переміщеної особи та членів її сім'ї із житлових приміщень фонду здійснюється лише на підставі рішення суду</w:t>
      </w:r>
      <w:r w:rsidRPr="00FA0A81">
        <w:rPr>
          <w:sz w:val="28"/>
          <w:szCs w:val="28"/>
          <w:lang w:val="uk-UA"/>
        </w:rPr>
        <w:t>.</w:t>
      </w:r>
    </w:p>
    <w:p w:rsidR="00636B57" w:rsidRPr="00EC07D1" w:rsidRDefault="00636B57" w:rsidP="00636B57">
      <w:pPr>
        <w:pStyle w:val="rvps2"/>
        <w:shd w:val="clear" w:color="auto" w:fill="FFFFFF"/>
        <w:spacing w:before="0" w:beforeAutospacing="0" w:after="0" w:afterAutospacing="0"/>
        <w:ind w:firstLine="450"/>
        <w:jc w:val="both"/>
        <w:rPr>
          <w:sz w:val="28"/>
          <w:szCs w:val="28"/>
          <w:lang w:val="uk-UA"/>
        </w:rPr>
      </w:pPr>
      <w:bookmarkStart w:id="116" w:name="n160"/>
      <w:bookmarkEnd w:id="116"/>
      <w:r w:rsidRPr="00897C03">
        <w:rPr>
          <w:sz w:val="28"/>
          <w:szCs w:val="28"/>
          <w:lang w:val="uk-UA"/>
        </w:rPr>
        <w:t>5</w:t>
      </w:r>
      <w:r w:rsidRPr="00EC43DF">
        <w:rPr>
          <w:sz w:val="28"/>
          <w:szCs w:val="28"/>
          <w:lang w:val="uk-UA"/>
        </w:rPr>
        <w:t>2</w:t>
      </w:r>
      <w:r w:rsidRPr="00EC07D1">
        <w:rPr>
          <w:sz w:val="28"/>
          <w:szCs w:val="28"/>
          <w:lang w:val="uk-UA"/>
        </w:rPr>
        <w:t>. Внутрішньо переміщена особа, яка за договором користування не виконує обов’язки, передбачені законодавством і договором користування, несе відповідальність, передбачену законом.</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r w:rsidRPr="00897C03">
        <w:rPr>
          <w:sz w:val="28"/>
          <w:szCs w:val="28"/>
          <w:lang w:val="uk-UA"/>
        </w:rPr>
        <w:t>5</w:t>
      </w:r>
      <w:r w:rsidRPr="00EC43DF">
        <w:rPr>
          <w:sz w:val="28"/>
          <w:szCs w:val="28"/>
          <w:lang w:val="uk-UA"/>
        </w:rPr>
        <w:t>3</w:t>
      </w:r>
      <w:r w:rsidRPr="00897C03">
        <w:rPr>
          <w:sz w:val="28"/>
          <w:szCs w:val="28"/>
          <w:lang w:val="uk-UA"/>
        </w:rPr>
        <w:t xml:space="preserve">. Внутрішньо </w:t>
      </w:r>
      <w:r w:rsidRPr="00EC07D1">
        <w:rPr>
          <w:sz w:val="28"/>
          <w:szCs w:val="28"/>
          <w:lang w:val="uk-UA"/>
        </w:rPr>
        <w:t>переміщена особа</w:t>
      </w:r>
      <w:r w:rsidRPr="00897C03">
        <w:rPr>
          <w:sz w:val="28"/>
          <w:szCs w:val="28"/>
          <w:lang w:val="uk-UA"/>
        </w:rPr>
        <w:t xml:space="preserve"> несе відповідальність за неналежне використання житлового приміщення з фонду, псування (пошкодження) майна згідно чинного законодавства.</w:t>
      </w:r>
    </w:p>
    <w:p w:rsidR="00636B57" w:rsidRPr="00897C03" w:rsidRDefault="00636B57" w:rsidP="00636B57">
      <w:pPr>
        <w:pStyle w:val="rvps2"/>
        <w:shd w:val="clear" w:color="auto" w:fill="FFFFFF"/>
        <w:spacing w:before="0" w:beforeAutospacing="0" w:after="0" w:afterAutospacing="0"/>
        <w:ind w:firstLine="450"/>
        <w:jc w:val="both"/>
        <w:rPr>
          <w:sz w:val="28"/>
          <w:szCs w:val="28"/>
          <w:lang w:val="uk-UA"/>
        </w:rPr>
      </w:pPr>
    </w:p>
    <w:tbl>
      <w:tblPr>
        <w:tblW w:w="0" w:type="auto"/>
        <w:tblLook w:val="04A0" w:firstRow="1" w:lastRow="0" w:firstColumn="1" w:lastColumn="0" w:noHBand="0" w:noVBand="1"/>
      </w:tblPr>
      <w:tblGrid>
        <w:gridCol w:w="4799"/>
        <w:gridCol w:w="4839"/>
      </w:tblGrid>
      <w:tr w:rsidR="00636B57" w:rsidRPr="009C1B7E" w:rsidTr="009A2E54">
        <w:tc>
          <w:tcPr>
            <w:tcW w:w="5069" w:type="dxa"/>
            <w:shd w:val="clear" w:color="auto" w:fill="auto"/>
          </w:tcPr>
          <w:p w:rsidR="00636B57" w:rsidRDefault="00636B57" w:rsidP="009A2E54">
            <w:pPr>
              <w:pStyle w:val="rvps2"/>
              <w:spacing w:before="0" w:beforeAutospacing="0" w:after="0" w:afterAutospacing="0"/>
              <w:jc w:val="both"/>
              <w:rPr>
                <w:sz w:val="28"/>
                <w:szCs w:val="28"/>
                <w:lang w:val="uk-UA"/>
              </w:rPr>
            </w:pP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Секретар міської ради</w:t>
            </w:r>
          </w:p>
        </w:tc>
        <w:tc>
          <w:tcPr>
            <w:tcW w:w="5070" w:type="dxa"/>
            <w:shd w:val="clear" w:color="auto" w:fill="auto"/>
          </w:tcPr>
          <w:p w:rsidR="00636B57" w:rsidRDefault="00636B57" w:rsidP="009A2E54">
            <w:pPr>
              <w:pStyle w:val="rvps2"/>
              <w:spacing w:before="0" w:beforeAutospacing="0" w:after="0" w:afterAutospacing="0"/>
              <w:jc w:val="right"/>
              <w:rPr>
                <w:sz w:val="28"/>
                <w:szCs w:val="28"/>
                <w:lang w:val="uk-UA"/>
              </w:rPr>
            </w:pPr>
          </w:p>
          <w:p w:rsidR="00636B57" w:rsidRPr="00897C03" w:rsidRDefault="00636B57" w:rsidP="009A2E54">
            <w:pPr>
              <w:pStyle w:val="rvps2"/>
              <w:spacing w:before="0" w:beforeAutospacing="0" w:after="0" w:afterAutospacing="0"/>
              <w:jc w:val="right"/>
              <w:rPr>
                <w:sz w:val="28"/>
                <w:szCs w:val="28"/>
                <w:lang w:val="uk-UA"/>
              </w:rPr>
            </w:pPr>
            <w:r w:rsidRPr="00897C03">
              <w:rPr>
                <w:sz w:val="28"/>
                <w:szCs w:val="28"/>
                <w:lang w:val="uk-UA"/>
              </w:rPr>
              <w:t>Оксана ГВОЗДЕНКО</w:t>
            </w:r>
          </w:p>
        </w:tc>
      </w:tr>
    </w:tbl>
    <w:p w:rsidR="00636B57" w:rsidRPr="00EC07D1" w:rsidRDefault="00636B57" w:rsidP="00636B57">
      <w:pPr>
        <w:pStyle w:val="rvps2"/>
        <w:shd w:val="clear" w:color="auto" w:fill="FFFFFF"/>
        <w:spacing w:before="0" w:beforeAutospacing="0" w:after="0" w:afterAutospacing="0"/>
        <w:jc w:val="both"/>
        <w:rPr>
          <w:sz w:val="28"/>
          <w:szCs w:val="28"/>
          <w:lang w:val="uk-UA"/>
        </w:rPr>
      </w:pPr>
    </w:p>
    <w:p w:rsidR="00636B57" w:rsidRPr="00EC07D1" w:rsidRDefault="00636B57" w:rsidP="00636B57">
      <w:pPr>
        <w:pStyle w:val="rvps2"/>
        <w:shd w:val="clear" w:color="auto" w:fill="FFFFFF"/>
        <w:spacing w:before="0" w:beforeAutospacing="0" w:after="0" w:afterAutospacing="0"/>
        <w:jc w:val="both"/>
        <w:rPr>
          <w:sz w:val="28"/>
          <w:szCs w:val="28"/>
          <w:lang w:val="uk-UA"/>
        </w:rPr>
      </w:pPr>
    </w:p>
    <w:p w:rsidR="00636B57" w:rsidRDefault="00636B57"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50E1D" w:rsidRDefault="00650E1D" w:rsidP="00636B57">
      <w:pPr>
        <w:pStyle w:val="rvps2"/>
        <w:shd w:val="clear" w:color="auto" w:fill="FFFFFF"/>
        <w:spacing w:before="0" w:beforeAutospacing="0" w:after="0" w:afterAutospacing="0"/>
        <w:jc w:val="both"/>
        <w:rPr>
          <w:sz w:val="28"/>
          <w:szCs w:val="28"/>
          <w:lang w:val="uk-UA"/>
        </w:rPr>
      </w:pPr>
    </w:p>
    <w:p w:rsidR="00636B57" w:rsidRDefault="00636B57" w:rsidP="00636B57">
      <w:pPr>
        <w:pStyle w:val="rvps2"/>
        <w:shd w:val="clear" w:color="auto" w:fill="FFFFFF"/>
        <w:spacing w:before="0" w:beforeAutospacing="0" w:after="0" w:afterAutospacing="0"/>
        <w:jc w:val="both"/>
        <w:rPr>
          <w:sz w:val="28"/>
          <w:szCs w:val="28"/>
          <w:lang w:val="uk-UA"/>
        </w:rPr>
      </w:pPr>
    </w:p>
    <w:p w:rsidR="003016B3" w:rsidRDefault="003016B3" w:rsidP="00636B57">
      <w:pPr>
        <w:pStyle w:val="rvps2"/>
        <w:shd w:val="clear" w:color="auto" w:fill="FFFFFF"/>
        <w:spacing w:before="0" w:beforeAutospacing="0" w:after="0" w:afterAutospacing="0"/>
        <w:jc w:val="both"/>
        <w:rPr>
          <w:sz w:val="28"/>
          <w:szCs w:val="28"/>
          <w:lang w:val="uk-UA"/>
        </w:rPr>
      </w:pPr>
    </w:p>
    <w:p w:rsidR="003016B3" w:rsidRPr="00EC07D1" w:rsidRDefault="003016B3" w:rsidP="00636B57">
      <w:pPr>
        <w:pStyle w:val="rvps2"/>
        <w:shd w:val="clear" w:color="auto" w:fill="FFFFFF"/>
        <w:spacing w:before="0" w:beforeAutospacing="0" w:after="0" w:afterAutospacing="0"/>
        <w:jc w:val="both"/>
        <w:rPr>
          <w:sz w:val="28"/>
          <w:szCs w:val="28"/>
          <w:lang w:val="uk-UA"/>
        </w:rPr>
      </w:pPr>
    </w:p>
    <w:tbl>
      <w:tblPr>
        <w:tblW w:w="0" w:type="auto"/>
        <w:tblLook w:val="04A0" w:firstRow="1" w:lastRow="0" w:firstColumn="1" w:lastColumn="0" w:noHBand="0" w:noVBand="1"/>
      </w:tblPr>
      <w:tblGrid>
        <w:gridCol w:w="4767"/>
        <w:gridCol w:w="4871"/>
      </w:tblGrid>
      <w:tr w:rsidR="00636B57" w:rsidRPr="009C1B7E" w:rsidTr="009A2E54">
        <w:tc>
          <w:tcPr>
            <w:tcW w:w="4899" w:type="dxa"/>
            <w:shd w:val="clear" w:color="auto" w:fill="auto"/>
          </w:tcPr>
          <w:p w:rsidR="00636B57" w:rsidRPr="00EC07D1" w:rsidRDefault="00636B57" w:rsidP="009A2E54">
            <w:pPr>
              <w:pStyle w:val="rvps2"/>
              <w:spacing w:before="0" w:beforeAutospacing="0" w:after="0" w:afterAutospacing="0"/>
              <w:jc w:val="both"/>
              <w:rPr>
                <w:sz w:val="28"/>
                <w:szCs w:val="28"/>
                <w:lang w:val="uk-UA"/>
              </w:rPr>
            </w:pPr>
          </w:p>
        </w:tc>
        <w:tc>
          <w:tcPr>
            <w:tcW w:w="4955" w:type="dxa"/>
            <w:shd w:val="clear" w:color="auto" w:fill="auto"/>
          </w:tcPr>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Додаток 1</w:t>
            </w: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 xml:space="preserve">до </w:t>
            </w:r>
            <w:r w:rsidRPr="00EC07D1">
              <w:rPr>
                <w:sz w:val="28"/>
                <w:szCs w:val="28"/>
                <w:lang w:val="uk-UA"/>
              </w:rPr>
              <w:t>Порядку</w:t>
            </w:r>
            <w:r w:rsidRPr="00897C03">
              <w:rPr>
                <w:sz w:val="28"/>
                <w:szCs w:val="28"/>
                <w:lang w:val="uk-UA"/>
              </w:rPr>
              <w:t xml:space="preserve"> </w:t>
            </w:r>
            <w:r w:rsidRPr="00FA0A81">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w:t>
            </w:r>
            <w:r w:rsidRPr="00897C03">
              <w:rPr>
                <w:color w:val="000000"/>
                <w:sz w:val="28"/>
                <w:szCs w:val="28"/>
                <w:lang w:val="uk-UA"/>
              </w:rPr>
              <w:t>в рамках реалізації Договору про грант між міською радою та Північною екологічною фінансовою корпорацією («НЕФКО») від 11 жовтня 2022 року</w:t>
            </w:r>
          </w:p>
        </w:tc>
      </w:tr>
    </w:tbl>
    <w:p w:rsidR="00636B57" w:rsidRPr="00EC43DF" w:rsidRDefault="00636B57" w:rsidP="00636B57">
      <w:pPr>
        <w:jc w:val="right"/>
        <w:rPr>
          <w:u w:val="single"/>
          <w:lang w:val="uk-UA"/>
        </w:rPr>
      </w:pPr>
      <w:r w:rsidRPr="00EC43DF">
        <w:rPr>
          <w:u w:val="single"/>
          <w:lang w:val="uk-UA"/>
        </w:rPr>
        <w:t>Міському голові____________________________________</w:t>
      </w:r>
    </w:p>
    <w:p w:rsidR="00636B57" w:rsidRPr="00EC07D1" w:rsidRDefault="00636B57" w:rsidP="00636B57">
      <w:pPr>
        <w:suppressAutoHyphens/>
        <w:ind w:leftChars="1239" w:left="2976" w:hangingChars="1" w:hanging="2"/>
        <w:jc w:val="center"/>
        <w:outlineLvl w:val="0"/>
        <w:rPr>
          <w:position w:val="-1"/>
          <w:sz w:val="20"/>
          <w:lang w:val="uk-UA" w:eastAsia="uk-UA"/>
        </w:rPr>
      </w:pPr>
      <w:r w:rsidRPr="00EC07D1">
        <w:rPr>
          <w:sz w:val="20"/>
          <w:szCs w:val="20"/>
          <w:lang w:val="uk-UA"/>
        </w:rPr>
        <w:t xml:space="preserve"> </w:t>
      </w:r>
      <w:r w:rsidRPr="00EC43DF">
        <w:rPr>
          <w:sz w:val="20"/>
          <w:szCs w:val="20"/>
          <w:lang w:val="uk-UA"/>
        </w:rPr>
        <w:t>(</w:t>
      </w:r>
      <w:r w:rsidRPr="00EC07D1">
        <w:rPr>
          <w:sz w:val="20"/>
          <w:szCs w:val="20"/>
          <w:lang w:val="uk-UA"/>
        </w:rPr>
        <w:t>прізвище, власне ім’я</w:t>
      </w:r>
      <w:r w:rsidRPr="00EC43DF">
        <w:rPr>
          <w:sz w:val="20"/>
          <w:szCs w:val="20"/>
          <w:lang w:val="uk-UA"/>
        </w:rPr>
        <w:t xml:space="preserve"> міського голови або особи, яка виконує його обов’язки</w:t>
      </w:r>
      <w:r w:rsidRPr="00EC43DF">
        <w:rPr>
          <w:sz w:val="20"/>
          <w:szCs w:val="20"/>
          <w:u w:val="single"/>
          <w:lang w:val="uk-UA"/>
        </w:rPr>
        <w:t>)</w:t>
      </w:r>
      <w:r w:rsidRPr="00EC07D1">
        <w:rPr>
          <w:lang w:val="uk-UA"/>
        </w:rPr>
        <w:br/>
      </w:r>
      <w:r w:rsidRPr="00EC07D1">
        <w:rPr>
          <w:position w:val="-1"/>
          <w:lang w:val="uk-UA" w:eastAsia="uk-UA"/>
        </w:rPr>
        <w:br/>
        <w:t>________________________________________________</w:t>
      </w:r>
      <w:r w:rsidRPr="00EC07D1">
        <w:rPr>
          <w:position w:val="-1"/>
          <w:lang w:val="uk-UA" w:eastAsia="uk-UA"/>
        </w:rPr>
        <w:br/>
      </w:r>
      <w:r w:rsidRPr="00EC07D1">
        <w:rPr>
          <w:position w:val="-1"/>
          <w:sz w:val="20"/>
          <w:lang w:val="uk-UA" w:eastAsia="uk-UA"/>
        </w:rPr>
        <w:t>(прізвище (за наявності), власне ім’я та по батькові (за наявності)</w:t>
      </w:r>
    </w:p>
    <w:p w:rsidR="00636B57" w:rsidRPr="00EC07D1" w:rsidRDefault="00636B57" w:rsidP="00636B57">
      <w:pPr>
        <w:suppressAutoHyphens/>
        <w:ind w:leftChars="1239" w:left="2976" w:hangingChars="1" w:hanging="2"/>
        <w:outlineLvl w:val="0"/>
        <w:rPr>
          <w:position w:val="-1"/>
          <w:szCs w:val="28"/>
          <w:lang w:val="uk-UA" w:eastAsia="uk-UA"/>
        </w:rPr>
      </w:pPr>
      <w:r w:rsidRPr="00EC07D1">
        <w:rPr>
          <w:position w:val="-1"/>
          <w:szCs w:val="28"/>
          <w:lang w:val="uk-UA" w:eastAsia="uk-UA"/>
        </w:rPr>
        <w:t>від*:</w:t>
      </w:r>
    </w:p>
    <w:p w:rsidR="00636B57" w:rsidRPr="00EC07D1" w:rsidRDefault="00636B57" w:rsidP="00636B57">
      <w:pPr>
        <w:suppressAutoHyphens/>
        <w:ind w:leftChars="1239" w:left="2976" w:hangingChars="1" w:hanging="2"/>
        <w:outlineLvl w:val="0"/>
        <w:rPr>
          <w:position w:val="-1"/>
          <w:szCs w:val="28"/>
          <w:lang w:val="uk-UA" w:eastAsia="uk-UA"/>
        </w:rPr>
      </w:pPr>
      <w:r w:rsidRPr="007A7B7A">
        <w:rPr>
          <w:noProof/>
          <w:position w:val="-1"/>
          <w:szCs w:val="28"/>
        </w:rPr>
        <w:drawing>
          <wp:inline distT="0" distB="0" distL="0" distR="0" wp14:anchorId="0307B6F5" wp14:editId="5A028ACD">
            <wp:extent cx="95885" cy="958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C07D1">
        <w:rPr>
          <w:position w:val="-1"/>
          <w:szCs w:val="28"/>
          <w:lang w:val="uk-UA" w:eastAsia="uk-UA"/>
        </w:rPr>
        <w:t xml:space="preserve"> заявника або</w:t>
      </w:r>
      <w:r w:rsidRPr="00EC07D1">
        <w:rPr>
          <w:position w:val="-1"/>
          <w:szCs w:val="28"/>
          <w:lang w:val="uk-UA" w:eastAsia="uk-UA"/>
        </w:rPr>
        <w:br/>
      </w:r>
      <w:r w:rsidRPr="007A7B7A">
        <w:rPr>
          <w:noProof/>
          <w:position w:val="-1"/>
          <w:szCs w:val="28"/>
        </w:rPr>
        <w:drawing>
          <wp:inline distT="0" distB="0" distL="0" distR="0" wp14:anchorId="2E93C45A" wp14:editId="75E06E0F">
            <wp:extent cx="95885" cy="9588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C07D1">
        <w:rPr>
          <w:position w:val="-1"/>
          <w:szCs w:val="28"/>
          <w:lang w:val="uk-UA" w:eastAsia="uk-UA"/>
        </w:rPr>
        <w:t xml:space="preserve"> уповноваженого представника</w:t>
      </w:r>
    </w:p>
    <w:p w:rsidR="00636B57" w:rsidRPr="00EC07D1" w:rsidRDefault="00636B57" w:rsidP="00636B57">
      <w:pPr>
        <w:suppressAutoHyphens/>
        <w:ind w:leftChars="1239" w:left="2976" w:hangingChars="1" w:hanging="2"/>
        <w:jc w:val="center"/>
        <w:outlineLvl w:val="0"/>
        <w:rPr>
          <w:position w:val="-1"/>
          <w:lang w:val="uk-UA" w:eastAsia="uk-UA"/>
        </w:rPr>
      </w:pPr>
      <w:r w:rsidRPr="00EC07D1">
        <w:rPr>
          <w:position w:val="-1"/>
          <w:lang w:val="uk-UA" w:eastAsia="uk-UA"/>
        </w:rPr>
        <w:t>________________________________________________</w:t>
      </w:r>
      <w:r w:rsidRPr="00EC07D1">
        <w:rPr>
          <w:position w:val="-1"/>
          <w:lang w:val="uk-UA" w:eastAsia="uk-UA"/>
        </w:rPr>
        <w:br/>
      </w:r>
      <w:r w:rsidRPr="00EC07D1">
        <w:rPr>
          <w:position w:val="-1"/>
          <w:sz w:val="20"/>
          <w:lang w:val="uk-UA" w:eastAsia="uk-UA"/>
        </w:rPr>
        <w:t>(прізвище (за наявності), власне ім’я та по батькові (за наявності) заявника/уповноваженого представника)</w:t>
      </w:r>
    </w:p>
    <w:p w:rsidR="00636B57" w:rsidRPr="00EC07D1" w:rsidRDefault="00636B57" w:rsidP="00636B57">
      <w:pPr>
        <w:suppressAutoHyphens/>
        <w:ind w:leftChars="1239" w:left="2976" w:hangingChars="1" w:hanging="2"/>
        <w:outlineLvl w:val="0"/>
        <w:rPr>
          <w:position w:val="-1"/>
          <w:szCs w:val="28"/>
          <w:lang w:val="uk-UA" w:eastAsia="uk-UA"/>
        </w:rPr>
      </w:pPr>
      <w:r w:rsidRPr="00EC07D1">
        <w:rPr>
          <w:position w:val="-1"/>
          <w:szCs w:val="28"/>
          <w:lang w:val="uk-UA" w:eastAsia="uk-UA"/>
        </w:rPr>
        <w:t>про взяття на облік**:</w:t>
      </w:r>
    </w:p>
    <w:p w:rsidR="00636B57" w:rsidRPr="00EC07D1" w:rsidRDefault="00636B57" w:rsidP="00636B57">
      <w:pPr>
        <w:suppressAutoHyphens/>
        <w:ind w:leftChars="1239" w:left="2976" w:hangingChars="1" w:hanging="2"/>
        <w:jc w:val="center"/>
        <w:outlineLvl w:val="0"/>
        <w:rPr>
          <w:position w:val="-1"/>
          <w:lang w:val="uk-UA" w:eastAsia="uk-UA"/>
        </w:rPr>
      </w:pPr>
      <w:r w:rsidRPr="00EC07D1">
        <w:rPr>
          <w:position w:val="-1"/>
          <w:lang w:val="uk-UA" w:eastAsia="uk-UA"/>
        </w:rPr>
        <w:t>________________________________________________,</w:t>
      </w:r>
      <w:r w:rsidRPr="00EC07D1">
        <w:rPr>
          <w:position w:val="-1"/>
          <w:lang w:val="uk-UA" w:eastAsia="uk-UA"/>
        </w:rPr>
        <w:br/>
      </w:r>
      <w:r w:rsidRPr="00EC07D1">
        <w:rPr>
          <w:position w:val="-1"/>
          <w:sz w:val="20"/>
          <w:lang w:val="uk-UA" w:eastAsia="uk-UA"/>
        </w:rPr>
        <w:t>(прізвище (за наявності), власне ім’я та по батькові (за наявності) суб’єкта звернення)</w:t>
      </w:r>
    </w:p>
    <w:p w:rsidR="00636B57" w:rsidRPr="00EC07D1" w:rsidRDefault="00636B57" w:rsidP="00636B57">
      <w:pPr>
        <w:suppressAutoHyphens/>
        <w:ind w:leftChars="1239" w:left="2976" w:hangingChars="1" w:hanging="2"/>
        <w:jc w:val="both"/>
        <w:outlineLvl w:val="0"/>
        <w:rPr>
          <w:position w:val="-1"/>
          <w:lang w:val="uk-UA" w:eastAsia="uk-UA"/>
        </w:rPr>
      </w:pPr>
      <w:r w:rsidRPr="00EC07D1">
        <w:rPr>
          <w:position w:val="-1"/>
          <w:szCs w:val="28"/>
          <w:lang w:val="uk-UA" w:eastAsia="uk-UA"/>
        </w:rPr>
        <w:t>документ, що посвідчує особу та підтверджує громадянство України,</w:t>
      </w:r>
      <w:r w:rsidRPr="00EC07D1">
        <w:rPr>
          <w:position w:val="-1"/>
          <w:sz w:val="28"/>
          <w:szCs w:val="28"/>
          <w:lang w:val="uk-UA" w:eastAsia="uk-UA"/>
        </w:rPr>
        <w:t xml:space="preserve"> ________________________</w:t>
      </w:r>
      <w:r w:rsidRPr="00EC07D1">
        <w:rPr>
          <w:position w:val="-1"/>
          <w:lang w:val="uk-UA" w:eastAsia="uk-UA"/>
        </w:rPr>
        <w:t xml:space="preserve"> ________________________________________________,</w:t>
      </w:r>
    </w:p>
    <w:p w:rsidR="00636B57" w:rsidRPr="00EC07D1" w:rsidRDefault="00636B57" w:rsidP="00636B57">
      <w:pPr>
        <w:suppressAutoHyphens/>
        <w:ind w:leftChars="1239" w:left="2976" w:hangingChars="1" w:hanging="2"/>
        <w:outlineLvl w:val="0"/>
        <w:rPr>
          <w:position w:val="-1"/>
          <w:lang w:val="uk-UA" w:eastAsia="uk-UA"/>
        </w:rPr>
      </w:pPr>
      <w:r w:rsidRPr="00EC07D1">
        <w:rPr>
          <w:position w:val="-1"/>
          <w:szCs w:val="28"/>
          <w:lang w:val="uk-UA" w:eastAsia="uk-UA"/>
        </w:rPr>
        <w:t>виданий</w:t>
      </w:r>
      <w:r w:rsidRPr="00EC07D1">
        <w:rPr>
          <w:position w:val="-1"/>
          <w:sz w:val="28"/>
          <w:szCs w:val="28"/>
          <w:lang w:val="uk-UA" w:eastAsia="uk-UA"/>
        </w:rPr>
        <w:t xml:space="preserve"> </w:t>
      </w:r>
      <w:r w:rsidRPr="00EC07D1">
        <w:rPr>
          <w:position w:val="-1"/>
          <w:lang w:val="uk-UA" w:eastAsia="uk-UA"/>
        </w:rPr>
        <w:t>_________________________________________</w:t>
      </w:r>
      <w:r w:rsidRPr="00EC07D1">
        <w:rPr>
          <w:position w:val="-1"/>
          <w:lang w:val="uk-UA" w:eastAsia="uk-UA"/>
        </w:rPr>
        <w:br/>
        <w:t>________________________________________________,</w:t>
      </w:r>
    </w:p>
    <w:p w:rsidR="00636B57" w:rsidRPr="00EC07D1" w:rsidRDefault="00636B57" w:rsidP="00636B57">
      <w:pPr>
        <w:suppressAutoHyphens/>
        <w:ind w:leftChars="1239" w:left="2976" w:hangingChars="1" w:hanging="2"/>
        <w:jc w:val="both"/>
        <w:outlineLvl w:val="0"/>
        <w:rPr>
          <w:position w:val="-1"/>
          <w:lang w:val="uk-UA" w:eastAsia="uk-UA"/>
        </w:rPr>
      </w:pPr>
      <w:r w:rsidRPr="00EC07D1">
        <w:rPr>
          <w:position w:val="-1"/>
          <w:szCs w:val="28"/>
          <w:lang w:val="uk-UA" w:eastAsia="uk-UA"/>
        </w:rPr>
        <w:t>реєстраційний номер облікової картки платника податків***</w:t>
      </w:r>
      <w:r w:rsidRPr="00EC07D1">
        <w:rPr>
          <w:position w:val="-1"/>
          <w:sz w:val="22"/>
          <w:lang w:val="uk-UA" w:eastAsia="uk-UA"/>
        </w:rPr>
        <w:t xml:space="preserve"> </w:t>
      </w:r>
      <w:r w:rsidRPr="00EC07D1">
        <w:rPr>
          <w:position w:val="-1"/>
          <w:lang w:val="uk-UA" w:eastAsia="uk-UA"/>
        </w:rPr>
        <w:t>________________________________________________</w:t>
      </w:r>
      <w:r w:rsidRPr="00EC07D1">
        <w:rPr>
          <w:position w:val="-1"/>
          <w:lang w:val="uk-UA" w:eastAsia="uk-UA"/>
        </w:rPr>
        <w:br/>
        <w:t>________________________________________________,</w:t>
      </w:r>
    </w:p>
    <w:p w:rsidR="00636B57" w:rsidRPr="00EC07D1" w:rsidRDefault="00636B57" w:rsidP="00636B57">
      <w:pPr>
        <w:suppressAutoHyphens/>
        <w:ind w:leftChars="1239" w:left="2976" w:hangingChars="1" w:hanging="2"/>
        <w:jc w:val="both"/>
        <w:outlineLvl w:val="0"/>
        <w:rPr>
          <w:position w:val="-1"/>
          <w:sz w:val="22"/>
          <w:lang w:val="uk-UA" w:eastAsia="uk-UA"/>
        </w:rPr>
      </w:pPr>
      <w:r w:rsidRPr="00EC07D1">
        <w:rPr>
          <w:position w:val="-1"/>
          <w:szCs w:val="28"/>
          <w:lang w:val="uk-UA" w:eastAsia="uk-UA"/>
        </w:rPr>
        <w:t>адреса, за якою може здійснюватися офіційне листування або вручення офіційної кореспонденції, та контактний номер телефону</w:t>
      </w:r>
      <w:r w:rsidRPr="00EC07D1">
        <w:rPr>
          <w:position w:val="-1"/>
          <w:sz w:val="22"/>
          <w:lang w:val="uk-UA" w:eastAsia="uk-UA"/>
        </w:rPr>
        <w:t xml:space="preserve"> _____________________________________________________</w:t>
      </w:r>
    </w:p>
    <w:p w:rsidR="00636B57" w:rsidRPr="00EC07D1" w:rsidRDefault="00636B57" w:rsidP="00636B57">
      <w:pPr>
        <w:suppressAutoHyphens/>
        <w:ind w:leftChars="1239" w:left="2976" w:hangingChars="1" w:hanging="2"/>
        <w:jc w:val="center"/>
        <w:outlineLvl w:val="0"/>
        <w:rPr>
          <w:position w:val="-1"/>
          <w:sz w:val="20"/>
          <w:lang w:val="uk-UA" w:eastAsia="uk-UA"/>
        </w:rPr>
      </w:pPr>
      <w:r w:rsidRPr="00EC07D1">
        <w:rPr>
          <w:position w:val="-1"/>
          <w:sz w:val="20"/>
          <w:lang w:val="uk-UA" w:eastAsia="uk-UA"/>
        </w:rPr>
        <w:t>(фактичне місце</w:t>
      </w:r>
    </w:p>
    <w:p w:rsidR="00636B57" w:rsidRPr="00EC07D1" w:rsidRDefault="00636B57" w:rsidP="00636B57">
      <w:pPr>
        <w:suppressAutoHyphens/>
        <w:ind w:leftChars="1239" w:left="2976" w:hangingChars="1" w:hanging="2"/>
        <w:jc w:val="both"/>
        <w:outlineLvl w:val="0"/>
        <w:rPr>
          <w:position w:val="-1"/>
          <w:szCs w:val="26"/>
          <w:lang w:val="uk-UA" w:eastAsia="uk-UA"/>
        </w:rPr>
      </w:pPr>
      <w:r w:rsidRPr="00EC07D1">
        <w:rPr>
          <w:position w:val="-1"/>
          <w:szCs w:val="26"/>
          <w:lang w:val="uk-UA" w:eastAsia="uk-UA"/>
        </w:rPr>
        <w:t>________________________________________________</w:t>
      </w:r>
    </w:p>
    <w:p w:rsidR="00636B57" w:rsidRPr="00EC07D1" w:rsidRDefault="00636B57" w:rsidP="00636B57">
      <w:pPr>
        <w:suppressAutoHyphens/>
        <w:ind w:leftChars="1239" w:left="2976" w:hangingChars="1" w:hanging="2"/>
        <w:jc w:val="center"/>
        <w:outlineLvl w:val="0"/>
        <w:rPr>
          <w:position w:val="-1"/>
          <w:sz w:val="20"/>
          <w:lang w:val="uk-UA" w:eastAsia="uk-UA"/>
        </w:rPr>
      </w:pPr>
      <w:r w:rsidRPr="00EC07D1">
        <w:rPr>
          <w:position w:val="-1"/>
          <w:sz w:val="20"/>
          <w:lang w:val="uk-UA" w:eastAsia="uk-UA"/>
        </w:rPr>
        <w:t>проживання/перебування)</w:t>
      </w:r>
    </w:p>
    <w:p w:rsidR="00636B57" w:rsidRPr="00EC43DF" w:rsidRDefault="00636B57" w:rsidP="00636B57">
      <w:pPr>
        <w:pStyle w:val="ac"/>
        <w:spacing w:before="0" w:after="0"/>
        <w:rPr>
          <w:rFonts w:ascii="Times New Roman" w:hAnsi="Times New Roman"/>
          <w:b w:val="0"/>
          <w:sz w:val="24"/>
          <w:szCs w:val="28"/>
        </w:rPr>
      </w:pPr>
      <w:r w:rsidRPr="00EC43DF">
        <w:rPr>
          <w:rFonts w:ascii="Times New Roman" w:hAnsi="Times New Roman"/>
          <w:b w:val="0"/>
          <w:sz w:val="24"/>
          <w:szCs w:val="28"/>
        </w:rPr>
        <w:t xml:space="preserve">ЗАЯВА </w:t>
      </w:r>
      <w:r w:rsidRPr="00EC43DF">
        <w:rPr>
          <w:rFonts w:ascii="Times New Roman" w:hAnsi="Times New Roman"/>
          <w:b w:val="0"/>
          <w:sz w:val="24"/>
          <w:szCs w:val="28"/>
        </w:rPr>
        <w:br/>
        <w:t xml:space="preserve">про взяття на облік громадян, що потребують надання </w:t>
      </w:r>
      <w:r w:rsidRPr="00EC43DF">
        <w:rPr>
          <w:rFonts w:ascii="Times New Roman" w:hAnsi="Times New Roman"/>
          <w:b w:val="0"/>
          <w:sz w:val="24"/>
          <w:szCs w:val="28"/>
        </w:rPr>
        <w:br/>
        <w:t xml:space="preserve">житлового приміщення для тимчасового проживання з </w:t>
      </w:r>
      <w:r w:rsidRPr="00EC43DF">
        <w:rPr>
          <w:rFonts w:ascii="Times New Roman" w:hAnsi="Times New Roman"/>
          <w:b w:val="0"/>
          <w:sz w:val="24"/>
          <w:szCs w:val="28"/>
        </w:rPr>
        <w:br/>
        <w:t xml:space="preserve">фонду житла, призначеного для тимчасового проживання </w:t>
      </w:r>
      <w:r w:rsidRPr="00EC43DF">
        <w:rPr>
          <w:rFonts w:ascii="Times New Roman" w:hAnsi="Times New Roman"/>
          <w:b w:val="0"/>
          <w:sz w:val="24"/>
          <w:szCs w:val="28"/>
        </w:rPr>
        <w:br/>
        <w:t>внутрішньо переміщених осіб</w:t>
      </w:r>
    </w:p>
    <w:p w:rsidR="00636B57" w:rsidRPr="00EC43DF" w:rsidRDefault="00636B57" w:rsidP="00636B57">
      <w:pPr>
        <w:pStyle w:val="ab"/>
        <w:spacing w:before="0"/>
        <w:jc w:val="both"/>
        <w:rPr>
          <w:rFonts w:ascii="Times New Roman" w:hAnsi="Times New Roman"/>
          <w:sz w:val="24"/>
          <w:szCs w:val="28"/>
        </w:rPr>
      </w:pPr>
      <w:r w:rsidRPr="00EC43DF">
        <w:rPr>
          <w:rFonts w:ascii="Times New Roman" w:hAnsi="Times New Roman"/>
          <w:sz w:val="24"/>
          <w:szCs w:val="28"/>
        </w:rPr>
        <w:t xml:space="preserve">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 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 осіб: </w:t>
      </w:r>
    </w:p>
    <w:p w:rsidR="00636B57" w:rsidRPr="00EC43DF" w:rsidRDefault="00636B57" w:rsidP="00636B57">
      <w:pPr>
        <w:pStyle w:val="ab"/>
        <w:spacing w:before="0"/>
        <w:ind w:firstLine="0"/>
        <w:jc w:val="both"/>
        <w:rPr>
          <w:rFonts w:ascii="Times New Roman" w:hAnsi="Times New Roman"/>
          <w:sz w:val="20"/>
        </w:rPr>
      </w:pPr>
      <w:r w:rsidRPr="00EC43DF">
        <w:rPr>
          <w:rFonts w:ascii="Times New Roman" w:hAnsi="Times New Roman"/>
          <w:sz w:val="20"/>
        </w:rPr>
        <w:t xml:space="preserve">                                                                                                        (кількість - цифрами)</w:t>
      </w:r>
    </w:p>
    <w:p w:rsidR="00636B57" w:rsidRPr="00EC43DF" w:rsidRDefault="00636B57" w:rsidP="00636B57">
      <w:pPr>
        <w:pStyle w:val="ab"/>
        <w:spacing w:before="0"/>
        <w:ind w:firstLine="0"/>
        <w:jc w:val="both"/>
        <w:rPr>
          <w:rFonts w:ascii="Times New Roman" w:hAnsi="Times New Roman"/>
          <w:sz w:val="28"/>
          <w:szCs w:val="28"/>
        </w:rPr>
      </w:pP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636B57" w:rsidRPr="00EC43DF" w:rsidTr="009A2E54">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rsidR="00636B57" w:rsidRPr="00EC07D1" w:rsidRDefault="00636B57" w:rsidP="009A2E54">
            <w:pPr>
              <w:suppressAutoHyphens/>
              <w:ind w:left="2" w:right="-104" w:hangingChars="1" w:hanging="2"/>
              <w:jc w:val="center"/>
              <w:outlineLvl w:val="0"/>
              <w:rPr>
                <w:position w:val="-1"/>
                <w:sz w:val="22"/>
                <w:lang w:val="uk-UA" w:eastAsia="uk-UA"/>
              </w:rPr>
            </w:pPr>
            <w:r w:rsidRPr="00EC07D1">
              <w:rPr>
                <w:position w:val="-1"/>
                <w:sz w:val="22"/>
                <w:lang w:val="uk-UA" w:eastAsia="uk-UA"/>
              </w:rPr>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636B57" w:rsidRPr="00EC07D1" w:rsidRDefault="00636B57" w:rsidP="009A2E54">
            <w:pPr>
              <w:suppressAutoHyphens/>
              <w:ind w:left="2" w:right="-57" w:hangingChars="1" w:hanging="2"/>
              <w:jc w:val="center"/>
              <w:outlineLvl w:val="0"/>
              <w:rPr>
                <w:position w:val="-1"/>
                <w:sz w:val="22"/>
                <w:lang w:val="uk-UA" w:eastAsia="uk-UA"/>
              </w:rPr>
            </w:pPr>
            <w:r w:rsidRPr="00EC07D1">
              <w:rPr>
                <w:position w:val="-1"/>
                <w:sz w:val="22"/>
                <w:lang w:val="uk-UA"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636B57" w:rsidRPr="00EC07D1" w:rsidRDefault="00636B57" w:rsidP="009A2E54">
            <w:pPr>
              <w:suppressAutoHyphens/>
              <w:ind w:left="2" w:right="-57" w:hangingChars="1" w:hanging="2"/>
              <w:jc w:val="center"/>
              <w:outlineLvl w:val="0"/>
              <w:rPr>
                <w:position w:val="-1"/>
                <w:sz w:val="22"/>
                <w:lang w:val="uk-UA" w:eastAsia="uk-UA"/>
              </w:rPr>
            </w:pPr>
            <w:r w:rsidRPr="00EC07D1">
              <w:rPr>
                <w:position w:val="-1"/>
                <w:sz w:val="22"/>
                <w:lang w:val="uk-UA"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636B57" w:rsidRPr="00EC07D1" w:rsidRDefault="00636B57" w:rsidP="009A2E54">
            <w:pPr>
              <w:suppressAutoHyphens/>
              <w:ind w:left="2" w:right="-57" w:hangingChars="1" w:hanging="2"/>
              <w:jc w:val="center"/>
              <w:outlineLvl w:val="0"/>
              <w:rPr>
                <w:position w:val="-1"/>
                <w:sz w:val="22"/>
                <w:lang w:val="uk-UA" w:eastAsia="uk-UA"/>
              </w:rPr>
            </w:pPr>
            <w:r w:rsidRPr="00EC07D1">
              <w:rPr>
                <w:position w:val="-1"/>
                <w:sz w:val="22"/>
                <w:lang w:val="uk-UA" w:eastAsia="uk-UA"/>
              </w:rPr>
              <w:t>Серія (за наявності), номер паспорта або свідоцтва про народження, реєстраційний 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636B57" w:rsidRPr="00EC07D1" w:rsidRDefault="00636B57" w:rsidP="009A2E54">
            <w:pPr>
              <w:suppressAutoHyphens/>
              <w:ind w:left="2" w:right="-57" w:hangingChars="1" w:hanging="2"/>
              <w:jc w:val="center"/>
              <w:outlineLvl w:val="0"/>
              <w:rPr>
                <w:position w:val="-1"/>
                <w:sz w:val="22"/>
                <w:lang w:val="uk-UA" w:eastAsia="uk-UA"/>
              </w:rPr>
            </w:pPr>
            <w:r w:rsidRPr="00EC07D1">
              <w:rPr>
                <w:position w:val="-1"/>
                <w:sz w:val="22"/>
                <w:lang w:val="uk-UA" w:eastAsia="uk-UA"/>
              </w:rPr>
              <w:t>Дата і номер довідки про взяття на облік внутрішньо переміщеної 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rsidR="00636B57" w:rsidRPr="00EC07D1" w:rsidRDefault="00636B57" w:rsidP="009A2E54">
            <w:pPr>
              <w:suppressAutoHyphens/>
              <w:ind w:left="2" w:right="-113" w:hangingChars="1" w:hanging="2"/>
              <w:jc w:val="center"/>
              <w:outlineLvl w:val="0"/>
              <w:rPr>
                <w:position w:val="-1"/>
                <w:sz w:val="22"/>
                <w:lang w:val="uk-UA" w:eastAsia="uk-UA"/>
              </w:rPr>
            </w:pPr>
            <w:r w:rsidRPr="00EC07D1">
              <w:rPr>
                <w:position w:val="-1"/>
                <w:sz w:val="22"/>
                <w:lang w:val="uk-UA" w:eastAsia="uk-UA"/>
              </w:rPr>
              <w:t>Найменування посади, підприємства, установи, організації</w:t>
            </w:r>
          </w:p>
        </w:tc>
      </w:tr>
    </w:tbl>
    <w:p w:rsidR="00636B57" w:rsidRPr="00EC07D1" w:rsidRDefault="00636B57" w:rsidP="00636B57">
      <w:pPr>
        <w:suppressAutoHyphens/>
        <w:ind w:firstLineChars="203" w:firstLine="487"/>
        <w:jc w:val="both"/>
        <w:outlineLvl w:val="0"/>
        <w:rPr>
          <w:position w:val="-1"/>
          <w:szCs w:val="28"/>
          <w:lang w:val="uk-UA" w:eastAsia="uk-UA"/>
        </w:rPr>
      </w:pPr>
      <w:r w:rsidRPr="00EC07D1">
        <w:rPr>
          <w:position w:val="-1"/>
          <w:szCs w:val="28"/>
          <w:lang w:val="uk-UA" w:eastAsia="uk-UA"/>
        </w:rPr>
        <w:t xml:space="preserve">Про себе повідомляю, що я є внутрішньо переміщеною особою (довідка </w:t>
      </w:r>
      <w:r w:rsidRPr="00EC07D1">
        <w:rPr>
          <w:position w:val="-1"/>
          <w:szCs w:val="28"/>
          <w:lang w:val="uk-UA" w:eastAsia="uk-UA"/>
        </w:rPr>
        <w:br/>
        <w:t>від ______ __________________________ 20____ р. № ______________, видана _______________________________________________).</w:t>
      </w:r>
    </w:p>
    <w:p w:rsidR="00636B57" w:rsidRPr="00EC07D1" w:rsidRDefault="00636B57" w:rsidP="00636B57">
      <w:pPr>
        <w:suppressAutoHyphens/>
        <w:ind w:firstLineChars="203" w:firstLine="487"/>
        <w:jc w:val="both"/>
        <w:outlineLvl w:val="0"/>
        <w:rPr>
          <w:position w:val="-1"/>
          <w:sz w:val="20"/>
          <w:lang w:val="uk-UA" w:eastAsia="uk-UA"/>
        </w:rPr>
      </w:pPr>
      <w:r w:rsidRPr="00EC07D1">
        <w:rPr>
          <w:position w:val="-1"/>
          <w:szCs w:val="28"/>
          <w:lang w:val="uk-UA" w:eastAsia="uk-UA"/>
        </w:rPr>
        <w:t>Адреса фактичного місця проживання/перебування: __________________________</w:t>
      </w:r>
      <w:r w:rsidRPr="00EC07D1">
        <w:rPr>
          <w:position w:val="-1"/>
          <w:szCs w:val="28"/>
          <w:lang w:val="uk-UA" w:eastAsia="uk-UA"/>
        </w:rPr>
        <w:br/>
        <w:t>на житловій площі</w:t>
      </w:r>
      <w:r w:rsidRPr="00EC07D1">
        <w:rPr>
          <w:position w:val="-1"/>
          <w:sz w:val="28"/>
          <w:szCs w:val="28"/>
          <w:lang w:val="uk-UA" w:eastAsia="uk-UA"/>
        </w:rPr>
        <w:t xml:space="preserve"> ________________________________________________ </w:t>
      </w:r>
      <w:r w:rsidRPr="00EC07D1">
        <w:rPr>
          <w:position w:val="-1"/>
          <w:sz w:val="28"/>
          <w:szCs w:val="28"/>
          <w:lang w:val="uk-UA" w:eastAsia="uk-UA"/>
        </w:rPr>
        <w:br/>
      </w:r>
      <w:r w:rsidRPr="00EC07D1">
        <w:rPr>
          <w:position w:val="-1"/>
          <w:sz w:val="20"/>
          <w:lang w:val="uk-UA" w:eastAsia="uk-UA"/>
        </w:rPr>
        <w:t xml:space="preserve">                                                                       (гуртожитку, службовій, орендованій тощо)</w:t>
      </w:r>
    </w:p>
    <w:p w:rsidR="00636B57" w:rsidRPr="00EC43DF" w:rsidRDefault="00636B57" w:rsidP="00636B57">
      <w:pPr>
        <w:pStyle w:val="ab"/>
        <w:spacing w:before="0"/>
        <w:jc w:val="both"/>
        <w:rPr>
          <w:rFonts w:ascii="Times New Roman" w:hAnsi="Times New Roman"/>
          <w:sz w:val="24"/>
          <w:szCs w:val="28"/>
        </w:rPr>
      </w:pPr>
      <w:r w:rsidRPr="00EC43DF">
        <w:rPr>
          <w:rFonts w:ascii="Times New Roman" w:hAnsi="Times New Roman"/>
          <w:sz w:val="24"/>
          <w:szCs w:val="28"/>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EC43DF">
        <w:rPr>
          <w:rFonts w:ascii="Times New Roman" w:hAnsi="Times New Roman"/>
          <w:sz w:val="24"/>
          <w:szCs w:val="28"/>
        </w:rPr>
        <w:t>кв</w:t>
      </w:r>
      <w:proofErr w:type="spellEnd"/>
      <w:r w:rsidRPr="00EC43DF">
        <w:rPr>
          <w:rFonts w:ascii="Times New Roman" w:hAnsi="Times New Roman"/>
          <w:sz w:val="24"/>
          <w:szCs w:val="28"/>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EC43DF">
        <w:rPr>
          <w:rFonts w:ascii="Times New Roman" w:hAnsi="Times New Roman"/>
          <w:sz w:val="24"/>
          <w:szCs w:val="28"/>
        </w:rPr>
        <w:t>Мінреінтеграції</w:t>
      </w:r>
      <w:proofErr w:type="spellEnd"/>
      <w:r w:rsidRPr="00EC43DF">
        <w:rPr>
          <w:rFonts w:ascii="Times New Roman" w:hAnsi="Times New Roman"/>
          <w:sz w:val="24"/>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636B57" w:rsidRPr="00EC43DF" w:rsidTr="009A2E54">
        <w:tc>
          <w:tcPr>
            <w:tcW w:w="2470" w:type="pct"/>
            <w:tcBorders>
              <w:top w:val="single" w:sz="4" w:space="0" w:color="000000"/>
              <w:left w:val="single" w:sz="4" w:space="0" w:color="000000"/>
              <w:bottom w:val="single" w:sz="4" w:space="0" w:color="000000"/>
              <w:right w:val="single" w:sz="4" w:space="0" w:color="000000"/>
            </w:tcBorders>
            <w:hideMark/>
          </w:tcPr>
          <w:p w:rsidR="00636B57" w:rsidRPr="00EC07D1" w:rsidRDefault="00636B57" w:rsidP="009A2E54">
            <w:pPr>
              <w:tabs>
                <w:tab w:val="left" w:pos="240"/>
              </w:tabs>
              <w:suppressAutoHyphens/>
              <w:ind w:left="-1"/>
              <w:jc w:val="both"/>
              <w:outlineLvl w:val="0"/>
              <w:rPr>
                <w:position w:val="-1"/>
                <w:szCs w:val="28"/>
                <w:lang w:val="uk-UA" w:eastAsia="uk-UA"/>
              </w:rPr>
            </w:pPr>
            <w:r w:rsidRPr="00EC07D1">
              <w:rPr>
                <w:position w:val="-1"/>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636B57" w:rsidRPr="00EC07D1" w:rsidRDefault="00636B57" w:rsidP="009A2E54">
            <w:pPr>
              <w:tabs>
                <w:tab w:val="left" w:pos="240"/>
              </w:tabs>
              <w:suppressAutoHyphens/>
              <w:ind w:left="-1"/>
              <w:jc w:val="both"/>
              <w:outlineLvl w:val="0"/>
              <w:rPr>
                <w:position w:val="-1"/>
                <w:szCs w:val="28"/>
                <w:lang w:val="uk-UA" w:eastAsia="uk-UA"/>
              </w:rPr>
            </w:pPr>
            <w:r w:rsidRPr="00EC07D1">
              <w:rPr>
                <w:position w:val="-1"/>
                <w:szCs w:val="28"/>
                <w:lang w:val="uk-UA" w:eastAsia="uk-UA"/>
              </w:rPr>
              <w:t>ні</w:t>
            </w:r>
          </w:p>
        </w:tc>
      </w:tr>
    </w:tbl>
    <w:p w:rsidR="00636B57" w:rsidRPr="00EC43DF" w:rsidRDefault="00636B57" w:rsidP="00636B57">
      <w:pPr>
        <w:pStyle w:val="ab"/>
        <w:spacing w:before="0"/>
        <w:jc w:val="both"/>
        <w:rPr>
          <w:rFonts w:ascii="Times New Roman" w:hAnsi="Times New Roman"/>
          <w:sz w:val="24"/>
          <w:szCs w:val="28"/>
        </w:rPr>
      </w:pPr>
      <w:r w:rsidRPr="00EC43DF">
        <w:rPr>
          <w:rFonts w:ascii="Times New Roman" w:hAnsi="Times New Roman"/>
          <w:sz w:val="24"/>
          <w:szCs w:val="28"/>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636B57" w:rsidRPr="00EC43DF" w:rsidTr="009A2E54">
        <w:tc>
          <w:tcPr>
            <w:tcW w:w="2470" w:type="pct"/>
            <w:tcBorders>
              <w:top w:val="single" w:sz="4" w:space="0" w:color="000000"/>
              <w:left w:val="single" w:sz="4" w:space="0" w:color="000000"/>
              <w:bottom w:val="single" w:sz="4" w:space="0" w:color="000000"/>
              <w:right w:val="single" w:sz="4" w:space="0" w:color="000000"/>
            </w:tcBorders>
            <w:hideMark/>
          </w:tcPr>
          <w:p w:rsidR="00636B57" w:rsidRPr="00EC07D1" w:rsidRDefault="00636B57" w:rsidP="009A2E54">
            <w:pPr>
              <w:tabs>
                <w:tab w:val="left" w:pos="318"/>
              </w:tabs>
              <w:suppressAutoHyphens/>
              <w:ind w:left="-1"/>
              <w:jc w:val="both"/>
              <w:outlineLvl w:val="0"/>
              <w:rPr>
                <w:position w:val="-1"/>
                <w:szCs w:val="28"/>
                <w:lang w:val="uk-UA" w:eastAsia="uk-UA"/>
              </w:rPr>
            </w:pPr>
            <w:r w:rsidRPr="00EC07D1">
              <w:rPr>
                <w:position w:val="-1"/>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636B57" w:rsidRPr="00EC07D1" w:rsidRDefault="00636B57" w:rsidP="009A2E54">
            <w:pPr>
              <w:tabs>
                <w:tab w:val="left" w:pos="318"/>
              </w:tabs>
              <w:suppressAutoHyphens/>
              <w:ind w:left="-1"/>
              <w:jc w:val="both"/>
              <w:outlineLvl w:val="0"/>
              <w:rPr>
                <w:position w:val="-1"/>
                <w:szCs w:val="28"/>
                <w:lang w:val="uk-UA" w:eastAsia="uk-UA"/>
              </w:rPr>
            </w:pPr>
            <w:r w:rsidRPr="00EC07D1">
              <w:rPr>
                <w:position w:val="-1"/>
                <w:szCs w:val="28"/>
                <w:lang w:val="uk-UA" w:eastAsia="uk-UA"/>
              </w:rPr>
              <w:t>ні</w:t>
            </w:r>
          </w:p>
        </w:tc>
      </w:tr>
    </w:tbl>
    <w:p w:rsidR="00636B57" w:rsidRPr="00EC43DF" w:rsidRDefault="00636B57" w:rsidP="00636B57">
      <w:pPr>
        <w:pStyle w:val="ab"/>
        <w:spacing w:before="0"/>
        <w:jc w:val="both"/>
        <w:rPr>
          <w:rFonts w:ascii="Times New Roman" w:hAnsi="Times New Roman"/>
          <w:sz w:val="24"/>
          <w:szCs w:val="28"/>
        </w:rPr>
      </w:pPr>
      <w:r w:rsidRPr="00EC43DF">
        <w:rPr>
          <w:rFonts w:ascii="Times New Roman" w:hAnsi="Times New Roman"/>
          <w:sz w:val="24"/>
          <w:szCs w:val="28"/>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636B57" w:rsidRPr="00EC43DF" w:rsidTr="009A2E54">
        <w:tc>
          <w:tcPr>
            <w:tcW w:w="2470" w:type="pct"/>
            <w:tcBorders>
              <w:top w:val="single" w:sz="4" w:space="0" w:color="000000"/>
              <w:left w:val="single" w:sz="4" w:space="0" w:color="000000"/>
              <w:bottom w:val="single" w:sz="4" w:space="0" w:color="000000"/>
              <w:right w:val="single" w:sz="4" w:space="0" w:color="000000"/>
            </w:tcBorders>
            <w:hideMark/>
          </w:tcPr>
          <w:p w:rsidR="00636B57" w:rsidRPr="00EC07D1" w:rsidRDefault="00636B57" w:rsidP="009A2E54">
            <w:pPr>
              <w:tabs>
                <w:tab w:val="left" w:pos="318"/>
              </w:tabs>
              <w:suppressAutoHyphens/>
              <w:ind w:left="-1"/>
              <w:jc w:val="both"/>
              <w:outlineLvl w:val="0"/>
              <w:rPr>
                <w:position w:val="-1"/>
                <w:szCs w:val="28"/>
                <w:lang w:val="uk-UA" w:eastAsia="uk-UA"/>
              </w:rPr>
            </w:pPr>
            <w:r w:rsidRPr="00EC07D1">
              <w:rPr>
                <w:position w:val="-1"/>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636B57" w:rsidRPr="00EC07D1" w:rsidRDefault="00636B57" w:rsidP="009A2E54">
            <w:pPr>
              <w:tabs>
                <w:tab w:val="left" w:pos="318"/>
              </w:tabs>
              <w:suppressAutoHyphens/>
              <w:ind w:left="-1"/>
              <w:jc w:val="both"/>
              <w:outlineLvl w:val="0"/>
              <w:rPr>
                <w:position w:val="-1"/>
                <w:szCs w:val="28"/>
                <w:lang w:val="uk-UA" w:eastAsia="uk-UA"/>
              </w:rPr>
            </w:pPr>
            <w:r w:rsidRPr="00EC07D1">
              <w:rPr>
                <w:position w:val="-1"/>
                <w:szCs w:val="28"/>
                <w:lang w:val="uk-UA" w:eastAsia="uk-UA"/>
              </w:rPr>
              <w:t>ні</w:t>
            </w:r>
          </w:p>
        </w:tc>
      </w:tr>
    </w:tbl>
    <w:p w:rsidR="00636B57" w:rsidRPr="00EC43DF" w:rsidRDefault="00636B57" w:rsidP="00636B57">
      <w:pPr>
        <w:pStyle w:val="ab"/>
        <w:spacing w:before="0"/>
        <w:jc w:val="both"/>
        <w:rPr>
          <w:rFonts w:ascii="Times New Roman" w:hAnsi="Times New Roman"/>
          <w:sz w:val="28"/>
          <w:szCs w:val="28"/>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636B57" w:rsidRPr="00EC43DF" w:rsidTr="009A2E54">
        <w:tc>
          <w:tcPr>
            <w:tcW w:w="2667" w:type="dxa"/>
            <w:hideMark/>
          </w:tcPr>
          <w:p w:rsidR="00636B57" w:rsidRPr="00EC07D1" w:rsidRDefault="00636B57" w:rsidP="009A2E54">
            <w:pPr>
              <w:suppressAutoHyphens/>
              <w:ind w:left="2" w:hangingChars="1" w:hanging="2"/>
              <w:outlineLvl w:val="0"/>
              <w:rPr>
                <w:position w:val="-1"/>
                <w:lang w:val="uk-UA" w:eastAsia="uk-UA"/>
              </w:rPr>
            </w:pPr>
            <w:r w:rsidRPr="00EC07D1">
              <w:rPr>
                <w:position w:val="-1"/>
                <w:lang w:val="uk-UA" w:eastAsia="uk-UA"/>
              </w:rPr>
              <w:t xml:space="preserve">____ _________ 20__ р. </w:t>
            </w:r>
          </w:p>
        </w:tc>
        <w:tc>
          <w:tcPr>
            <w:tcW w:w="3611" w:type="dxa"/>
            <w:gridSpan w:val="2"/>
            <w:hideMark/>
          </w:tcPr>
          <w:p w:rsidR="00636B57" w:rsidRPr="00EC07D1" w:rsidRDefault="00636B57" w:rsidP="009A2E54">
            <w:pPr>
              <w:suppressAutoHyphens/>
              <w:ind w:left="2" w:hangingChars="1" w:hanging="2"/>
              <w:jc w:val="center"/>
              <w:outlineLvl w:val="0"/>
              <w:rPr>
                <w:position w:val="-1"/>
                <w:lang w:val="uk-UA" w:eastAsia="uk-UA"/>
              </w:rPr>
            </w:pPr>
            <w:r w:rsidRPr="00EC07D1">
              <w:rPr>
                <w:position w:val="-1"/>
                <w:lang w:val="uk-UA" w:eastAsia="uk-UA"/>
              </w:rPr>
              <w:t>___________________________</w:t>
            </w:r>
            <w:r w:rsidRPr="00EC07D1">
              <w:rPr>
                <w:position w:val="-1"/>
                <w:lang w:val="uk-UA" w:eastAsia="uk-UA"/>
              </w:rPr>
              <w:br/>
            </w:r>
            <w:r w:rsidRPr="00EC07D1">
              <w:rPr>
                <w:position w:val="-1"/>
                <w:sz w:val="20"/>
                <w:lang w:val="uk-UA" w:eastAsia="uk-UA"/>
              </w:rPr>
              <w:t>(підпис повнолітнього члена сім’ї)</w:t>
            </w:r>
          </w:p>
        </w:tc>
        <w:tc>
          <w:tcPr>
            <w:tcW w:w="3082" w:type="dxa"/>
            <w:hideMark/>
          </w:tcPr>
          <w:p w:rsidR="00636B57" w:rsidRPr="00EC07D1" w:rsidRDefault="00636B57" w:rsidP="009A2E54">
            <w:pPr>
              <w:suppressAutoHyphens/>
              <w:ind w:left="2" w:hangingChars="1" w:hanging="2"/>
              <w:jc w:val="center"/>
              <w:outlineLvl w:val="0"/>
              <w:rPr>
                <w:position w:val="-1"/>
                <w:lang w:val="uk-UA" w:eastAsia="uk-UA"/>
              </w:rPr>
            </w:pPr>
            <w:r w:rsidRPr="00EC07D1">
              <w:rPr>
                <w:position w:val="-1"/>
                <w:lang w:val="uk-UA" w:eastAsia="uk-UA"/>
              </w:rPr>
              <w:t>_______________________</w:t>
            </w:r>
            <w:r w:rsidRPr="00EC07D1">
              <w:rPr>
                <w:position w:val="-1"/>
                <w:lang w:val="uk-UA" w:eastAsia="uk-UA"/>
              </w:rPr>
              <w:br/>
            </w:r>
            <w:r w:rsidRPr="00EC07D1">
              <w:rPr>
                <w:position w:val="-1"/>
                <w:sz w:val="20"/>
                <w:lang w:val="uk-UA" w:eastAsia="uk-UA"/>
              </w:rPr>
              <w:t>(прізвище (за наявності), власне ім’я та по батькові (за наявності)</w:t>
            </w:r>
          </w:p>
        </w:tc>
      </w:tr>
      <w:tr w:rsidR="00636B57" w:rsidRPr="00EC43DF" w:rsidTr="009A2E54">
        <w:tc>
          <w:tcPr>
            <w:tcW w:w="2667" w:type="dxa"/>
            <w:hideMark/>
          </w:tcPr>
          <w:p w:rsidR="00636B57" w:rsidRPr="00EC07D1" w:rsidRDefault="00636B57" w:rsidP="009A2E54">
            <w:pPr>
              <w:suppressAutoHyphens/>
              <w:ind w:left="2" w:hangingChars="1" w:hanging="2"/>
              <w:outlineLvl w:val="0"/>
              <w:rPr>
                <w:position w:val="-1"/>
                <w:lang w:val="uk-UA" w:eastAsia="uk-UA"/>
              </w:rPr>
            </w:pPr>
            <w:r w:rsidRPr="00EC07D1">
              <w:rPr>
                <w:position w:val="-1"/>
                <w:lang w:val="uk-UA" w:eastAsia="uk-UA"/>
              </w:rPr>
              <w:t xml:space="preserve">____ _________ 20__ р. </w:t>
            </w:r>
          </w:p>
        </w:tc>
        <w:tc>
          <w:tcPr>
            <w:tcW w:w="3595" w:type="dxa"/>
            <w:hideMark/>
          </w:tcPr>
          <w:p w:rsidR="00636B57" w:rsidRPr="00EC07D1" w:rsidRDefault="00636B57" w:rsidP="009A2E54">
            <w:pPr>
              <w:suppressAutoHyphens/>
              <w:ind w:left="2" w:hangingChars="1" w:hanging="2"/>
              <w:jc w:val="center"/>
              <w:outlineLvl w:val="0"/>
              <w:rPr>
                <w:position w:val="-1"/>
                <w:lang w:val="uk-UA" w:eastAsia="uk-UA"/>
              </w:rPr>
            </w:pPr>
            <w:r w:rsidRPr="00EC07D1">
              <w:rPr>
                <w:position w:val="-1"/>
                <w:lang w:val="uk-UA" w:eastAsia="uk-UA"/>
              </w:rPr>
              <w:t>_________________________</w:t>
            </w:r>
            <w:r w:rsidRPr="00EC07D1">
              <w:rPr>
                <w:position w:val="-1"/>
                <w:lang w:val="uk-UA" w:eastAsia="uk-UA"/>
              </w:rPr>
              <w:br/>
            </w:r>
            <w:r w:rsidRPr="00EC07D1">
              <w:rPr>
                <w:position w:val="-1"/>
                <w:sz w:val="20"/>
                <w:lang w:val="uk-UA" w:eastAsia="uk-UA"/>
              </w:rPr>
              <w:t>(підпис заявника/</w:t>
            </w:r>
            <w:r w:rsidRPr="00EC07D1">
              <w:rPr>
                <w:position w:val="-1"/>
                <w:sz w:val="20"/>
                <w:lang w:val="uk-UA" w:eastAsia="uk-UA"/>
              </w:rPr>
              <w:br/>
              <w:t>уповноваженого представника)</w:t>
            </w:r>
          </w:p>
        </w:tc>
        <w:tc>
          <w:tcPr>
            <w:tcW w:w="3098" w:type="dxa"/>
            <w:gridSpan w:val="2"/>
            <w:hideMark/>
          </w:tcPr>
          <w:p w:rsidR="00636B57" w:rsidRPr="00EC07D1" w:rsidRDefault="00636B57" w:rsidP="009A2E54">
            <w:pPr>
              <w:suppressAutoHyphens/>
              <w:ind w:left="2" w:hangingChars="1" w:hanging="2"/>
              <w:jc w:val="center"/>
              <w:outlineLvl w:val="0"/>
              <w:rPr>
                <w:position w:val="-1"/>
                <w:lang w:val="uk-UA" w:eastAsia="uk-UA"/>
              </w:rPr>
            </w:pPr>
            <w:r w:rsidRPr="00EC07D1">
              <w:rPr>
                <w:position w:val="-1"/>
                <w:lang w:val="uk-UA" w:eastAsia="uk-UA"/>
              </w:rPr>
              <w:t>_______________________</w:t>
            </w:r>
            <w:r w:rsidRPr="00EC07D1">
              <w:rPr>
                <w:position w:val="-1"/>
                <w:lang w:val="uk-UA" w:eastAsia="uk-UA"/>
              </w:rPr>
              <w:br/>
            </w:r>
            <w:r w:rsidRPr="00EC07D1">
              <w:rPr>
                <w:position w:val="-1"/>
                <w:sz w:val="20"/>
                <w:lang w:val="uk-UA" w:eastAsia="uk-UA"/>
              </w:rPr>
              <w:t>(прізвище (за наявності), власне ім’я та по батькові (за наявності)</w:t>
            </w:r>
          </w:p>
        </w:tc>
      </w:tr>
    </w:tbl>
    <w:p w:rsidR="00636B57" w:rsidRPr="00EC07D1" w:rsidRDefault="00636B57" w:rsidP="00636B57">
      <w:pPr>
        <w:jc w:val="both"/>
        <w:rPr>
          <w:sz w:val="28"/>
          <w:szCs w:val="28"/>
          <w:lang w:val="uk-UA"/>
        </w:rPr>
      </w:pPr>
    </w:p>
    <w:p w:rsidR="00636B57" w:rsidRPr="00EC07D1" w:rsidRDefault="00636B57" w:rsidP="00636B57">
      <w:pPr>
        <w:suppressAutoHyphens/>
        <w:ind w:left="2" w:hangingChars="1" w:hanging="2"/>
        <w:jc w:val="both"/>
        <w:outlineLvl w:val="0"/>
        <w:rPr>
          <w:position w:val="-1"/>
          <w:lang w:val="uk-UA" w:eastAsia="uk-UA"/>
        </w:rPr>
      </w:pPr>
      <w:r w:rsidRPr="00EC07D1">
        <w:rPr>
          <w:position w:val="-1"/>
          <w:lang w:val="uk-UA" w:eastAsia="uk-UA"/>
        </w:rPr>
        <w:t xml:space="preserve">__________ </w:t>
      </w:r>
    </w:p>
    <w:p w:rsidR="00636B57" w:rsidRPr="00EC07D1" w:rsidRDefault="00636B57" w:rsidP="00636B57">
      <w:pPr>
        <w:suppressAutoHyphens/>
        <w:ind w:left="3" w:hanging="3"/>
        <w:jc w:val="both"/>
        <w:outlineLvl w:val="0"/>
        <w:rPr>
          <w:position w:val="-1"/>
          <w:sz w:val="22"/>
          <w:lang w:val="uk-UA" w:eastAsia="uk-UA"/>
        </w:rPr>
      </w:pPr>
      <w:r w:rsidRPr="00EC07D1">
        <w:rPr>
          <w:position w:val="-1"/>
          <w:sz w:val="22"/>
          <w:lang w:val="uk-UA" w:eastAsia="uk-UA"/>
        </w:rPr>
        <w:t>* Проставляється позначка “˅”.</w:t>
      </w:r>
    </w:p>
    <w:p w:rsidR="00636B57" w:rsidRPr="00EC07D1" w:rsidRDefault="00636B57" w:rsidP="00636B57">
      <w:pPr>
        <w:suppressAutoHyphens/>
        <w:ind w:left="2" w:hangingChars="1" w:hanging="2"/>
        <w:jc w:val="both"/>
        <w:outlineLvl w:val="0"/>
        <w:rPr>
          <w:position w:val="-1"/>
          <w:sz w:val="22"/>
          <w:lang w:val="uk-UA" w:eastAsia="uk-UA"/>
        </w:rPr>
      </w:pPr>
      <w:r w:rsidRPr="00EC07D1">
        <w:rPr>
          <w:position w:val="-1"/>
          <w:sz w:val="22"/>
          <w:lang w:val="uk-UA" w:eastAsia="uk-UA"/>
        </w:rPr>
        <w:t xml:space="preserve">** Заповнюється уповноваженим представником заявника. </w:t>
      </w:r>
    </w:p>
    <w:p w:rsidR="00636B57" w:rsidRPr="00EC07D1" w:rsidRDefault="00636B57" w:rsidP="00636B57">
      <w:pPr>
        <w:suppressAutoHyphens/>
        <w:ind w:left="2" w:hangingChars="1" w:hanging="2"/>
        <w:jc w:val="both"/>
        <w:outlineLvl w:val="0"/>
        <w:rPr>
          <w:position w:val="-1"/>
          <w:sz w:val="22"/>
          <w:lang w:val="uk-UA" w:eastAsia="uk-UA"/>
        </w:rPr>
      </w:pPr>
      <w:bookmarkStart w:id="117" w:name="_heading=h.4kx3h1s"/>
      <w:bookmarkEnd w:id="117"/>
      <w:r w:rsidRPr="00EC07D1">
        <w:rPr>
          <w:position w:val="-1"/>
          <w:sz w:val="22"/>
          <w:lang w:val="uk-UA"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rsidR="00636B57" w:rsidRPr="00EC07D1" w:rsidRDefault="00636B57" w:rsidP="00636B57">
      <w:pPr>
        <w:suppressAutoHyphens/>
        <w:ind w:left="2" w:hangingChars="1" w:hanging="2"/>
        <w:jc w:val="both"/>
        <w:outlineLvl w:val="0"/>
        <w:rPr>
          <w:color w:val="FF0000"/>
          <w:position w:val="-1"/>
          <w:sz w:val="22"/>
          <w:lang w:val="uk-UA" w:eastAsia="uk-UA"/>
        </w:rPr>
      </w:pPr>
    </w:p>
    <w:p w:rsidR="00636B57" w:rsidRDefault="00636B57" w:rsidP="00636B57">
      <w:pPr>
        <w:jc w:val="both"/>
        <w:rPr>
          <w:lang w:val="uk-UA"/>
        </w:rPr>
      </w:pPr>
    </w:p>
    <w:p w:rsidR="00636B57" w:rsidRDefault="00636B57" w:rsidP="00636B57">
      <w:pPr>
        <w:jc w:val="both"/>
        <w:rPr>
          <w:lang w:val="uk-UA"/>
        </w:rPr>
      </w:pPr>
    </w:p>
    <w:p w:rsidR="00636B57" w:rsidRDefault="00636B57" w:rsidP="00636B57">
      <w:pPr>
        <w:jc w:val="both"/>
        <w:rPr>
          <w:lang w:val="uk-UA"/>
        </w:rPr>
      </w:pPr>
    </w:p>
    <w:p w:rsidR="00650E1D" w:rsidRDefault="00650E1D" w:rsidP="00636B57">
      <w:pPr>
        <w:jc w:val="both"/>
        <w:rPr>
          <w:lang w:val="uk-UA"/>
        </w:rPr>
      </w:pPr>
    </w:p>
    <w:p w:rsidR="00636B57" w:rsidRDefault="00636B57" w:rsidP="00636B57">
      <w:pPr>
        <w:jc w:val="both"/>
        <w:rPr>
          <w:lang w:val="uk-UA"/>
        </w:rPr>
      </w:pPr>
    </w:p>
    <w:p w:rsidR="003016B3" w:rsidRDefault="003016B3" w:rsidP="00636B57">
      <w:pPr>
        <w:jc w:val="both"/>
        <w:rPr>
          <w:lang w:val="uk-UA"/>
        </w:rPr>
      </w:pPr>
    </w:p>
    <w:tbl>
      <w:tblPr>
        <w:tblW w:w="0" w:type="auto"/>
        <w:tblLook w:val="04A0" w:firstRow="1" w:lastRow="0" w:firstColumn="1" w:lastColumn="0" w:noHBand="0" w:noVBand="1"/>
      </w:tblPr>
      <w:tblGrid>
        <w:gridCol w:w="4763"/>
        <w:gridCol w:w="4875"/>
      </w:tblGrid>
      <w:tr w:rsidR="00636B57" w:rsidRPr="009C1B7E" w:rsidTr="009A2E54">
        <w:tc>
          <w:tcPr>
            <w:tcW w:w="4895" w:type="dxa"/>
            <w:shd w:val="clear" w:color="auto" w:fill="auto"/>
          </w:tcPr>
          <w:p w:rsidR="00636B57" w:rsidRPr="00897C03" w:rsidRDefault="00636B57" w:rsidP="009A2E54">
            <w:pPr>
              <w:pStyle w:val="rvps2"/>
              <w:spacing w:before="0" w:beforeAutospacing="0" w:after="0" w:afterAutospacing="0"/>
              <w:jc w:val="both"/>
              <w:rPr>
                <w:sz w:val="28"/>
                <w:szCs w:val="28"/>
                <w:lang w:val="uk-UA"/>
              </w:rPr>
            </w:pPr>
          </w:p>
        </w:tc>
        <w:tc>
          <w:tcPr>
            <w:tcW w:w="4959" w:type="dxa"/>
            <w:shd w:val="clear" w:color="auto" w:fill="auto"/>
          </w:tcPr>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Додаток 2</w:t>
            </w: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 xml:space="preserve">до </w:t>
            </w:r>
            <w:r w:rsidRPr="00EC07D1">
              <w:rPr>
                <w:sz w:val="28"/>
                <w:szCs w:val="28"/>
                <w:lang w:val="uk-UA"/>
              </w:rPr>
              <w:t>Порядку</w:t>
            </w:r>
            <w:r w:rsidRPr="00897C03">
              <w:rPr>
                <w:sz w:val="28"/>
                <w:szCs w:val="28"/>
                <w:lang w:val="uk-UA"/>
              </w:rPr>
              <w:t xml:space="preserve"> </w:t>
            </w:r>
            <w:r w:rsidRPr="00FA0A81">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w:t>
            </w:r>
            <w:r w:rsidRPr="00897C03">
              <w:rPr>
                <w:color w:val="000000"/>
                <w:sz w:val="28"/>
                <w:szCs w:val="28"/>
                <w:lang w:val="uk-UA"/>
              </w:rPr>
              <w:t>в рамках реалізації Договору про грант між міською радою та Північною екологічною фінансовою корпорацією («НЕФКО») від 11 жовтня 2022 року</w:t>
            </w:r>
          </w:p>
        </w:tc>
      </w:tr>
    </w:tbl>
    <w:p w:rsidR="00636B57" w:rsidRPr="00EC07D1" w:rsidRDefault="00636B57" w:rsidP="00636B57">
      <w:pPr>
        <w:jc w:val="center"/>
        <w:rPr>
          <w:lang w:val="uk-UA"/>
        </w:rPr>
      </w:pPr>
      <w:r w:rsidRPr="00EC07D1">
        <w:rPr>
          <w:lang w:val="uk-UA"/>
        </w:rPr>
        <w:t>___________________________________________________________________________</w:t>
      </w:r>
      <w:r w:rsidRPr="00EC07D1">
        <w:rPr>
          <w:lang w:val="uk-UA"/>
        </w:rPr>
        <w:br/>
        <w:t xml:space="preserve">(найменування органу місцевого самоврядування, а в разі його відсутності  - </w:t>
      </w:r>
      <w:r w:rsidRPr="00EC07D1">
        <w:rPr>
          <w:lang w:val="uk-UA"/>
        </w:rPr>
        <w:br/>
        <w:t>відповідної військової адміністрації)</w:t>
      </w:r>
    </w:p>
    <w:p w:rsidR="00636B57" w:rsidRPr="00EC07D1" w:rsidRDefault="00636B57" w:rsidP="00636B57">
      <w:pPr>
        <w:jc w:val="center"/>
        <w:rPr>
          <w:b/>
          <w:sz w:val="28"/>
          <w:szCs w:val="28"/>
          <w:lang w:val="uk-UA"/>
        </w:rPr>
      </w:pPr>
      <w:r w:rsidRPr="00EC07D1">
        <w:rPr>
          <w:b/>
          <w:sz w:val="28"/>
          <w:szCs w:val="28"/>
          <w:lang w:val="uk-UA"/>
        </w:rPr>
        <w:t>ОРДЕР</w:t>
      </w:r>
      <w:r w:rsidRPr="00EC07D1">
        <w:rPr>
          <w:b/>
          <w:sz w:val="28"/>
          <w:szCs w:val="28"/>
          <w:lang w:val="uk-UA"/>
        </w:rPr>
        <w:br/>
        <w:t xml:space="preserve">на вселення в житлове приміщення з фонду житла, </w:t>
      </w:r>
      <w:r w:rsidRPr="00EC07D1">
        <w:rPr>
          <w:b/>
          <w:sz w:val="28"/>
          <w:szCs w:val="28"/>
          <w:lang w:val="uk-UA"/>
        </w:rPr>
        <w:br/>
        <w:t>призначеного  для тимчасового проживання внутрішньо переміщених осіб</w:t>
      </w:r>
    </w:p>
    <w:tbl>
      <w:tblPr>
        <w:tblW w:w="9355" w:type="dxa"/>
        <w:tblLayout w:type="fixed"/>
        <w:tblCellMar>
          <w:left w:w="115" w:type="dxa"/>
          <w:right w:w="115" w:type="dxa"/>
        </w:tblCellMar>
        <w:tblLook w:val="0400" w:firstRow="0" w:lastRow="0" w:firstColumn="0" w:lastColumn="0" w:noHBand="0" w:noVBand="1"/>
      </w:tblPr>
      <w:tblGrid>
        <w:gridCol w:w="4677"/>
        <w:gridCol w:w="4678"/>
      </w:tblGrid>
      <w:tr w:rsidR="00636B57" w:rsidRPr="009C1B7E" w:rsidTr="009A2E54">
        <w:trPr>
          <w:trHeight w:val="812"/>
        </w:trPr>
        <w:tc>
          <w:tcPr>
            <w:tcW w:w="4677" w:type="dxa"/>
          </w:tcPr>
          <w:p w:rsidR="00636B57" w:rsidRPr="00EC07D1" w:rsidRDefault="00636B57" w:rsidP="009A2E54">
            <w:pPr>
              <w:jc w:val="center"/>
              <w:rPr>
                <w:lang w:val="uk-UA"/>
              </w:rPr>
            </w:pPr>
            <w:r w:rsidRPr="00EC07D1">
              <w:rPr>
                <w:lang w:val="uk-UA"/>
              </w:rPr>
              <w:t>___________________________________</w:t>
            </w:r>
            <w:r w:rsidRPr="00EC07D1">
              <w:rPr>
                <w:lang w:val="uk-UA"/>
              </w:rPr>
              <w:br/>
              <w:t>(найменування населеного пункту)</w:t>
            </w:r>
          </w:p>
        </w:tc>
        <w:tc>
          <w:tcPr>
            <w:tcW w:w="4678" w:type="dxa"/>
          </w:tcPr>
          <w:p w:rsidR="00636B57" w:rsidRPr="00EC07D1" w:rsidRDefault="00636B57" w:rsidP="009A2E54">
            <w:pPr>
              <w:jc w:val="center"/>
              <w:rPr>
                <w:lang w:val="uk-UA"/>
              </w:rPr>
            </w:pPr>
            <w:r w:rsidRPr="00EC07D1">
              <w:rPr>
                <w:lang w:val="uk-UA"/>
              </w:rPr>
              <w:t>___ ____________ 20      р.</w:t>
            </w:r>
          </w:p>
        </w:tc>
      </w:tr>
    </w:tbl>
    <w:p w:rsidR="00636B57" w:rsidRPr="00EC07D1" w:rsidRDefault="00636B57" w:rsidP="00636B57">
      <w:pPr>
        <w:rPr>
          <w:lang w:val="uk-UA"/>
        </w:rPr>
      </w:pPr>
      <w:r w:rsidRPr="00EC07D1">
        <w:rPr>
          <w:lang w:val="uk-UA"/>
        </w:rPr>
        <w:t>№ ___________ серія ______________</w:t>
      </w:r>
    </w:p>
    <w:p w:rsidR="00636B57" w:rsidRPr="00EC07D1" w:rsidRDefault="00636B57" w:rsidP="00636B57">
      <w:pPr>
        <w:jc w:val="center"/>
        <w:rPr>
          <w:lang w:val="uk-UA"/>
        </w:rPr>
      </w:pPr>
      <w:r w:rsidRPr="00EC07D1">
        <w:rPr>
          <w:lang w:val="uk-UA"/>
        </w:rPr>
        <w:t xml:space="preserve">Виданий </w:t>
      </w:r>
    </w:p>
    <w:p w:rsidR="00636B57" w:rsidRPr="00EC07D1" w:rsidRDefault="00636B57" w:rsidP="00636B57">
      <w:pPr>
        <w:jc w:val="center"/>
        <w:rPr>
          <w:lang w:val="uk-UA"/>
        </w:rPr>
      </w:pPr>
      <w:r w:rsidRPr="00EC07D1">
        <w:rPr>
          <w:lang w:val="uk-UA"/>
        </w:rPr>
        <w:t>___________________________________________________________________________</w:t>
      </w:r>
      <w:r w:rsidRPr="00EC07D1">
        <w:rPr>
          <w:lang w:val="uk-UA"/>
        </w:rPr>
        <w:br/>
        <w:t>(прізвище, власне ім’я та по батькові (за наявності)</w:t>
      </w:r>
    </w:p>
    <w:p w:rsidR="00636B57" w:rsidRPr="00EC07D1" w:rsidRDefault="00636B57" w:rsidP="00636B57">
      <w:pPr>
        <w:jc w:val="both"/>
        <w:rPr>
          <w:lang w:val="uk-UA"/>
        </w:rPr>
      </w:pPr>
      <w:r w:rsidRPr="00EC07D1">
        <w:rPr>
          <w:lang w:val="uk-UA"/>
        </w:rPr>
        <w:t>на право вселення з сім’єю у складі ___________ осіб у житлове приміщення:</w:t>
      </w:r>
    </w:p>
    <w:p w:rsidR="00636B57" w:rsidRPr="00EC07D1" w:rsidRDefault="00636B57" w:rsidP="00636B57">
      <w:pPr>
        <w:jc w:val="both"/>
        <w:rPr>
          <w:lang w:val="uk-UA"/>
        </w:rPr>
      </w:pPr>
      <w:r w:rsidRPr="00EC07D1">
        <w:rPr>
          <w:lang w:val="uk-UA"/>
        </w:rPr>
        <w:tab/>
      </w:r>
      <w:r w:rsidRPr="00EC07D1">
        <w:rPr>
          <w:lang w:val="uk-UA"/>
        </w:rPr>
        <w:tab/>
      </w:r>
      <w:r w:rsidRPr="00EC07D1">
        <w:rPr>
          <w:lang w:val="uk-UA"/>
        </w:rPr>
        <w:tab/>
      </w:r>
      <w:r w:rsidRPr="00EC07D1">
        <w:rPr>
          <w:lang w:val="uk-UA"/>
        </w:rPr>
        <w:tab/>
      </w:r>
      <w:r w:rsidRPr="00EC07D1">
        <w:rPr>
          <w:lang w:val="uk-UA"/>
        </w:rPr>
        <w:tab/>
        <w:t xml:space="preserve">     (кількість)</w:t>
      </w:r>
    </w:p>
    <w:p w:rsidR="00636B57" w:rsidRPr="00EC07D1" w:rsidRDefault="00636B57" w:rsidP="00636B57">
      <w:pPr>
        <w:jc w:val="both"/>
        <w:rPr>
          <w:lang w:val="uk-UA"/>
        </w:rPr>
      </w:pPr>
    </w:p>
    <w:tbl>
      <w:tblPr>
        <w:tblW w:w="9771" w:type="dxa"/>
        <w:tblInd w:w="-426" w:type="dxa"/>
        <w:tblLayout w:type="fixed"/>
        <w:tblCellMar>
          <w:left w:w="115" w:type="dxa"/>
          <w:right w:w="115" w:type="dxa"/>
        </w:tblCellMar>
        <w:tblLook w:val="0400" w:firstRow="0" w:lastRow="0" w:firstColumn="0" w:lastColumn="0" w:noHBand="0" w:noVBand="1"/>
      </w:tblPr>
      <w:tblGrid>
        <w:gridCol w:w="9771"/>
      </w:tblGrid>
      <w:tr w:rsidR="00636B57" w:rsidRPr="009C1B7E" w:rsidTr="009A2E54">
        <w:trPr>
          <w:trHeight w:val="1285"/>
        </w:trPr>
        <w:tc>
          <w:tcPr>
            <w:tcW w:w="9771" w:type="dxa"/>
          </w:tcPr>
          <w:p w:rsidR="00636B57" w:rsidRPr="00EC07D1" w:rsidRDefault="00636B57" w:rsidP="009A2E54">
            <w:pPr>
              <w:rPr>
                <w:lang w:val="uk-UA"/>
              </w:rPr>
            </w:pPr>
            <w:r w:rsidRPr="00EC07D1">
              <w:rPr>
                <w:lang w:val="uk-UA"/>
              </w:rPr>
              <w:t xml:space="preserve">житловою площею _______ </w:t>
            </w:r>
            <w:proofErr w:type="spellStart"/>
            <w:r w:rsidRPr="00EC07D1">
              <w:rPr>
                <w:lang w:val="uk-UA"/>
              </w:rPr>
              <w:t>кв</w:t>
            </w:r>
            <w:proofErr w:type="spellEnd"/>
            <w:r w:rsidRPr="00EC07D1">
              <w:rPr>
                <w:lang w:val="uk-UA"/>
              </w:rPr>
              <w:t>. метрів, що складається з ____________________ кімнат,</w:t>
            </w:r>
          </w:p>
          <w:p w:rsidR="00636B57" w:rsidRPr="00EC07D1" w:rsidRDefault="00636B57" w:rsidP="009A2E54">
            <w:pPr>
              <w:rPr>
                <w:lang w:val="uk-UA"/>
              </w:rPr>
            </w:pPr>
            <w:r w:rsidRPr="00EC07D1">
              <w:rPr>
                <w:lang w:val="uk-UA"/>
              </w:rPr>
              <w:t xml:space="preserve">                                                                                                           (кількість)           </w:t>
            </w:r>
          </w:p>
          <w:p w:rsidR="00636B57" w:rsidRPr="00EC07D1" w:rsidRDefault="00636B57" w:rsidP="009A2E54">
            <w:pPr>
              <w:jc w:val="both"/>
              <w:rPr>
                <w:lang w:val="uk-UA"/>
              </w:rPr>
            </w:pPr>
            <w:r w:rsidRPr="00EC07D1">
              <w:rPr>
                <w:lang w:val="uk-UA"/>
              </w:rPr>
              <w:t>у квартирі № ________ за адресою ____________________________ (вулиця, проспект, провулок ), будинок № ___________, корпус № __________</w:t>
            </w:r>
          </w:p>
        </w:tc>
      </w:tr>
    </w:tbl>
    <w:p w:rsidR="00636B57" w:rsidRPr="00EC07D1" w:rsidRDefault="00636B57" w:rsidP="00636B57">
      <w:pPr>
        <w:rPr>
          <w:lang w:val="uk-UA"/>
        </w:rPr>
      </w:pPr>
      <w:r w:rsidRPr="00EC07D1">
        <w:rPr>
          <w:lang w:val="uk-UA"/>
        </w:rPr>
        <w:t>або</w:t>
      </w:r>
    </w:p>
    <w:tbl>
      <w:tblPr>
        <w:tblW w:w="10065" w:type="dxa"/>
        <w:tblInd w:w="-426" w:type="dxa"/>
        <w:tblLayout w:type="fixed"/>
        <w:tblCellMar>
          <w:left w:w="115" w:type="dxa"/>
          <w:right w:w="115" w:type="dxa"/>
        </w:tblCellMar>
        <w:tblLook w:val="0400" w:firstRow="0" w:lastRow="0" w:firstColumn="0" w:lastColumn="0" w:noHBand="0" w:noVBand="1"/>
      </w:tblPr>
      <w:tblGrid>
        <w:gridCol w:w="10065"/>
      </w:tblGrid>
      <w:tr w:rsidR="00636B57" w:rsidRPr="009C1B7E" w:rsidTr="009A2E54">
        <w:trPr>
          <w:trHeight w:val="1325"/>
        </w:trPr>
        <w:tc>
          <w:tcPr>
            <w:tcW w:w="10065" w:type="dxa"/>
          </w:tcPr>
          <w:p w:rsidR="00636B57" w:rsidRPr="00EC07D1" w:rsidRDefault="00636B57" w:rsidP="009A2E54">
            <w:pPr>
              <w:jc w:val="both"/>
              <w:rPr>
                <w:lang w:val="uk-UA"/>
              </w:rPr>
            </w:pPr>
            <w:r w:rsidRPr="00EC07D1">
              <w:rPr>
                <w:lang w:val="uk-UA"/>
              </w:rPr>
              <w:t xml:space="preserve">у гуртожитку № _______ за адресою ___________________________, </w:t>
            </w:r>
          </w:p>
          <w:p w:rsidR="00636B57" w:rsidRPr="00EC07D1" w:rsidRDefault="00636B57" w:rsidP="009A2E54">
            <w:pPr>
              <w:jc w:val="both"/>
              <w:rPr>
                <w:lang w:val="uk-UA"/>
              </w:rPr>
            </w:pPr>
            <w:r w:rsidRPr="00EC07D1">
              <w:rPr>
                <w:lang w:val="uk-UA"/>
              </w:rPr>
              <w:t xml:space="preserve">                                                                 (вулиця, проспект, провулок) </w:t>
            </w:r>
          </w:p>
          <w:p w:rsidR="00636B57" w:rsidRPr="00EC07D1" w:rsidRDefault="00636B57" w:rsidP="009A2E54">
            <w:pPr>
              <w:rPr>
                <w:lang w:val="uk-UA"/>
              </w:rPr>
            </w:pPr>
            <w:r w:rsidRPr="00EC07D1">
              <w:rPr>
                <w:lang w:val="uk-UA"/>
              </w:rPr>
              <w:t xml:space="preserve">будинок № _______, корпус № _________, кімната № __________, житловою площею </w:t>
            </w:r>
            <w:proofErr w:type="spellStart"/>
            <w:r w:rsidRPr="00EC07D1">
              <w:rPr>
                <w:lang w:val="uk-UA"/>
              </w:rPr>
              <w:t>кв</w:t>
            </w:r>
            <w:proofErr w:type="spellEnd"/>
            <w:r w:rsidRPr="00EC07D1">
              <w:rPr>
                <w:lang w:val="uk-UA"/>
              </w:rPr>
              <w:t xml:space="preserve">. метрів ___________ </w:t>
            </w:r>
          </w:p>
        </w:tc>
      </w:tr>
    </w:tbl>
    <w:p w:rsidR="00636B57" w:rsidRPr="00EC07D1" w:rsidRDefault="00636B57" w:rsidP="00636B57">
      <w:pPr>
        <w:rPr>
          <w:lang w:val="uk-UA"/>
        </w:rPr>
      </w:pPr>
      <w:r w:rsidRPr="00EC07D1">
        <w:rPr>
          <w:lang w:val="uk-UA"/>
        </w:rPr>
        <w:t>Ордер видано на підставі ___________________________________________________________________________</w:t>
      </w:r>
    </w:p>
    <w:p w:rsidR="00636B57" w:rsidRPr="00EC07D1" w:rsidRDefault="00636B57" w:rsidP="00636B57">
      <w:pPr>
        <w:rPr>
          <w:lang w:val="uk-UA"/>
        </w:rPr>
      </w:pPr>
      <w:r w:rsidRPr="00EC07D1">
        <w:rPr>
          <w:lang w:val="uk-UA"/>
        </w:rPr>
        <w:t>№                від ___ _______________ 20   р.</w:t>
      </w:r>
    </w:p>
    <w:p w:rsidR="00636B57" w:rsidRPr="00EC07D1" w:rsidRDefault="00636B57" w:rsidP="00636B57">
      <w:pPr>
        <w:rPr>
          <w:lang w:val="uk-UA"/>
        </w:rPr>
      </w:pPr>
      <w:r w:rsidRPr="00EC07D1">
        <w:rPr>
          <w:lang w:val="uk-UA"/>
        </w:rPr>
        <w:t>Склад сім’ї:</w:t>
      </w:r>
    </w:p>
    <w:tbl>
      <w:tblPr>
        <w:tblW w:w="5078" w:type="pct"/>
        <w:tblInd w:w="-142" w:type="dxa"/>
        <w:tblCellMar>
          <w:left w:w="115" w:type="dxa"/>
          <w:right w:w="115" w:type="dxa"/>
        </w:tblCellMar>
        <w:tblLook w:val="0400" w:firstRow="0" w:lastRow="0" w:firstColumn="0" w:lastColumn="0" w:noHBand="0" w:noVBand="1"/>
      </w:tblPr>
      <w:tblGrid>
        <w:gridCol w:w="2390"/>
        <w:gridCol w:w="3947"/>
        <w:gridCol w:w="3451"/>
      </w:tblGrid>
      <w:tr w:rsidR="00636B57" w:rsidRPr="009C1B7E" w:rsidTr="009A2E54">
        <w:tc>
          <w:tcPr>
            <w:tcW w:w="1221" w:type="pct"/>
            <w:tcBorders>
              <w:top w:val="single" w:sz="4" w:space="0" w:color="000000"/>
              <w:bottom w:val="single" w:sz="4" w:space="0" w:color="000000"/>
              <w:right w:val="single" w:sz="4" w:space="0" w:color="000000"/>
            </w:tcBorders>
            <w:vAlign w:val="center"/>
          </w:tcPr>
          <w:p w:rsidR="00636B57" w:rsidRPr="00EC07D1" w:rsidRDefault="00636B57" w:rsidP="009A2E54">
            <w:pPr>
              <w:jc w:val="center"/>
              <w:rPr>
                <w:lang w:val="uk-UA"/>
              </w:rPr>
            </w:pPr>
            <w:r w:rsidRPr="00EC07D1">
              <w:rPr>
                <w:lang w:val="uk-UA"/>
              </w:rPr>
              <w:t>Прізвище, власне ім’я та по батькові (за наявності)</w:t>
            </w:r>
          </w:p>
        </w:tc>
        <w:tc>
          <w:tcPr>
            <w:tcW w:w="2016" w:type="pct"/>
            <w:tcBorders>
              <w:top w:val="single" w:sz="4" w:space="0" w:color="000000"/>
              <w:left w:val="single" w:sz="4" w:space="0" w:color="000000"/>
              <w:bottom w:val="single" w:sz="4" w:space="0" w:color="000000"/>
              <w:right w:val="single" w:sz="4" w:space="0" w:color="000000"/>
            </w:tcBorders>
            <w:vAlign w:val="center"/>
          </w:tcPr>
          <w:p w:rsidR="00636B57" w:rsidRPr="00EC07D1" w:rsidRDefault="00636B57" w:rsidP="009A2E54">
            <w:pPr>
              <w:jc w:val="center"/>
              <w:rPr>
                <w:lang w:val="uk-UA"/>
              </w:rPr>
            </w:pPr>
            <w:r w:rsidRPr="00EC07D1">
              <w:rPr>
                <w:lang w:val="uk-UA"/>
              </w:rPr>
              <w:t>Рік народження</w:t>
            </w:r>
          </w:p>
        </w:tc>
        <w:tc>
          <w:tcPr>
            <w:tcW w:w="1763" w:type="pct"/>
            <w:tcBorders>
              <w:top w:val="single" w:sz="4" w:space="0" w:color="000000"/>
              <w:left w:val="single" w:sz="4" w:space="0" w:color="000000"/>
              <w:bottom w:val="single" w:sz="4" w:space="0" w:color="000000"/>
              <w:right w:val="nil"/>
            </w:tcBorders>
            <w:vAlign w:val="center"/>
          </w:tcPr>
          <w:p w:rsidR="00636B57" w:rsidRPr="00EC07D1" w:rsidRDefault="00636B57" w:rsidP="009A2E54">
            <w:pPr>
              <w:jc w:val="center"/>
              <w:rPr>
                <w:lang w:val="uk-UA"/>
              </w:rPr>
            </w:pPr>
            <w:r w:rsidRPr="00EC07D1">
              <w:rPr>
                <w:lang w:val="uk-UA"/>
              </w:rPr>
              <w:t>Ступінь родинного зв’язку з особою, на ім’я якої виданий ордер</w:t>
            </w:r>
          </w:p>
        </w:tc>
      </w:tr>
      <w:tr w:rsidR="00636B57" w:rsidRPr="009C1B7E" w:rsidTr="009A2E54">
        <w:tc>
          <w:tcPr>
            <w:tcW w:w="1221" w:type="pct"/>
            <w:tcBorders>
              <w:top w:val="single" w:sz="4" w:space="0" w:color="000000"/>
            </w:tcBorders>
            <w:vAlign w:val="center"/>
          </w:tcPr>
          <w:p w:rsidR="00636B57" w:rsidRPr="00EC07D1" w:rsidRDefault="00636B57" w:rsidP="009A2E54">
            <w:pPr>
              <w:rPr>
                <w:lang w:val="uk-UA"/>
              </w:rPr>
            </w:pPr>
            <w:r w:rsidRPr="00EC07D1">
              <w:rPr>
                <w:lang w:val="uk-UA"/>
              </w:rPr>
              <w:t>МП</w:t>
            </w:r>
          </w:p>
        </w:tc>
        <w:tc>
          <w:tcPr>
            <w:tcW w:w="2016" w:type="pct"/>
            <w:tcBorders>
              <w:top w:val="single" w:sz="4" w:space="0" w:color="000000"/>
            </w:tcBorders>
            <w:vAlign w:val="center"/>
          </w:tcPr>
          <w:p w:rsidR="00636B57" w:rsidRPr="00EC07D1" w:rsidRDefault="00636B57" w:rsidP="009A2E54">
            <w:pPr>
              <w:jc w:val="center"/>
              <w:rPr>
                <w:lang w:val="uk-UA"/>
              </w:rPr>
            </w:pPr>
            <w:r w:rsidRPr="00EC07D1">
              <w:rPr>
                <w:lang w:val="uk-UA"/>
              </w:rPr>
              <w:t>__________________________</w:t>
            </w:r>
          </w:p>
          <w:p w:rsidR="00636B57" w:rsidRPr="00EC07D1" w:rsidRDefault="00636B57" w:rsidP="009A2E54">
            <w:pPr>
              <w:jc w:val="center"/>
              <w:rPr>
                <w:lang w:val="uk-UA"/>
              </w:rPr>
            </w:pPr>
            <w:r w:rsidRPr="00EC07D1">
              <w:rPr>
                <w:lang w:val="uk-UA"/>
              </w:rPr>
              <w:t>(підпис особи, яка видала ордер)</w:t>
            </w:r>
          </w:p>
        </w:tc>
        <w:tc>
          <w:tcPr>
            <w:tcW w:w="1763" w:type="pct"/>
            <w:tcBorders>
              <w:top w:val="single" w:sz="4" w:space="0" w:color="000000"/>
              <w:right w:val="nil"/>
            </w:tcBorders>
            <w:vAlign w:val="center"/>
          </w:tcPr>
          <w:p w:rsidR="00636B57" w:rsidRPr="00EC07D1" w:rsidRDefault="00636B57" w:rsidP="009A2E54">
            <w:pPr>
              <w:jc w:val="center"/>
              <w:rPr>
                <w:lang w:val="uk-UA"/>
              </w:rPr>
            </w:pPr>
            <w:r w:rsidRPr="00EC07D1">
              <w:rPr>
                <w:lang w:val="uk-UA"/>
              </w:rPr>
              <w:t>(прізвище, власне ім’я та по батькові (за наявності)</w:t>
            </w:r>
          </w:p>
        </w:tc>
      </w:tr>
    </w:tbl>
    <w:p w:rsidR="00636B57" w:rsidRPr="00EC07D1" w:rsidRDefault="00636B57" w:rsidP="00636B57">
      <w:pPr>
        <w:rPr>
          <w:lang w:val="uk-UA"/>
        </w:rPr>
      </w:pPr>
      <w:r w:rsidRPr="00EC07D1">
        <w:rPr>
          <w:lang w:val="uk-UA"/>
        </w:rPr>
        <w:t>Цей ордер є підставою для вселення з сім’єю в надане житлове приміщення.</w:t>
      </w:r>
      <w:r w:rsidRPr="00EC07D1">
        <w:rPr>
          <w:lang w:val="uk-UA"/>
        </w:rPr>
        <w:br/>
        <w:t>Під час вселення ордер здається балансоутримувачу будинку (приміщення).</w:t>
      </w:r>
      <w:r w:rsidRPr="00EC07D1">
        <w:rPr>
          <w:lang w:val="uk-UA"/>
        </w:rPr>
        <w:br/>
        <w:t>Ордер дійсний протягом 30 днів.</w:t>
      </w:r>
    </w:p>
    <w:p w:rsidR="00636B57" w:rsidRPr="00EC07D1" w:rsidRDefault="00636B57" w:rsidP="00636B57">
      <w:pPr>
        <w:jc w:val="center"/>
        <w:rPr>
          <w:lang w:val="uk-UA"/>
        </w:rPr>
      </w:pPr>
      <w:r w:rsidRPr="00EC07D1">
        <w:rPr>
          <w:lang w:val="uk-UA"/>
        </w:rPr>
        <w:t>___________________________________________________________________________</w:t>
      </w:r>
      <w:r w:rsidRPr="00EC07D1">
        <w:rPr>
          <w:lang w:val="uk-UA"/>
        </w:rPr>
        <w:br/>
        <w:t xml:space="preserve">(найменування органу місцевого самоврядування, а в разі його </w:t>
      </w:r>
      <w:r w:rsidRPr="00EC07D1">
        <w:rPr>
          <w:lang w:val="uk-UA"/>
        </w:rPr>
        <w:br/>
        <w:t>відсутності - відповідної військової адміністрації)</w:t>
      </w:r>
    </w:p>
    <w:p w:rsidR="00636B57" w:rsidRPr="00EC07D1" w:rsidRDefault="00636B57" w:rsidP="00636B57">
      <w:pPr>
        <w:jc w:val="center"/>
        <w:rPr>
          <w:lang w:val="uk-UA"/>
        </w:rPr>
      </w:pPr>
      <w:r w:rsidRPr="00EC07D1">
        <w:rPr>
          <w:lang w:val="uk-UA"/>
        </w:rPr>
        <w:t>КОРІНЕЦЬ ОРДЕРА</w:t>
      </w:r>
      <w:r w:rsidRPr="00EC07D1">
        <w:rPr>
          <w:lang w:val="uk-UA"/>
        </w:rPr>
        <w:br/>
        <w:t xml:space="preserve">на вселення в житлове приміщення з фондів житла, призначеного </w:t>
      </w:r>
      <w:r w:rsidRPr="00EC07D1">
        <w:rPr>
          <w:lang w:val="uk-UA"/>
        </w:rPr>
        <w:br/>
        <w:t>для тимчасового  проживання внутрішньо переміщених осіб</w:t>
      </w:r>
    </w:p>
    <w:tbl>
      <w:tblPr>
        <w:tblW w:w="9355" w:type="dxa"/>
        <w:tblLayout w:type="fixed"/>
        <w:tblCellMar>
          <w:left w:w="115" w:type="dxa"/>
          <w:right w:w="115" w:type="dxa"/>
        </w:tblCellMar>
        <w:tblLook w:val="0400" w:firstRow="0" w:lastRow="0" w:firstColumn="0" w:lastColumn="0" w:noHBand="0" w:noVBand="1"/>
      </w:tblPr>
      <w:tblGrid>
        <w:gridCol w:w="4677"/>
        <w:gridCol w:w="4678"/>
      </w:tblGrid>
      <w:tr w:rsidR="00636B57" w:rsidRPr="009C1B7E" w:rsidTr="009A2E54">
        <w:trPr>
          <w:trHeight w:val="956"/>
        </w:trPr>
        <w:tc>
          <w:tcPr>
            <w:tcW w:w="4677" w:type="dxa"/>
          </w:tcPr>
          <w:p w:rsidR="00636B57" w:rsidRPr="00EC07D1" w:rsidRDefault="00636B57" w:rsidP="009A2E54">
            <w:pPr>
              <w:jc w:val="center"/>
              <w:rPr>
                <w:lang w:val="uk-UA"/>
              </w:rPr>
            </w:pPr>
            <w:r w:rsidRPr="00EC07D1">
              <w:rPr>
                <w:lang w:val="uk-UA"/>
              </w:rPr>
              <w:t>_____________________________</w:t>
            </w:r>
            <w:r w:rsidRPr="00EC07D1">
              <w:rPr>
                <w:lang w:val="uk-UA"/>
              </w:rPr>
              <w:br/>
              <w:t>(найменування населеного пункту)</w:t>
            </w:r>
          </w:p>
        </w:tc>
        <w:tc>
          <w:tcPr>
            <w:tcW w:w="4678" w:type="dxa"/>
          </w:tcPr>
          <w:p w:rsidR="00636B57" w:rsidRPr="00EC07D1" w:rsidRDefault="00636B57" w:rsidP="009A2E54">
            <w:pPr>
              <w:jc w:val="center"/>
              <w:rPr>
                <w:lang w:val="uk-UA"/>
              </w:rPr>
            </w:pPr>
            <w:r w:rsidRPr="00EC07D1">
              <w:rPr>
                <w:lang w:val="uk-UA"/>
              </w:rPr>
              <w:t>___ ____________ 20   р.</w:t>
            </w:r>
          </w:p>
        </w:tc>
      </w:tr>
    </w:tbl>
    <w:p w:rsidR="00636B57" w:rsidRPr="00EC07D1" w:rsidRDefault="00636B57" w:rsidP="00636B57">
      <w:pPr>
        <w:rPr>
          <w:lang w:val="uk-UA"/>
        </w:rPr>
      </w:pPr>
      <w:r w:rsidRPr="00EC07D1">
        <w:rPr>
          <w:lang w:val="uk-UA"/>
        </w:rPr>
        <w:t>№ ___________ серія ______________</w:t>
      </w:r>
    </w:p>
    <w:p w:rsidR="00636B57" w:rsidRPr="00EC07D1" w:rsidRDefault="00636B57" w:rsidP="00636B57">
      <w:pPr>
        <w:jc w:val="center"/>
        <w:rPr>
          <w:lang w:val="uk-UA"/>
        </w:rPr>
      </w:pPr>
      <w:r w:rsidRPr="00EC07D1">
        <w:rPr>
          <w:lang w:val="uk-UA"/>
        </w:rPr>
        <w:t>Виданий __________________________________________________________________</w:t>
      </w:r>
      <w:r w:rsidRPr="00EC07D1">
        <w:rPr>
          <w:lang w:val="uk-UA"/>
        </w:rPr>
        <w:br/>
        <w:t xml:space="preserve">                    (прізвище, власне ім’я та по батькові (за наявності)</w:t>
      </w:r>
    </w:p>
    <w:p w:rsidR="00636B57" w:rsidRPr="00EC07D1" w:rsidRDefault="00636B57" w:rsidP="00636B57">
      <w:pPr>
        <w:jc w:val="both"/>
        <w:rPr>
          <w:lang w:val="uk-UA"/>
        </w:rPr>
      </w:pPr>
      <w:r w:rsidRPr="00EC07D1">
        <w:rPr>
          <w:lang w:val="uk-UA"/>
        </w:rPr>
        <w:t>на право вселення з сім’єю у складі__________ осіб у житлове приміщення:</w:t>
      </w:r>
    </w:p>
    <w:p w:rsidR="00636B57" w:rsidRPr="00EC07D1" w:rsidRDefault="00636B57" w:rsidP="00636B57">
      <w:pPr>
        <w:ind w:left="3540"/>
        <w:jc w:val="both"/>
        <w:rPr>
          <w:lang w:val="uk-UA"/>
        </w:rPr>
      </w:pPr>
      <w:r w:rsidRPr="00EC07D1">
        <w:rPr>
          <w:lang w:val="uk-UA"/>
        </w:rPr>
        <w:t xml:space="preserve">      (кількість)</w:t>
      </w:r>
    </w:p>
    <w:p w:rsidR="00636B57" w:rsidRPr="00EC07D1" w:rsidRDefault="00636B57" w:rsidP="00636B57">
      <w:pPr>
        <w:ind w:left="3540"/>
        <w:jc w:val="both"/>
        <w:rPr>
          <w:lang w:val="uk-UA"/>
        </w:rPr>
      </w:pPr>
    </w:p>
    <w:tbl>
      <w:tblPr>
        <w:tblW w:w="9771" w:type="dxa"/>
        <w:tblInd w:w="-426" w:type="dxa"/>
        <w:tblLayout w:type="fixed"/>
        <w:tblCellMar>
          <w:left w:w="115" w:type="dxa"/>
          <w:right w:w="115" w:type="dxa"/>
        </w:tblCellMar>
        <w:tblLook w:val="0400" w:firstRow="0" w:lastRow="0" w:firstColumn="0" w:lastColumn="0" w:noHBand="0" w:noVBand="1"/>
      </w:tblPr>
      <w:tblGrid>
        <w:gridCol w:w="9771"/>
      </w:tblGrid>
      <w:tr w:rsidR="00636B57" w:rsidRPr="009C1B7E" w:rsidTr="009A2E54">
        <w:trPr>
          <w:trHeight w:val="1299"/>
        </w:trPr>
        <w:tc>
          <w:tcPr>
            <w:tcW w:w="9771" w:type="dxa"/>
          </w:tcPr>
          <w:p w:rsidR="00636B57" w:rsidRPr="00EC07D1" w:rsidRDefault="00636B57" w:rsidP="009A2E54">
            <w:pPr>
              <w:jc w:val="both"/>
              <w:rPr>
                <w:lang w:val="uk-UA"/>
              </w:rPr>
            </w:pPr>
            <w:r w:rsidRPr="00EC07D1">
              <w:rPr>
                <w:lang w:val="uk-UA"/>
              </w:rPr>
              <w:t xml:space="preserve">житловою площею _______ </w:t>
            </w:r>
            <w:proofErr w:type="spellStart"/>
            <w:r w:rsidRPr="00EC07D1">
              <w:rPr>
                <w:lang w:val="uk-UA"/>
              </w:rPr>
              <w:t>кв</w:t>
            </w:r>
            <w:proofErr w:type="spellEnd"/>
            <w:r w:rsidRPr="00EC07D1">
              <w:rPr>
                <w:lang w:val="uk-UA"/>
              </w:rPr>
              <w:t>. метрів, що складається з ____________________ кімнат,</w:t>
            </w:r>
          </w:p>
          <w:p w:rsidR="00636B57" w:rsidRPr="00EC07D1" w:rsidRDefault="00636B57" w:rsidP="009A2E54">
            <w:pPr>
              <w:jc w:val="both"/>
              <w:rPr>
                <w:lang w:val="uk-UA"/>
              </w:rPr>
            </w:pPr>
            <w:r w:rsidRPr="00EC07D1">
              <w:rPr>
                <w:lang w:val="uk-UA"/>
              </w:rPr>
              <w:t xml:space="preserve">                                                                                                           (кількість)           </w:t>
            </w:r>
          </w:p>
          <w:p w:rsidR="00636B57" w:rsidRPr="00EC07D1" w:rsidRDefault="00636B57" w:rsidP="009A2E54">
            <w:pPr>
              <w:jc w:val="both"/>
              <w:rPr>
                <w:lang w:val="uk-UA"/>
              </w:rPr>
            </w:pPr>
            <w:r w:rsidRPr="00EC07D1">
              <w:rPr>
                <w:lang w:val="uk-UA"/>
              </w:rPr>
              <w:t>у квартирі № ________ за адресою ____________________________ (вулиця, проспект, провулок ), будинок № ___________, корпус № __________</w:t>
            </w:r>
          </w:p>
        </w:tc>
      </w:tr>
    </w:tbl>
    <w:p w:rsidR="00636B57" w:rsidRPr="00EC07D1" w:rsidRDefault="00636B57" w:rsidP="00636B57">
      <w:pPr>
        <w:rPr>
          <w:lang w:val="uk-UA"/>
        </w:rPr>
      </w:pPr>
      <w:r w:rsidRPr="00EC07D1">
        <w:rPr>
          <w:lang w:val="uk-UA"/>
        </w:rPr>
        <w:t>або</w:t>
      </w:r>
    </w:p>
    <w:tbl>
      <w:tblPr>
        <w:tblW w:w="9776" w:type="dxa"/>
        <w:tblInd w:w="-426" w:type="dxa"/>
        <w:tblLayout w:type="fixed"/>
        <w:tblCellMar>
          <w:left w:w="115" w:type="dxa"/>
          <w:right w:w="115" w:type="dxa"/>
        </w:tblCellMar>
        <w:tblLook w:val="0400" w:firstRow="0" w:lastRow="0" w:firstColumn="0" w:lastColumn="0" w:noHBand="0" w:noVBand="1"/>
      </w:tblPr>
      <w:tblGrid>
        <w:gridCol w:w="9776"/>
      </w:tblGrid>
      <w:tr w:rsidR="00636B57" w:rsidRPr="009C1B7E" w:rsidTr="009A2E54">
        <w:tc>
          <w:tcPr>
            <w:tcW w:w="9776" w:type="dxa"/>
          </w:tcPr>
          <w:p w:rsidR="00636B57" w:rsidRPr="00EC07D1" w:rsidRDefault="00636B57" w:rsidP="009A2E54">
            <w:pPr>
              <w:jc w:val="both"/>
              <w:rPr>
                <w:lang w:val="uk-UA"/>
              </w:rPr>
            </w:pPr>
            <w:r w:rsidRPr="00EC07D1">
              <w:rPr>
                <w:lang w:val="uk-UA"/>
              </w:rPr>
              <w:t xml:space="preserve">у гуртожитку № _______ за адресою ___________________________, </w:t>
            </w:r>
          </w:p>
          <w:p w:rsidR="00636B57" w:rsidRPr="00EC07D1" w:rsidRDefault="00636B57" w:rsidP="009A2E54">
            <w:pPr>
              <w:jc w:val="both"/>
              <w:rPr>
                <w:lang w:val="uk-UA"/>
              </w:rPr>
            </w:pPr>
            <w:r w:rsidRPr="00EC07D1">
              <w:rPr>
                <w:lang w:val="uk-UA"/>
              </w:rPr>
              <w:t xml:space="preserve">                                                                      (вулиця, проспект, провулок) </w:t>
            </w:r>
          </w:p>
          <w:p w:rsidR="00636B57" w:rsidRPr="00EC07D1" w:rsidRDefault="00636B57" w:rsidP="009A2E54">
            <w:pPr>
              <w:rPr>
                <w:lang w:val="uk-UA"/>
              </w:rPr>
            </w:pPr>
            <w:r w:rsidRPr="00EC07D1">
              <w:rPr>
                <w:lang w:val="uk-UA"/>
              </w:rPr>
              <w:t xml:space="preserve">будинок № _______, корпус № _________, кімната № __________, житловою площею </w:t>
            </w:r>
            <w:proofErr w:type="spellStart"/>
            <w:r w:rsidRPr="00EC07D1">
              <w:rPr>
                <w:lang w:val="uk-UA"/>
              </w:rPr>
              <w:t>кв</w:t>
            </w:r>
            <w:proofErr w:type="spellEnd"/>
            <w:r w:rsidRPr="00EC07D1">
              <w:rPr>
                <w:lang w:val="uk-UA"/>
              </w:rPr>
              <w:t xml:space="preserve">. метрів ___________ </w:t>
            </w:r>
          </w:p>
        </w:tc>
      </w:tr>
    </w:tbl>
    <w:p w:rsidR="00636B57" w:rsidRPr="00EC07D1" w:rsidRDefault="00636B57" w:rsidP="00636B57">
      <w:pPr>
        <w:rPr>
          <w:lang w:val="uk-UA"/>
        </w:rPr>
      </w:pPr>
      <w:r w:rsidRPr="00EC07D1">
        <w:rPr>
          <w:lang w:val="uk-UA"/>
        </w:rPr>
        <w:t>Ордер видано на підставі _____________________________________________________</w:t>
      </w:r>
      <w:r w:rsidRPr="00EC07D1">
        <w:rPr>
          <w:lang w:val="uk-UA"/>
        </w:rPr>
        <w:br/>
        <w:t>№ _______ від ___ _______________ 20__ року.</w:t>
      </w:r>
    </w:p>
    <w:p w:rsidR="00636B57" w:rsidRPr="00EC07D1" w:rsidRDefault="00636B57" w:rsidP="00636B57">
      <w:pPr>
        <w:rPr>
          <w:lang w:val="uk-UA"/>
        </w:rPr>
      </w:pPr>
      <w:r w:rsidRPr="00EC07D1">
        <w:rPr>
          <w:lang w:val="uk-UA"/>
        </w:rPr>
        <w:t>Склад сім’ї:</w:t>
      </w:r>
    </w:p>
    <w:tbl>
      <w:tblPr>
        <w:tblW w:w="5157" w:type="pct"/>
        <w:tblInd w:w="-284" w:type="dxa"/>
        <w:tblCellMar>
          <w:left w:w="115" w:type="dxa"/>
          <w:right w:w="115" w:type="dxa"/>
        </w:tblCellMar>
        <w:tblLook w:val="0400" w:firstRow="0" w:lastRow="0" w:firstColumn="0" w:lastColumn="0" w:noHBand="0" w:noVBand="1"/>
      </w:tblPr>
      <w:tblGrid>
        <w:gridCol w:w="301"/>
        <w:gridCol w:w="2241"/>
        <w:gridCol w:w="3947"/>
        <w:gridCol w:w="3452"/>
      </w:tblGrid>
      <w:tr w:rsidR="00636B57" w:rsidRPr="009C1B7E" w:rsidTr="009A2E54">
        <w:tc>
          <w:tcPr>
            <w:tcW w:w="1278" w:type="pct"/>
            <w:gridSpan w:val="2"/>
            <w:tcBorders>
              <w:top w:val="single" w:sz="4" w:space="0" w:color="000000"/>
              <w:bottom w:val="single" w:sz="4" w:space="0" w:color="000000"/>
              <w:right w:val="single" w:sz="4" w:space="0" w:color="000000"/>
            </w:tcBorders>
            <w:vAlign w:val="center"/>
          </w:tcPr>
          <w:p w:rsidR="00636B57" w:rsidRPr="00EC07D1" w:rsidRDefault="00636B57" w:rsidP="009A2E54">
            <w:pPr>
              <w:jc w:val="center"/>
              <w:rPr>
                <w:lang w:val="uk-UA"/>
              </w:rPr>
            </w:pPr>
            <w:r w:rsidRPr="00EC07D1">
              <w:rPr>
                <w:lang w:val="uk-UA"/>
              </w:rPr>
              <w:t>Прізвище, власне ім’я та по батькові (за наявності)</w:t>
            </w:r>
          </w:p>
        </w:tc>
        <w:tc>
          <w:tcPr>
            <w:tcW w:w="1985" w:type="pct"/>
            <w:tcBorders>
              <w:top w:val="single" w:sz="4" w:space="0" w:color="000000"/>
              <w:left w:val="single" w:sz="4" w:space="0" w:color="000000"/>
              <w:bottom w:val="single" w:sz="4" w:space="0" w:color="000000"/>
              <w:right w:val="single" w:sz="4" w:space="0" w:color="000000"/>
            </w:tcBorders>
            <w:vAlign w:val="center"/>
          </w:tcPr>
          <w:p w:rsidR="00636B57" w:rsidRPr="00EC07D1" w:rsidRDefault="00636B57" w:rsidP="009A2E54">
            <w:pPr>
              <w:jc w:val="center"/>
              <w:rPr>
                <w:lang w:val="uk-UA"/>
              </w:rPr>
            </w:pPr>
            <w:r w:rsidRPr="00EC07D1">
              <w:rPr>
                <w:lang w:val="uk-UA"/>
              </w:rPr>
              <w:t>Рік народження</w:t>
            </w:r>
          </w:p>
        </w:tc>
        <w:tc>
          <w:tcPr>
            <w:tcW w:w="1737" w:type="pct"/>
            <w:tcBorders>
              <w:top w:val="single" w:sz="4" w:space="0" w:color="000000"/>
              <w:left w:val="single" w:sz="4" w:space="0" w:color="000000"/>
              <w:bottom w:val="single" w:sz="4" w:space="0" w:color="000000"/>
              <w:right w:val="nil"/>
            </w:tcBorders>
            <w:vAlign w:val="center"/>
          </w:tcPr>
          <w:p w:rsidR="00636B57" w:rsidRPr="00EC07D1" w:rsidRDefault="00636B57" w:rsidP="009A2E54">
            <w:pPr>
              <w:jc w:val="center"/>
              <w:rPr>
                <w:lang w:val="uk-UA"/>
              </w:rPr>
            </w:pPr>
            <w:r w:rsidRPr="00EC07D1">
              <w:rPr>
                <w:lang w:val="uk-UA"/>
              </w:rPr>
              <w:t>Ступінь родинного зв’язку з особою, на ім’я якої виданий ордер</w:t>
            </w:r>
          </w:p>
        </w:tc>
      </w:tr>
      <w:tr w:rsidR="00636B57" w:rsidRPr="009C1B7E" w:rsidTr="009A2E54">
        <w:trPr>
          <w:gridBefore w:val="1"/>
          <w:wBefore w:w="152" w:type="pct"/>
        </w:trPr>
        <w:tc>
          <w:tcPr>
            <w:tcW w:w="1127" w:type="pct"/>
            <w:tcBorders>
              <w:top w:val="single" w:sz="4" w:space="0" w:color="000000"/>
            </w:tcBorders>
            <w:vAlign w:val="center"/>
          </w:tcPr>
          <w:p w:rsidR="00636B57" w:rsidRPr="00EC07D1" w:rsidRDefault="00636B57" w:rsidP="009A2E54">
            <w:pPr>
              <w:rPr>
                <w:lang w:val="uk-UA"/>
              </w:rPr>
            </w:pPr>
            <w:r w:rsidRPr="00EC07D1">
              <w:rPr>
                <w:lang w:val="uk-UA"/>
              </w:rPr>
              <w:t>МП</w:t>
            </w:r>
          </w:p>
        </w:tc>
        <w:tc>
          <w:tcPr>
            <w:tcW w:w="1985" w:type="pct"/>
            <w:tcBorders>
              <w:top w:val="single" w:sz="4" w:space="0" w:color="000000"/>
            </w:tcBorders>
            <w:vAlign w:val="center"/>
          </w:tcPr>
          <w:p w:rsidR="00636B57" w:rsidRPr="00EC07D1" w:rsidRDefault="00636B57" w:rsidP="009A2E54">
            <w:pPr>
              <w:jc w:val="center"/>
              <w:rPr>
                <w:lang w:val="uk-UA"/>
              </w:rPr>
            </w:pPr>
            <w:r w:rsidRPr="00EC07D1">
              <w:rPr>
                <w:lang w:val="uk-UA"/>
              </w:rPr>
              <w:t>__________________________</w:t>
            </w:r>
          </w:p>
          <w:p w:rsidR="00636B57" w:rsidRPr="00EC07D1" w:rsidRDefault="00636B57" w:rsidP="009A2E54">
            <w:pPr>
              <w:jc w:val="center"/>
              <w:rPr>
                <w:lang w:val="uk-UA"/>
              </w:rPr>
            </w:pPr>
            <w:r w:rsidRPr="00EC07D1">
              <w:rPr>
                <w:lang w:val="uk-UA"/>
              </w:rPr>
              <w:t>(підпис особи, яка видала ордер)</w:t>
            </w:r>
          </w:p>
        </w:tc>
        <w:tc>
          <w:tcPr>
            <w:tcW w:w="1737" w:type="pct"/>
            <w:tcBorders>
              <w:top w:val="single" w:sz="4" w:space="0" w:color="000000"/>
              <w:right w:val="nil"/>
            </w:tcBorders>
            <w:vAlign w:val="center"/>
          </w:tcPr>
          <w:p w:rsidR="00636B57" w:rsidRPr="00EC07D1" w:rsidRDefault="00636B57" w:rsidP="009A2E54">
            <w:pPr>
              <w:jc w:val="center"/>
              <w:rPr>
                <w:lang w:val="uk-UA"/>
              </w:rPr>
            </w:pPr>
            <w:r w:rsidRPr="00EC07D1">
              <w:rPr>
                <w:lang w:val="uk-UA"/>
              </w:rPr>
              <w:t>(прізвище, власне ім’я та по батькові (за наявності)</w:t>
            </w:r>
          </w:p>
        </w:tc>
      </w:tr>
    </w:tbl>
    <w:p w:rsidR="00636B57" w:rsidRPr="00EC07D1" w:rsidRDefault="00636B57" w:rsidP="00636B57">
      <w:pPr>
        <w:rPr>
          <w:lang w:val="uk-UA"/>
        </w:rPr>
      </w:pPr>
      <w:r w:rsidRPr="00EC07D1">
        <w:rPr>
          <w:lang w:val="uk-UA"/>
        </w:rPr>
        <w:t>Ордер одержав:</w:t>
      </w:r>
    </w:p>
    <w:tbl>
      <w:tblPr>
        <w:tblW w:w="9557" w:type="dxa"/>
        <w:tblInd w:w="-284" w:type="dxa"/>
        <w:tblLayout w:type="fixed"/>
        <w:tblCellMar>
          <w:left w:w="115" w:type="dxa"/>
          <w:right w:w="115" w:type="dxa"/>
        </w:tblCellMar>
        <w:tblLook w:val="0400" w:firstRow="0" w:lastRow="0" w:firstColumn="0" w:lastColumn="0" w:noHBand="0" w:noVBand="1"/>
      </w:tblPr>
      <w:tblGrid>
        <w:gridCol w:w="3581"/>
        <w:gridCol w:w="1948"/>
        <w:gridCol w:w="4028"/>
      </w:tblGrid>
      <w:tr w:rsidR="00636B57" w:rsidRPr="009C1B7E" w:rsidTr="009A2E54">
        <w:trPr>
          <w:trHeight w:val="785"/>
        </w:trPr>
        <w:tc>
          <w:tcPr>
            <w:tcW w:w="3581" w:type="dxa"/>
          </w:tcPr>
          <w:p w:rsidR="00636B57" w:rsidRPr="00EC07D1" w:rsidRDefault="00636B57" w:rsidP="009A2E54">
            <w:pPr>
              <w:rPr>
                <w:lang w:val="uk-UA"/>
              </w:rPr>
            </w:pPr>
            <w:r w:rsidRPr="00EC07D1">
              <w:rPr>
                <w:lang w:val="uk-UA"/>
              </w:rPr>
              <w:t>____ __________ 20    р.</w:t>
            </w:r>
          </w:p>
        </w:tc>
        <w:tc>
          <w:tcPr>
            <w:tcW w:w="1948" w:type="dxa"/>
          </w:tcPr>
          <w:p w:rsidR="00636B57" w:rsidRPr="00EC07D1" w:rsidRDefault="00636B57" w:rsidP="009A2E54">
            <w:pPr>
              <w:jc w:val="center"/>
              <w:rPr>
                <w:lang w:val="uk-UA"/>
              </w:rPr>
            </w:pPr>
            <w:r w:rsidRPr="00EC07D1">
              <w:rPr>
                <w:lang w:val="uk-UA"/>
              </w:rPr>
              <w:t>_____________</w:t>
            </w:r>
            <w:r w:rsidRPr="00EC07D1">
              <w:rPr>
                <w:lang w:val="uk-UA"/>
              </w:rPr>
              <w:br/>
              <w:t>(підпис)</w:t>
            </w:r>
          </w:p>
          <w:p w:rsidR="00636B57" w:rsidRPr="00EC07D1" w:rsidRDefault="00636B57" w:rsidP="009A2E54">
            <w:pPr>
              <w:rPr>
                <w:lang w:val="uk-UA"/>
              </w:rPr>
            </w:pPr>
          </w:p>
        </w:tc>
        <w:tc>
          <w:tcPr>
            <w:tcW w:w="4028" w:type="dxa"/>
          </w:tcPr>
          <w:p w:rsidR="00636B57" w:rsidRPr="00EC07D1" w:rsidRDefault="00636B57" w:rsidP="009A2E54">
            <w:pPr>
              <w:jc w:val="center"/>
              <w:rPr>
                <w:lang w:val="uk-UA"/>
              </w:rPr>
            </w:pPr>
            <w:r w:rsidRPr="00EC07D1">
              <w:rPr>
                <w:lang w:val="uk-UA"/>
              </w:rPr>
              <w:t>_______________________________</w:t>
            </w:r>
            <w:r w:rsidRPr="00EC07D1">
              <w:rPr>
                <w:lang w:val="uk-UA"/>
              </w:rPr>
              <w:br/>
              <w:t xml:space="preserve">(прізвище, власне ім’я та по батькові </w:t>
            </w:r>
            <w:r w:rsidRPr="00EC07D1">
              <w:rPr>
                <w:lang w:val="uk-UA"/>
              </w:rPr>
              <w:br/>
              <w:t>(за наявності)</w:t>
            </w:r>
          </w:p>
        </w:tc>
      </w:tr>
    </w:tbl>
    <w:p w:rsidR="00636B57" w:rsidRPr="00EC07D1" w:rsidRDefault="00636B57" w:rsidP="00636B57">
      <w:pPr>
        <w:pStyle w:val="rvps2"/>
        <w:shd w:val="clear" w:color="auto" w:fill="FFFFFF"/>
        <w:spacing w:before="0" w:beforeAutospacing="0" w:after="0" w:afterAutospacing="0"/>
        <w:rPr>
          <w:sz w:val="28"/>
          <w:szCs w:val="28"/>
          <w:lang w:val="uk-UA"/>
        </w:rPr>
      </w:pPr>
    </w:p>
    <w:p w:rsidR="00636B57" w:rsidRDefault="00636B57" w:rsidP="00636B57">
      <w:pPr>
        <w:pStyle w:val="rvps2"/>
        <w:shd w:val="clear" w:color="auto" w:fill="FFFFFF"/>
        <w:spacing w:before="0" w:beforeAutospacing="0" w:after="0" w:afterAutospacing="0"/>
        <w:rPr>
          <w:sz w:val="28"/>
          <w:szCs w:val="28"/>
          <w:lang w:val="uk-UA"/>
        </w:rPr>
      </w:pPr>
    </w:p>
    <w:p w:rsidR="00636B57" w:rsidRDefault="00636B57" w:rsidP="00636B57">
      <w:pPr>
        <w:pStyle w:val="rvps2"/>
        <w:shd w:val="clear" w:color="auto" w:fill="FFFFFF"/>
        <w:spacing w:before="0" w:beforeAutospacing="0" w:after="0" w:afterAutospacing="0"/>
        <w:rPr>
          <w:sz w:val="28"/>
          <w:szCs w:val="28"/>
          <w:lang w:val="uk-UA"/>
        </w:rPr>
      </w:pPr>
    </w:p>
    <w:p w:rsidR="00636B57" w:rsidRDefault="00636B57" w:rsidP="00636B57">
      <w:pPr>
        <w:pStyle w:val="rvps2"/>
        <w:shd w:val="clear" w:color="auto" w:fill="FFFFFF"/>
        <w:spacing w:before="0" w:beforeAutospacing="0" w:after="0" w:afterAutospacing="0"/>
        <w:rPr>
          <w:sz w:val="28"/>
          <w:szCs w:val="28"/>
          <w:lang w:val="uk-UA"/>
        </w:rPr>
      </w:pPr>
    </w:p>
    <w:p w:rsidR="00636B57" w:rsidRDefault="00636B57" w:rsidP="00636B57">
      <w:pPr>
        <w:pStyle w:val="rvps2"/>
        <w:shd w:val="clear" w:color="auto" w:fill="FFFFFF"/>
        <w:spacing w:before="0" w:beforeAutospacing="0" w:after="0" w:afterAutospacing="0"/>
        <w:rPr>
          <w:sz w:val="28"/>
          <w:szCs w:val="28"/>
          <w:lang w:val="uk-UA"/>
        </w:rPr>
      </w:pPr>
    </w:p>
    <w:p w:rsidR="00636B57" w:rsidRPr="00EC07D1" w:rsidRDefault="00636B57" w:rsidP="00636B57">
      <w:pPr>
        <w:pStyle w:val="rvps2"/>
        <w:shd w:val="clear" w:color="auto" w:fill="FFFFFF"/>
        <w:spacing w:before="0" w:beforeAutospacing="0" w:after="0" w:afterAutospacing="0"/>
        <w:rPr>
          <w:sz w:val="28"/>
          <w:szCs w:val="28"/>
          <w:lang w:val="uk-UA"/>
        </w:rPr>
      </w:pPr>
    </w:p>
    <w:p w:rsidR="00636B57" w:rsidRPr="00EC07D1" w:rsidRDefault="00636B57" w:rsidP="00636B57">
      <w:pPr>
        <w:pStyle w:val="rvps2"/>
        <w:shd w:val="clear" w:color="auto" w:fill="FFFFFF"/>
        <w:spacing w:before="0" w:beforeAutospacing="0" w:after="0" w:afterAutospacing="0"/>
        <w:rPr>
          <w:sz w:val="28"/>
          <w:szCs w:val="28"/>
          <w:lang w:val="uk-UA"/>
        </w:rPr>
      </w:pPr>
    </w:p>
    <w:tbl>
      <w:tblPr>
        <w:tblW w:w="0" w:type="auto"/>
        <w:tblLook w:val="04A0" w:firstRow="1" w:lastRow="0" w:firstColumn="1" w:lastColumn="0" w:noHBand="0" w:noVBand="1"/>
      </w:tblPr>
      <w:tblGrid>
        <w:gridCol w:w="4763"/>
        <w:gridCol w:w="4875"/>
      </w:tblGrid>
      <w:tr w:rsidR="00636B57" w:rsidRPr="009C1B7E" w:rsidTr="009A2E54">
        <w:tc>
          <w:tcPr>
            <w:tcW w:w="5069" w:type="dxa"/>
            <w:shd w:val="clear" w:color="auto" w:fill="auto"/>
          </w:tcPr>
          <w:p w:rsidR="00636B57" w:rsidRPr="00EC07D1" w:rsidRDefault="00636B57" w:rsidP="009A2E54">
            <w:pPr>
              <w:pStyle w:val="rvps2"/>
              <w:spacing w:before="0" w:beforeAutospacing="0" w:after="0" w:afterAutospacing="0"/>
              <w:jc w:val="both"/>
              <w:rPr>
                <w:sz w:val="28"/>
                <w:szCs w:val="28"/>
                <w:lang w:val="uk-UA"/>
              </w:rPr>
            </w:pPr>
          </w:p>
        </w:tc>
        <w:tc>
          <w:tcPr>
            <w:tcW w:w="5070" w:type="dxa"/>
            <w:shd w:val="clear" w:color="auto" w:fill="auto"/>
          </w:tcPr>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50E1D" w:rsidRDefault="00650E1D" w:rsidP="009A2E54">
            <w:pPr>
              <w:pStyle w:val="rvps2"/>
              <w:spacing w:before="0" w:beforeAutospacing="0" w:after="0" w:afterAutospacing="0"/>
              <w:jc w:val="both"/>
              <w:rPr>
                <w:sz w:val="28"/>
                <w:szCs w:val="28"/>
                <w:lang w:val="uk-UA"/>
              </w:rPr>
            </w:pP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Додаток 3</w:t>
            </w: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 xml:space="preserve">до </w:t>
            </w:r>
            <w:r w:rsidRPr="00EC07D1">
              <w:rPr>
                <w:sz w:val="28"/>
                <w:szCs w:val="28"/>
                <w:lang w:val="uk-UA"/>
              </w:rPr>
              <w:t>Порядку</w:t>
            </w:r>
            <w:r w:rsidRPr="00FA0A81">
              <w:rPr>
                <w:sz w:val="28"/>
                <w:szCs w:val="28"/>
                <w:lang w:val="uk-UA"/>
              </w:rPr>
              <w:t xml:space="preserve"> </w:t>
            </w:r>
            <w:r w:rsidRPr="00FA0A81">
              <w:rPr>
                <w:color w:val="000000"/>
                <w:sz w:val="28"/>
                <w:szCs w:val="28"/>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w:t>
            </w:r>
            <w:r w:rsidRPr="00897C03">
              <w:rPr>
                <w:color w:val="000000"/>
                <w:sz w:val="28"/>
                <w:szCs w:val="28"/>
                <w:lang w:val="uk-UA"/>
              </w:rPr>
              <w:t xml:space="preserve"> в рамках реалізації Договору про грант між міською радою та Північною екологічною фінансовою корпорацією («НЕФКО») від 11 жовтня 2022 року</w:t>
            </w:r>
          </w:p>
        </w:tc>
      </w:tr>
    </w:tbl>
    <w:p w:rsidR="00636B57" w:rsidRPr="00EC07D1" w:rsidRDefault="00636B57" w:rsidP="00636B57">
      <w:pPr>
        <w:pStyle w:val="rvps2"/>
        <w:shd w:val="clear" w:color="auto" w:fill="FFFFFF"/>
        <w:spacing w:before="0" w:beforeAutospacing="0" w:after="0" w:afterAutospacing="0"/>
        <w:rPr>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212529"/>
          <w:sz w:val="28"/>
          <w:szCs w:val="28"/>
          <w:lang w:val="uk-UA"/>
        </w:rPr>
      </w:pPr>
      <w:r w:rsidRPr="00EC07D1">
        <w:rPr>
          <w:rFonts w:eastAsia="Times New Roman"/>
          <w:b/>
          <w:bCs/>
          <w:color w:val="212529"/>
          <w:sz w:val="28"/>
          <w:szCs w:val="28"/>
          <w:lang w:val="uk-UA"/>
        </w:rPr>
        <w:t xml:space="preserve">ДОГОВІР </w:t>
      </w:r>
    </w:p>
    <w:p w:rsidR="00636B57"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212529"/>
          <w:sz w:val="28"/>
          <w:szCs w:val="28"/>
          <w:lang w:val="uk-UA"/>
        </w:rPr>
      </w:pPr>
      <w:r w:rsidRPr="00EC07D1">
        <w:rPr>
          <w:rFonts w:eastAsia="Times New Roman"/>
          <w:b/>
          <w:bCs/>
          <w:sz w:val="28"/>
          <w:szCs w:val="28"/>
          <w:lang w:val="uk-UA"/>
        </w:rPr>
        <w:t>найму</w:t>
      </w:r>
      <w:r w:rsidRPr="00EC07D1">
        <w:rPr>
          <w:rFonts w:eastAsia="Times New Roman"/>
          <w:b/>
          <w:bCs/>
          <w:color w:val="212529"/>
          <w:sz w:val="28"/>
          <w:szCs w:val="28"/>
          <w:lang w:val="uk-UA"/>
        </w:rPr>
        <w:t xml:space="preserve"> житлового приміщення з фонду житла для тимчасового проживання </w:t>
      </w:r>
      <w:r w:rsidRPr="00897C03">
        <w:rPr>
          <w:rFonts w:eastAsia="Times New Roman"/>
          <w:b/>
          <w:bCs/>
          <w:color w:val="212529"/>
          <w:sz w:val="28"/>
          <w:szCs w:val="28"/>
          <w:lang w:val="uk-UA"/>
        </w:rPr>
        <w:t>внутрішньо переміщених осіб, в рамках реалізації Договору про грант між міською радою та Північною екологічною фінансовою корпорацією («НЕФКО») від 11 жовтня 2022 року</w:t>
      </w:r>
    </w:p>
    <w:p w:rsidR="00636B57"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color w:val="212529"/>
          <w:sz w:val="28"/>
          <w:szCs w:val="28"/>
          <w:lang w:val="uk-UA"/>
        </w:rPr>
      </w:pP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897C03">
        <w:rPr>
          <w:rFonts w:eastAsia="Times New Roman"/>
          <w:color w:val="212529"/>
          <w:sz w:val="28"/>
          <w:szCs w:val="28"/>
          <w:lang w:val="uk-UA"/>
        </w:rPr>
        <w:t>«___»_________20___ р.       м. Звягель</w:t>
      </w:r>
      <w:r w:rsidRPr="00897C03">
        <w:rPr>
          <w:rFonts w:eastAsia="Times New Roman"/>
          <w:color w:val="212529"/>
          <w:sz w:val="28"/>
          <w:szCs w:val="28"/>
          <w:lang w:val="uk-UA"/>
        </w:rPr>
        <w:br/>
        <w:t xml:space="preserve">                                        </w:t>
      </w:r>
      <w:r w:rsidRPr="00897C03">
        <w:rPr>
          <w:rFonts w:eastAsia="Times New Roman"/>
          <w:color w:val="212529"/>
          <w:sz w:val="28"/>
          <w:szCs w:val="28"/>
          <w:lang w:val="uk-UA"/>
        </w:rPr>
        <w:br/>
      </w: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897C03">
        <w:rPr>
          <w:rFonts w:eastAsia="Times New Roman"/>
          <w:color w:val="212529"/>
          <w:sz w:val="28"/>
          <w:szCs w:val="28"/>
          <w:lang w:val="uk-UA"/>
        </w:rPr>
        <w:t xml:space="preserve">__________________________________________________________________ </w:t>
      </w:r>
      <w:r w:rsidRPr="00897C03">
        <w:rPr>
          <w:rFonts w:eastAsia="Times New Roman"/>
          <w:color w:val="212529"/>
          <w:sz w:val="28"/>
          <w:szCs w:val="28"/>
          <w:lang w:val="uk-UA"/>
        </w:rPr>
        <w:br/>
      </w:r>
      <w:r w:rsidRPr="00897C03">
        <w:rPr>
          <w:rFonts w:eastAsia="Times New Roman"/>
          <w:color w:val="212529"/>
          <w:sz w:val="20"/>
          <w:szCs w:val="20"/>
          <w:lang w:val="uk-UA"/>
        </w:rPr>
        <w:t xml:space="preserve">   (найменування  підприємства  (організації)  з обслуговування житлового фонду) </w:t>
      </w:r>
      <w:r w:rsidRPr="00897C03">
        <w:rPr>
          <w:rFonts w:eastAsia="Times New Roman"/>
          <w:color w:val="212529"/>
          <w:sz w:val="20"/>
          <w:szCs w:val="20"/>
          <w:lang w:val="uk-UA"/>
        </w:rPr>
        <w:br/>
      </w: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897C03">
        <w:rPr>
          <w:rFonts w:eastAsia="Times New Roman"/>
          <w:color w:val="212529"/>
          <w:sz w:val="28"/>
          <w:szCs w:val="28"/>
          <w:lang w:val="uk-UA"/>
        </w:rPr>
        <w:t xml:space="preserve">в особі керівника ______________________________________________, </w:t>
      </w:r>
      <w:r w:rsidRPr="00897C03">
        <w:rPr>
          <w:rFonts w:eastAsia="Times New Roman"/>
          <w:color w:val="212529"/>
          <w:sz w:val="28"/>
          <w:szCs w:val="28"/>
          <w:lang w:val="uk-UA"/>
        </w:rPr>
        <w:br/>
      </w:r>
      <w:r w:rsidRPr="00897C03">
        <w:rPr>
          <w:rFonts w:eastAsia="Times New Roman"/>
          <w:color w:val="212529"/>
          <w:sz w:val="20"/>
          <w:szCs w:val="20"/>
          <w:lang w:val="uk-UA"/>
        </w:rPr>
        <w:t xml:space="preserve">                                                                                          (прізвище, ім'я, по батькові) </w:t>
      </w: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897C03">
        <w:rPr>
          <w:rFonts w:eastAsia="Times New Roman"/>
          <w:color w:val="212529"/>
          <w:sz w:val="28"/>
          <w:szCs w:val="28"/>
          <w:lang w:val="uk-UA"/>
        </w:rPr>
        <w:t xml:space="preserve">що діє на підставі ______ (далі - наймодавець), з однієї сторони, </w:t>
      </w:r>
      <w:r w:rsidRPr="00897C03">
        <w:rPr>
          <w:rFonts w:eastAsia="Times New Roman"/>
          <w:color w:val="212529"/>
          <w:sz w:val="28"/>
          <w:szCs w:val="28"/>
          <w:lang w:val="uk-UA"/>
        </w:rPr>
        <w:br/>
        <w:t xml:space="preserve"> і громадянин ___________________________________ (далі - наймач), </w:t>
      </w:r>
      <w:r w:rsidRPr="00897C03">
        <w:rPr>
          <w:rFonts w:eastAsia="Times New Roman"/>
          <w:color w:val="212529"/>
          <w:sz w:val="28"/>
          <w:szCs w:val="28"/>
          <w:lang w:val="uk-UA"/>
        </w:rPr>
        <w:br/>
        <w:t xml:space="preserve">                                                </w:t>
      </w:r>
      <w:r w:rsidRPr="00897C03">
        <w:rPr>
          <w:rFonts w:eastAsia="Times New Roman"/>
          <w:color w:val="212529"/>
          <w:sz w:val="20"/>
          <w:szCs w:val="20"/>
          <w:lang w:val="uk-UA"/>
        </w:rPr>
        <w:t>(прізвище, ім'я, по батькові)</w:t>
      </w:r>
      <w:r w:rsidRPr="00897C03">
        <w:rPr>
          <w:rFonts w:eastAsia="Times New Roman"/>
          <w:color w:val="212529"/>
          <w:sz w:val="28"/>
          <w:szCs w:val="28"/>
          <w:lang w:val="uk-UA"/>
        </w:rPr>
        <w:t xml:space="preserve"> </w:t>
      </w: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897C03">
        <w:rPr>
          <w:rFonts w:eastAsia="Times New Roman"/>
          <w:color w:val="212529"/>
          <w:sz w:val="28"/>
          <w:szCs w:val="28"/>
          <w:lang w:val="uk-UA"/>
        </w:rPr>
        <w:t xml:space="preserve">з іншої сторони, на підставі ____________________________________ </w:t>
      </w:r>
      <w:r w:rsidRPr="00897C03">
        <w:rPr>
          <w:rFonts w:eastAsia="Times New Roman"/>
          <w:color w:val="212529"/>
          <w:sz w:val="28"/>
          <w:szCs w:val="28"/>
          <w:lang w:val="uk-UA"/>
        </w:rPr>
        <w:br/>
      </w:r>
      <w:r w:rsidRPr="00897C03">
        <w:rPr>
          <w:rFonts w:eastAsia="Times New Roman"/>
          <w:color w:val="212529"/>
          <w:sz w:val="20"/>
          <w:szCs w:val="20"/>
          <w:lang w:val="uk-UA"/>
        </w:rPr>
        <w:t xml:space="preserve">                                                                                                              (назва документа на право поселення)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897C03">
        <w:rPr>
          <w:rFonts w:eastAsia="Times New Roman"/>
          <w:color w:val="212529"/>
          <w:sz w:val="28"/>
          <w:szCs w:val="28"/>
          <w:lang w:val="uk-UA"/>
        </w:rPr>
        <w:t xml:space="preserve"> </w:t>
      </w:r>
      <w:r w:rsidRPr="00EC07D1">
        <w:rPr>
          <w:rFonts w:eastAsia="Times New Roman"/>
          <w:color w:val="212529"/>
          <w:sz w:val="28"/>
          <w:szCs w:val="28"/>
          <w:lang w:val="uk-UA"/>
        </w:rPr>
        <w:t xml:space="preserve">(далі - сторони) уклали цей договір про таке: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r w:rsidRPr="00EC07D1">
        <w:rPr>
          <w:rFonts w:eastAsia="Times New Roman"/>
          <w:b/>
          <w:color w:val="212529"/>
          <w:sz w:val="28"/>
          <w:szCs w:val="28"/>
          <w:lang w:val="uk-UA"/>
        </w:rPr>
        <w:t>1. Предмет договору та зобов'язання сторін</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1.1. Наймодавець надає наймачу і членам його сім'ї </w:t>
      </w:r>
      <w:r w:rsidRPr="00EC07D1">
        <w:rPr>
          <w:rFonts w:eastAsia="Times New Roman"/>
          <w:color w:val="212529"/>
          <w:sz w:val="28"/>
          <w:szCs w:val="28"/>
          <w:lang w:val="uk-UA"/>
        </w:rPr>
        <w:br/>
        <w:t>__________________________________________________________________</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__________________________________________________________________</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212529"/>
          <w:sz w:val="20"/>
          <w:szCs w:val="20"/>
          <w:lang w:val="uk-UA"/>
        </w:rPr>
      </w:pPr>
      <w:r w:rsidRPr="00EC07D1">
        <w:rPr>
          <w:rFonts w:eastAsia="Times New Roman"/>
          <w:color w:val="212529"/>
          <w:sz w:val="28"/>
          <w:szCs w:val="28"/>
          <w:lang w:val="uk-UA"/>
        </w:rPr>
        <w:t xml:space="preserve">__________________________________________________________________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(прізвища, імена та по батькові членів сім'ї)</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у тимчасове користування житло на строк до «___» ______ 20__ року</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__________________________________________________________________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(одноквартирний будинок, ізольована квартира, частина будинку чи кімната у комунальній квартирі, житлове приміщення)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за адресою вул.</w:t>
      </w:r>
      <w:r w:rsidRPr="00897C03">
        <w:rPr>
          <w:rFonts w:eastAsia="Times New Roman"/>
          <w:color w:val="212529"/>
          <w:sz w:val="28"/>
          <w:szCs w:val="28"/>
          <w:lang w:val="uk-UA"/>
        </w:rPr>
        <w:t xml:space="preserve"> Василя Карпенка, 63 в м. Звягель </w:t>
      </w:r>
      <w:proofErr w:type="spellStart"/>
      <w:r w:rsidRPr="00897C03">
        <w:rPr>
          <w:rFonts w:eastAsia="Times New Roman"/>
          <w:color w:val="212529"/>
          <w:sz w:val="28"/>
          <w:szCs w:val="28"/>
          <w:lang w:val="uk-UA"/>
        </w:rPr>
        <w:t>Звягельського</w:t>
      </w:r>
      <w:proofErr w:type="spellEnd"/>
      <w:r w:rsidRPr="00897C03">
        <w:rPr>
          <w:rFonts w:eastAsia="Times New Roman"/>
          <w:color w:val="212529"/>
          <w:sz w:val="28"/>
          <w:szCs w:val="28"/>
          <w:lang w:val="uk-UA"/>
        </w:rPr>
        <w:t xml:space="preserve"> району Житомирської області</w:t>
      </w: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загальною площею _________________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що складається: </w:t>
      </w:r>
      <w:r w:rsidRPr="00EC07D1">
        <w:rPr>
          <w:rFonts w:eastAsia="Times New Roman"/>
          <w:color w:val="212529"/>
          <w:sz w:val="28"/>
          <w:szCs w:val="28"/>
          <w:lang w:val="uk-UA"/>
        </w:rPr>
        <w:br/>
        <w:t xml:space="preserve"> з _____ кімнат житловою площею 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у тому числі: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кімната 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кімната 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кімната 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кімната 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кімната 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кімната 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p>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 кухні площею ___________________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обладнаної 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 (загальна, окрема)                     </w:t>
      </w:r>
      <w:r w:rsidRPr="00897C03">
        <w:rPr>
          <w:rFonts w:eastAsia="Times New Roman"/>
          <w:color w:val="212529"/>
          <w:sz w:val="20"/>
          <w:szCs w:val="20"/>
          <w:lang w:val="uk-UA"/>
        </w:rPr>
        <w:t xml:space="preserve">    </w:t>
      </w:r>
    </w:p>
    <w:tbl>
      <w:tblPr>
        <w:tblW w:w="0" w:type="auto"/>
        <w:tblLook w:val="04A0" w:firstRow="1" w:lastRow="0" w:firstColumn="1" w:lastColumn="0" w:noHBand="0" w:noVBand="1"/>
      </w:tblPr>
      <w:tblGrid>
        <w:gridCol w:w="5911"/>
        <w:gridCol w:w="3727"/>
      </w:tblGrid>
      <w:tr w:rsidR="00636B57" w:rsidRPr="00897C03" w:rsidTr="009A2E54">
        <w:tc>
          <w:tcPr>
            <w:tcW w:w="6062" w:type="dxa"/>
            <w:shd w:val="clear" w:color="auto" w:fill="auto"/>
          </w:tcPr>
          <w:p w:rsidR="00636B57" w:rsidRPr="00897C03"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tc>
        <w:tc>
          <w:tcPr>
            <w:tcW w:w="3792" w:type="dxa"/>
            <w:shd w:val="clear" w:color="auto" w:fill="auto"/>
          </w:tcPr>
          <w:p w:rsidR="00636B57" w:rsidRPr="00897C03"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0"/>
                <w:szCs w:val="20"/>
                <w:lang w:val="uk-UA"/>
              </w:rPr>
              <w:t>(перелічити</w:t>
            </w:r>
            <w:r w:rsidRPr="00897C03">
              <w:rPr>
                <w:rFonts w:eastAsia="Times New Roman"/>
                <w:color w:val="212529"/>
                <w:sz w:val="20"/>
                <w:szCs w:val="20"/>
                <w:lang w:val="uk-UA"/>
              </w:rPr>
              <w:t xml:space="preserve"> </w:t>
            </w:r>
            <w:r w:rsidRPr="00EC07D1">
              <w:rPr>
                <w:rFonts w:eastAsia="Times New Roman"/>
                <w:color w:val="212529"/>
                <w:sz w:val="20"/>
                <w:szCs w:val="20"/>
                <w:lang w:val="uk-UA"/>
              </w:rPr>
              <w:t>обладнання, вказавши його стан – нове, технічно справне,</w:t>
            </w:r>
            <w:r w:rsidRPr="00897C03">
              <w:rPr>
                <w:rFonts w:eastAsia="Times New Roman"/>
                <w:color w:val="212529"/>
                <w:sz w:val="20"/>
                <w:szCs w:val="20"/>
                <w:lang w:val="uk-UA"/>
              </w:rPr>
              <w:t xml:space="preserve"> технічно несправне, </w:t>
            </w:r>
            <w:r w:rsidRPr="00EC07D1">
              <w:rPr>
                <w:rFonts w:eastAsia="Times New Roman"/>
                <w:color w:val="212529"/>
                <w:sz w:val="20"/>
                <w:szCs w:val="20"/>
                <w:lang w:val="uk-UA"/>
              </w:rPr>
              <w:t>потребує ремонту, заміни</w:t>
            </w:r>
            <w:r w:rsidRPr="00EC07D1">
              <w:rPr>
                <w:rFonts w:eastAsia="Times New Roman"/>
                <w:color w:val="212529"/>
                <w:sz w:val="28"/>
                <w:szCs w:val="28"/>
                <w:lang w:val="uk-UA"/>
              </w:rPr>
              <w:t>)</w:t>
            </w:r>
          </w:p>
        </w:tc>
      </w:tr>
    </w:tbl>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br/>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вбиральні (сполученої) площею _______ </w:t>
      </w:r>
      <w:proofErr w:type="spellStart"/>
      <w:r w:rsidRPr="00EC07D1">
        <w:rPr>
          <w:rFonts w:eastAsia="Times New Roman"/>
          <w:color w:val="212529"/>
          <w:sz w:val="28"/>
          <w:szCs w:val="28"/>
          <w:lang w:val="uk-UA"/>
        </w:rPr>
        <w:t>кв</w:t>
      </w:r>
      <w:proofErr w:type="spellEnd"/>
      <w:r w:rsidRPr="00EC07D1">
        <w:rPr>
          <w:rFonts w:eastAsia="Times New Roman"/>
          <w:color w:val="212529"/>
          <w:sz w:val="28"/>
          <w:szCs w:val="28"/>
          <w:lang w:val="uk-UA"/>
        </w:rPr>
        <w:t>. м, обладнаної _________</w:t>
      </w:r>
    </w:p>
    <w:tbl>
      <w:tblPr>
        <w:tblW w:w="0" w:type="auto"/>
        <w:tblLook w:val="04A0" w:firstRow="1" w:lastRow="0" w:firstColumn="1" w:lastColumn="0" w:noHBand="0" w:noVBand="1"/>
      </w:tblPr>
      <w:tblGrid>
        <w:gridCol w:w="5911"/>
        <w:gridCol w:w="3727"/>
      </w:tblGrid>
      <w:tr w:rsidR="00636B57" w:rsidRPr="00897C03" w:rsidTr="009A2E54">
        <w:tc>
          <w:tcPr>
            <w:tcW w:w="6062" w:type="dxa"/>
            <w:shd w:val="clear" w:color="auto" w:fill="auto"/>
          </w:tcPr>
          <w:p w:rsidR="00636B57" w:rsidRPr="00897C03"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tc>
        <w:tc>
          <w:tcPr>
            <w:tcW w:w="3792" w:type="dxa"/>
            <w:shd w:val="clear" w:color="auto" w:fill="auto"/>
          </w:tcPr>
          <w:p w:rsidR="00636B57" w:rsidRPr="00897C03"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0"/>
                <w:szCs w:val="20"/>
                <w:lang w:val="uk-UA"/>
              </w:rPr>
              <w:t>(перелічити</w:t>
            </w:r>
            <w:r w:rsidRPr="00897C03">
              <w:rPr>
                <w:rFonts w:eastAsia="Times New Roman"/>
                <w:color w:val="212529"/>
                <w:sz w:val="20"/>
                <w:szCs w:val="20"/>
                <w:lang w:val="uk-UA"/>
              </w:rPr>
              <w:t xml:space="preserve"> </w:t>
            </w:r>
            <w:r w:rsidRPr="00EC07D1">
              <w:rPr>
                <w:rFonts w:eastAsia="Times New Roman"/>
                <w:color w:val="212529"/>
                <w:sz w:val="20"/>
                <w:szCs w:val="20"/>
                <w:lang w:val="uk-UA"/>
              </w:rPr>
              <w:t>обладнання, вказавши його стан – нове, технічно справне,</w:t>
            </w:r>
            <w:r w:rsidRPr="00897C03">
              <w:rPr>
                <w:rFonts w:eastAsia="Times New Roman"/>
                <w:color w:val="212529"/>
                <w:sz w:val="20"/>
                <w:szCs w:val="20"/>
                <w:lang w:val="uk-UA"/>
              </w:rPr>
              <w:t xml:space="preserve"> технічно несправне, </w:t>
            </w:r>
            <w:r w:rsidRPr="00EC07D1">
              <w:rPr>
                <w:rFonts w:eastAsia="Times New Roman"/>
                <w:color w:val="212529"/>
                <w:sz w:val="20"/>
                <w:szCs w:val="20"/>
                <w:lang w:val="uk-UA"/>
              </w:rPr>
              <w:t>потребує ремонту, заміни</w:t>
            </w:r>
            <w:r w:rsidRPr="00EC07D1">
              <w:rPr>
                <w:rFonts w:eastAsia="Times New Roman"/>
                <w:color w:val="212529"/>
                <w:sz w:val="28"/>
                <w:szCs w:val="28"/>
                <w:lang w:val="uk-UA"/>
              </w:rPr>
              <w:t>)</w:t>
            </w:r>
          </w:p>
        </w:tc>
      </w:tr>
    </w:tbl>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ванної кімнати площею 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обладнаної __________________</w:t>
      </w:r>
    </w:p>
    <w:tbl>
      <w:tblPr>
        <w:tblW w:w="0" w:type="auto"/>
        <w:tblLook w:val="04A0" w:firstRow="1" w:lastRow="0" w:firstColumn="1" w:lastColumn="0" w:noHBand="0" w:noVBand="1"/>
      </w:tblPr>
      <w:tblGrid>
        <w:gridCol w:w="5911"/>
        <w:gridCol w:w="3727"/>
      </w:tblGrid>
      <w:tr w:rsidR="00636B57" w:rsidRPr="00897C03" w:rsidTr="009A2E54">
        <w:tc>
          <w:tcPr>
            <w:tcW w:w="6062" w:type="dxa"/>
            <w:shd w:val="clear" w:color="auto" w:fill="auto"/>
          </w:tcPr>
          <w:p w:rsidR="00636B57" w:rsidRPr="00897C03"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p>
        </w:tc>
        <w:tc>
          <w:tcPr>
            <w:tcW w:w="3792" w:type="dxa"/>
            <w:shd w:val="clear" w:color="auto" w:fill="auto"/>
          </w:tcPr>
          <w:p w:rsidR="00636B57" w:rsidRPr="00897C03"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0"/>
                <w:szCs w:val="20"/>
                <w:lang w:val="uk-UA"/>
              </w:rPr>
              <w:t>(перелічити</w:t>
            </w:r>
            <w:r w:rsidRPr="00897C03">
              <w:rPr>
                <w:rFonts w:eastAsia="Times New Roman"/>
                <w:color w:val="212529"/>
                <w:sz w:val="20"/>
                <w:szCs w:val="20"/>
                <w:lang w:val="uk-UA"/>
              </w:rPr>
              <w:t xml:space="preserve"> </w:t>
            </w:r>
            <w:r w:rsidRPr="00EC07D1">
              <w:rPr>
                <w:rFonts w:eastAsia="Times New Roman"/>
                <w:color w:val="212529"/>
                <w:sz w:val="20"/>
                <w:szCs w:val="20"/>
                <w:lang w:val="uk-UA"/>
              </w:rPr>
              <w:t>обладнання, вказавши його стан – нове, технічно справне,</w:t>
            </w:r>
            <w:r w:rsidRPr="00897C03">
              <w:rPr>
                <w:rFonts w:eastAsia="Times New Roman"/>
                <w:color w:val="212529"/>
                <w:sz w:val="20"/>
                <w:szCs w:val="20"/>
                <w:lang w:val="uk-UA"/>
              </w:rPr>
              <w:t xml:space="preserve"> технічно несправне, </w:t>
            </w:r>
            <w:r w:rsidRPr="00EC07D1">
              <w:rPr>
                <w:rFonts w:eastAsia="Times New Roman"/>
                <w:color w:val="212529"/>
                <w:sz w:val="20"/>
                <w:szCs w:val="20"/>
                <w:lang w:val="uk-UA"/>
              </w:rPr>
              <w:t>потребує ремонту, заміни</w:t>
            </w:r>
            <w:r w:rsidRPr="00EC07D1">
              <w:rPr>
                <w:rFonts w:eastAsia="Times New Roman"/>
                <w:color w:val="212529"/>
                <w:sz w:val="28"/>
                <w:szCs w:val="28"/>
                <w:lang w:val="uk-UA"/>
              </w:rPr>
              <w:t>)</w:t>
            </w:r>
          </w:p>
        </w:tc>
      </w:tr>
    </w:tbl>
    <w:p w:rsidR="00636B57" w:rsidRPr="00897C03"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коридору площею 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передпокою площею ________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лоджії площею 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балкону площею 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веранди площею _______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комори площею ______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антресолей площею 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вбудованої шафи площею ____ </w:t>
      </w:r>
      <w:proofErr w:type="spellStart"/>
      <w:r w:rsidRPr="00EC07D1">
        <w:rPr>
          <w:rFonts w:eastAsia="Times New Roman"/>
          <w:color w:val="212529"/>
          <w:sz w:val="28"/>
          <w:szCs w:val="28"/>
          <w:lang w:val="uk-UA"/>
        </w:rPr>
        <w:t>кв.м</w:t>
      </w:r>
      <w:proofErr w:type="spellEnd"/>
      <w:r w:rsidRPr="00EC07D1">
        <w:rPr>
          <w:rFonts w:eastAsia="Times New Roman"/>
          <w:color w:val="212529"/>
          <w:sz w:val="28"/>
          <w:szCs w:val="28"/>
          <w:lang w:val="uk-UA"/>
        </w:rPr>
        <w:t xml:space="preserve">. </w:t>
      </w:r>
      <w:r w:rsidRPr="00EC07D1">
        <w:rPr>
          <w:rFonts w:eastAsia="Times New Roman"/>
          <w:color w:val="212529"/>
          <w:sz w:val="28"/>
          <w:szCs w:val="28"/>
          <w:lang w:val="uk-UA"/>
        </w:rPr>
        <w:br/>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Житлове приміщення обладнане: ___________________________________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(водопроводом (холодним, гарячим),</w:t>
      </w:r>
      <w:r w:rsidRPr="00897C03">
        <w:rPr>
          <w:rFonts w:eastAsia="Times New Roman"/>
          <w:color w:val="212529"/>
          <w:sz w:val="20"/>
          <w:szCs w:val="20"/>
          <w:lang w:val="uk-UA"/>
        </w:rPr>
        <w:t xml:space="preserve"> </w:t>
      </w:r>
      <w:r w:rsidRPr="00EC07D1">
        <w:rPr>
          <w:rFonts w:eastAsia="Times New Roman"/>
          <w:color w:val="212529"/>
          <w:sz w:val="20"/>
          <w:szCs w:val="20"/>
          <w:lang w:val="uk-UA"/>
        </w:rPr>
        <w:t>опаленням (центральним, індивідуальним, пічним), каналізацією,</w:t>
      </w:r>
      <w:r w:rsidRPr="00897C03">
        <w:rPr>
          <w:rFonts w:eastAsia="Times New Roman"/>
          <w:color w:val="212529"/>
          <w:sz w:val="20"/>
          <w:szCs w:val="20"/>
          <w:lang w:val="uk-UA"/>
        </w:rPr>
        <w:t xml:space="preserve"> </w:t>
      </w:r>
      <w:r w:rsidRPr="00EC07D1">
        <w:rPr>
          <w:rFonts w:eastAsia="Times New Roman"/>
          <w:color w:val="212529"/>
          <w:sz w:val="20"/>
          <w:szCs w:val="20"/>
          <w:lang w:val="uk-UA"/>
        </w:rPr>
        <w:t>сміттєпроводом, газопостачанням, електроосвітленням)</w:t>
      </w:r>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 У квартирі є:</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212529"/>
          <w:sz w:val="28"/>
          <w:szCs w:val="28"/>
          <w:lang w:val="uk-UA"/>
        </w:rPr>
      </w:pPr>
      <w:r w:rsidRPr="00EC07D1">
        <w:rPr>
          <w:rFonts w:eastAsia="Times New Roman"/>
          <w:color w:val="212529"/>
          <w:sz w:val="28"/>
          <w:szCs w:val="28"/>
          <w:lang w:val="uk-UA"/>
        </w:rPr>
        <w:t xml:space="preserve">__________________________________________________________________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(телефон, радіотрансляційна мережа, телевізійна антена</w:t>
      </w:r>
      <w:r w:rsidRPr="00897C03">
        <w:rPr>
          <w:rFonts w:eastAsia="Times New Roman"/>
          <w:color w:val="212529"/>
          <w:sz w:val="20"/>
          <w:szCs w:val="20"/>
          <w:lang w:val="uk-UA"/>
        </w:rPr>
        <w:t xml:space="preserve"> </w:t>
      </w:r>
      <w:r w:rsidRPr="00EC07D1">
        <w:rPr>
          <w:rFonts w:eastAsia="Times New Roman"/>
          <w:color w:val="212529"/>
          <w:sz w:val="20"/>
          <w:szCs w:val="20"/>
          <w:lang w:val="uk-UA"/>
        </w:rPr>
        <w:t>колективного користування)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color w:val="212529"/>
          <w:sz w:val="28"/>
          <w:szCs w:val="28"/>
          <w:lang w:val="uk-UA"/>
        </w:rPr>
      </w:pPr>
      <w:r w:rsidRPr="00EC07D1">
        <w:rPr>
          <w:rFonts w:eastAsia="Times New Roman"/>
          <w:b/>
          <w:color w:val="212529"/>
          <w:sz w:val="28"/>
          <w:szCs w:val="28"/>
          <w:lang w:val="uk-UA"/>
        </w:rPr>
        <w:t xml:space="preserve"> 1.2. Наймодавець зобов'язується: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1.2.1. Здійснювати  обслуговування   будинку,   забезпечувати роботу технічного обладнання відповідно до вимог законодавства.</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1.2.2. Забезпечувати надання комунальних послуг.</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1.2.3. Своєчасно  проводити  підготовку  житлового  будинку і його технічного  обладнання  до  експлуатації  в  осінньо-зимовий період.</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1.2.4. Доводити  до  відома  наймача  встановлені  тарифи  на житлово-комунальні послуги та розміри щомісячних платежів за них.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color w:val="212529"/>
          <w:sz w:val="28"/>
          <w:szCs w:val="28"/>
          <w:lang w:val="uk-UA"/>
        </w:rPr>
      </w:pPr>
      <w:r w:rsidRPr="00EC07D1">
        <w:rPr>
          <w:rFonts w:eastAsia="Times New Roman"/>
          <w:b/>
          <w:color w:val="212529"/>
          <w:sz w:val="28"/>
          <w:szCs w:val="28"/>
          <w:lang w:val="uk-UA"/>
        </w:rPr>
        <w:t xml:space="preserve">     1.3. Наймач зобов'язується: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1.3.1. Використовувати житло за призначенням.</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1.3.2. Дотримуватись Правил користування приміщеннями </w:t>
      </w:r>
      <w:r w:rsidRPr="00EC07D1">
        <w:rPr>
          <w:rFonts w:eastAsia="Times New Roman"/>
          <w:color w:val="212529"/>
          <w:sz w:val="28"/>
          <w:szCs w:val="28"/>
          <w:lang w:val="uk-UA"/>
        </w:rPr>
        <w:br/>
        <w:t xml:space="preserve">житлових будинків і прибудинковими  територіями, </w:t>
      </w:r>
      <w:proofErr w:type="spellStart"/>
      <w:r w:rsidRPr="00EC07D1">
        <w:rPr>
          <w:rFonts w:eastAsia="Times New Roman"/>
          <w:color w:val="212529"/>
          <w:sz w:val="28"/>
          <w:szCs w:val="28"/>
          <w:lang w:val="uk-UA"/>
        </w:rPr>
        <w:t>затверджнених</w:t>
      </w:r>
      <w:proofErr w:type="spellEnd"/>
      <w:r w:rsidRPr="00EC07D1">
        <w:rPr>
          <w:rFonts w:eastAsia="Times New Roman"/>
          <w:color w:val="212529"/>
          <w:sz w:val="28"/>
          <w:szCs w:val="28"/>
          <w:lang w:val="uk-UA"/>
        </w:rPr>
        <w:t xml:space="preserve"> </w:t>
      </w:r>
      <w:r w:rsidRPr="00EC07D1">
        <w:rPr>
          <w:rFonts w:eastAsia="Times New Roman"/>
          <w:color w:val="212529"/>
          <w:sz w:val="28"/>
          <w:szCs w:val="28"/>
          <w:lang w:val="uk-UA"/>
        </w:rPr>
        <w:br/>
        <w:t>постановою Кабінету Міністрів України від  08.10.</w:t>
      </w:r>
      <w:r w:rsidRPr="00897C03">
        <w:rPr>
          <w:rFonts w:eastAsia="Times New Roman"/>
          <w:color w:val="212529"/>
          <w:sz w:val="28"/>
          <w:szCs w:val="28"/>
          <w:lang w:val="uk-UA"/>
        </w:rPr>
        <w:t>19</w:t>
      </w:r>
      <w:r w:rsidRPr="00EC07D1">
        <w:rPr>
          <w:rFonts w:eastAsia="Times New Roman"/>
          <w:color w:val="212529"/>
          <w:sz w:val="28"/>
          <w:szCs w:val="28"/>
          <w:lang w:val="uk-UA"/>
        </w:rPr>
        <w:t xml:space="preserve">92 №572 (далі  -  Правила), своєчасно  вживати  заходів  до усунення виявлених у квартирі </w:t>
      </w:r>
      <w:proofErr w:type="spellStart"/>
      <w:r w:rsidRPr="00EC07D1">
        <w:rPr>
          <w:rFonts w:eastAsia="Times New Roman"/>
          <w:color w:val="212529"/>
          <w:sz w:val="28"/>
          <w:szCs w:val="28"/>
          <w:lang w:val="uk-UA"/>
        </w:rPr>
        <w:t>несправностей</w:t>
      </w:r>
      <w:proofErr w:type="spellEnd"/>
      <w:r w:rsidRPr="00EC07D1">
        <w:rPr>
          <w:rFonts w:eastAsia="Times New Roman"/>
          <w:color w:val="212529"/>
          <w:sz w:val="28"/>
          <w:szCs w:val="28"/>
          <w:lang w:val="uk-UA"/>
        </w:rPr>
        <w:t>.</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eastAsia="Times New Roman"/>
          <w:color w:val="212529"/>
          <w:sz w:val="28"/>
          <w:szCs w:val="28"/>
          <w:lang w:val="uk-UA"/>
        </w:rPr>
      </w:pPr>
      <w:r w:rsidRPr="00EC07D1">
        <w:rPr>
          <w:rFonts w:eastAsia="Times New Roman"/>
          <w:color w:val="212529"/>
          <w:sz w:val="28"/>
          <w:szCs w:val="28"/>
          <w:lang w:val="uk-UA"/>
        </w:rPr>
        <w:t>Не допускати самовільного перепланування квартир, руйнування конструкцій будинку,  заміни та перестановки технічного обладнання в квартирі.</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Забезпечувати цілісність пломб приладів обліку води, тепла та газу, не допускати самовільного втручання в роботу цих приладів.</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1.3.3. У встановлені терміни своєчасно вносити плату за використання  житла, комунальні та інші послуги, </w:t>
      </w:r>
      <w:proofErr w:type="spellStart"/>
      <w:r w:rsidRPr="00EC07D1">
        <w:rPr>
          <w:rFonts w:eastAsia="Times New Roman"/>
          <w:color w:val="212529"/>
          <w:sz w:val="28"/>
          <w:szCs w:val="28"/>
          <w:lang w:val="uk-UA"/>
        </w:rPr>
        <w:t>економно</w:t>
      </w:r>
      <w:proofErr w:type="spellEnd"/>
      <w:r w:rsidRPr="00EC07D1">
        <w:rPr>
          <w:rFonts w:eastAsia="Times New Roman"/>
          <w:color w:val="212529"/>
          <w:sz w:val="28"/>
          <w:szCs w:val="28"/>
          <w:lang w:val="uk-UA"/>
        </w:rPr>
        <w:t xml:space="preserve"> використовувати воду, газ, електричну і теплову енергію.</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1.3.4. Дотримуватися правил пожежної безпеки та Правил безпеки систем газопостачання України, затверджених наказом Держнаглядохоронпраці України від 01.10.</w:t>
      </w:r>
      <w:r w:rsidRPr="00897C03">
        <w:rPr>
          <w:rFonts w:eastAsia="Times New Roman"/>
          <w:color w:val="212529"/>
          <w:sz w:val="28"/>
          <w:szCs w:val="28"/>
          <w:lang w:val="uk-UA"/>
        </w:rPr>
        <w:t>19</w:t>
      </w:r>
      <w:r w:rsidRPr="00EC07D1">
        <w:rPr>
          <w:rFonts w:eastAsia="Times New Roman"/>
          <w:color w:val="212529"/>
          <w:sz w:val="28"/>
          <w:szCs w:val="28"/>
          <w:lang w:val="uk-UA"/>
        </w:rPr>
        <w:t>97 № 254 та зареєстрованих у Мін'юсті України 15.05.</w:t>
      </w:r>
      <w:r w:rsidRPr="00897C03">
        <w:rPr>
          <w:rFonts w:eastAsia="Times New Roman"/>
          <w:color w:val="212529"/>
          <w:sz w:val="28"/>
          <w:szCs w:val="28"/>
          <w:lang w:val="uk-UA"/>
        </w:rPr>
        <w:t>19</w:t>
      </w:r>
      <w:r w:rsidRPr="00EC07D1">
        <w:rPr>
          <w:rFonts w:eastAsia="Times New Roman"/>
          <w:color w:val="212529"/>
          <w:sz w:val="28"/>
          <w:szCs w:val="28"/>
          <w:lang w:val="uk-UA"/>
        </w:rPr>
        <w:t>98 за № 318/2758.</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1.3.5. Допускати у квартиру (приватний  будинок) та інші </w:t>
      </w:r>
      <w:r w:rsidRPr="00EC07D1">
        <w:rPr>
          <w:rFonts w:eastAsia="Times New Roman"/>
          <w:color w:val="212529"/>
          <w:sz w:val="28"/>
          <w:szCs w:val="28"/>
          <w:lang w:val="uk-UA"/>
        </w:rPr>
        <w:br/>
        <w:t xml:space="preserve">займані наймачем приміщення працівників виконавця послуг або </w:t>
      </w:r>
      <w:r w:rsidRPr="00EC07D1">
        <w:rPr>
          <w:rFonts w:eastAsia="Times New Roman"/>
          <w:color w:val="212529"/>
          <w:sz w:val="28"/>
          <w:szCs w:val="28"/>
          <w:lang w:val="uk-UA"/>
        </w:rPr>
        <w:br/>
        <w:t xml:space="preserve">підприємств водо-, теплопостачання та водовідведення за наявності </w:t>
      </w:r>
      <w:r w:rsidRPr="00EC07D1">
        <w:rPr>
          <w:rFonts w:eastAsia="Times New Roman"/>
          <w:color w:val="212529"/>
          <w:sz w:val="28"/>
          <w:szCs w:val="28"/>
          <w:lang w:val="uk-UA"/>
        </w:rPr>
        <w:br/>
        <w:t xml:space="preserve">у них відповідного посвідчення, згідно з Правилами надання </w:t>
      </w:r>
      <w:r w:rsidRPr="00EC07D1">
        <w:rPr>
          <w:rFonts w:eastAsia="Times New Roman"/>
          <w:color w:val="212529"/>
          <w:sz w:val="28"/>
          <w:szCs w:val="28"/>
          <w:lang w:val="uk-UA"/>
        </w:rPr>
        <w:br/>
        <w:t xml:space="preserve">населенню послуг з водо-, теплопостачання і водовідведення, </w:t>
      </w:r>
      <w:r w:rsidRPr="00EC07D1">
        <w:rPr>
          <w:rFonts w:eastAsia="Times New Roman"/>
          <w:color w:val="212529"/>
          <w:sz w:val="28"/>
          <w:szCs w:val="28"/>
          <w:lang w:val="uk-UA"/>
        </w:rPr>
        <w:br/>
        <w:t>затвердженими  постановою  Кабінету Міністрів України від 30.12.</w:t>
      </w:r>
      <w:r w:rsidRPr="00897C03">
        <w:rPr>
          <w:rFonts w:eastAsia="Times New Roman"/>
          <w:color w:val="212529"/>
          <w:sz w:val="28"/>
          <w:szCs w:val="28"/>
          <w:lang w:val="uk-UA"/>
        </w:rPr>
        <w:t>19</w:t>
      </w:r>
      <w:r w:rsidRPr="00EC07D1">
        <w:rPr>
          <w:rFonts w:eastAsia="Times New Roman"/>
          <w:color w:val="212529"/>
          <w:sz w:val="28"/>
          <w:szCs w:val="28"/>
          <w:lang w:val="uk-UA"/>
        </w:rPr>
        <w:t xml:space="preserve">97 </w:t>
      </w:r>
      <w:r w:rsidRPr="00EC07D1">
        <w:rPr>
          <w:rFonts w:eastAsia="Times New Roman"/>
          <w:color w:val="212529"/>
          <w:sz w:val="28"/>
          <w:szCs w:val="28"/>
          <w:lang w:val="uk-UA"/>
        </w:rPr>
        <w:br/>
      </w:r>
      <w:r w:rsidRPr="00897C03">
        <w:rPr>
          <w:rFonts w:eastAsia="Times New Roman"/>
          <w:color w:val="212529"/>
          <w:sz w:val="28"/>
          <w:szCs w:val="28"/>
          <w:lang w:val="uk-UA"/>
        </w:rPr>
        <w:t>№</w:t>
      </w:r>
      <w:r w:rsidRPr="00EC07D1">
        <w:rPr>
          <w:rFonts w:eastAsia="Times New Roman"/>
          <w:color w:val="212529"/>
          <w:sz w:val="28"/>
          <w:szCs w:val="28"/>
          <w:lang w:val="uk-UA"/>
        </w:rPr>
        <w:t>1497 зі змінами та доповненнями.</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1.3.6. При виїзді разом з членами сім'ї з житла звільнити і </w:t>
      </w:r>
      <w:r w:rsidRPr="00EC07D1">
        <w:rPr>
          <w:rFonts w:eastAsia="Times New Roman"/>
          <w:color w:val="212529"/>
          <w:sz w:val="28"/>
          <w:szCs w:val="28"/>
          <w:lang w:val="uk-UA"/>
        </w:rPr>
        <w:br/>
        <w:t>здати його наймодавцю в належному технічному і санітарному стані.</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1.3.7. Відшкодовувати збитки, завдані житловому приміщенню </w:t>
      </w:r>
      <w:r w:rsidRPr="00EC07D1">
        <w:rPr>
          <w:rFonts w:eastAsia="Times New Roman"/>
          <w:color w:val="212529"/>
          <w:sz w:val="28"/>
          <w:szCs w:val="28"/>
          <w:lang w:val="uk-UA"/>
        </w:rPr>
        <w:br/>
        <w:t xml:space="preserve">або майну інших мешканців будинку ним або членами його сім'ї.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r w:rsidRPr="00EC07D1">
        <w:rPr>
          <w:rFonts w:eastAsia="Times New Roman"/>
          <w:b/>
          <w:color w:val="212529"/>
          <w:sz w:val="28"/>
          <w:szCs w:val="28"/>
          <w:lang w:val="uk-UA"/>
        </w:rPr>
        <w:t>2. Права сторін</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color w:val="212529"/>
          <w:sz w:val="28"/>
          <w:szCs w:val="28"/>
          <w:lang w:val="uk-UA"/>
        </w:rPr>
      </w:pPr>
      <w:r w:rsidRPr="00EC07D1">
        <w:rPr>
          <w:rFonts w:eastAsia="Times New Roman"/>
          <w:b/>
          <w:color w:val="212529"/>
          <w:sz w:val="28"/>
          <w:szCs w:val="28"/>
          <w:lang w:val="uk-UA"/>
        </w:rPr>
        <w:t xml:space="preserve">     2.1. Наймодавець має право:</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2.1.1. Вимагати від наймача дотримання Правил та своєчасного внесення ним плати за житлово-комунальні послуги.</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2.1.2. У разі відмови наймача від звільнення приміщення у встановлений термін ініціювати його виселення за рішенням суду.</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color w:val="212529"/>
          <w:sz w:val="28"/>
          <w:szCs w:val="28"/>
          <w:lang w:val="uk-UA"/>
        </w:rPr>
      </w:pPr>
      <w:r w:rsidRPr="00EC07D1">
        <w:rPr>
          <w:rFonts w:eastAsia="Times New Roman"/>
          <w:b/>
          <w:color w:val="212529"/>
          <w:sz w:val="28"/>
          <w:szCs w:val="28"/>
          <w:lang w:val="uk-UA"/>
        </w:rPr>
        <w:t xml:space="preserve">     2.2. Наймач має право:</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2.2.1. Вимагати від наймодавця згідно із законодавством та цим договором виконання покладених на нього обов'язків.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r w:rsidRPr="00EC07D1">
        <w:rPr>
          <w:rFonts w:eastAsia="Times New Roman"/>
          <w:b/>
          <w:color w:val="212529"/>
          <w:sz w:val="28"/>
          <w:szCs w:val="28"/>
          <w:lang w:val="uk-UA"/>
        </w:rPr>
        <w:t>3. Відповідальність сторін</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3.1. Наймодавець відшкодовує наймачу матеріальні збитки, завдані невиконанням обов'язків, передбачених у пунктах 1.2.1-1.2.4 цього договору, згідно із законодавством.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3.2. Наймодавець, наймач та члени його сім'ї за порушення умов цього договору несуть відповідальність згідно із законодавством.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r w:rsidRPr="00EC07D1">
        <w:rPr>
          <w:rFonts w:eastAsia="Times New Roman"/>
          <w:b/>
          <w:color w:val="212529"/>
          <w:sz w:val="28"/>
          <w:szCs w:val="28"/>
          <w:lang w:val="uk-UA"/>
        </w:rPr>
        <w:t>4. Інші умови</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4.1. Цей договір може бути розірвано з ініціативи будь-якої сторони за наявності умов і в порядку, передбачених законодавством.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4.2. Спори та розбіжності, що можуть виникати між сторонами під час виконання умов договору, </w:t>
      </w:r>
      <w:r>
        <w:rPr>
          <w:rFonts w:eastAsia="Times New Roman"/>
          <w:color w:val="212529"/>
          <w:sz w:val="28"/>
          <w:szCs w:val="28"/>
          <w:lang w:val="uk-UA"/>
        </w:rPr>
        <w:t>я</w:t>
      </w:r>
      <w:r w:rsidRPr="00EC07D1">
        <w:rPr>
          <w:rFonts w:eastAsia="Times New Roman"/>
          <w:color w:val="212529"/>
          <w:sz w:val="28"/>
          <w:szCs w:val="28"/>
          <w:lang w:val="uk-UA"/>
        </w:rPr>
        <w:t xml:space="preserve">кщо вони не будуть вирішені за згодою сторін, вирішуються в судовому порядку.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4.3. Наймач не має права надане житлове приміщення з фонду житла для тимчасового проживання приватизувати, обмінювати та здійснювати поділ  цього житлового приміщення, здавати його в </w:t>
      </w:r>
      <w:proofErr w:type="spellStart"/>
      <w:r w:rsidRPr="00EC07D1">
        <w:rPr>
          <w:rFonts w:eastAsia="Times New Roman"/>
          <w:color w:val="212529"/>
          <w:sz w:val="28"/>
          <w:szCs w:val="28"/>
          <w:lang w:val="uk-UA"/>
        </w:rPr>
        <w:t>піднайм</w:t>
      </w:r>
      <w:proofErr w:type="spellEnd"/>
      <w:r w:rsidRPr="00EC07D1">
        <w:rPr>
          <w:rFonts w:eastAsia="Times New Roman"/>
          <w:color w:val="212529"/>
          <w:sz w:val="28"/>
          <w:szCs w:val="28"/>
          <w:lang w:val="uk-UA"/>
        </w:rPr>
        <w:t xml:space="preserve"> або вселяти в нього інших громадян.</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4.4. Підставами для дострокового припинення права громадянина на користування житловими приміщеннями з фонд</w:t>
      </w:r>
      <w:r w:rsidRPr="00897C03">
        <w:rPr>
          <w:rFonts w:eastAsia="Times New Roman"/>
          <w:color w:val="212529"/>
          <w:sz w:val="28"/>
          <w:szCs w:val="28"/>
          <w:lang w:val="uk-UA"/>
        </w:rPr>
        <w:t>у</w:t>
      </w:r>
      <w:r w:rsidRPr="00EC07D1">
        <w:rPr>
          <w:rFonts w:eastAsia="Times New Roman"/>
          <w:color w:val="212529"/>
          <w:sz w:val="28"/>
          <w:szCs w:val="28"/>
          <w:lang w:val="uk-UA"/>
        </w:rPr>
        <w:t xml:space="preserve"> житла для тимчасового проживання відповідно до статті 132-2 Житлового кодексу </w:t>
      </w:r>
      <w:r w:rsidRPr="00897C03">
        <w:rPr>
          <w:rFonts w:eastAsia="Times New Roman"/>
          <w:color w:val="212529"/>
          <w:sz w:val="28"/>
          <w:szCs w:val="28"/>
          <w:lang w:val="uk-UA"/>
        </w:rPr>
        <w:t>України</w:t>
      </w:r>
      <w:r w:rsidRPr="00EC07D1">
        <w:rPr>
          <w:rFonts w:eastAsia="Times New Roman"/>
          <w:color w:val="212529"/>
          <w:sz w:val="28"/>
          <w:szCs w:val="28"/>
          <w:lang w:val="uk-UA"/>
        </w:rPr>
        <w:t xml:space="preserve"> є:</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надання громадянину або придбання ним іншого житлового приміщення;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Times New Roman"/>
          <w:color w:val="212529"/>
          <w:sz w:val="28"/>
          <w:szCs w:val="28"/>
          <w:lang w:val="uk-UA"/>
        </w:rPr>
      </w:pPr>
      <w:r w:rsidRPr="00897C03">
        <w:rPr>
          <w:rFonts w:eastAsia="Times New Roman"/>
          <w:color w:val="212529"/>
          <w:sz w:val="28"/>
          <w:szCs w:val="28"/>
          <w:lang w:val="uk-UA"/>
        </w:rPr>
        <w:t xml:space="preserve"> </w:t>
      </w:r>
      <w:r w:rsidRPr="00EC07D1">
        <w:rPr>
          <w:rFonts w:eastAsia="Times New Roman"/>
          <w:color w:val="212529"/>
          <w:sz w:val="28"/>
          <w:szCs w:val="28"/>
          <w:lang w:val="uk-UA"/>
        </w:rPr>
        <w:t>порушення громадянином правил користування житловим приміщенням з фонд</w:t>
      </w:r>
      <w:r w:rsidRPr="00897C03">
        <w:rPr>
          <w:rFonts w:eastAsia="Times New Roman"/>
          <w:color w:val="212529"/>
          <w:sz w:val="28"/>
          <w:szCs w:val="28"/>
          <w:lang w:val="uk-UA"/>
        </w:rPr>
        <w:t>у</w:t>
      </w:r>
      <w:r w:rsidRPr="00EC07D1">
        <w:rPr>
          <w:rFonts w:eastAsia="Times New Roman"/>
          <w:color w:val="212529"/>
          <w:sz w:val="28"/>
          <w:szCs w:val="28"/>
          <w:lang w:val="uk-UA"/>
        </w:rPr>
        <w:t xml:space="preserve"> житла для тимчасового проживання;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приведення мешканцем житлового приміщення з фонд</w:t>
      </w:r>
      <w:r w:rsidRPr="00897C03">
        <w:rPr>
          <w:rFonts w:eastAsia="Times New Roman"/>
          <w:color w:val="212529"/>
          <w:sz w:val="28"/>
          <w:szCs w:val="28"/>
          <w:lang w:val="uk-UA"/>
        </w:rPr>
        <w:t>у</w:t>
      </w:r>
      <w:r w:rsidRPr="00EC07D1">
        <w:rPr>
          <w:rFonts w:eastAsia="Times New Roman"/>
          <w:color w:val="212529"/>
          <w:sz w:val="28"/>
          <w:szCs w:val="28"/>
          <w:lang w:val="uk-UA"/>
        </w:rPr>
        <w:t xml:space="preserve"> житла для </w:t>
      </w:r>
      <w:r w:rsidRPr="00EC07D1">
        <w:rPr>
          <w:rFonts w:eastAsia="Times New Roman"/>
          <w:color w:val="212529"/>
          <w:sz w:val="28"/>
          <w:szCs w:val="28"/>
          <w:lang w:val="uk-UA"/>
        </w:rPr>
        <w:br/>
        <w:t>тимчасового проживання у непридатність для його використання;</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інші підстави, встановлені законом.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4.5. Цей договір складено в двох примірниках, один з яких зберігається у наймодавця, а другий - у наймача. Примірники договору мають однакову юридичну силу. Договір набирає чинності з дня його підписання.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r w:rsidRPr="00EC07D1">
        <w:rPr>
          <w:rFonts w:eastAsia="Times New Roman"/>
          <w:b/>
          <w:color w:val="212529"/>
          <w:sz w:val="28"/>
          <w:szCs w:val="28"/>
          <w:lang w:val="uk-UA"/>
        </w:rPr>
        <w:t>5. Юридична адреса та підписи сторін</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12529"/>
          <w:sz w:val="28"/>
          <w:szCs w:val="28"/>
          <w:lang w:val="uk-UA"/>
        </w:rPr>
      </w:pP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b/>
          <w:bCs/>
          <w:color w:val="212529"/>
          <w:sz w:val="28"/>
          <w:szCs w:val="28"/>
          <w:lang w:val="uk-UA"/>
        </w:rPr>
        <w:t xml:space="preserve">           Наймодавець                         </w:t>
      </w:r>
      <w:r w:rsidRPr="00897C03">
        <w:rPr>
          <w:rFonts w:eastAsia="Times New Roman"/>
          <w:b/>
          <w:bCs/>
          <w:color w:val="212529"/>
          <w:sz w:val="28"/>
          <w:szCs w:val="28"/>
          <w:lang w:val="uk-UA"/>
        </w:rPr>
        <w:t xml:space="preserve">                              </w:t>
      </w:r>
      <w:r w:rsidRPr="00EC07D1">
        <w:rPr>
          <w:rFonts w:eastAsia="Times New Roman"/>
          <w:b/>
          <w:bCs/>
          <w:color w:val="212529"/>
          <w:sz w:val="28"/>
          <w:szCs w:val="28"/>
          <w:lang w:val="uk-UA"/>
        </w:rPr>
        <w:t>Наймач</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 _______________________________    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(посада)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   </w:t>
      </w:r>
      <w:r w:rsidRPr="00897C03">
        <w:rPr>
          <w:rFonts w:eastAsia="Times New Roman"/>
          <w:color w:val="212529"/>
          <w:sz w:val="20"/>
          <w:szCs w:val="20"/>
          <w:lang w:val="uk-UA"/>
        </w:rPr>
        <w:t xml:space="preserve">               </w:t>
      </w:r>
      <w:r w:rsidRPr="00EC07D1">
        <w:rPr>
          <w:rFonts w:eastAsia="Times New Roman"/>
          <w:color w:val="212529"/>
          <w:sz w:val="20"/>
          <w:szCs w:val="20"/>
          <w:lang w:val="uk-UA"/>
        </w:rPr>
        <w:t>(прізвище, ім'я, по батькові)</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 _______________________________    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(прізвище, ім'я, по батькові)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  </w:t>
      </w:r>
      <w:r w:rsidRPr="00897C03">
        <w:rPr>
          <w:rFonts w:eastAsia="Times New Roman"/>
          <w:color w:val="212529"/>
          <w:sz w:val="20"/>
          <w:szCs w:val="20"/>
          <w:lang w:val="uk-UA"/>
        </w:rPr>
        <w:t xml:space="preserve">                                                    </w:t>
      </w:r>
      <w:r w:rsidRPr="00EC07D1">
        <w:rPr>
          <w:rFonts w:eastAsia="Times New Roman"/>
          <w:color w:val="212529"/>
          <w:sz w:val="20"/>
          <w:szCs w:val="20"/>
          <w:lang w:val="uk-UA"/>
        </w:rPr>
        <w:t>(місце реєстрації)</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_______________________________         </w:t>
      </w:r>
      <w:r w:rsidRPr="00897C03">
        <w:rPr>
          <w:rFonts w:eastAsia="Times New Roman"/>
          <w:color w:val="212529"/>
          <w:sz w:val="28"/>
          <w:szCs w:val="28"/>
          <w:lang w:val="uk-UA"/>
        </w:rPr>
        <w:t xml:space="preserve">       _</w:t>
      </w:r>
      <w:r w:rsidRPr="00EC07D1">
        <w:rPr>
          <w:rFonts w:eastAsia="Times New Roman"/>
          <w:color w:val="212529"/>
          <w:sz w:val="28"/>
          <w:szCs w:val="28"/>
          <w:lang w:val="uk-UA"/>
        </w:rPr>
        <w:t>____________________________</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_______________________________    </w:t>
      </w:r>
      <w:r w:rsidRPr="00897C03">
        <w:rPr>
          <w:rFonts w:eastAsia="Times New Roman"/>
          <w:color w:val="212529"/>
          <w:sz w:val="28"/>
          <w:szCs w:val="28"/>
          <w:lang w:val="uk-UA"/>
        </w:rPr>
        <w:t xml:space="preserve">          </w:t>
      </w:r>
      <w:r w:rsidRPr="00EC07D1">
        <w:rPr>
          <w:rFonts w:eastAsia="Times New Roman"/>
          <w:color w:val="212529"/>
          <w:sz w:val="28"/>
          <w:szCs w:val="28"/>
          <w:lang w:val="uk-UA"/>
        </w:rPr>
        <w:t xml:space="preserve">______________________________ </w:t>
      </w:r>
    </w:p>
    <w:tbl>
      <w:tblPr>
        <w:tblW w:w="0" w:type="auto"/>
        <w:tblLook w:val="04A0" w:firstRow="1" w:lastRow="0" w:firstColumn="1" w:lastColumn="0" w:noHBand="0" w:noVBand="1"/>
      </w:tblPr>
      <w:tblGrid>
        <w:gridCol w:w="5371"/>
        <w:gridCol w:w="4267"/>
      </w:tblGrid>
      <w:tr w:rsidR="00636B57" w:rsidRPr="009C1B7E" w:rsidTr="009A2E54">
        <w:tc>
          <w:tcPr>
            <w:tcW w:w="5495" w:type="dxa"/>
            <w:shd w:val="clear" w:color="auto" w:fill="auto"/>
          </w:tcPr>
          <w:p w:rsidR="00636B57" w:rsidRPr="00EC07D1"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212529"/>
                <w:sz w:val="20"/>
                <w:szCs w:val="20"/>
                <w:lang w:val="uk-UA"/>
              </w:rPr>
            </w:pPr>
            <w:r w:rsidRPr="00EC07D1">
              <w:rPr>
                <w:rFonts w:eastAsia="Times New Roman"/>
                <w:color w:val="212529"/>
                <w:sz w:val="20"/>
                <w:szCs w:val="20"/>
                <w:lang w:val="uk-UA"/>
              </w:rPr>
              <w:t>(юридична адреса, телефон)</w:t>
            </w:r>
          </w:p>
        </w:tc>
        <w:tc>
          <w:tcPr>
            <w:tcW w:w="4359" w:type="dxa"/>
            <w:shd w:val="clear" w:color="auto" w:fill="auto"/>
          </w:tcPr>
          <w:p w:rsidR="00636B57" w:rsidRPr="00EC07D1" w:rsidRDefault="00636B57" w:rsidP="009A2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0"/>
                <w:szCs w:val="20"/>
                <w:lang w:val="uk-UA"/>
              </w:rPr>
              <w:t xml:space="preserve">(паспортні дані: серія, номер, ким </w:t>
            </w:r>
            <w:r w:rsidRPr="00897C03">
              <w:rPr>
                <w:rFonts w:eastAsia="Times New Roman"/>
                <w:color w:val="212529"/>
                <w:sz w:val="20"/>
                <w:szCs w:val="20"/>
                <w:lang w:val="uk-UA"/>
              </w:rPr>
              <w:t xml:space="preserve">                                                                                  </w:t>
            </w:r>
            <w:r w:rsidRPr="00EC07D1">
              <w:rPr>
                <w:rFonts w:eastAsia="Times New Roman"/>
                <w:color w:val="212529"/>
                <w:sz w:val="20"/>
                <w:szCs w:val="20"/>
                <w:lang w:val="uk-UA"/>
              </w:rPr>
              <w:t>і коли видано)</w:t>
            </w:r>
          </w:p>
        </w:tc>
      </w:tr>
    </w:tbl>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_______________________________    </w:t>
      </w:r>
      <w:r w:rsidRPr="00897C03">
        <w:rPr>
          <w:rFonts w:eastAsia="Times New Roman"/>
          <w:color w:val="212529"/>
          <w:sz w:val="28"/>
          <w:szCs w:val="28"/>
          <w:lang w:val="uk-UA"/>
        </w:rPr>
        <w:t xml:space="preserve">           </w:t>
      </w:r>
      <w:r w:rsidRPr="00EC07D1">
        <w:rPr>
          <w:rFonts w:eastAsia="Times New Roman"/>
          <w:color w:val="212529"/>
          <w:sz w:val="28"/>
          <w:szCs w:val="28"/>
          <w:lang w:val="uk-UA"/>
        </w:rPr>
        <w:t>______________________________</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_______________________________              ______________________________</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 _______________________________    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w:t>
      </w:r>
      <w:r w:rsidRPr="00897C03">
        <w:rPr>
          <w:rFonts w:eastAsia="Times New Roman"/>
          <w:color w:val="212529"/>
          <w:sz w:val="20"/>
          <w:szCs w:val="20"/>
          <w:lang w:val="uk-UA"/>
        </w:rPr>
        <w:t>розрахунковий</w:t>
      </w:r>
      <w:r w:rsidRPr="00EC07D1">
        <w:rPr>
          <w:rFonts w:eastAsia="Times New Roman"/>
          <w:color w:val="212529"/>
          <w:sz w:val="20"/>
          <w:szCs w:val="20"/>
          <w:lang w:val="uk-UA"/>
        </w:rPr>
        <w:t xml:space="preserve"> рахунок)                     </w:t>
      </w:r>
      <w:r w:rsidRPr="00897C03">
        <w:rPr>
          <w:rFonts w:eastAsia="Times New Roman"/>
          <w:color w:val="212529"/>
          <w:sz w:val="20"/>
          <w:szCs w:val="20"/>
          <w:lang w:val="uk-UA"/>
        </w:rPr>
        <w:t xml:space="preserve">                                                                      </w:t>
      </w:r>
      <w:r w:rsidRPr="00EC07D1">
        <w:rPr>
          <w:rFonts w:eastAsia="Times New Roman"/>
          <w:color w:val="212529"/>
          <w:sz w:val="20"/>
          <w:szCs w:val="20"/>
          <w:lang w:val="uk-UA"/>
        </w:rPr>
        <w:t>(телефон)</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0"/>
          <w:szCs w:val="20"/>
          <w:lang w:val="uk-UA"/>
        </w:rPr>
      </w:pPr>
      <w:r w:rsidRPr="00EC07D1">
        <w:rPr>
          <w:rFonts w:eastAsia="Times New Roman"/>
          <w:color w:val="212529"/>
          <w:sz w:val="28"/>
          <w:szCs w:val="28"/>
          <w:lang w:val="uk-UA"/>
        </w:rPr>
        <w:t xml:space="preserve"> _______________________________    ______________________________ </w:t>
      </w:r>
      <w:r w:rsidRPr="00EC07D1">
        <w:rPr>
          <w:rFonts w:eastAsia="Times New Roman"/>
          <w:color w:val="212529"/>
          <w:sz w:val="28"/>
          <w:szCs w:val="28"/>
          <w:lang w:val="uk-UA"/>
        </w:rPr>
        <w:br/>
      </w:r>
      <w:r w:rsidRPr="00EC07D1">
        <w:rPr>
          <w:rFonts w:eastAsia="Times New Roman"/>
          <w:color w:val="212529"/>
          <w:sz w:val="20"/>
          <w:szCs w:val="20"/>
          <w:lang w:val="uk-UA"/>
        </w:rPr>
        <w:t xml:space="preserve">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 (код ЄДРПОУ)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 </w:t>
      </w:r>
      <w:r w:rsidRPr="00897C03">
        <w:rPr>
          <w:rFonts w:eastAsia="Times New Roman"/>
          <w:color w:val="212529"/>
          <w:sz w:val="20"/>
          <w:szCs w:val="20"/>
          <w:lang w:val="uk-UA"/>
        </w:rPr>
        <w:t xml:space="preserve">                 </w:t>
      </w:r>
      <w:r w:rsidRPr="00EC07D1">
        <w:rPr>
          <w:rFonts w:eastAsia="Times New Roman"/>
          <w:color w:val="212529"/>
          <w:sz w:val="20"/>
          <w:szCs w:val="20"/>
          <w:lang w:val="uk-UA"/>
        </w:rPr>
        <w:t xml:space="preserve"> (підпис) </w:t>
      </w:r>
    </w:p>
    <w:p w:rsidR="00636B57" w:rsidRPr="00EC07D1" w:rsidRDefault="00636B57" w:rsidP="00636B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12529"/>
          <w:sz w:val="28"/>
          <w:szCs w:val="28"/>
          <w:lang w:val="uk-UA"/>
        </w:rPr>
      </w:pPr>
      <w:r w:rsidRPr="00EC07D1">
        <w:rPr>
          <w:rFonts w:eastAsia="Times New Roman"/>
          <w:color w:val="212529"/>
          <w:sz w:val="28"/>
          <w:szCs w:val="28"/>
          <w:lang w:val="uk-UA"/>
        </w:rPr>
        <w:t xml:space="preserve">     М.П. </w:t>
      </w:r>
    </w:p>
    <w:p w:rsidR="00636B57" w:rsidRPr="00EC07D1" w:rsidRDefault="00636B57" w:rsidP="00636B57">
      <w:pPr>
        <w:pStyle w:val="rvps2"/>
        <w:shd w:val="clear" w:color="auto" w:fill="FFFFFF"/>
        <w:spacing w:before="0" w:beforeAutospacing="0" w:after="0" w:afterAutospacing="0"/>
        <w:rPr>
          <w:sz w:val="28"/>
          <w:szCs w:val="28"/>
          <w:lang w:val="uk-UA"/>
        </w:rPr>
      </w:pPr>
    </w:p>
    <w:p w:rsidR="00636B57" w:rsidRPr="00EC07D1" w:rsidRDefault="00636B57" w:rsidP="00636B57">
      <w:pPr>
        <w:pStyle w:val="rvps2"/>
        <w:shd w:val="clear" w:color="auto" w:fill="FFFFFF"/>
        <w:spacing w:before="0" w:beforeAutospacing="0" w:after="0" w:afterAutospacing="0"/>
        <w:rPr>
          <w:sz w:val="28"/>
          <w:szCs w:val="28"/>
          <w:lang w:val="uk-UA"/>
        </w:rPr>
      </w:pPr>
    </w:p>
    <w:tbl>
      <w:tblPr>
        <w:tblW w:w="0" w:type="auto"/>
        <w:tblLook w:val="04A0" w:firstRow="1" w:lastRow="0" w:firstColumn="1" w:lastColumn="0" w:noHBand="0" w:noVBand="1"/>
      </w:tblPr>
      <w:tblGrid>
        <w:gridCol w:w="4382"/>
        <w:gridCol w:w="5256"/>
      </w:tblGrid>
      <w:tr w:rsidR="00636B57" w:rsidRPr="009C1B7E" w:rsidTr="009A2E54">
        <w:tc>
          <w:tcPr>
            <w:tcW w:w="4503" w:type="dxa"/>
            <w:shd w:val="clear" w:color="auto" w:fill="auto"/>
          </w:tcPr>
          <w:p w:rsidR="00636B57" w:rsidRPr="00EC07D1" w:rsidRDefault="00636B57" w:rsidP="009A2E54">
            <w:pPr>
              <w:pStyle w:val="rvps2"/>
              <w:spacing w:before="0" w:beforeAutospacing="0" w:after="0" w:afterAutospacing="0"/>
              <w:jc w:val="both"/>
              <w:rPr>
                <w:sz w:val="28"/>
                <w:szCs w:val="28"/>
                <w:lang w:val="uk-UA"/>
              </w:rPr>
            </w:pPr>
          </w:p>
        </w:tc>
        <w:tc>
          <w:tcPr>
            <w:tcW w:w="5351" w:type="dxa"/>
            <w:shd w:val="clear" w:color="auto" w:fill="auto"/>
          </w:tcPr>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Додаток 4</w:t>
            </w: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 xml:space="preserve">до </w:t>
            </w:r>
            <w:r w:rsidRPr="00EC07D1">
              <w:rPr>
                <w:sz w:val="28"/>
                <w:szCs w:val="28"/>
                <w:lang w:val="uk-UA"/>
              </w:rPr>
              <w:t>Порядку</w:t>
            </w:r>
            <w:r w:rsidRPr="00897C03">
              <w:rPr>
                <w:sz w:val="28"/>
                <w:szCs w:val="28"/>
                <w:lang w:val="uk-UA"/>
              </w:rPr>
              <w:t xml:space="preserve"> </w:t>
            </w:r>
            <w:r w:rsidRPr="00FA0A81">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w:t>
            </w:r>
            <w:r w:rsidRPr="00897C03">
              <w:rPr>
                <w:color w:val="000000"/>
                <w:sz w:val="28"/>
                <w:szCs w:val="28"/>
                <w:lang w:val="uk-UA"/>
              </w:rPr>
              <w:t>в рамках реалізації Договору про грант між міською радою та Північною екологічною фінансовою корпорацією («НЕФКО») від 11 жовтня 2022 року</w:t>
            </w:r>
          </w:p>
        </w:tc>
      </w:tr>
    </w:tbl>
    <w:p w:rsidR="00636B57" w:rsidRPr="00897C03" w:rsidRDefault="00636B57" w:rsidP="00636B57">
      <w:pPr>
        <w:widowControl w:val="0"/>
        <w:jc w:val="center"/>
        <w:rPr>
          <w:rFonts w:eastAsia="Arial"/>
          <w:b/>
          <w:bCs/>
          <w:color w:val="231F20"/>
          <w:sz w:val="28"/>
          <w:szCs w:val="28"/>
          <w:lang w:val="uk-UA" w:eastAsia="uk-UA" w:bidi="uk-UA"/>
        </w:rPr>
      </w:pPr>
      <w:bookmarkStart w:id="118" w:name="bookmark62"/>
      <w:bookmarkStart w:id="119" w:name="bookmark63"/>
      <w:r w:rsidRPr="00897C03">
        <w:rPr>
          <w:rFonts w:eastAsia="Arial"/>
          <w:b/>
          <w:bCs/>
          <w:color w:val="231F20"/>
          <w:sz w:val="28"/>
          <w:szCs w:val="28"/>
          <w:lang w:val="uk-UA" w:eastAsia="uk-UA" w:bidi="uk-UA"/>
        </w:rPr>
        <w:t>АКТ</w:t>
      </w:r>
      <w:bookmarkEnd w:id="118"/>
      <w:bookmarkEnd w:id="119"/>
    </w:p>
    <w:p w:rsidR="00636B57" w:rsidRPr="00897C03" w:rsidRDefault="00636B57" w:rsidP="00636B57">
      <w:pPr>
        <w:widowControl w:val="0"/>
        <w:jc w:val="center"/>
        <w:rPr>
          <w:rFonts w:eastAsia="Arial"/>
          <w:b/>
          <w:bCs/>
          <w:color w:val="231F20"/>
          <w:sz w:val="28"/>
          <w:szCs w:val="28"/>
          <w:lang w:val="uk-UA" w:eastAsia="uk-UA" w:bidi="uk-UA"/>
        </w:rPr>
      </w:pPr>
      <w:r w:rsidRPr="00897C03">
        <w:rPr>
          <w:rFonts w:eastAsia="Arial"/>
          <w:b/>
          <w:bCs/>
          <w:color w:val="231F20"/>
          <w:sz w:val="28"/>
          <w:szCs w:val="28"/>
          <w:lang w:val="uk-UA" w:eastAsia="uk-UA" w:bidi="uk-UA"/>
        </w:rPr>
        <w:t>приймання-передачі житлового приміщення</w:t>
      </w:r>
    </w:p>
    <w:p w:rsidR="00636B57" w:rsidRPr="00897C03" w:rsidRDefault="00636B57" w:rsidP="00636B57">
      <w:pPr>
        <w:widowControl w:val="0"/>
        <w:tabs>
          <w:tab w:val="left" w:leader="underscore" w:pos="2213"/>
          <w:tab w:val="left" w:pos="6419"/>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«___» </w:t>
      </w:r>
      <w:r w:rsidRPr="00897C03">
        <w:rPr>
          <w:rFonts w:eastAsia="Arial"/>
          <w:color w:val="231F20"/>
          <w:sz w:val="28"/>
          <w:szCs w:val="28"/>
          <w:lang w:val="uk-UA" w:eastAsia="uk-UA" w:bidi="uk-UA"/>
        </w:rPr>
        <w:tab/>
        <w:t xml:space="preserve"> 20__ року</w:t>
      </w:r>
      <w:r w:rsidRPr="00897C03">
        <w:rPr>
          <w:rFonts w:eastAsia="Arial"/>
          <w:color w:val="231F20"/>
          <w:sz w:val="28"/>
          <w:szCs w:val="28"/>
          <w:lang w:val="uk-UA" w:eastAsia="uk-UA" w:bidi="uk-UA"/>
        </w:rPr>
        <w:tab/>
        <w:t xml:space="preserve">                            м. Звягель</w:t>
      </w:r>
    </w:p>
    <w:p w:rsidR="00636B57" w:rsidRPr="00897C03" w:rsidRDefault="00636B57" w:rsidP="00636B57">
      <w:pPr>
        <w:widowControl w:val="0"/>
        <w:tabs>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Ми, що нижче підписалися, (наймодавець) у особі </w:t>
      </w:r>
      <w:r w:rsidRPr="00897C03">
        <w:rPr>
          <w:rFonts w:eastAsia="Arial"/>
          <w:color w:val="231F20"/>
          <w:sz w:val="28"/>
          <w:szCs w:val="28"/>
          <w:lang w:val="uk-UA" w:eastAsia="uk-UA" w:bidi="uk-UA"/>
        </w:rPr>
        <w:tab/>
      </w:r>
    </w:p>
    <w:p w:rsidR="00636B57" w:rsidRPr="00897C03" w:rsidRDefault="00636B57" w:rsidP="00636B57">
      <w:pPr>
        <w:widowControl w:val="0"/>
        <w:tabs>
          <w:tab w:val="left" w:leader="underscore" w:pos="9562"/>
        </w:tabs>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(підприємство, організація тощо) </w:t>
      </w:r>
    </w:p>
    <w:p w:rsidR="00636B57" w:rsidRPr="00897C03" w:rsidRDefault="00636B57" w:rsidP="00636B57">
      <w:pPr>
        <w:widowControl w:val="0"/>
        <w:tabs>
          <w:tab w:val="left" w:leader="underscore" w:pos="9562"/>
        </w:tabs>
        <w:contextualSpacing/>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та наймач у особі </w:t>
      </w:r>
      <w:r w:rsidRPr="00897C03">
        <w:rPr>
          <w:rFonts w:eastAsia="Arial"/>
          <w:color w:val="231F20"/>
          <w:sz w:val="28"/>
          <w:szCs w:val="28"/>
          <w:lang w:val="uk-UA" w:eastAsia="uk-UA" w:bidi="uk-UA"/>
        </w:rPr>
        <w:tab/>
        <w:t>,</w:t>
      </w:r>
    </w:p>
    <w:p w:rsidR="00636B57" w:rsidRPr="00897C03" w:rsidRDefault="00636B57" w:rsidP="00636B57">
      <w:pPr>
        <w:widowControl w:val="0"/>
        <w:tabs>
          <w:tab w:val="left" w:leader="underscore" w:pos="9562"/>
        </w:tabs>
        <w:contextualSpacing/>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(прізвище, ініціали)</w:t>
      </w:r>
    </w:p>
    <w:p w:rsidR="00636B57" w:rsidRPr="00897C03" w:rsidRDefault="00636B57" w:rsidP="00636B57">
      <w:pPr>
        <w:widowControl w:val="0"/>
        <w:tabs>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склали цей акт про те, що наймодавець здав, а наймач прийняв </w:t>
      </w:r>
      <w:r w:rsidRPr="00897C03">
        <w:rPr>
          <w:rFonts w:eastAsia="Arial"/>
          <w:color w:val="231F20"/>
          <w:sz w:val="28"/>
          <w:szCs w:val="28"/>
          <w:lang w:val="uk-UA" w:eastAsia="uk-UA" w:bidi="uk-UA"/>
        </w:rPr>
        <w:tab/>
      </w:r>
    </w:p>
    <w:p w:rsidR="00636B57" w:rsidRPr="00897C03" w:rsidRDefault="00636B57" w:rsidP="00636B57">
      <w:pPr>
        <w:widowControl w:val="0"/>
        <w:tabs>
          <w:tab w:val="left" w:leader="underscore" w:pos="5957"/>
          <w:tab w:val="left" w:leader="underscore" w:pos="8947"/>
        </w:tabs>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(житлове приміщення)</w:t>
      </w:r>
    </w:p>
    <w:p w:rsidR="00636B57" w:rsidRPr="00897C03" w:rsidRDefault="00636B57" w:rsidP="00636B57">
      <w:pPr>
        <w:widowControl w:val="0"/>
        <w:tabs>
          <w:tab w:val="left" w:leader="underscore" w:pos="5957"/>
          <w:tab w:val="left" w:leader="underscore" w:pos="8947"/>
        </w:tabs>
        <w:jc w:val="both"/>
        <w:rPr>
          <w:rFonts w:eastAsia="Arial"/>
          <w:color w:val="231F20"/>
          <w:sz w:val="28"/>
          <w:szCs w:val="28"/>
          <w:vertAlign w:val="superscript"/>
          <w:lang w:val="uk-UA" w:eastAsia="uk-UA" w:bidi="uk-UA"/>
        </w:rPr>
      </w:pPr>
      <w:r w:rsidRPr="00897C03">
        <w:rPr>
          <w:rFonts w:eastAsia="Arial"/>
          <w:color w:val="231F20"/>
          <w:sz w:val="28"/>
          <w:szCs w:val="28"/>
          <w:lang w:val="uk-UA" w:eastAsia="uk-UA" w:bidi="uk-UA"/>
        </w:rPr>
        <w:t>загальною площею _______</w:t>
      </w:r>
      <w:proofErr w:type="spellStart"/>
      <w:r w:rsidRPr="00897C03">
        <w:rPr>
          <w:rFonts w:eastAsia="Arial"/>
          <w:color w:val="231F20"/>
          <w:sz w:val="28"/>
          <w:szCs w:val="28"/>
          <w:lang w:val="uk-UA" w:eastAsia="uk-UA" w:bidi="uk-UA"/>
        </w:rPr>
        <w:t>кв</w:t>
      </w:r>
      <w:proofErr w:type="spellEnd"/>
      <w:r w:rsidRPr="00897C03">
        <w:rPr>
          <w:rFonts w:eastAsia="Arial"/>
          <w:color w:val="231F20"/>
          <w:sz w:val="28"/>
          <w:szCs w:val="28"/>
          <w:lang w:val="uk-UA" w:eastAsia="uk-UA" w:bidi="uk-UA"/>
        </w:rPr>
        <w:t xml:space="preserve">. м, житловою площею_____ </w:t>
      </w:r>
      <w:proofErr w:type="spellStart"/>
      <w:r w:rsidRPr="00897C03">
        <w:rPr>
          <w:rFonts w:eastAsia="Arial"/>
          <w:color w:val="231F20"/>
          <w:sz w:val="28"/>
          <w:szCs w:val="28"/>
          <w:lang w:val="uk-UA" w:eastAsia="uk-UA" w:bidi="uk-UA"/>
        </w:rPr>
        <w:t>кв</w:t>
      </w:r>
      <w:proofErr w:type="spellEnd"/>
      <w:r w:rsidRPr="00897C03">
        <w:rPr>
          <w:rFonts w:eastAsia="Arial"/>
          <w:color w:val="231F20"/>
          <w:sz w:val="28"/>
          <w:szCs w:val="28"/>
          <w:lang w:val="uk-UA" w:eastAsia="uk-UA" w:bidi="uk-UA"/>
        </w:rPr>
        <w:t xml:space="preserve">. м за адресою: </w:t>
      </w:r>
      <w:r w:rsidRPr="00897C03">
        <w:rPr>
          <w:rFonts w:eastAsia="Arial"/>
          <w:color w:val="231F20"/>
          <w:sz w:val="28"/>
          <w:szCs w:val="28"/>
          <w:lang w:val="uk-UA" w:eastAsia="uk-UA" w:bidi="uk-UA"/>
        </w:rPr>
        <w:tab/>
        <w:t>.</w:t>
      </w:r>
    </w:p>
    <w:p w:rsidR="00636B57" w:rsidRPr="00897C03" w:rsidRDefault="00636B57" w:rsidP="00636B57">
      <w:pPr>
        <w:widowControl w:val="0"/>
        <w:tabs>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Технічний та санітарний стан житлових приміщень</w:t>
      </w:r>
      <w:r w:rsidRPr="00897C03">
        <w:rPr>
          <w:rFonts w:eastAsia="Arial"/>
          <w:color w:val="231F20"/>
          <w:sz w:val="28"/>
          <w:szCs w:val="28"/>
          <w:lang w:val="uk-UA" w:eastAsia="uk-UA" w:bidi="uk-UA"/>
        </w:rPr>
        <w:tab/>
      </w:r>
    </w:p>
    <w:tbl>
      <w:tblPr>
        <w:tblW w:w="0" w:type="auto"/>
        <w:tblLook w:val="04A0" w:firstRow="1" w:lastRow="0" w:firstColumn="1" w:lastColumn="0" w:noHBand="0" w:noVBand="1"/>
      </w:tblPr>
      <w:tblGrid>
        <w:gridCol w:w="5769"/>
        <w:gridCol w:w="3869"/>
      </w:tblGrid>
      <w:tr w:rsidR="00636B57" w:rsidRPr="00897C03" w:rsidTr="009A2E54">
        <w:tc>
          <w:tcPr>
            <w:tcW w:w="5920" w:type="dxa"/>
            <w:shd w:val="clear" w:color="auto" w:fill="auto"/>
          </w:tcPr>
          <w:p w:rsidR="00636B57" w:rsidRPr="00897C03" w:rsidRDefault="00636B57" w:rsidP="009A2E54">
            <w:pPr>
              <w:widowControl w:val="0"/>
              <w:jc w:val="both"/>
              <w:rPr>
                <w:rFonts w:eastAsia="Arial"/>
                <w:color w:val="231F20"/>
                <w:sz w:val="28"/>
                <w:szCs w:val="28"/>
                <w:lang w:val="uk-UA" w:eastAsia="uk-UA" w:bidi="uk-UA"/>
              </w:rPr>
            </w:pPr>
          </w:p>
        </w:tc>
        <w:tc>
          <w:tcPr>
            <w:tcW w:w="3934" w:type="dxa"/>
            <w:shd w:val="clear" w:color="auto" w:fill="auto"/>
          </w:tcPr>
          <w:p w:rsidR="00636B57" w:rsidRPr="00897C03" w:rsidRDefault="00636B57" w:rsidP="009A2E54">
            <w:pPr>
              <w:widowControl w:val="0"/>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(житлове приміщення обладнано (газо-, електроплитами, електричним водонагрівачем, газовим проточним водонагрівачем)</w:t>
            </w:r>
          </w:p>
        </w:tc>
      </w:tr>
    </w:tbl>
    <w:p w:rsidR="00636B57" w:rsidRPr="00897C03" w:rsidRDefault="00636B57" w:rsidP="00636B57">
      <w:pPr>
        <w:widowControl w:val="0"/>
        <w:jc w:val="center"/>
        <w:rPr>
          <w:rFonts w:eastAsia="Arial"/>
          <w:color w:val="231F20"/>
          <w:sz w:val="28"/>
          <w:szCs w:val="28"/>
          <w:vertAlign w:val="superscript"/>
          <w:lang w:val="uk-UA" w:eastAsia="uk-UA" w:bidi="uk-UA"/>
        </w:rPr>
      </w:pPr>
      <w:r w:rsidRPr="00897C03">
        <w:rPr>
          <w:rFonts w:eastAsia="Arial"/>
          <w:color w:val="231F20"/>
          <w:sz w:val="28"/>
          <w:szCs w:val="28"/>
          <w:lang w:val="uk-UA" w:eastAsia="uk-UA" w:bidi="uk-UA"/>
        </w:rPr>
        <w:t>________________________________________________________________________________________________________________________________________</w:t>
      </w:r>
      <w:r w:rsidRPr="00897C03">
        <w:rPr>
          <w:rFonts w:eastAsia="Arial"/>
          <w:color w:val="231F20"/>
          <w:sz w:val="28"/>
          <w:szCs w:val="28"/>
          <w:vertAlign w:val="superscript"/>
          <w:lang w:val="uk-UA" w:eastAsia="uk-UA" w:bidi="uk-UA"/>
        </w:rPr>
        <w:t xml:space="preserve"> установлені лічильники обліку (вказати які саме, останні показники)</w:t>
      </w:r>
    </w:p>
    <w:p w:rsidR="00636B57" w:rsidRPr="00897C03" w:rsidRDefault="00636B57" w:rsidP="00636B57">
      <w:pPr>
        <w:widowControl w:val="0"/>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Разом з житловим приміщенням у користування передаються інше майно, матеріальні цінності, речі, інвентар: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81"/>
        <w:gridCol w:w="1601"/>
        <w:gridCol w:w="1816"/>
        <w:gridCol w:w="1634"/>
        <w:gridCol w:w="1698"/>
      </w:tblGrid>
      <w:tr w:rsidR="00636B57" w:rsidRPr="00897C03" w:rsidTr="009A2E54">
        <w:tc>
          <w:tcPr>
            <w:tcW w:w="817"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 З/П</w:t>
            </w:r>
          </w:p>
        </w:tc>
        <w:tc>
          <w:tcPr>
            <w:tcW w:w="2126"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Найменування</w:t>
            </w:r>
          </w:p>
        </w:tc>
        <w:tc>
          <w:tcPr>
            <w:tcW w:w="1638"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Кількість, одиниця виміру</w:t>
            </w:r>
          </w:p>
        </w:tc>
        <w:tc>
          <w:tcPr>
            <w:tcW w:w="1855"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Інвентарний (серійний) номер</w:t>
            </w:r>
          </w:p>
        </w:tc>
        <w:tc>
          <w:tcPr>
            <w:tcW w:w="1678"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Первісна вартість</w:t>
            </w:r>
          </w:p>
        </w:tc>
        <w:tc>
          <w:tcPr>
            <w:tcW w:w="1740"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Балансова вартість</w:t>
            </w:r>
          </w:p>
        </w:tc>
      </w:tr>
      <w:tr w:rsidR="00636B57" w:rsidRPr="00897C03" w:rsidTr="009A2E54">
        <w:tc>
          <w:tcPr>
            <w:tcW w:w="817"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2126"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638"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855"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678"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740"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r>
    </w:tbl>
    <w:p w:rsidR="00636B57" w:rsidRPr="00897C03" w:rsidRDefault="00636B57" w:rsidP="00636B57">
      <w:pPr>
        <w:widowControl w:val="0"/>
        <w:tabs>
          <w:tab w:val="left" w:leader="underscore" w:pos="2952"/>
          <w:tab w:val="left" w:leader="underscore" w:pos="6419"/>
        </w:tabs>
        <w:jc w:val="both"/>
        <w:rPr>
          <w:rFonts w:eastAsia="Arial"/>
          <w:color w:val="231F20"/>
          <w:sz w:val="28"/>
          <w:szCs w:val="28"/>
          <w:lang w:val="uk-UA" w:eastAsia="uk-UA" w:bidi="uk-UA"/>
        </w:rPr>
      </w:pPr>
      <w:r w:rsidRPr="00F10378">
        <w:rPr>
          <w:rFonts w:eastAsia="Arial"/>
          <w:sz w:val="28"/>
          <w:szCs w:val="28"/>
          <w:lang w:val="uk-UA" w:eastAsia="uk-UA" w:bidi="uk-UA"/>
        </w:rPr>
        <w:t>Наймодавець</w:t>
      </w:r>
      <w:r w:rsidRPr="00897C03">
        <w:rPr>
          <w:rFonts w:eastAsia="Arial"/>
          <w:color w:val="231F20"/>
          <w:sz w:val="28"/>
          <w:szCs w:val="28"/>
          <w:lang w:val="uk-UA" w:eastAsia="uk-UA" w:bidi="uk-UA"/>
        </w:rPr>
        <w:t xml:space="preserve"> </w:t>
      </w:r>
      <w:r w:rsidRPr="00897C03">
        <w:rPr>
          <w:rFonts w:eastAsia="Arial"/>
          <w:color w:val="231F20"/>
          <w:sz w:val="28"/>
          <w:szCs w:val="28"/>
          <w:lang w:val="uk-UA" w:eastAsia="uk-UA" w:bidi="uk-UA"/>
        </w:rPr>
        <w:tab/>
        <w:t xml:space="preserve"> </w:t>
      </w:r>
      <w:r w:rsidRPr="00897C03">
        <w:rPr>
          <w:rFonts w:eastAsia="Arial"/>
          <w:color w:val="231F20"/>
          <w:sz w:val="28"/>
          <w:szCs w:val="28"/>
          <w:lang w:val="uk-UA" w:eastAsia="uk-UA" w:bidi="uk-UA"/>
        </w:rPr>
        <w:tab/>
        <w:t>МП</w:t>
      </w:r>
    </w:p>
    <w:p w:rsidR="00636B57" w:rsidRPr="00897C03" w:rsidRDefault="00636B57" w:rsidP="00636B57">
      <w:pPr>
        <w:widowControl w:val="0"/>
        <w:tabs>
          <w:tab w:val="left" w:pos="4362"/>
        </w:tabs>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(підпис)</w:t>
      </w:r>
      <w:r w:rsidRPr="00897C03">
        <w:rPr>
          <w:rFonts w:eastAsia="Arial"/>
          <w:color w:val="231F20"/>
          <w:sz w:val="28"/>
          <w:szCs w:val="28"/>
          <w:vertAlign w:val="superscript"/>
          <w:lang w:val="uk-UA" w:eastAsia="uk-UA" w:bidi="uk-UA"/>
        </w:rPr>
        <w:tab/>
        <w:t>(прізвище, ініціали)</w:t>
      </w:r>
    </w:p>
    <w:p w:rsidR="00636B57" w:rsidRPr="00897C03" w:rsidRDefault="00636B57" w:rsidP="00636B57">
      <w:pPr>
        <w:widowControl w:val="0"/>
        <w:tabs>
          <w:tab w:val="left" w:leader="underscore" w:pos="2952"/>
          <w:tab w:val="left" w:leader="underscore" w:pos="6419"/>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Наймач </w:t>
      </w:r>
      <w:r w:rsidRPr="00897C03">
        <w:rPr>
          <w:rFonts w:eastAsia="Arial"/>
          <w:color w:val="231F20"/>
          <w:sz w:val="28"/>
          <w:szCs w:val="28"/>
          <w:lang w:val="uk-UA" w:eastAsia="uk-UA" w:bidi="uk-UA"/>
        </w:rPr>
        <w:tab/>
        <w:t xml:space="preserve"> </w:t>
      </w:r>
      <w:r w:rsidRPr="00897C03">
        <w:rPr>
          <w:rFonts w:eastAsia="Arial"/>
          <w:color w:val="231F20"/>
          <w:sz w:val="28"/>
          <w:szCs w:val="28"/>
          <w:lang w:val="uk-UA" w:eastAsia="uk-UA" w:bidi="uk-UA"/>
        </w:rPr>
        <w:tab/>
      </w:r>
    </w:p>
    <w:p w:rsidR="00636B57" w:rsidRPr="00897C03" w:rsidRDefault="00636B57" w:rsidP="00636B57">
      <w:pPr>
        <w:widowControl w:val="0"/>
        <w:tabs>
          <w:tab w:val="left" w:pos="4362"/>
        </w:tabs>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(підпис)                                  (прізвище, ініціали)</w:t>
      </w:r>
    </w:p>
    <w:tbl>
      <w:tblPr>
        <w:tblW w:w="0" w:type="auto"/>
        <w:tblLook w:val="04A0" w:firstRow="1" w:lastRow="0" w:firstColumn="1" w:lastColumn="0" w:noHBand="0" w:noVBand="1"/>
      </w:tblPr>
      <w:tblGrid>
        <w:gridCol w:w="4382"/>
        <w:gridCol w:w="5256"/>
      </w:tblGrid>
      <w:tr w:rsidR="00636B57" w:rsidRPr="009C1B7E" w:rsidTr="009A2E54">
        <w:tc>
          <w:tcPr>
            <w:tcW w:w="4503" w:type="dxa"/>
            <w:shd w:val="clear" w:color="auto" w:fill="auto"/>
          </w:tcPr>
          <w:p w:rsidR="00636B57" w:rsidRPr="00EC07D1" w:rsidRDefault="00636B57" w:rsidP="009A2E54">
            <w:pPr>
              <w:pStyle w:val="rvps2"/>
              <w:spacing w:before="0" w:beforeAutospacing="0" w:after="0" w:afterAutospacing="0"/>
              <w:jc w:val="both"/>
              <w:rPr>
                <w:sz w:val="28"/>
                <w:szCs w:val="28"/>
                <w:lang w:val="uk-UA"/>
              </w:rPr>
            </w:pPr>
          </w:p>
        </w:tc>
        <w:tc>
          <w:tcPr>
            <w:tcW w:w="5351" w:type="dxa"/>
            <w:shd w:val="clear" w:color="auto" w:fill="auto"/>
          </w:tcPr>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36B57" w:rsidRDefault="00636B57" w:rsidP="009A2E54">
            <w:pPr>
              <w:pStyle w:val="rvps2"/>
              <w:spacing w:before="0" w:beforeAutospacing="0" w:after="0" w:afterAutospacing="0"/>
              <w:jc w:val="both"/>
              <w:rPr>
                <w:sz w:val="28"/>
                <w:szCs w:val="28"/>
                <w:lang w:val="uk-UA"/>
              </w:rPr>
            </w:pPr>
          </w:p>
          <w:p w:rsidR="00650E1D" w:rsidRDefault="00650E1D" w:rsidP="009A2E54">
            <w:pPr>
              <w:pStyle w:val="rvps2"/>
              <w:spacing w:before="0" w:beforeAutospacing="0" w:after="0" w:afterAutospacing="0"/>
              <w:jc w:val="both"/>
              <w:rPr>
                <w:sz w:val="28"/>
                <w:szCs w:val="28"/>
                <w:lang w:val="uk-UA"/>
              </w:rPr>
            </w:pP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Додаток 5</w:t>
            </w:r>
          </w:p>
          <w:p w:rsidR="00636B57" w:rsidRPr="00897C03" w:rsidRDefault="00636B57" w:rsidP="009A2E54">
            <w:pPr>
              <w:pStyle w:val="rvps2"/>
              <w:spacing w:before="0" w:beforeAutospacing="0" w:after="0" w:afterAutospacing="0"/>
              <w:jc w:val="both"/>
              <w:rPr>
                <w:sz w:val="28"/>
                <w:szCs w:val="28"/>
                <w:lang w:val="uk-UA"/>
              </w:rPr>
            </w:pPr>
            <w:r w:rsidRPr="00897C03">
              <w:rPr>
                <w:sz w:val="28"/>
                <w:szCs w:val="28"/>
                <w:lang w:val="uk-UA"/>
              </w:rPr>
              <w:t xml:space="preserve">до </w:t>
            </w:r>
            <w:r w:rsidRPr="00EC07D1">
              <w:rPr>
                <w:sz w:val="28"/>
                <w:szCs w:val="28"/>
                <w:lang w:val="uk-UA"/>
              </w:rPr>
              <w:t>Порядку</w:t>
            </w:r>
            <w:r w:rsidRPr="00897C03">
              <w:rPr>
                <w:sz w:val="28"/>
                <w:szCs w:val="28"/>
                <w:lang w:val="uk-UA"/>
              </w:rPr>
              <w:t xml:space="preserve"> </w:t>
            </w:r>
            <w:r w:rsidRPr="00FA0A81">
              <w:rPr>
                <w:color w:val="000000"/>
                <w:sz w:val="28"/>
                <w:szCs w:val="28"/>
                <w:lang w:val="uk-UA"/>
              </w:rPr>
              <w:t xml:space="preserve">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Звягельської міської територіальної громади </w:t>
            </w:r>
            <w:r w:rsidRPr="00897C03">
              <w:rPr>
                <w:color w:val="000000"/>
                <w:sz w:val="28"/>
                <w:szCs w:val="28"/>
                <w:lang w:val="uk-UA"/>
              </w:rPr>
              <w:t>в рамках реалізації Договору про грант між міською радою та Північною екологічною фінансовою корпорацією («НЕФКО») від 11 жовтня 2022 року</w:t>
            </w:r>
          </w:p>
        </w:tc>
      </w:tr>
    </w:tbl>
    <w:p w:rsidR="00636B57" w:rsidRPr="00EC07D1" w:rsidRDefault="00636B57" w:rsidP="00636B57">
      <w:pPr>
        <w:rPr>
          <w:lang w:val="uk-UA"/>
        </w:rPr>
      </w:pPr>
    </w:p>
    <w:p w:rsidR="00636B57" w:rsidRPr="00897C03" w:rsidRDefault="00636B57" w:rsidP="00636B57">
      <w:pPr>
        <w:widowControl w:val="0"/>
        <w:jc w:val="center"/>
        <w:rPr>
          <w:rFonts w:eastAsia="Arial"/>
          <w:b/>
          <w:bCs/>
          <w:color w:val="231F20"/>
          <w:sz w:val="28"/>
          <w:szCs w:val="28"/>
          <w:lang w:val="uk-UA" w:eastAsia="uk-UA" w:bidi="uk-UA"/>
        </w:rPr>
      </w:pPr>
      <w:r w:rsidRPr="00897C03">
        <w:rPr>
          <w:rFonts w:eastAsia="Arial"/>
          <w:b/>
          <w:bCs/>
          <w:color w:val="231F20"/>
          <w:sz w:val="28"/>
          <w:szCs w:val="28"/>
          <w:lang w:val="uk-UA" w:eastAsia="uk-UA" w:bidi="uk-UA"/>
        </w:rPr>
        <w:t>АКТ</w:t>
      </w:r>
    </w:p>
    <w:p w:rsidR="00636B57" w:rsidRPr="00897C03" w:rsidRDefault="00636B57" w:rsidP="00636B57">
      <w:pPr>
        <w:widowControl w:val="0"/>
        <w:jc w:val="center"/>
        <w:rPr>
          <w:rFonts w:eastAsia="Arial"/>
          <w:b/>
          <w:bCs/>
          <w:color w:val="231F20"/>
          <w:sz w:val="28"/>
          <w:szCs w:val="28"/>
          <w:lang w:val="uk-UA" w:eastAsia="uk-UA" w:bidi="uk-UA"/>
        </w:rPr>
      </w:pPr>
      <w:r w:rsidRPr="00897C03">
        <w:rPr>
          <w:rFonts w:eastAsia="Arial"/>
          <w:b/>
          <w:bCs/>
          <w:color w:val="231F20"/>
          <w:sz w:val="28"/>
          <w:szCs w:val="28"/>
          <w:lang w:val="uk-UA" w:eastAsia="uk-UA" w:bidi="uk-UA"/>
        </w:rPr>
        <w:t>приймання-передачі (повернення) житлового приміщення</w:t>
      </w:r>
    </w:p>
    <w:p w:rsidR="00636B57" w:rsidRPr="00897C03" w:rsidRDefault="00636B57" w:rsidP="00636B57">
      <w:pPr>
        <w:widowControl w:val="0"/>
        <w:tabs>
          <w:tab w:val="left" w:leader="underscore" w:pos="2213"/>
          <w:tab w:val="left" w:pos="6419"/>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«___» </w:t>
      </w:r>
      <w:r w:rsidRPr="00897C03">
        <w:rPr>
          <w:rFonts w:eastAsia="Arial"/>
          <w:color w:val="231F20"/>
          <w:sz w:val="28"/>
          <w:szCs w:val="28"/>
          <w:lang w:val="uk-UA" w:eastAsia="uk-UA" w:bidi="uk-UA"/>
        </w:rPr>
        <w:tab/>
        <w:t xml:space="preserve"> 20__ року</w:t>
      </w:r>
      <w:r w:rsidRPr="00897C03">
        <w:rPr>
          <w:rFonts w:eastAsia="Arial"/>
          <w:color w:val="231F20"/>
          <w:sz w:val="28"/>
          <w:szCs w:val="28"/>
          <w:lang w:val="uk-UA" w:eastAsia="uk-UA" w:bidi="uk-UA"/>
        </w:rPr>
        <w:tab/>
        <w:t xml:space="preserve">                            м. Звягель</w:t>
      </w:r>
    </w:p>
    <w:p w:rsidR="00636B57" w:rsidRPr="00897C03" w:rsidRDefault="00636B57" w:rsidP="00636B57">
      <w:pPr>
        <w:widowControl w:val="0"/>
        <w:tabs>
          <w:tab w:val="left" w:leader="underscore" w:pos="9562"/>
        </w:tabs>
        <w:contextualSpacing/>
        <w:jc w:val="both"/>
        <w:rPr>
          <w:rFonts w:eastAsia="Arial"/>
          <w:color w:val="231F20"/>
          <w:sz w:val="28"/>
          <w:szCs w:val="28"/>
          <w:lang w:val="uk-UA" w:eastAsia="uk-UA" w:bidi="uk-UA"/>
        </w:rPr>
      </w:pPr>
    </w:p>
    <w:p w:rsidR="00636B57" w:rsidRPr="00897C03" w:rsidRDefault="00636B57" w:rsidP="00636B57">
      <w:pPr>
        <w:widowControl w:val="0"/>
        <w:tabs>
          <w:tab w:val="left" w:leader="underscore" w:pos="9562"/>
        </w:tabs>
        <w:contextualSpacing/>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Ми, що нижче підписалися, (наймач) у особі </w:t>
      </w:r>
      <w:r w:rsidRPr="00897C03">
        <w:rPr>
          <w:rFonts w:eastAsia="Arial"/>
          <w:color w:val="231F20"/>
          <w:sz w:val="28"/>
          <w:szCs w:val="28"/>
          <w:lang w:val="uk-UA" w:eastAsia="uk-UA" w:bidi="uk-UA"/>
        </w:rPr>
        <w:tab/>
      </w:r>
    </w:p>
    <w:p w:rsidR="00636B57" w:rsidRPr="00897C03" w:rsidRDefault="00636B57" w:rsidP="00636B57">
      <w:pPr>
        <w:widowControl w:val="0"/>
        <w:tabs>
          <w:tab w:val="left" w:leader="underscore" w:pos="9562"/>
        </w:tabs>
        <w:contextualSpacing/>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(прізвище, ініціали)           </w:t>
      </w:r>
    </w:p>
    <w:p w:rsidR="00636B57" w:rsidRPr="00897C03" w:rsidRDefault="00636B57" w:rsidP="00636B57">
      <w:pPr>
        <w:widowControl w:val="0"/>
        <w:tabs>
          <w:tab w:val="left" w:leader="underscore" w:pos="9562"/>
        </w:tabs>
        <w:contextualSpacing/>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та наймодавець у особі </w:t>
      </w:r>
      <w:r w:rsidRPr="00897C03">
        <w:rPr>
          <w:rFonts w:eastAsia="Arial"/>
          <w:color w:val="231F20"/>
          <w:sz w:val="28"/>
          <w:szCs w:val="28"/>
          <w:lang w:val="uk-UA" w:eastAsia="uk-UA" w:bidi="uk-UA"/>
        </w:rPr>
        <w:tab/>
        <w:t>,</w:t>
      </w:r>
    </w:p>
    <w:p w:rsidR="00636B57" w:rsidRPr="00897C03" w:rsidRDefault="00636B57" w:rsidP="00636B57">
      <w:pPr>
        <w:widowControl w:val="0"/>
        <w:tabs>
          <w:tab w:val="left" w:leader="underscore" w:pos="9562"/>
        </w:tabs>
        <w:contextualSpacing/>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(підприємство, організація тощо)                                                                        </w:t>
      </w:r>
    </w:p>
    <w:p w:rsidR="00636B57" w:rsidRPr="00897C03" w:rsidRDefault="00636B57" w:rsidP="00636B57">
      <w:pPr>
        <w:widowControl w:val="0"/>
        <w:tabs>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склали цей акт про те, що наймач здав, а наймодавець прийняв </w:t>
      </w:r>
      <w:r w:rsidRPr="00897C03">
        <w:rPr>
          <w:rFonts w:eastAsia="Arial"/>
          <w:color w:val="231F20"/>
          <w:sz w:val="28"/>
          <w:szCs w:val="28"/>
          <w:lang w:val="uk-UA" w:eastAsia="uk-UA" w:bidi="uk-UA"/>
        </w:rPr>
        <w:tab/>
      </w:r>
    </w:p>
    <w:p w:rsidR="00636B57" w:rsidRPr="00897C03" w:rsidRDefault="00636B57" w:rsidP="00636B57">
      <w:pPr>
        <w:widowControl w:val="0"/>
        <w:tabs>
          <w:tab w:val="left" w:leader="underscore" w:pos="5957"/>
          <w:tab w:val="left" w:leader="underscore" w:pos="8947"/>
        </w:tabs>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(житлове приміщення)</w:t>
      </w:r>
    </w:p>
    <w:p w:rsidR="00636B57" w:rsidRPr="00897C03" w:rsidRDefault="00636B57" w:rsidP="00636B57">
      <w:pPr>
        <w:widowControl w:val="0"/>
        <w:tabs>
          <w:tab w:val="left" w:leader="underscore" w:pos="5957"/>
          <w:tab w:val="left" w:leader="underscore" w:pos="8947"/>
        </w:tabs>
        <w:jc w:val="both"/>
        <w:rPr>
          <w:rFonts w:eastAsia="Arial"/>
          <w:color w:val="231F20"/>
          <w:sz w:val="28"/>
          <w:szCs w:val="28"/>
          <w:vertAlign w:val="superscript"/>
          <w:lang w:val="uk-UA" w:eastAsia="uk-UA" w:bidi="uk-UA"/>
        </w:rPr>
      </w:pPr>
      <w:r w:rsidRPr="00897C03">
        <w:rPr>
          <w:rFonts w:eastAsia="Arial"/>
          <w:color w:val="231F20"/>
          <w:sz w:val="28"/>
          <w:szCs w:val="28"/>
          <w:lang w:val="uk-UA" w:eastAsia="uk-UA" w:bidi="uk-UA"/>
        </w:rPr>
        <w:t>загальною площею _______</w:t>
      </w:r>
      <w:proofErr w:type="spellStart"/>
      <w:r w:rsidRPr="00897C03">
        <w:rPr>
          <w:rFonts w:eastAsia="Arial"/>
          <w:color w:val="231F20"/>
          <w:sz w:val="28"/>
          <w:szCs w:val="28"/>
          <w:lang w:val="uk-UA" w:eastAsia="uk-UA" w:bidi="uk-UA"/>
        </w:rPr>
        <w:t>кв</w:t>
      </w:r>
      <w:proofErr w:type="spellEnd"/>
      <w:r w:rsidRPr="00897C03">
        <w:rPr>
          <w:rFonts w:eastAsia="Arial"/>
          <w:color w:val="231F20"/>
          <w:sz w:val="28"/>
          <w:szCs w:val="28"/>
          <w:lang w:val="uk-UA" w:eastAsia="uk-UA" w:bidi="uk-UA"/>
        </w:rPr>
        <w:t xml:space="preserve">. м, житловою площею_____ </w:t>
      </w:r>
      <w:proofErr w:type="spellStart"/>
      <w:r w:rsidRPr="00897C03">
        <w:rPr>
          <w:rFonts w:eastAsia="Arial"/>
          <w:color w:val="231F20"/>
          <w:sz w:val="28"/>
          <w:szCs w:val="28"/>
          <w:lang w:val="uk-UA" w:eastAsia="uk-UA" w:bidi="uk-UA"/>
        </w:rPr>
        <w:t>кв</w:t>
      </w:r>
      <w:proofErr w:type="spellEnd"/>
      <w:r w:rsidRPr="00897C03">
        <w:rPr>
          <w:rFonts w:eastAsia="Arial"/>
          <w:color w:val="231F20"/>
          <w:sz w:val="28"/>
          <w:szCs w:val="28"/>
          <w:lang w:val="uk-UA" w:eastAsia="uk-UA" w:bidi="uk-UA"/>
        </w:rPr>
        <w:t xml:space="preserve">. м за адресою: </w:t>
      </w:r>
      <w:r w:rsidRPr="00897C03">
        <w:rPr>
          <w:rFonts w:eastAsia="Arial"/>
          <w:color w:val="231F20"/>
          <w:sz w:val="28"/>
          <w:szCs w:val="28"/>
          <w:lang w:val="uk-UA" w:eastAsia="uk-UA" w:bidi="uk-UA"/>
        </w:rPr>
        <w:tab/>
        <w:t>.</w:t>
      </w:r>
    </w:p>
    <w:p w:rsidR="00636B57" w:rsidRPr="00897C03" w:rsidRDefault="00636B57" w:rsidP="00636B57">
      <w:pPr>
        <w:widowControl w:val="0"/>
        <w:tabs>
          <w:tab w:val="left" w:leader="underscore" w:pos="9562"/>
        </w:tabs>
        <w:jc w:val="both"/>
        <w:rPr>
          <w:rFonts w:eastAsia="Arial"/>
          <w:color w:val="231F20"/>
          <w:sz w:val="28"/>
          <w:szCs w:val="28"/>
          <w:lang w:val="uk-UA" w:eastAsia="uk-UA" w:bidi="uk-UA"/>
        </w:rPr>
      </w:pPr>
      <w:r w:rsidRPr="00897C03">
        <w:rPr>
          <w:rFonts w:eastAsia="Arial"/>
          <w:color w:val="231F20"/>
          <w:sz w:val="28"/>
          <w:szCs w:val="28"/>
          <w:lang w:val="uk-UA" w:eastAsia="uk-UA" w:bidi="uk-UA"/>
        </w:rPr>
        <w:t>Технічний та санітарний стан житлових приміщень</w:t>
      </w:r>
      <w:r w:rsidRPr="00897C03">
        <w:rPr>
          <w:rFonts w:eastAsia="Arial"/>
          <w:color w:val="231F20"/>
          <w:sz w:val="28"/>
          <w:szCs w:val="28"/>
          <w:lang w:val="uk-UA" w:eastAsia="uk-UA" w:bidi="uk-UA"/>
        </w:rPr>
        <w:tab/>
      </w:r>
    </w:p>
    <w:tbl>
      <w:tblPr>
        <w:tblW w:w="0" w:type="auto"/>
        <w:tblLook w:val="04A0" w:firstRow="1" w:lastRow="0" w:firstColumn="1" w:lastColumn="0" w:noHBand="0" w:noVBand="1"/>
      </w:tblPr>
      <w:tblGrid>
        <w:gridCol w:w="5769"/>
        <w:gridCol w:w="3869"/>
      </w:tblGrid>
      <w:tr w:rsidR="00636B57" w:rsidRPr="00897C03" w:rsidTr="009A2E54">
        <w:tc>
          <w:tcPr>
            <w:tcW w:w="5920" w:type="dxa"/>
            <w:shd w:val="clear" w:color="auto" w:fill="auto"/>
          </w:tcPr>
          <w:p w:rsidR="00636B57" w:rsidRPr="00897C03" w:rsidRDefault="00636B57" w:rsidP="009A2E54">
            <w:pPr>
              <w:widowControl w:val="0"/>
              <w:jc w:val="both"/>
              <w:rPr>
                <w:rFonts w:eastAsia="Arial"/>
                <w:color w:val="231F20"/>
                <w:sz w:val="28"/>
                <w:szCs w:val="28"/>
                <w:lang w:val="uk-UA" w:eastAsia="uk-UA" w:bidi="uk-UA"/>
              </w:rPr>
            </w:pPr>
          </w:p>
        </w:tc>
        <w:tc>
          <w:tcPr>
            <w:tcW w:w="3934" w:type="dxa"/>
            <w:shd w:val="clear" w:color="auto" w:fill="auto"/>
          </w:tcPr>
          <w:p w:rsidR="00636B57" w:rsidRPr="00897C03" w:rsidRDefault="00636B57" w:rsidP="009A2E54">
            <w:pPr>
              <w:widowControl w:val="0"/>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(житлове приміщення обладнано (газо-, електроплитами, електричним водонагрівачем, газовим проточним водонагрівачем)</w:t>
            </w:r>
          </w:p>
        </w:tc>
      </w:tr>
    </w:tbl>
    <w:p w:rsidR="00636B57" w:rsidRPr="00897C03" w:rsidRDefault="00636B57" w:rsidP="00636B57">
      <w:pPr>
        <w:widowControl w:val="0"/>
        <w:jc w:val="center"/>
        <w:rPr>
          <w:rFonts w:eastAsia="Arial"/>
          <w:color w:val="231F20"/>
          <w:sz w:val="28"/>
          <w:szCs w:val="28"/>
          <w:vertAlign w:val="superscript"/>
          <w:lang w:val="uk-UA" w:eastAsia="uk-UA" w:bidi="uk-UA"/>
        </w:rPr>
      </w:pPr>
      <w:r w:rsidRPr="00897C03">
        <w:rPr>
          <w:rFonts w:eastAsia="Arial"/>
          <w:color w:val="231F20"/>
          <w:sz w:val="28"/>
          <w:szCs w:val="28"/>
          <w:lang w:val="uk-UA" w:eastAsia="uk-UA" w:bidi="uk-UA"/>
        </w:rPr>
        <w:t>________________________________________________________________________________________________________________________________________</w:t>
      </w:r>
      <w:r w:rsidRPr="00897C03">
        <w:rPr>
          <w:rFonts w:eastAsia="Arial"/>
          <w:color w:val="231F20"/>
          <w:sz w:val="28"/>
          <w:szCs w:val="28"/>
          <w:vertAlign w:val="superscript"/>
          <w:lang w:val="uk-UA" w:eastAsia="uk-UA" w:bidi="uk-UA"/>
        </w:rPr>
        <w:t xml:space="preserve"> установлені лічильники обліку (вказати які саме, останні показники)</w:t>
      </w:r>
    </w:p>
    <w:p w:rsidR="00636B57" w:rsidRPr="00897C03" w:rsidRDefault="00636B57" w:rsidP="00636B57">
      <w:pPr>
        <w:widowControl w:val="0"/>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Разом з житловим приміщенням з користування наймача передаються інше майно, матеріальні цінності, речі, інвентар: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081"/>
        <w:gridCol w:w="1601"/>
        <w:gridCol w:w="1816"/>
        <w:gridCol w:w="1634"/>
        <w:gridCol w:w="1698"/>
      </w:tblGrid>
      <w:tr w:rsidR="00636B57" w:rsidRPr="00897C03" w:rsidTr="009A2E54">
        <w:tc>
          <w:tcPr>
            <w:tcW w:w="817"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 З/П</w:t>
            </w:r>
          </w:p>
        </w:tc>
        <w:tc>
          <w:tcPr>
            <w:tcW w:w="2126"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Найменування</w:t>
            </w:r>
          </w:p>
        </w:tc>
        <w:tc>
          <w:tcPr>
            <w:tcW w:w="1638"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Кількість, одиниця виміру</w:t>
            </w:r>
          </w:p>
        </w:tc>
        <w:tc>
          <w:tcPr>
            <w:tcW w:w="1855"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Інвентарний (серійний) номер</w:t>
            </w:r>
          </w:p>
        </w:tc>
        <w:tc>
          <w:tcPr>
            <w:tcW w:w="1678"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Первісна вартість</w:t>
            </w:r>
          </w:p>
        </w:tc>
        <w:tc>
          <w:tcPr>
            <w:tcW w:w="1740" w:type="dxa"/>
            <w:shd w:val="clear" w:color="auto" w:fill="auto"/>
          </w:tcPr>
          <w:p w:rsidR="00636B57" w:rsidRPr="00897C03" w:rsidRDefault="00636B57" w:rsidP="009A2E54">
            <w:pPr>
              <w:widowControl w:val="0"/>
              <w:contextualSpacing/>
              <w:rPr>
                <w:rFonts w:eastAsia="Arial"/>
                <w:color w:val="231F20"/>
                <w:sz w:val="18"/>
                <w:szCs w:val="18"/>
                <w:lang w:val="uk-UA" w:eastAsia="uk-UA" w:bidi="uk-UA"/>
              </w:rPr>
            </w:pPr>
            <w:r w:rsidRPr="00897C03">
              <w:rPr>
                <w:rFonts w:eastAsia="Arial"/>
                <w:color w:val="231F20"/>
                <w:sz w:val="18"/>
                <w:szCs w:val="18"/>
                <w:lang w:val="uk-UA" w:eastAsia="uk-UA" w:bidi="uk-UA"/>
              </w:rPr>
              <w:t>Балансова вартість</w:t>
            </w:r>
          </w:p>
        </w:tc>
      </w:tr>
      <w:tr w:rsidR="00636B57" w:rsidRPr="00897C03" w:rsidTr="009A2E54">
        <w:tc>
          <w:tcPr>
            <w:tcW w:w="817"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2126"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638"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855"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678"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c>
          <w:tcPr>
            <w:tcW w:w="1740" w:type="dxa"/>
            <w:shd w:val="clear" w:color="auto" w:fill="auto"/>
          </w:tcPr>
          <w:p w:rsidR="00636B57" w:rsidRPr="00897C03" w:rsidRDefault="00636B57" w:rsidP="009A2E54">
            <w:pPr>
              <w:widowControl w:val="0"/>
              <w:contextualSpacing/>
              <w:rPr>
                <w:rFonts w:eastAsia="Arial"/>
                <w:color w:val="231F20"/>
                <w:sz w:val="28"/>
                <w:szCs w:val="28"/>
                <w:vertAlign w:val="superscript"/>
                <w:lang w:val="uk-UA" w:eastAsia="uk-UA" w:bidi="uk-UA"/>
              </w:rPr>
            </w:pPr>
          </w:p>
        </w:tc>
      </w:tr>
    </w:tbl>
    <w:p w:rsidR="00636B57" w:rsidRPr="00897C03" w:rsidRDefault="00636B57" w:rsidP="00636B57">
      <w:pPr>
        <w:widowControl w:val="0"/>
        <w:tabs>
          <w:tab w:val="left" w:leader="underscore" w:pos="2952"/>
          <w:tab w:val="left" w:leader="underscore" w:pos="6419"/>
        </w:tabs>
        <w:jc w:val="both"/>
        <w:rPr>
          <w:rFonts w:eastAsia="Arial"/>
          <w:color w:val="231F20"/>
          <w:sz w:val="28"/>
          <w:szCs w:val="28"/>
          <w:lang w:val="uk-UA" w:eastAsia="uk-UA" w:bidi="uk-UA"/>
        </w:rPr>
      </w:pPr>
      <w:r w:rsidRPr="00897C03">
        <w:rPr>
          <w:rFonts w:eastAsia="Arial"/>
          <w:color w:val="231F20"/>
          <w:sz w:val="28"/>
          <w:szCs w:val="28"/>
          <w:lang w:val="uk-UA" w:eastAsia="uk-UA" w:bidi="uk-UA"/>
        </w:rPr>
        <w:t xml:space="preserve">Наймач          </w:t>
      </w:r>
      <w:r w:rsidRPr="00897C03">
        <w:rPr>
          <w:rFonts w:eastAsia="Arial"/>
          <w:color w:val="231F20"/>
          <w:sz w:val="28"/>
          <w:szCs w:val="28"/>
          <w:lang w:val="uk-UA" w:eastAsia="uk-UA" w:bidi="uk-UA"/>
        </w:rPr>
        <w:tab/>
        <w:t xml:space="preserve"> </w:t>
      </w:r>
      <w:r w:rsidRPr="00897C03">
        <w:rPr>
          <w:rFonts w:eastAsia="Arial"/>
          <w:color w:val="231F20"/>
          <w:sz w:val="28"/>
          <w:szCs w:val="28"/>
          <w:lang w:val="uk-UA" w:eastAsia="uk-UA" w:bidi="uk-UA"/>
        </w:rPr>
        <w:tab/>
      </w:r>
    </w:p>
    <w:p w:rsidR="00636B57" w:rsidRPr="00897C03" w:rsidRDefault="00636B57" w:rsidP="00636B57">
      <w:pPr>
        <w:widowControl w:val="0"/>
        <w:tabs>
          <w:tab w:val="left" w:pos="4362"/>
        </w:tabs>
        <w:jc w:val="both"/>
        <w:rPr>
          <w:rFonts w:eastAsia="Arial"/>
          <w:color w:val="231F20"/>
          <w:sz w:val="28"/>
          <w:szCs w:val="28"/>
          <w:vertAlign w:val="superscript"/>
          <w:lang w:val="uk-UA" w:eastAsia="uk-UA" w:bidi="uk-UA"/>
        </w:rPr>
      </w:pPr>
      <w:r w:rsidRPr="00897C03">
        <w:rPr>
          <w:rFonts w:eastAsia="Arial"/>
          <w:color w:val="231F20"/>
          <w:sz w:val="28"/>
          <w:szCs w:val="28"/>
          <w:vertAlign w:val="superscript"/>
          <w:lang w:val="uk-UA" w:eastAsia="uk-UA" w:bidi="uk-UA"/>
        </w:rPr>
        <w:t xml:space="preserve">                                              (підпис)</w:t>
      </w:r>
      <w:r w:rsidRPr="00897C03">
        <w:rPr>
          <w:rFonts w:eastAsia="Arial"/>
          <w:color w:val="231F20"/>
          <w:sz w:val="28"/>
          <w:szCs w:val="28"/>
          <w:vertAlign w:val="superscript"/>
          <w:lang w:val="uk-UA" w:eastAsia="uk-UA" w:bidi="uk-UA"/>
        </w:rPr>
        <w:tab/>
        <w:t>(прізвище, ініціали)</w:t>
      </w:r>
    </w:p>
    <w:p w:rsidR="00636B57" w:rsidRPr="00897C03" w:rsidRDefault="00636B57" w:rsidP="00636B57">
      <w:pPr>
        <w:widowControl w:val="0"/>
        <w:tabs>
          <w:tab w:val="left" w:leader="underscore" w:pos="2952"/>
          <w:tab w:val="left" w:leader="underscore" w:pos="6419"/>
        </w:tabs>
        <w:jc w:val="both"/>
        <w:rPr>
          <w:rFonts w:eastAsia="Arial"/>
          <w:color w:val="231F20"/>
          <w:sz w:val="28"/>
          <w:szCs w:val="28"/>
          <w:lang w:val="uk-UA" w:eastAsia="uk-UA" w:bidi="uk-UA"/>
        </w:rPr>
      </w:pPr>
      <w:r w:rsidRPr="00F10378">
        <w:rPr>
          <w:rFonts w:eastAsia="Arial"/>
          <w:sz w:val="28"/>
          <w:szCs w:val="28"/>
          <w:lang w:val="uk-UA" w:eastAsia="uk-UA" w:bidi="uk-UA"/>
        </w:rPr>
        <w:t>Наймодавець</w:t>
      </w:r>
      <w:r w:rsidRPr="00897C03">
        <w:rPr>
          <w:rFonts w:eastAsia="Arial"/>
          <w:color w:val="231F20"/>
          <w:sz w:val="28"/>
          <w:szCs w:val="28"/>
          <w:lang w:val="uk-UA" w:eastAsia="uk-UA" w:bidi="uk-UA"/>
        </w:rPr>
        <w:tab/>
        <w:t xml:space="preserve"> </w:t>
      </w:r>
      <w:r w:rsidRPr="00897C03">
        <w:rPr>
          <w:rFonts w:eastAsia="Arial"/>
          <w:color w:val="231F20"/>
          <w:sz w:val="28"/>
          <w:szCs w:val="28"/>
          <w:lang w:val="uk-UA" w:eastAsia="uk-UA" w:bidi="uk-UA"/>
        </w:rPr>
        <w:tab/>
        <w:t>МП</w:t>
      </w:r>
    </w:p>
    <w:p w:rsidR="00636B57" w:rsidRPr="00897C03" w:rsidRDefault="00636B57" w:rsidP="00636B57">
      <w:pPr>
        <w:widowControl w:val="0"/>
        <w:tabs>
          <w:tab w:val="left" w:pos="4362"/>
        </w:tabs>
        <w:jc w:val="both"/>
        <w:rPr>
          <w:lang w:val="uk-UA"/>
        </w:rPr>
      </w:pPr>
      <w:r w:rsidRPr="00897C03">
        <w:rPr>
          <w:rFonts w:eastAsia="Arial"/>
          <w:color w:val="231F20"/>
          <w:sz w:val="28"/>
          <w:szCs w:val="28"/>
          <w:vertAlign w:val="superscript"/>
          <w:lang w:val="uk-UA" w:eastAsia="uk-UA" w:bidi="uk-UA"/>
        </w:rPr>
        <w:t xml:space="preserve">                                        (підпис)                                  (прізвище, ініціали)</w:t>
      </w:r>
    </w:p>
    <w:p w:rsidR="00CF6D44" w:rsidRDefault="00CF6D44"/>
    <w:sectPr w:rsidR="00CF6D44" w:rsidSect="00650E1D">
      <w:headerReference w:type="default" r:id="rId16"/>
      <w:pgSz w:w="11906" w:h="16838"/>
      <w:pgMar w:top="964"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58" w:rsidRDefault="00873058">
      <w:r>
        <w:separator/>
      </w:r>
    </w:p>
  </w:endnote>
  <w:endnote w:type="continuationSeparator" w:id="0">
    <w:p w:rsidR="00873058" w:rsidRDefault="0087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58" w:rsidRDefault="00873058">
      <w:r>
        <w:separator/>
      </w:r>
    </w:p>
  </w:footnote>
  <w:footnote w:type="continuationSeparator" w:id="0">
    <w:p w:rsidR="00873058" w:rsidRDefault="008730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0C4" w:rsidRPr="00EC07D1" w:rsidRDefault="00B450C4" w:rsidP="009A2E54">
    <w:pPr>
      <w:pStyle w:val="ad"/>
      <w:rPr>
        <w:b/>
        <w:i/>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5F7"/>
    <w:multiLevelType w:val="hybridMultilevel"/>
    <w:tmpl w:val="7D0A60E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4764A3C"/>
    <w:multiLevelType w:val="hybridMultilevel"/>
    <w:tmpl w:val="92F89ACC"/>
    <w:lvl w:ilvl="0" w:tplc="F97CC89C">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A96494E"/>
    <w:multiLevelType w:val="hybridMultilevel"/>
    <w:tmpl w:val="AED4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869D9"/>
    <w:multiLevelType w:val="hybridMultilevel"/>
    <w:tmpl w:val="45146C22"/>
    <w:lvl w:ilvl="0" w:tplc="B8BCB06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75E6B"/>
    <w:multiLevelType w:val="hybridMultilevel"/>
    <w:tmpl w:val="0B562C24"/>
    <w:lvl w:ilvl="0" w:tplc="20000005">
      <w:start w:val="1"/>
      <w:numFmt w:val="bullet"/>
      <w:lvlText w:val=""/>
      <w:lvlJc w:val="left"/>
      <w:pPr>
        <w:ind w:left="1170" w:hanging="360"/>
      </w:pPr>
      <w:rPr>
        <w:rFonts w:ascii="Wingdings" w:hAnsi="Wingdings" w:hint="default"/>
      </w:rPr>
    </w:lvl>
    <w:lvl w:ilvl="1" w:tplc="10000003" w:tentative="1">
      <w:start w:val="1"/>
      <w:numFmt w:val="bullet"/>
      <w:lvlText w:val="o"/>
      <w:lvlJc w:val="left"/>
      <w:pPr>
        <w:ind w:left="1890" w:hanging="360"/>
      </w:pPr>
      <w:rPr>
        <w:rFonts w:ascii="Courier New" w:hAnsi="Courier New" w:cs="Courier New" w:hint="default"/>
      </w:rPr>
    </w:lvl>
    <w:lvl w:ilvl="2" w:tplc="10000005" w:tentative="1">
      <w:start w:val="1"/>
      <w:numFmt w:val="bullet"/>
      <w:lvlText w:val=""/>
      <w:lvlJc w:val="left"/>
      <w:pPr>
        <w:ind w:left="2610" w:hanging="360"/>
      </w:pPr>
      <w:rPr>
        <w:rFonts w:ascii="Wingdings" w:hAnsi="Wingdings" w:hint="default"/>
      </w:rPr>
    </w:lvl>
    <w:lvl w:ilvl="3" w:tplc="10000001" w:tentative="1">
      <w:start w:val="1"/>
      <w:numFmt w:val="bullet"/>
      <w:lvlText w:val=""/>
      <w:lvlJc w:val="left"/>
      <w:pPr>
        <w:ind w:left="3330" w:hanging="360"/>
      </w:pPr>
      <w:rPr>
        <w:rFonts w:ascii="Symbol" w:hAnsi="Symbol" w:hint="default"/>
      </w:rPr>
    </w:lvl>
    <w:lvl w:ilvl="4" w:tplc="10000003" w:tentative="1">
      <w:start w:val="1"/>
      <w:numFmt w:val="bullet"/>
      <w:lvlText w:val="o"/>
      <w:lvlJc w:val="left"/>
      <w:pPr>
        <w:ind w:left="4050" w:hanging="360"/>
      </w:pPr>
      <w:rPr>
        <w:rFonts w:ascii="Courier New" w:hAnsi="Courier New" w:cs="Courier New" w:hint="default"/>
      </w:rPr>
    </w:lvl>
    <w:lvl w:ilvl="5" w:tplc="10000005" w:tentative="1">
      <w:start w:val="1"/>
      <w:numFmt w:val="bullet"/>
      <w:lvlText w:val=""/>
      <w:lvlJc w:val="left"/>
      <w:pPr>
        <w:ind w:left="4770" w:hanging="360"/>
      </w:pPr>
      <w:rPr>
        <w:rFonts w:ascii="Wingdings" w:hAnsi="Wingdings" w:hint="default"/>
      </w:rPr>
    </w:lvl>
    <w:lvl w:ilvl="6" w:tplc="10000001" w:tentative="1">
      <w:start w:val="1"/>
      <w:numFmt w:val="bullet"/>
      <w:lvlText w:val=""/>
      <w:lvlJc w:val="left"/>
      <w:pPr>
        <w:ind w:left="5490" w:hanging="360"/>
      </w:pPr>
      <w:rPr>
        <w:rFonts w:ascii="Symbol" w:hAnsi="Symbol" w:hint="default"/>
      </w:rPr>
    </w:lvl>
    <w:lvl w:ilvl="7" w:tplc="10000003" w:tentative="1">
      <w:start w:val="1"/>
      <w:numFmt w:val="bullet"/>
      <w:lvlText w:val="o"/>
      <w:lvlJc w:val="left"/>
      <w:pPr>
        <w:ind w:left="6210" w:hanging="360"/>
      </w:pPr>
      <w:rPr>
        <w:rFonts w:ascii="Courier New" w:hAnsi="Courier New" w:cs="Courier New" w:hint="default"/>
      </w:rPr>
    </w:lvl>
    <w:lvl w:ilvl="8" w:tplc="10000005" w:tentative="1">
      <w:start w:val="1"/>
      <w:numFmt w:val="bullet"/>
      <w:lvlText w:val=""/>
      <w:lvlJc w:val="left"/>
      <w:pPr>
        <w:ind w:left="6930" w:hanging="360"/>
      </w:pPr>
      <w:rPr>
        <w:rFonts w:ascii="Wingdings" w:hAnsi="Wingdings" w:hint="default"/>
      </w:rPr>
    </w:lvl>
  </w:abstractNum>
  <w:abstractNum w:abstractNumId="5" w15:restartNumberingAfterBreak="0">
    <w:nsid w:val="29817D45"/>
    <w:multiLevelType w:val="hybridMultilevel"/>
    <w:tmpl w:val="7D0A60E8"/>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33307128"/>
    <w:multiLevelType w:val="hybridMultilevel"/>
    <w:tmpl w:val="40440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3F40F2"/>
    <w:multiLevelType w:val="hybridMultilevel"/>
    <w:tmpl w:val="14F2DE5E"/>
    <w:lvl w:ilvl="0" w:tplc="A8544B46">
      <w:start w:val="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C8E53E7"/>
    <w:multiLevelType w:val="multilevel"/>
    <w:tmpl w:val="07DA75DE"/>
    <w:lvl w:ilvl="0">
      <w:start w:val="1"/>
      <w:numFmt w:val="decimal"/>
      <w:lvlText w:val="%1."/>
      <w:lvlJc w:val="left"/>
      <w:rPr>
        <w:rFonts w:ascii="Arial" w:eastAsia="Arial" w:hAnsi="Arial" w:cs="Arial"/>
        <w:b/>
        <w:bCs/>
        <w:i w:val="0"/>
        <w:iCs w:val="0"/>
        <w:smallCaps w:val="0"/>
        <w:strike w:val="0"/>
        <w:color w:val="231F20"/>
        <w:spacing w:val="0"/>
        <w:w w:val="100"/>
        <w:position w:val="0"/>
        <w:sz w:val="22"/>
        <w:szCs w:val="22"/>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231F20"/>
        <w:spacing w:val="0"/>
        <w:w w:val="100"/>
        <w:position w:val="0"/>
        <w:sz w:val="22"/>
        <w:szCs w:val="22"/>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231F2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56303B"/>
    <w:multiLevelType w:val="hybridMultilevel"/>
    <w:tmpl w:val="C0FC032E"/>
    <w:lvl w:ilvl="0" w:tplc="06E6275E">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549D5743"/>
    <w:multiLevelType w:val="hybridMultilevel"/>
    <w:tmpl w:val="94EEE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526AB0"/>
    <w:multiLevelType w:val="multilevel"/>
    <w:tmpl w:val="D0225D0E"/>
    <w:lvl w:ilvl="0">
      <w:start w:val="1"/>
      <w:numFmt w:val="decimal"/>
      <w:lvlText w:val="%1."/>
      <w:lvlJc w:val="left"/>
      <w:pPr>
        <w:ind w:left="360" w:hanging="360"/>
      </w:pPr>
      <w:rPr>
        <w:b/>
        <w:bCs w:val="0"/>
      </w:rPr>
    </w:lvl>
    <w:lvl w:ilvl="1">
      <w:start w:val="1"/>
      <w:numFmt w:val="decimal"/>
      <w:lvlText w:val="%1.%2."/>
      <w:lvlJc w:val="left"/>
      <w:pPr>
        <w:ind w:left="716" w:hanging="432"/>
      </w:pPr>
      <w:rPr>
        <w:b w:val="0"/>
        <w:i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44435B"/>
    <w:multiLevelType w:val="multilevel"/>
    <w:tmpl w:val="755E316C"/>
    <w:lvl w:ilvl="0">
      <w:start w:val="28"/>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D3469E8"/>
    <w:multiLevelType w:val="hybridMultilevel"/>
    <w:tmpl w:val="3FF29E02"/>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60F03103"/>
    <w:multiLevelType w:val="hybridMultilevel"/>
    <w:tmpl w:val="CF1C1F58"/>
    <w:lvl w:ilvl="0" w:tplc="B3183A6E">
      <w:start w:val="1"/>
      <w:numFmt w:val="decimal"/>
      <w:lvlText w:val="%1)"/>
      <w:lvlJc w:val="left"/>
      <w:pPr>
        <w:ind w:left="1428" w:hanging="360"/>
      </w:pPr>
      <w:rPr>
        <w:lang w:val="ru-RU"/>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 w15:restartNumberingAfterBreak="0">
    <w:nsid w:val="696C130F"/>
    <w:multiLevelType w:val="multilevel"/>
    <w:tmpl w:val="ACBC189E"/>
    <w:lvl w:ilvl="0">
      <w:start w:val="12"/>
      <w:numFmt w:val="decimal"/>
      <w:lvlText w:val="%1."/>
      <w:lvlJc w:val="left"/>
      <w:pPr>
        <w:ind w:left="600" w:hanging="6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B7E6842"/>
    <w:multiLevelType w:val="hybridMultilevel"/>
    <w:tmpl w:val="DE807650"/>
    <w:lvl w:ilvl="0" w:tplc="3214A6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6"/>
  </w:num>
  <w:num w:numId="2">
    <w:abstractNumId w:val="6"/>
  </w:num>
  <w:num w:numId="3">
    <w:abstractNumId w:val="10"/>
  </w:num>
  <w:num w:numId="4">
    <w:abstractNumId w:val="2"/>
  </w:num>
  <w:num w:numId="5">
    <w:abstractNumId w:val="8"/>
  </w:num>
  <w:num w:numId="6">
    <w:abstractNumId w:val="11"/>
  </w:num>
  <w:num w:numId="7">
    <w:abstractNumId w:val="9"/>
  </w:num>
  <w:num w:numId="8">
    <w:abstractNumId w:val="7"/>
  </w:num>
  <w:num w:numId="9">
    <w:abstractNumId w:val="0"/>
  </w:num>
  <w:num w:numId="10">
    <w:abstractNumId w:val="13"/>
  </w:num>
  <w:num w:numId="11">
    <w:abstractNumId w:val="3"/>
  </w:num>
  <w:num w:numId="12">
    <w:abstractNumId w:val="4"/>
  </w:num>
  <w:num w:numId="13">
    <w:abstractNumId w:val="14"/>
  </w:num>
  <w:num w:numId="14">
    <w:abstractNumId w:val="1"/>
  </w:num>
  <w:num w:numId="15">
    <w:abstractNumId w:val="12"/>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57"/>
    <w:rsid w:val="000B29C4"/>
    <w:rsid w:val="0011273A"/>
    <w:rsid w:val="003016B3"/>
    <w:rsid w:val="004258D6"/>
    <w:rsid w:val="004957A7"/>
    <w:rsid w:val="00560DF3"/>
    <w:rsid w:val="00636B57"/>
    <w:rsid w:val="00650E1D"/>
    <w:rsid w:val="00754B19"/>
    <w:rsid w:val="007E6670"/>
    <w:rsid w:val="00873058"/>
    <w:rsid w:val="008F1540"/>
    <w:rsid w:val="009A2E54"/>
    <w:rsid w:val="009E5A83"/>
    <w:rsid w:val="00A43A76"/>
    <w:rsid w:val="00A91740"/>
    <w:rsid w:val="00B450C4"/>
    <w:rsid w:val="00CF6D44"/>
    <w:rsid w:val="00E23706"/>
    <w:rsid w:val="00E24B3F"/>
    <w:rsid w:val="00E70923"/>
    <w:rsid w:val="00EB2F9A"/>
    <w:rsid w:val="00F1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D60F"/>
  <w15:chartTrackingRefBased/>
  <w15:docId w15:val="{06097D36-0F8F-4E40-928D-CCB60282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5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636B57"/>
    <w:pPr>
      <w:keepNext/>
      <w:spacing w:before="240" w:after="60"/>
      <w:outlineLvl w:val="0"/>
    </w:pPr>
    <w:rPr>
      <w:rFonts w:ascii="Calibri Light" w:eastAsia="Times New Roman" w:hAnsi="Calibri Light"/>
      <w:b/>
      <w:bCs/>
      <w:kern w:val="32"/>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6B57"/>
    <w:rPr>
      <w:rFonts w:ascii="Calibri Light" w:eastAsia="Times New Roman" w:hAnsi="Calibri Light" w:cs="Times New Roman"/>
      <w:b/>
      <w:bCs/>
      <w:kern w:val="32"/>
      <w:sz w:val="32"/>
      <w:szCs w:val="32"/>
      <w:lang w:val="uk-UA" w:eastAsia="uk-UA"/>
    </w:rPr>
  </w:style>
  <w:style w:type="paragraph" w:styleId="a3">
    <w:name w:val="Balloon Text"/>
    <w:basedOn w:val="a"/>
    <w:link w:val="a4"/>
    <w:rsid w:val="00636B57"/>
    <w:rPr>
      <w:rFonts w:ascii="Segoe UI" w:hAnsi="Segoe UI" w:cs="Segoe UI"/>
      <w:sz w:val="18"/>
      <w:szCs w:val="18"/>
    </w:rPr>
  </w:style>
  <w:style w:type="character" w:customStyle="1" w:styleId="a4">
    <w:name w:val="Текст выноски Знак"/>
    <w:basedOn w:val="a0"/>
    <w:link w:val="a3"/>
    <w:rsid w:val="00636B57"/>
    <w:rPr>
      <w:rFonts w:ascii="Segoe UI" w:eastAsia="Calibri" w:hAnsi="Segoe UI" w:cs="Segoe UI"/>
      <w:sz w:val="18"/>
      <w:szCs w:val="18"/>
      <w:lang w:eastAsia="ru-RU"/>
    </w:rPr>
  </w:style>
  <w:style w:type="character" w:customStyle="1" w:styleId="fontstyle01">
    <w:name w:val="fontstyle01"/>
    <w:rsid w:val="00636B57"/>
    <w:rPr>
      <w:rFonts w:ascii="TimesNewRomanPSMT" w:hAnsi="TimesNewRomanPSMT" w:hint="default"/>
      <w:b w:val="0"/>
      <w:bCs w:val="0"/>
      <w:i w:val="0"/>
      <w:iCs w:val="0"/>
      <w:color w:val="000000"/>
      <w:sz w:val="24"/>
      <w:szCs w:val="24"/>
    </w:rPr>
  </w:style>
  <w:style w:type="table" w:styleId="a5">
    <w:name w:val="Table Grid"/>
    <w:basedOn w:val="a1"/>
    <w:rsid w:val="00636B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636B57"/>
    <w:pPr>
      <w:spacing w:before="100" w:beforeAutospacing="1" w:after="100" w:afterAutospacing="1"/>
    </w:pPr>
    <w:rPr>
      <w:rFonts w:eastAsia="Times New Roman"/>
    </w:rPr>
  </w:style>
  <w:style w:type="paragraph" w:customStyle="1" w:styleId="docdata">
    <w:name w:val="docdata"/>
    <w:aliases w:val="docy,v5,7234,baiaagaaboqcaaaduxuaaaxjfqaaaaaaaaaaaaaaaaaaaaaaaaaaaaaaaaaaaaaaaaaaaaaaaaaaaaaaaaaaaaaaaaaaaaaaaaaaaaaaaaaaaaaaaaaaaaaaaaaaaaaaaaaaaaaaaaaaaaaaaaaaaaaaaaaaaaaaaaaaaaaaaaaaaaaaaaaaaaaaaaaaaaaaaaaaaaaaaaaaaaaaaaaaaaaaaaaaaaaaaaaaaaaa"/>
    <w:basedOn w:val="a"/>
    <w:uiPriority w:val="99"/>
    <w:rsid w:val="00636B57"/>
    <w:pPr>
      <w:spacing w:before="100" w:beforeAutospacing="1" w:after="100" w:afterAutospacing="1"/>
    </w:pPr>
    <w:rPr>
      <w:rFonts w:eastAsia="Times New Roman"/>
    </w:rPr>
  </w:style>
  <w:style w:type="paragraph" w:customStyle="1" w:styleId="a7">
    <w:name w:val="Текстовый блок"/>
    <w:qFormat/>
    <w:rsid w:val="00636B57"/>
    <w:pPr>
      <w:keepNext/>
      <w:spacing w:after="0" w:line="240" w:lineRule="auto"/>
    </w:pPr>
    <w:rPr>
      <w:rFonts w:ascii="Times New Roman" w:eastAsia="Arial Unicode MS" w:hAnsi="Times New Roman" w:cs="Arial Unicode MS"/>
      <w:color w:val="000000"/>
      <w:sz w:val="24"/>
      <w:szCs w:val="20"/>
      <w:u w:color="000000"/>
      <w:lang w:val="uk-UA" w:eastAsia="zh-CN" w:bidi="hi-IN"/>
    </w:rPr>
  </w:style>
  <w:style w:type="character" w:customStyle="1" w:styleId="2090">
    <w:name w:val="2090"/>
    <w:aliases w:val="baiaagaaboqcaaad9gmaaauebaaaaaaaaaaaaaaaaaaaaaaaaaaaaaaaaaaaaaaaaaaaaaaaaaaaaaaaaaaaaaaaaaaaaaaaaaaaaaaaaaaaaaaaaaaaaaaaaaaaaaaaaaaaaaaaaaaaaaaaaaaaaaaaaaaaaaaaaaaaaaaaaaaaaaaaaaaaaaaaaaaaaaaaaaaaaaaaaaaaaaaaaaaaaaaaaaaaaaaaaaaaaaaa"/>
    <w:rsid w:val="00636B57"/>
  </w:style>
  <w:style w:type="character" w:customStyle="1" w:styleId="3181">
    <w:name w:val="3181"/>
    <w:aliases w:val="baiaagaaboqcaaadzwoaaav1cgaaaaaaaaaaaaaaaaaaaaaaaaaaaaaaaaaaaaaaaaaaaaaaaaaaaaaaaaaaaaaaaaaaaaaaaaaaaaaaaaaaaaaaaaaaaaaaaaaaaaaaaaaaaaaaaaaaaaaaaaaaaaaaaaaaaaaaaaaaaaaaaaaaaaaaaaaaaaaaaaaaaaaaaaaaaaaaaaaaaaaaaaaaaaaaaaaaaaaaaaaaaaaa"/>
    <w:rsid w:val="00636B57"/>
  </w:style>
  <w:style w:type="character" w:customStyle="1" w:styleId="1946">
    <w:name w:val="1946"/>
    <w:aliases w:val="baiaagaaboqcaaadiqmaaawxawaaaaaaaaaaaaaaaaaaaaaaaaaaaaaaaaaaaaaaaaaaaaaaaaaaaaaaaaaaaaaaaaaaaaaaaaaaaaaaaaaaaaaaaaaaaaaaaaaaaaaaaaaaaaaaaaaaaaaaaaaaaaaaaaaaaaaaaaaaaaaaaaaaaaaaaaaaaaaaaaaaaaaaaaaaaaaaaaaaaaaaaaaaaaaaaaaaaaaaaaaaaaaa"/>
    <w:rsid w:val="00636B57"/>
  </w:style>
  <w:style w:type="character" w:customStyle="1" w:styleId="1943">
    <w:name w:val="1943"/>
    <w:aliases w:val="baiaagaaboqcaaadhgmaaawuawaaaaaaaaaaaaaaaaaaaaaaaaaaaaaaaaaaaaaaaaaaaaaaaaaaaaaaaaaaaaaaaaaaaaaaaaaaaaaaaaaaaaaaaaaaaaaaaaaaaaaaaaaaaaaaaaaaaaaaaaaaaaaaaaaaaaaaaaaaaaaaaaaaaaaaaaaaaaaaaaaaaaaaaaaaaaaaaaaaaaaaaaaaaaaaaaaaaaaaaaaaaaaa"/>
    <w:rsid w:val="00636B57"/>
  </w:style>
  <w:style w:type="character" w:styleId="a8">
    <w:name w:val="Strong"/>
    <w:uiPriority w:val="22"/>
    <w:qFormat/>
    <w:rsid w:val="00636B57"/>
    <w:rPr>
      <w:b/>
      <w:bCs/>
    </w:rPr>
  </w:style>
  <w:style w:type="paragraph" w:customStyle="1" w:styleId="rvps2">
    <w:name w:val="rvps2"/>
    <w:basedOn w:val="a"/>
    <w:rsid w:val="00636B57"/>
    <w:pPr>
      <w:spacing w:before="100" w:beforeAutospacing="1" w:after="100" w:afterAutospacing="1"/>
    </w:pPr>
    <w:rPr>
      <w:rFonts w:eastAsia="Times New Roman"/>
    </w:rPr>
  </w:style>
  <w:style w:type="character" w:styleId="a9">
    <w:name w:val="Hyperlink"/>
    <w:uiPriority w:val="99"/>
    <w:unhideWhenUsed/>
    <w:rsid w:val="00636B57"/>
    <w:rPr>
      <w:color w:val="0000FF"/>
      <w:u w:val="single"/>
    </w:rPr>
  </w:style>
  <w:style w:type="character" w:customStyle="1" w:styleId="3">
    <w:name w:val="Заголовок №3_"/>
    <w:link w:val="30"/>
    <w:rsid w:val="00636B57"/>
    <w:rPr>
      <w:rFonts w:ascii="Arial" w:eastAsia="Arial" w:hAnsi="Arial" w:cs="Arial"/>
      <w:b/>
      <w:bCs/>
      <w:color w:val="231F20"/>
      <w:shd w:val="clear" w:color="auto" w:fill="FFFFFF"/>
    </w:rPr>
  </w:style>
  <w:style w:type="paragraph" w:customStyle="1" w:styleId="30">
    <w:name w:val="Заголовок №3"/>
    <w:basedOn w:val="a"/>
    <w:link w:val="3"/>
    <w:rsid w:val="00636B57"/>
    <w:pPr>
      <w:widowControl w:val="0"/>
      <w:shd w:val="clear" w:color="auto" w:fill="FFFFFF"/>
      <w:spacing w:line="295" w:lineRule="auto"/>
      <w:jc w:val="center"/>
      <w:outlineLvl w:val="2"/>
    </w:pPr>
    <w:rPr>
      <w:rFonts w:ascii="Arial" w:eastAsia="Arial" w:hAnsi="Arial" w:cs="Arial"/>
      <w:b/>
      <w:bCs/>
      <w:color w:val="231F20"/>
      <w:sz w:val="22"/>
      <w:szCs w:val="22"/>
      <w:lang w:eastAsia="en-US"/>
    </w:rPr>
  </w:style>
  <w:style w:type="character" w:customStyle="1" w:styleId="aa">
    <w:name w:val="Основной текст_"/>
    <w:link w:val="11"/>
    <w:rsid w:val="00636B57"/>
    <w:rPr>
      <w:rFonts w:ascii="Arial" w:eastAsia="Arial" w:hAnsi="Arial" w:cs="Arial"/>
      <w:color w:val="231F20"/>
      <w:shd w:val="clear" w:color="auto" w:fill="FFFFFF"/>
    </w:rPr>
  </w:style>
  <w:style w:type="paragraph" w:customStyle="1" w:styleId="11">
    <w:name w:val="Основной текст1"/>
    <w:basedOn w:val="a"/>
    <w:link w:val="aa"/>
    <w:rsid w:val="00636B57"/>
    <w:pPr>
      <w:widowControl w:val="0"/>
      <w:shd w:val="clear" w:color="auto" w:fill="FFFFFF"/>
      <w:spacing w:line="322" w:lineRule="auto"/>
      <w:ind w:firstLine="20"/>
    </w:pPr>
    <w:rPr>
      <w:rFonts w:ascii="Arial" w:eastAsia="Arial" w:hAnsi="Arial" w:cs="Arial"/>
      <w:color w:val="231F20"/>
      <w:sz w:val="22"/>
      <w:szCs w:val="22"/>
      <w:lang w:eastAsia="en-US"/>
    </w:rPr>
  </w:style>
  <w:style w:type="paragraph" w:customStyle="1" w:styleId="ab">
    <w:name w:val="Нормальний текст"/>
    <w:basedOn w:val="a"/>
    <w:rsid w:val="00636B57"/>
    <w:pPr>
      <w:spacing w:before="120"/>
      <w:ind w:firstLine="567"/>
    </w:pPr>
    <w:rPr>
      <w:rFonts w:ascii="Antiqua" w:eastAsia="Times New Roman" w:hAnsi="Antiqua"/>
      <w:sz w:val="26"/>
      <w:szCs w:val="20"/>
      <w:lang w:val="uk-UA"/>
    </w:rPr>
  </w:style>
  <w:style w:type="paragraph" w:customStyle="1" w:styleId="ac">
    <w:name w:val="Назва документа"/>
    <w:basedOn w:val="a"/>
    <w:next w:val="ab"/>
    <w:rsid w:val="00636B57"/>
    <w:pPr>
      <w:keepNext/>
      <w:keepLines/>
      <w:spacing w:before="240" w:after="240"/>
      <w:jc w:val="center"/>
    </w:pPr>
    <w:rPr>
      <w:rFonts w:ascii="Antiqua" w:eastAsia="Times New Roman" w:hAnsi="Antiqua"/>
      <w:b/>
      <w:sz w:val="26"/>
      <w:szCs w:val="20"/>
      <w:lang w:val="uk-UA"/>
    </w:rPr>
  </w:style>
  <w:style w:type="paragraph" w:styleId="ad">
    <w:name w:val="header"/>
    <w:basedOn w:val="a"/>
    <w:link w:val="ae"/>
    <w:rsid w:val="00636B57"/>
    <w:pPr>
      <w:tabs>
        <w:tab w:val="center" w:pos="4819"/>
        <w:tab w:val="right" w:pos="9639"/>
      </w:tabs>
    </w:pPr>
  </w:style>
  <w:style w:type="character" w:customStyle="1" w:styleId="ae">
    <w:name w:val="Верхний колонтитул Знак"/>
    <w:basedOn w:val="a0"/>
    <w:link w:val="ad"/>
    <w:rsid w:val="00636B57"/>
    <w:rPr>
      <w:rFonts w:ascii="Times New Roman" w:eastAsia="Calibri" w:hAnsi="Times New Roman" w:cs="Times New Roman"/>
      <w:sz w:val="24"/>
      <w:szCs w:val="24"/>
      <w:lang w:eastAsia="ru-RU"/>
    </w:rPr>
  </w:style>
  <w:style w:type="paragraph" w:styleId="af">
    <w:name w:val="footer"/>
    <w:basedOn w:val="a"/>
    <w:link w:val="af0"/>
    <w:rsid w:val="00636B57"/>
    <w:pPr>
      <w:tabs>
        <w:tab w:val="center" w:pos="4819"/>
        <w:tab w:val="right" w:pos="9639"/>
      </w:tabs>
    </w:pPr>
  </w:style>
  <w:style w:type="character" w:customStyle="1" w:styleId="af0">
    <w:name w:val="Нижний колонтитул Знак"/>
    <w:basedOn w:val="a0"/>
    <w:link w:val="af"/>
    <w:rsid w:val="00636B57"/>
    <w:rPr>
      <w:rFonts w:ascii="Times New Roman" w:eastAsia="Calibri" w:hAnsi="Times New Roman" w:cs="Times New Roman"/>
      <w:sz w:val="24"/>
      <w:szCs w:val="24"/>
      <w:lang w:eastAsia="ru-RU"/>
    </w:rPr>
  </w:style>
  <w:style w:type="paragraph" w:styleId="af1">
    <w:name w:val="List Paragraph"/>
    <w:basedOn w:val="a"/>
    <w:uiPriority w:val="34"/>
    <w:qFormat/>
    <w:rsid w:val="00636B57"/>
    <w:pPr>
      <w:ind w:left="720"/>
      <w:contextualSpacing/>
    </w:pPr>
    <w:rPr>
      <w:rFonts w:eastAsia="Times New Roman"/>
      <w:lang w:val="uk-UA"/>
    </w:rPr>
  </w:style>
  <w:style w:type="paragraph" w:customStyle="1" w:styleId="rvps17">
    <w:name w:val="rvps17"/>
    <w:basedOn w:val="a"/>
    <w:rsid w:val="00636B57"/>
    <w:pPr>
      <w:spacing w:before="100" w:beforeAutospacing="1" w:after="100" w:afterAutospacing="1"/>
    </w:pPr>
    <w:rPr>
      <w:rFonts w:eastAsia="Times New Roman"/>
      <w:lang w:val="uk-UA" w:eastAsia="uk-UA"/>
    </w:rPr>
  </w:style>
  <w:style w:type="paragraph" w:styleId="af2">
    <w:name w:val="Revision"/>
    <w:hidden/>
    <w:uiPriority w:val="99"/>
    <w:semiHidden/>
    <w:rsid w:val="00636B57"/>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8-04" TargetMode="External"/><Relationship Id="rId13" Type="http://schemas.openxmlformats.org/officeDocument/2006/relationships/hyperlink" Target="https://zakon.rada.gov.ua/laws/show/1706-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495-2022-%D0%B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0688-04"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zakon.rada.gov.ua/laws/show/2947-14" TargetMode="External"/><Relationship Id="rId4" Type="http://schemas.openxmlformats.org/officeDocument/2006/relationships/webSettings" Target="webSettings.xml"/><Relationship Id="rId9" Type="http://schemas.openxmlformats.org/officeDocument/2006/relationships/hyperlink" Target="https://zakon.rada.gov.ua/laws/show/495-2022-%D0%BF" TargetMode="External"/><Relationship Id="rId14" Type="http://schemas.openxmlformats.org/officeDocument/2006/relationships/hyperlink" Target="https://zakon.rada.gov.ua/laws/show/49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8721</Words>
  <Characters>49713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2024-04-17T14:26:00Z</cp:lastPrinted>
  <dcterms:created xsi:type="dcterms:W3CDTF">2024-04-29T07:36:00Z</dcterms:created>
  <dcterms:modified xsi:type="dcterms:W3CDTF">2024-04-29T07:36:00Z</dcterms:modified>
</cp:coreProperties>
</file>