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C309E6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</w:t>
      </w:r>
      <w:bookmarkStart w:id="0" w:name="_GoBack"/>
      <w:bookmarkEnd w:id="0"/>
      <w:r>
        <w:rPr>
          <w:sz w:val="28"/>
          <w:szCs w:val="28"/>
          <w:lang w:val="uk-UA"/>
        </w:rPr>
        <w:t>.2024</w:t>
      </w:r>
      <w:r w:rsidR="00914559" w:rsidRPr="0007480C">
        <w:rPr>
          <w:sz w:val="28"/>
          <w:szCs w:val="28"/>
          <w:lang w:val="uk-UA"/>
        </w:rPr>
        <w:t xml:space="preserve"> 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15D1" w:rsidRPr="0007480C">
        <w:rPr>
          <w:sz w:val="28"/>
          <w:szCs w:val="28"/>
          <w:lang w:val="uk-UA"/>
        </w:rPr>
        <w:t xml:space="preserve">         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  №</w:t>
      </w:r>
      <w:r>
        <w:rPr>
          <w:sz w:val="28"/>
          <w:szCs w:val="28"/>
          <w:lang w:val="uk-UA"/>
        </w:rPr>
        <w:t>1248</w:t>
      </w:r>
      <w:r w:rsidR="00914559" w:rsidRPr="0007480C">
        <w:rPr>
          <w:sz w:val="28"/>
          <w:szCs w:val="28"/>
          <w:lang w:val="uk-UA"/>
        </w:rPr>
        <w:t xml:space="preserve"> 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2 цього рішення: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1.1 з фізичної особи Павленко Алли Іванівни на фізичну особу-підприємця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Артемьонок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 xml:space="preserve"> Лілію Володимирівну тимчасовий торговельний кіоск на вулиці Юрія Глухова, 11-В в місті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 xml:space="preserve"> та взяти до відома наміри на реконструкцію вказаної тимчасової споруди під тимчасовий торговельний павільйон. 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від 02.08.2024, договір оренди землі від 29.11.2022;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1.2 з фізичної особи </w:t>
      </w:r>
      <w:proofErr w:type="spellStart"/>
      <w:r w:rsidR="00A442A9" w:rsidRPr="0007480C">
        <w:rPr>
          <w:rFonts w:ascii="Times New Roman" w:hAnsi="Times New Roman"/>
          <w:sz w:val="28"/>
          <w:szCs w:val="28"/>
          <w:lang w:val="uk-UA"/>
        </w:rPr>
        <w:t>Олексійчук</w:t>
      </w:r>
      <w:proofErr w:type="spellEnd"/>
      <w:r w:rsidR="00A442A9" w:rsidRPr="0007480C">
        <w:rPr>
          <w:rFonts w:ascii="Times New Roman" w:hAnsi="Times New Roman"/>
          <w:sz w:val="28"/>
          <w:szCs w:val="28"/>
          <w:lang w:val="uk-UA"/>
        </w:rPr>
        <w:t xml:space="preserve"> Надії Степанівни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 xml:space="preserve">фізичних осіб-підприємців Лавриненко Наталію Аркадіївну, Гончарову Вікторію Юріївну, </w:t>
      </w:r>
      <w:proofErr w:type="spellStart"/>
      <w:r w:rsidR="00A442A9" w:rsidRPr="0007480C">
        <w:rPr>
          <w:rFonts w:ascii="Times New Roman" w:hAnsi="Times New Roman"/>
          <w:sz w:val="28"/>
          <w:szCs w:val="28"/>
          <w:lang w:val="uk-UA"/>
        </w:rPr>
        <w:t>Олексійчук</w:t>
      </w:r>
      <w:proofErr w:type="spellEnd"/>
      <w:r w:rsidR="00A442A9" w:rsidRPr="0007480C">
        <w:rPr>
          <w:rFonts w:ascii="Times New Roman" w:hAnsi="Times New Roman"/>
          <w:sz w:val="28"/>
          <w:szCs w:val="28"/>
          <w:lang w:val="uk-UA"/>
        </w:rPr>
        <w:t xml:space="preserve"> Надію Степанівну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тимчасовий торговельний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павільйон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вулиці Шевченка,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50</w:t>
      </w:r>
      <w:r w:rsidRPr="0007480C">
        <w:rPr>
          <w:rFonts w:ascii="Times New Roman" w:hAnsi="Times New Roman"/>
          <w:sz w:val="28"/>
          <w:szCs w:val="28"/>
          <w:lang w:val="uk-UA"/>
        </w:rPr>
        <w:t>-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Б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дарування 2/3 ідеальних часток тимчасового торговельного павільйону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18</w:t>
      </w:r>
      <w:r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7</w:t>
      </w:r>
      <w:r w:rsidRPr="0007480C">
        <w:rPr>
          <w:rFonts w:ascii="Times New Roman" w:hAnsi="Times New Roman"/>
          <w:sz w:val="28"/>
          <w:szCs w:val="28"/>
          <w:lang w:val="uk-UA"/>
        </w:rPr>
        <w:t>.20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24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, договір оренди землі від 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18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03</w:t>
      </w:r>
      <w:r w:rsidRPr="0007480C">
        <w:rPr>
          <w:rFonts w:ascii="Times New Roman" w:hAnsi="Times New Roman"/>
          <w:sz w:val="28"/>
          <w:szCs w:val="28"/>
          <w:lang w:val="uk-UA"/>
        </w:rPr>
        <w:t>.2021</w:t>
      </w:r>
      <w:r w:rsidR="0057710E" w:rsidRPr="0007480C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2. Замовникам звернутися до управління містобудування, архітектури та земельних відносин міської ради для перереєстрації та отримання паспортів прив’язки тимчасових споруд для провадження підприємницької діяльності.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3. Припинити дію договору від 19.07.2012 №11 про пайову участь замовників будівництва у розвитку інфраструктури міста Новограда-Волинського, укладеного з приватним підприємцем Ковальчуком Юрієм Миколайовичем. 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звернення Ковальчука Ю.М. від 14.08.2024.</w:t>
      </w:r>
    </w:p>
    <w:p w:rsidR="003235F0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5F0" w:rsidRPr="0007480C"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чинність: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пункт 6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11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8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252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</w:t>
      </w:r>
      <w:r w:rsidRPr="0007480C">
        <w:rPr>
          <w:rFonts w:ascii="Times New Roman" w:hAnsi="Times New Roman"/>
          <w:sz w:val="28"/>
          <w:szCs w:val="28"/>
          <w:lang w:val="uk-UA"/>
        </w:rPr>
        <w:t>;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.2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підпункт 7.2 пункту 7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 від 18.07.2012 №205 „Про поточне будівництво у місті“.</w:t>
      </w:r>
    </w:p>
    <w:p w:rsidR="00FF05B0" w:rsidRDefault="00FF05B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05B0">
        <w:rPr>
          <w:rFonts w:ascii="Times New Roman" w:hAnsi="Times New Roman"/>
          <w:sz w:val="28"/>
          <w:szCs w:val="28"/>
          <w:lang w:val="uk-UA"/>
        </w:rPr>
        <w:t xml:space="preserve">    Підстава: звернення Ковальчука Ю.М. від 14.08.2024.</w:t>
      </w:r>
    </w:p>
    <w:p w:rsidR="00091369" w:rsidRPr="0007480C" w:rsidRDefault="00091369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B3216">
        <w:rPr>
          <w:rFonts w:ascii="Times New Roman" w:hAnsi="Times New Roman"/>
          <w:sz w:val="28"/>
          <w:szCs w:val="28"/>
          <w:lang w:val="uk-UA"/>
        </w:rPr>
        <w:t>5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Pr="0007480C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91369" w:rsidRPr="0007480C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091369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7480C"/>
    <w:rsid w:val="00087F08"/>
    <w:rsid w:val="00091369"/>
    <w:rsid w:val="000D16AE"/>
    <w:rsid w:val="00175ACF"/>
    <w:rsid w:val="001A69E0"/>
    <w:rsid w:val="001B3216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B5C5C"/>
    <w:rsid w:val="002D517B"/>
    <w:rsid w:val="002E2AD7"/>
    <w:rsid w:val="003235F0"/>
    <w:rsid w:val="00336F31"/>
    <w:rsid w:val="00376DE4"/>
    <w:rsid w:val="0039565E"/>
    <w:rsid w:val="003E0610"/>
    <w:rsid w:val="00406541"/>
    <w:rsid w:val="00410C67"/>
    <w:rsid w:val="00454C09"/>
    <w:rsid w:val="004D4AD6"/>
    <w:rsid w:val="00535666"/>
    <w:rsid w:val="0055427F"/>
    <w:rsid w:val="0057710E"/>
    <w:rsid w:val="00580372"/>
    <w:rsid w:val="005B45BD"/>
    <w:rsid w:val="00610B2C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A32A1"/>
    <w:rsid w:val="008A3F02"/>
    <w:rsid w:val="008B3F86"/>
    <w:rsid w:val="008C62EB"/>
    <w:rsid w:val="008D7873"/>
    <w:rsid w:val="00914559"/>
    <w:rsid w:val="009B2A4E"/>
    <w:rsid w:val="009E3D8A"/>
    <w:rsid w:val="00A10C4C"/>
    <w:rsid w:val="00A11E27"/>
    <w:rsid w:val="00A442A9"/>
    <w:rsid w:val="00A5301F"/>
    <w:rsid w:val="00AA3227"/>
    <w:rsid w:val="00B011F0"/>
    <w:rsid w:val="00B26085"/>
    <w:rsid w:val="00B9263E"/>
    <w:rsid w:val="00BF6042"/>
    <w:rsid w:val="00C00CFF"/>
    <w:rsid w:val="00C10764"/>
    <w:rsid w:val="00C309E6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E51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2024-08-20T13:22:00Z</cp:lastPrinted>
  <dcterms:created xsi:type="dcterms:W3CDTF">2022-12-26T06:26:00Z</dcterms:created>
  <dcterms:modified xsi:type="dcterms:W3CDTF">2024-08-29T11:02:00Z</dcterms:modified>
</cp:coreProperties>
</file>