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22B" w:rsidRPr="00203F81" w:rsidRDefault="0094522B" w:rsidP="009530F2">
      <w:pPr>
        <w:widowControl w:val="0"/>
        <w:autoSpaceDE w:val="0"/>
        <w:autoSpaceDN w:val="0"/>
        <w:adjustRightInd w:val="0"/>
        <w:spacing w:after="0"/>
        <w:ind w:right="-164"/>
        <w:jc w:val="center"/>
        <w:rPr>
          <w:rFonts w:ascii="Times New Roman" w:hAnsi="Times New Roman"/>
        </w:rPr>
      </w:pPr>
      <w:bookmarkStart w:id="0" w:name="_Hlk147321438"/>
      <w:r>
        <w:rPr>
          <w:rFonts w:ascii="Times New Roman" w:hAnsi="Times New Roman"/>
          <w:b/>
          <w:noProof/>
          <w:sz w:val="28"/>
          <w:lang w:val="ru-RU" w:eastAsia="ru-RU"/>
        </w:rPr>
        <w:drawing>
          <wp:inline distT="0" distB="0" distL="0" distR="0" wp14:anchorId="68A6C02C" wp14:editId="602749B9">
            <wp:extent cx="466725" cy="5810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22B" w:rsidRPr="00203F81" w:rsidRDefault="0094522B" w:rsidP="0094522B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8"/>
          <w:szCs w:val="28"/>
        </w:rPr>
      </w:pPr>
      <w:r w:rsidRPr="00203F81">
        <w:rPr>
          <w:rFonts w:ascii="Times New Roman" w:hAnsi="Times New Roman"/>
          <w:sz w:val="28"/>
          <w:szCs w:val="28"/>
        </w:rPr>
        <w:t>ВИКОНАВЧИЙ КОМІТЕТ</w:t>
      </w:r>
    </w:p>
    <w:p w:rsidR="0094522B" w:rsidRPr="00203F81" w:rsidRDefault="0094522B" w:rsidP="0094522B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203F81">
        <w:rPr>
          <w:rFonts w:ascii="Times New Roman" w:hAnsi="Times New Roman"/>
          <w:sz w:val="28"/>
          <w:szCs w:val="28"/>
        </w:rPr>
        <w:t>ЗВЯГЕЛЬСЬКОЇ МІСЬКОЇ РАДИ</w:t>
      </w:r>
    </w:p>
    <w:p w:rsidR="0094522B" w:rsidRDefault="0094522B" w:rsidP="0094522B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8"/>
          <w:szCs w:val="28"/>
        </w:rPr>
      </w:pPr>
      <w:r w:rsidRPr="00203F81">
        <w:rPr>
          <w:rFonts w:ascii="Times New Roman" w:hAnsi="Times New Roman"/>
          <w:sz w:val="28"/>
          <w:szCs w:val="28"/>
        </w:rPr>
        <w:t>РІШЕННЯ</w:t>
      </w:r>
    </w:p>
    <w:p w:rsidR="0094522B" w:rsidRPr="00664C79" w:rsidRDefault="0094522B" w:rsidP="0094522B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</w:t>
      </w:r>
      <w:r w:rsidRPr="00664C79">
        <w:rPr>
          <w:rFonts w:ascii="Times New Roman" w:hAnsi="Times New Roman"/>
          <w:sz w:val="28"/>
          <w:szCs w:val="28"/>
        </w:rPr>
        <w:t xml:space="preserve">                                                          </w:t>
      </w:r>
      <w:r w:rsidR="007A78E5">
        <w:rPr>
          <w:rFonts w:ascii="Times New Roman" w:hAnsi="Times New Roman"/>
          <w:sz w:val="28"/>
          <w:szCs w:val="28"/>
        </w:rPr>
        <w:t xml:space="preserve">                             </w:t>
      </w:r>
      <w:r w:rsidRPr="00664C79">
        <w:rPr>
          <w:rFonts w:ascii="Times New Roman" w:hAnsi="Times New Roman"/>
          <w:sz w:val="28"/>
          <w:szCs w:val="28"/>
        </w:rPr>
        <w:t xml:space="preserve">№ _____                                                      </w:t>
      </w:r>
    </w:p>
    <w:p w:rsidR="0094522B" w:rsidRDefault="0094522B" w:rsidP="0094522B">
      <w:pPr>
        <w:widowControl w:val="0"/>
        <w:autoSpaceDE w:val="0"/>
        <w:autoSpaceDN w:val="0"/>
        <w:adjustRightInd w:val="0"/>
        <w:spacing w:after="0" w:line="240" w:lineRule="auto"/>
        <w:ind w:right="552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4522B" w:rsidRPr="002443B4" w:rsidRDefault="0094522B" w:rsidP="0094522B">
      <w:pPr>
        <w:widowControl w:val="0"/>
        <w:autoSpaceDE w:val="0"/>
        <w:autoSpaceDN w:val="0"/>
        <w:adjustRightInd w:val="0"/>
        <w:spacing w:after="0" w:line="240" w:lineRule="auto"/>
        <w:ind w:right="49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BA4A3B">
        <w:rPr>
          <w:rFonts w:ascii="Times New Roman" w:eastAsia="Times New Roman" w:hAnsi="Times New Roman"/>
          <w:sz w:val="28"/>
          <w:szCs w:val="28"/>
          <w:lang w:eastAsia="ru-RU"/>
        </w:rPr>
        <w:t>Пр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 встановлення </w:t>
      </w:r>
      <w:r w:rsidRPr="00BA4A3B">
        <w:rPr>
          <w:rFonts w:ascii="Times New Roman" w:eastAsia="Times New Roman" w:hAnsi="Times New Roman"/>
          <w:sz w:val="28"/>
          <w:szCs w:val="28"/>
          <w:lang w:eastAsia="ru-RU"/>
        </w:rPr>
        <w:t>меморіал</w:t>
      </w:r>
      <w:proofErr w:type="spellEnd"/>
      <w:r w:rsidRPr="00BA4A3B">
        <w:rPr>
          <w:rFonts w:ascii="Times New Roman" w:eastAsia="Times New Roman" w:hAnsi="Times New Roman"/>
          <w:sz w:val="28"/>
          <w:szCs w:val="28"/>
          <w:lang w:eastAsia="ru-RU"/>
        </w:rPr>
        <w:t>ьної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дошки на честь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Абубакарова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Т.С.</w:t>
      </w:r>
    </w:p>
    <w:p w:rsidR="0094522B" w:rsidRDefault="0094522B" w:rsidP="007A78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x-none"/>
        </w:rPr>
      </w:pPr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 xml:space="preserve">  </w:t>
      </w:r>
    </w:p>
    <w:p w:rsidR="0094522B" w:rsidRPr="00124292" w:rsidRDefault="0094522B" w:rsidP="007A78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x-none"/>
        </w:rPr>
      </w:pPr>
    </w:p>
    <w:p w:rsidR="0094522B" w:rsidRPr="007A78E5" w:rsidRDefault="0094522B" w:rsidP="007A78E5">
      <w:pPr>
        <w:widowControl w:val="0"/>
        <w:tabs>
          <w:tab w:val="left" w:pos="382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>Керуючись  підпунктом 1 пункту а, підпунктом 10 пункту б статті</w:t>
      </w:r>
      <w:r>
        <w:rPr>
          <w:rFonts w:ascii="Times New Roman" w:eastAsia="Times New Roman" w:hAnsi="Times New Roman"/>
          <w:sz w:val="28"/>
          <w:szCs w:val="24"/>
          <w:lang w:eastAsia="x-none"/>
        </w:rPr>
        <w:t xml:space="preserve"> 32, статтею 40 Закону України «</w:t>
      </w:r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>Про м</w:t>
      </w:r>
      <w:r>
        <w:rPr>
          <w:rFonts w:ascii="Times New Roman" w:eastAsia="Times New Roman" w:hAnsi="Times New Roman"/>
          <w:sz w:val="28"/>
          <w:szCs w:val="24"/>
          <w:lang w:eastAsia="x-none"/>
        </w:rPr>
        <w:t>ісцеве самоврядування в Україні»</w:t>
      </w:r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 xml:space="preserve">, </w:t>
      </w:r>
      <w:r>
        <w:rPr>
          <w:rFonts w:ascii="Times New Roman" w:eastAsia="Times New Roman" w:hAnsi="Times New Roman"/>
          <w:sz w:val="28"/>
          <w:szCs w:val="24"/>
          <w:lang w:eastAsia="x-none"/>
        </w:rPr>
        <w:t xml:space="preserve">                    </w:t>
      </w:r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 xml:space="preserve">пунктом 1 частини </w:t>
      </w:r>
      <w:r>
        <w:rPr>
          <w:rFonts w:ascii="Times New Roman" w:eastAsia="Times New Roman" w:hAnsi="Times New Roman"/>
          <w:sz w:val="28"/>
          <w:szCs w:val="24"/>
          <w:lang w:eastAsia="x-none"/>
        </w:rPr>
        <w:t>другої статті 6 Закону України «Про охорону культурної спадщини</w:t>
      </w:r>
      <w:r w:rsidRPr="007A78E5">
        <w:rPr>
          <w:rFonts w:ascii="Times New Roman" w:eastAsia="Times New Roman" w:hAnsi="Times New Roman"/>
          <w:sz w:val="28"/>
          <w:szCs w:val="24"/>
          <w:lang w:eastAsia="x-none"/>
        </w:rPr>
        <w:t xml:space="preserve">», </w:t>
      </w:r>
      <w:r w:rsidR="007A78E5" w:rsidRPr="007A78E5">
        <w:rPr>
          <w:rFonts w:ascii="Times New Roman" w:eastAsia="Times New Roman" w:hAnsi="Times New Roman"/>
          <w:sz w:val="28"/>
          <w:szCs w:val="28"/>
          <w:lang w:eastAsia="x-none"/>
        </w:rPr>
        <w:t xml:space="preserve">рішенням міської ради від 25.07.2024 № 1259 </w:t>
      </w:r>
      <w:r w:rsidR="009530F2">
        <w:rPr>
          <w:rFonts w:ascii="Times New Roman" w:eastAsia="Times New Roman" w:hAnsi="Times New Roman"/>
          <w:sz w:val="28"/>
          <w:szCs w:val="28"/>
          <w:lang w:eastAsia="x-none"/>
        </w:rPr>
        <w:br/>
      </w:r>
      <w:r w:rsidR="007A78E5" w:rsidRPr="007A78E5">
        <w:rPr>
          <w:rFonts w:ascii="Times New Roman" w:eastAsia="Times New Roman" w:hAnsi="Times New Roman"/>
          <w:sz w:val="28"/>
          <w:szCs w:val="28"/>
          <w:lang w:eastAsia="x-none"/>
        </w:rPr>
        <w:t>«</w:t>
      </w:r>
      <w:r w:rsidR="007A78E5" w:rsidRPr="007A78E5">
        <w:rPr>
          <w:rFonts w:ascii="Times New Roman" w:eastAsia="Times New Roman" w:hAnsi="Times New Roman"/>
          <w:sz w:val="28"/>
          <w:szCs w:val="28"/>
          <w:lang w:eastAsia="ru-RU"/>
        </w:rPr>
        <w:t>Про</w:t>
      </w:r>
      <w:r w:rsidR="007A78E5" w:rsidRPr="008836DC">
        <w:rPr>
          <w:rFonts w:ascii="Times New Roman" w:eastAsia="Times New Roman" w:hAnsi="Times New Roman"/>
          <w:sz w:val="28"/>
          <w:szCs w:val="28"/>
          <w:lang w:eastAsia="ru-RU"/>
        </w:rPr>
        <w:t xml:space="preserve"> затвердження Положення про порядок</w:t>
      </w:r>
      <w:r w:rsidR="007A78E5">
        <w:rPr>
          <w:rFonts w:ascii="Times New Roman" w:eastAsia="Times New Roman" w:hAnsi="Times New Roman"/>
          <w:sz w:val="28"/>
          <w:szCs w:val="28"/>
          <w:lang w:eastAsia="ru-RU"/>
        </w:rPr>
        <w:t xml:space="preserve"> виготовлення,</w:t>
      </w:r>
      <w:r w:rsidR="007A78E5" w:rsidRPr="008836DC">
        <w:rPr>
          <w:rFonts w:ascii="Times New Roman" w:eastAsia="Times New Roman" w:hAnsi="Times New Roman"/>
          <w:sz w:val="28"/>
          <w:szCs w:val="28"/>
          <w:lang w:eastAsia="ru-RU"/>
        </w:rPr>
        <w:t xml:space="preserve"> встановлення та демонтажу </w:t>
      </w:r>
      <w:r w:rsidR="007A78E5" w:rsidRPr="00C115CB">
        <w:rPr>
          <w:rFonts w:ascii="Times New Roman" w:eastAsia="Times New Roman" w:hAnsi="Times New Roman"/>
          <w:sz w:val="28"/>
          <w:szCs w:val="28"/>
          <w:lang w:eastAsia="ru-RU"/>
        </w:rPr>
        <w:t>меморіальних / інформаційних</w:t>
      </w:r>
      <w:r w:rsidR="007A78E5" w:rsidRPr="008836DC">
        <w:rPr>
          <w:rFonts w:ascii="Times New Roman" w:eastAsia="Times New Roman" w:hAnsi="Times New Roman"/>
          <w:sz w:val="28"/>
          <w:szCs w:val="28"/>
          <w:lang w:eastAsia="ru-RU"/>
        </w:rPr>
        <w:t xml:space="preserve"> дощок у </w:t>
      </w:r>
      <w:proofErr w:type="spellStart"/>
      <w:r w:rsidR="007A78E5" w:rsidRPr="008836DC">
        <w:rPr>
          <w:rFonts w:ascii="Times New Roman" w:eastAsia="Times New Roman" w:hAnsi="Times New Roman"/>
          <w:sz w:val="28"/>
          <w:szCs w:val="28"/>
          <w:lang w:eastAsia="ru-RU"/>
        </w:rPr>
        <w:t>Звягельській</w:t>
      </w:r>
      <w:proofErr w:type="spellEnd"/>
      <w:r w:rsidR="007A78E5" w:rsidRPr="008836DC">
        <w:rPr>
          <w:rFonts w:ascii="Times New Roman" w:eastAsia="Times New Roman" w:hAnsi="Times New Roman"/>
          <w:sz w:val="28"/>
          <w:szCs w:val="28"/>
          <w:lang w:eastAsia="ru-RU"/>
        </w:rPr>
        <w:t xml:space="preserve"> міській територіальній громаді</w:t>
      </w:r>
      <w:r w:rsidR="007A78E5" w:rsidRPr="007A78E5">
        <w:rPr>
          <w:rFonts w:ascii="Times New Roman" w:eastAsia="Times New Roman" w:hAnsi="Times New Roman"/>
          <w:sz w:val="28"/>
          <w:szCs w:val="28"/>
          <w:lang w:eastAsia="x-none"/>
        </w:rPr>
        <w:t xml:space="preserve">», </w:t>
      </w:r>
      <w:r w:rsidRPr="007A78E5">
        <w:rPr>
          <w:rFonts w:ascii="Times New Roman" w:eastAsia="Times New Roman" w:hAnsi="Times New Roman"/>
          <w:sz w:val="28"/>
          <w:szCs w:val="28"/>
          <w:lang w:eastAsia="x-none"/>
        </w:rPr>
        <w:t xml:space="preserve">рішенням міської ради від 25.04.2013 № 402 </w:t>
      </w:r>
      <w:r w:rsidR="009530F2">
        <w:rPr>
          <w:rFonts w:ascii="Times New Roman" w:eastAsia="Times New Roman" w:hAnsi="Times New Roman"/>
          <w:sz w:val="28"/>
          <w:szCs w:val="28"/>
          <w:lang w:eastAsia="x-none"/>
        </w:rPr>
        <w:br/>
      </w:r>
      <w:r w:rsidRPr="007A78E5">
        <w:rPr>
          <w:rFonts w:ascii="Times New Roman" w:eastAsia="Times New Roman" w:hAnsi="Times New Roman"/>
          <w:sz w:val="28"/>
          <w:szCs w:val="28"/>
          <w:lang w:eastAsia="x-none"/>
        </w:rPr>
        <w:t>«Про порядок увічнення пам’яті видатних подій та особистостей у місті Новограді-Волинському», </w:t>
      </w:r>
      <w:r w:rsidRPr="007A78E5">
        <w:rPr>
          <w:rFonts w:ascii="Times New Roman" w:eastAsia="Times New Roman" w:hAnsi="Times New Roman"/>
          <w:sz w:val="28"/>
          <w:szCs w:val="24"/>
          <w:lang w:eastAsia="x-none"/>
        </w:rPr>
        <w:t>розглянувши</w:t>
      </w:r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 xml:space="preserve"> </w:t>
      </w:r>
      <w:r>
        <w:rPr>
          <w:rFonts w:ascii="Times New Roman" w:eastAsia="Times New Roman" w:hAnsi="Times New Roman"/>
          <w:sz w:val="28"/>
          <w:szCs w:val="24"/>
          <w:lang w:eastAsia="x-none"/>
        </w:rPr>
        <w:t xml:space="preserve">звернення </w:t>
      </w:r>
      <w:r w:rsidR="009530F2">
        <w:rPr>
          <w:rFonts w:ascii="Times New Roman" w:eastAsia="Times New Roman" w:hAnsi="Times New Roman"/>
          <w:sz w:val="28"/>
          <w:szCs w:val="24"/>
          <w:lang w:eastAsia="x-none"/>
        </w:rPr>
        <w:t xml:space="preserve">директора </w:t>
      </w:r>
      <w:proofErr w:type="spellStart"/>
      <w:r w:rsidR="009530F2">
        <w:rPr>
          <w:rFonts w:ascii="Times New Roman" w:eastAsia="Times New Roman" w:hAnsi="Times New Roman"/>
          <w:sz w:val="28"/>
          <w:szCs w:val="24"/>
          <w:lang w:eastAsia="x-none"/>
        </w:rPr>
        <w:t>Наталівської</w:t>
      </w:r>
      <w:proofErr w:type="spellEnd"/>
      <w:r w:rsidR="009530F2">
        <w:rPr>
          <w:rFonts w:ascii="Times New Roman" w:eastAsia="Times New Roman" w:hAnsi="Times New Roman"/>
          <w:sz w:val="28"/>
          <w:szCs w:val="24"/>
          <w:lang w:eastAsia="x-none"/>
        </w:rPr>
        <w:t xml:space="preserve"> гімназії </w:t>
      </w:r>
      <w:proofErr w:type="spellStart"/>
      <w:r>
        <w:rPr>
          <w:rFonts w:ascii="Times New Roman" w:eastAsia="Times New Roman" w:hAnsi="Times New Roman"/>
          <w:sz w:val="28"/>
          <w:szCs w:val="24"/>
          <w:lang w:eastAsia="x-none"/>
        </w:rPr>
        <w:t>Звягельської</w:t>
      </w:r>
      <w:proofErr w:type="spellEnd"/>
      <w:r>
        <w:rPr>
          <w:rFonts w:ascii="Times New Roman" w:eastAsia="Times New Roman" w:hAnsi="Times New Roman"/>
          <w:sz w:val="28"/>
          <w:szCs w:val="24"/>
          <w:lang w:eastAsia="x-none"/>
        </w:rPr>
        <w:t xml:space="preserve"> міської ради Людмили Прищепи</w:t>
      </w:r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 xml:space="preserve">, </w:t>
      </w:r>
      <w:r>
        <w:rPr>
          <w:rFonts w:ascii="Times New Roman" w:eastAsia="Times New Roman" w:hAnsi="Times New Roman"/>
          <w:sz w:val="28"/>
          <w:szCs w:val="24"/>
          <w:lang w:eastAsia="x-none"/>
        </w:rPr>
        <w:t>протокол засідання комісії</w:t>
      </w:r>
      <w:bookmarkStart w:id="1" w:name="_GoBack"/>
      <w:bookmarkEnd w:id="1"/>
      <w:r>
        <w:rPr>
          <w:rFonts w:ascii="Times New Roman" w:eastAsia="Times New Roman" w:hAnsi="Times New Roman"/>
          <w:sz w:val="28"/>
          <w:szCs w:val="24"/>
          <w:lang w:eastAsia="x-none"/>
        </w:rPr>
        <w:t xml:space="preserve"> з питань топонімік</w:t>
      </w:r>
      <w:r w:rsidR="009530F2">
        <w:rPr>
          <w:rFonts w:ascii="Times New Roman" w:eastAsia="Times New Roman" w:hAnsi="Times New Roman"/>
          <w:sz w:val="28"/>
          <w:szCs w:val="24"/>
          <w:lang w:eastAsia="x-none"/>
        </w:rPr>
        <w:t>и і охорони культурної спадщини</w:t>
      </w:r>
      <w:r>
        <w:rPr>
          <w:rFonts w:ascii="Times New Roman" w:eastAsia="Times New Roman" w:hAnsi="Times New Roman"/>
          <w:sz w:val="28"/>
          <w:szCs w:val="24"/>
          <w:lang w:eastAsia="x-none"/>
        </w:rPr>
        <w:t xml:space="preserve"> </w:t>
      </w:r>
      <w:r w:rsidR="009530F2">
        <w:rPr>
          <w:rFonts w:ascii="Times New Roman" w:eastAsia="Times New Roman" w:hAnsi="Times New Roman"/>
          <w:sz w:val="28"/>
          <w:szCs w:val="24"/>
          <w:lang w:eastAsia="x-none"/>
        </w:rPr>
        <w:br/>
      </w:r>
      <w:r>
        <w:rPr>
          <w:rFonts w:ascii="Times New Roman" w:eastAsia="Times New Roman" w:hAnsi="Times New Roman"/>
          <w:sz w:val="28"/>
          <w:szCs w:val="24"/>
          <w:lang w:eastAsia="x-none"/>
        </w:rPr>
        <w:t xml:space="preserve">при виконавчому комітеті </w:t>
      </w:r>
      <w:r w:rsidRPr="00BA4A3B">
        <w:rPr>
          <w:rFonts w:ascii="Times New Roman" w:eastAsia="Times New Roman" w:hAnsi="Times New Roman"/>
          <w:sz w:val="28"/>
          <w:szCs w:val="24"/>
          <w:lang w:eastAsia="x-none"/>
        </w:rPr>
        <w:t>міської ради</w:t>
      </w:r>
      <w:r>
        <w:rPr>
          <w:rFonts w:ascii="Times New Roman" w:eastAsia="Times New Roman" w:hAnsi="Times New Roman"/>
          <w:sz w:val="28"/>
          <w:szCs w:val="24"/>
          <w:lang w:eastAsia="x-none"/>
        </w:rPr>
        <w:t xml:space="preserve">  від 18.09.2024 № 4, </w:t>
      </w:r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>виконавчий комітет міської ради</w:t>
      </w:r>
    </w:p>
    <w:p w:rsidR="0094522B" w:rsidRDefault="0094522B" w:rsidP="0094522B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4"/>
          <w:lang w:eastAsia="x-none"/>
        </w:rPr>
      </w:pPr>
    </w:p>
    <w:p w:rsidR="0094522B" w:rsidRDefault="0094522B" w:rsidP="0094522B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4"/>
          <w:lang w:eastAsia="x-none"/>
        </w:rPr>
      </w:pPr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>ВИРІШИВ:</w:t>
      </w:r>
    </w:p>
    <w:p w:rsidR="0094522B" w:rsidRPr="00124292" w:rsidRDefault="0094522B" w:rsidP="0094522B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4"/>
          <w:lang w:eastAsia="x-none"/>
        </w:rPr>
      </w:pPr>
    </w:p>
    <w:p w:rsidR="0094522B" w:rsidRPr="00BA4A3B" w:rsidRDefault="0094522B" w:rsidP="0094522B">
      <w:pPr>
        <w:spacing w:after="0" w:line="240" w:lineRule="auto"/>
        <w:ind w:right="-1" w:firstLine="284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124292">
        <w:rPr>
          <w:rFonts w:ascii="Times New Roman" w:eastAsia="Times New Roman" w:hAnsi="Times New Roman"/>
          <w:sz w:val="28"/>
          <w:szCs w:val="24"/>
          <w:lang w:eastAsia="ru-RU"/>
        </w:rPr>
        <w:t>1. </w:t>
      </w:r>
      <w:r w:rsidRPr="00BA4A3B">
        <w:rPr>
          <w:rFonts w:ascii="Times New Roman" w:eastAsia="Times New Roman" w:hAnsi="Times New Roman"/>
          <w:sz w:val="28"/>
          <w:szCs w:val="24"/>
          <w:lang w:eastAsia="ru-RU"/>
        </w:rPr>
        <w:t>Встановити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меморіальну </w:t>
      </w:r>
      <w:r w:rsidRPr="00BA4A3B">
        <w:rPr>
          <w:rFonts w:ascii="Times New Roman" w:eastAsia="Times New Roman" w:hAnsi="Times New Roman"/>
          <w:sz w:val="28"/>
          <w:szCs w:val="24"/>
          <w:lang w:eastAsia="ru-RU"/>
        </w:rPr>
        <w:t>дошку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на </w:t>
      </w:r>
      <w:r w:rsidRPr="00BA4A3B">
        <w:rPr>
          <w:rFonts w:ascii="Times New Roman" w:eastAsia="Times New Roman" w:hAnsi="Times New Roman"/>
          <w:sz w:val="28"/>
          <w:szCs w:val="24"/>
          <w:lang w:eastAsia="ru-RU"/>
        </w:rPr>
        <w:t>честь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4"/>
          <w:lang w:eastAsia="ru-RU"/>
        </w:rPr>
        <w:t>Абубакарова</w:t>
      </w:r>
      <w:proofErr w:type="spellEnd"/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4"/>
          <w:lang w:eastAsia="ru-RU"/>
        </w:rPr>
        <w:t>Т</w:t>
      </w:r>
      <w:r w:rsidR="007A78E5">
        <w:rPr>
          <w:rFonts w:ascii="Times New Roman" w:eastAsia="Times New Roman" w:hAnsi="Times New Roman"/>
          <w:sz w:val="28"/>
          <w:szCs w:val="24"/>
          <w:lang w:eastAsia="ru-RU"/>
        </w:rPr>
        <w:t>і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мура</w:t>
      </w:r>
      <w:proofErr w:type="spellEnd"/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4"/>
          <w:lang w:eastAsia="ru-RU"/>
        </w:rPr>
        <w:t>С</w:t>
      </w:r>
      <w:r w:rsidR="007A78E5">
        <w:rPr>
          <w:rFonts w:ascii="Times New Roman" w:eastAsia="Times New Roman" w:hAnsi="Times New Roman"/>
          <w:sz w:val="28"/>
          <w:szCs w:val="24"/>
          <w:lang w:eastAsia="ru-RU"/>
        </w:rPr>
        <w:t>о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лтагіровича</w:t>
      </w:r>
      <w:proofErr w:type="spellEnd"/>
      <w:r w:rsidRPr="00664C79">
        <w:rPr>
          <w:rFonts w:ascii="Times New Roman" w:eastAsia="Times New Roman" w:hAnsi="Times New Roman"/>
          <w:sz w:val="28"/>
          <w:szCs w:val="24"/>
          <w:lang w:eastAsia="ru-RU"/>
        </w:rPr>
        <w:t xml:space="preserve">, 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Почесного громадянина міста </w:t>
      </w:r>
      <w:proofErr w:type="spellStart"/>
      <w:r>
        <w:rPr>
          <w:rFonts w:ascii="Times New Roman" w:eastAsia="Times New Roman" w:hAnsi="Times New Roman"/>
          <w:sz w:val="28"/>
          <w:szCs w:val="24"/>
          <w:lang w:eastAsia="ru-RU"/>
        </w:rPr>
        <w:t>Звягеля</w:t>
      </w:r>
      <w:proofErr w:type="spellEnd"/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, військовослужбовця Збройних Сил України, на фасаді будівлі </w:t>
      </w:r>
      <w:proofErr w:type="spellStart"/>
      <w:r>
        <w:rPr>
          <w:rFonts w:ascii="Times New Roman" w:eastAsia="Times New Roman" w:hAnsi="Times New Roman"/>
          <w:sz w:val="28"/>
          <w:szCs w:val="24"/>
          <w:lang w:eastAsia="x-none"/>
        </w:rPr>
        <w:t>Наталівської</w:t>
      </w:r>
      <w:proofErr w:type="spellEnd"/>
      <w:r>
        <w:rPr>
          <w:rFonts w:ascii="Times New Roman" w:eastAsia="Times New Roman" w:hAnsi="Times New Roman"/>
          <w:sz w:val="28"/>
          <w:szCs w:val="24"/>
          <w:lang w:eastAsia="x-none"/>
        </w:rPr>
        <w:t xml:space="preserve"> гімназії </w:t>
      </w:r>
      <w:proofErr w:type="spellStart"/>
      <w:r>
        <w:rPr>
          <w:rFonts w:ascii="Times New Roman" w:eastAsia="Times New Roman" w:hAnsi="Times New Roman"/>
          <w:sz w:val="28"/>
          <w:szCs w:val="24"/>
          <w:lang w:eastAsia="x-none"/>
        </w:rPr>
        <w:t>Звягельської</w:t>
      </w:r>
      <w:proofErr w:type="spellEnd"/>
      <w:r>
        <w:rPr>
          <w:rFonts w:ascii="Times New Roman" w:eastAsia="Times New Roman" w:hAnsi="Times New Roman"/>
          <w:sz w:val="28"/>
          <w:szCs w:val="24"/>
          <w:lang w:eastAsia="x-none"/>
        </w:rPr>
        <w:t xml:space="preserve"> міської ради</w:t>
      </w:r>
      <w:r w:rsidRPr="00BA4A3B">
        <w:rPr>
          <w:rFonts w:ascii="Times New Roman" w:eastAsia="Times New Roman" w:hAnsi="Times New Roman"/>
          <w:sz w:val="28"/>
          <w:szCs w:val="24"/>
          <w:lang w:eastAsia="ru-RU"/>
        </w:rPr>
        <w:t xml:space="preserve"> за адресою: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провулок Шкільний, 3, с. </w:t>
      </w:r>
      <w:proofErr w:type="spellStart"/>
      <w:r w:rsidR="007A78E5">
        <w:rPr>
          <w:rFonts w:ascii="Times New Roman" w:eastAsia="Times New Roman" w:hAnsi="Times New Roman"/>
          <w:sz w:val="28"/>
          <w:szCs w:val="24"/>
          <w:lang w:eastAsia="ru-RU"/>
        </w:rPr>
        <w:t>Наталівка</w:t>
      </w:r>
      <w:proofErr w:type="spellEnd"/>
      <w:r w:rsidR="007A78E5">
        <w:rPr>
          <w:rFonts w:ascii="Times New Roman" w:eastAsia="Times New Roman" w:hAnsi="Times New Roman"/>
          <w:sz w:val="28"/>
          <w:szCs w:val="24"/>
          <w:lang w:eastAsia="ru-RU"/>
        </w:rPr>
        <w:t>, Звягельського району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Житомирської області</w:t>
      </w:r>
      <w:r w:rsidRPr="00BA4A3B">
        <w:rPr>
          <w:rFonts w:ascii="Times New Roman" w:eastAsia="Times New Roman" w:hAnsi="Times New Roman"/>
          <w:sz w:val="28"/>
          <w:szCs w:val="24"/>
          <w:lang w:eastAsia="ru-RU"/>
        </w:rPr>
        <w:t xml:space="preserve"> за кошти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управління культури і туризму </w:t>
      </w:r>
      <w:proofErr w:type="spellStart"/>
      <w:r>
        <w:rPr>
          <w:rFonts w:ascii="Times New Roman" w:eastAsia="Times New Roman" w:hAnsi="Times New Roman"/>
          <w:sz w:val="28"/>
          <w:szCs w:val="24"/>
          <w:lang w:eastAsia="ru-RU"/>
        </w:rPr>
        <w:t>Звягельської</w:t>
      </w:r>
      <w:proofErr w:type="spellEnd"/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міської ради</w:t>
      </w:r>
      <w:r w:rsidRPr="00BA4A3B">
        <w:rPr>
          <w:rFonts w:ascii="Times New Roman" w:eastAsia="Times New Roman" w:hAnsi="Times New Roman"/>
          <w:sz w:val="28"/>
          <w:szCs w:val="24"/>
          <w:lang w:eastAsia="ru-RU"/>
        </w:rPr>
        <w:t>. </w:t>
      </w:r>
    </w:p>
    <w:p w:rsidR="0094522B" w:rsidRPr="00BA4A3B" w:rsidRDefault="0094522B" w:rsidP="0094522B">
      <w:pPr>
        <w:spacing w:after="0" w:line="240" w:lineRule="auto"/>
        <w:ind w:right="-1" w:firstLine="284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BA4A3B">
        <w:rPr>
          <w:rFonts w:ascii="Times New Roman" w:eastAsia="Times New Roman" w:hAnsi="Times New Roman"/>
          <w:sz w:val="28"/>
          <w:szCs w:val="24"/>
          <w:lang w:eastAsia="ru-RU"/>
        </w:rPr>
        <w:t xml:space="preserve">2. Затвердити ескіз та текст напису на 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меморіальній</w:t>
      </w:r>
      <w:r w:rsidRPr="00BA4A3B">
        <w:rPr>
          <w:rFonts w:ascii="Times New Roman" w:eastAsia="Times New Roman" w:hAnsi="Times New Roman"/>
          <w:sz w:val="28"/>
          <w:szCs w:val="24"/>
          <w:lang w:eastAsia="ru-RU"/>
        </w:rPr>
        <w:t xml:space="preserve"> дошці згідно додатку.</w:t>
      </w:r>
    </w:p>
    <w:p w:rsidR="0094522B" w:rsidRDefault="0094522B" w:rsidP="0094522B">
      <w:pPr>
        <w:spacing w:after="0" w:line="240" w:lineRule="auto"/>
        <w:ind w:right="-1" w:firstLine="284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BA4A3B">
        <w:rPr>
          <w:rFonts w:ascii="Times New Roman" w:eastAsia="Times New Roman" w:hAnsi="Times New Roman"/>
          <w:sz w:val="28"/>
          <w:szCs w:val="24"/>
          <w:lang w:eastAsia="ru-RU"/>
        </w:rPr>
        <w:t>3. Контроль за виконанням цього рішення покласти на заступника міського голови Борис Н.П.</w:t>
      </w:r>
    </w:p>
    <w:p w:rsidR="0094522B" w:rsidRDefault="0094522B" w:rsidP="0094522B">
      <w:pPr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94522B" w:rsidRDefault="0094522B" w:rsidP="0094522B">
      <w:pPr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94522B" w:rsidRPr="00124292" w:rsidRDefault="0094522B" w:rsidP="0094522B">
      <w:pPr>
        <w:widowControl w:val="0"/>
        <w:autoSpaceDE w:val="0"/>
        <w:autoSpaceDN w:val="0"/>
        <w:adjustRightInd w:val="0"/>
        <w:spacing w:after="0" w:line="240" w:lineRule="auto"/>
        <w:ind w:left="-426" w:right="-1" w:firstLine="426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Міський голова                       </w:t>
      </w:r>
      <w:r w:rsidR="009530F2">
        <w:rPr>
          <w:rFonts w:ascii="Times New Roman" w:eastAsia="Times New Roman" w:hAnsi="Times New Roman"/>
          <w:sz w:val="28"/>
          <w:szCs w:val="24"/>
          <w:lang w:eastAsia="ru-RU"/>
        </w:rPr>
        <w:t xml:space="preserve">                             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              Микола БОРОВЕЦЬ</w:t>
      </w:r>
    </w:p>
    <w:p w:rsidR="0094522B" w:rsidRPr="00124292" w:rsidRDefault="0094522B" w:rsidP="009452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333333"/>
          <w:spacing w:val="-3"/>
          <w:sz w:val="28"/>
          <w:szCs w:val="28"/>
          <w:lang w:eastAsia="ru-RU"/>
        </w:rPr>
      </w:pPr>
      <w:r w:rsidRPr="00124292">
        <w:rPr>
          <w:rFonts w:ascii="Times New Roman" w:eastAsia="Times New Roman" w:hAnsi="Times New Roman"/>
          <w:color w:val="333333"/>
          <w:spacing w:val="-3"/>
          <w:sz w:val="28"/>
          <w:szCs w:val="28"/>
          <w:lang w:eastAsia="ru-RU"/>
        </w:rPr>
        <w:t xml:space="preserve">                                                          </w:t>
      </w:r>
      <w:bookmarkEnd w:id="0"/>
      <w:r w:rsidRPr="00124292">
        <w:rPr>
          <w:rFonts w:ascii="Times New Roman" w:eastAsia="Times New Roman" w:hAnsi="Times New Roman"/>
          <w:color w:val="333333"/>
          <w:spacing w:val="-3"/>
          <w:sz w:val="28"/>
          <w:szCs w:val="28"/>
          <w:lang w:eastAsia="ru-RU"/>
        </w:rPr>
        <w:t xml:space="preserve">                                       </w:t>
      </w:r>
    </w:p>
    <w:p w:rsidR="0094522B" w:rsidRPr="00124292" w:rsidRDefault="0094522B" w:rsidP="009452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333333"/>
          <w:spacing w:val="-3"/>
          <w:sz w:val="28"/>
          <w:szCs w:val="28"/>
          <w:lang w:eastAsia="ru-RU"/>
        </w:rPr>
      </w:pPr>
    </w:p>
    <w:p w:rsidR="0094522B" w:rsidRDefault="0094522B" w:rsidP="009452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333333"/>
          <w:spacing w:val="-3"/>
          <w:sz w:val="28"/>
          <w:szCs w:val="28"/>
          <w:lang w:eastAsia="ru-RU"/>
        </w:rPr>
      </w:pPr>
    </w:p>
    <w:p w:rsidR="0094522B" w:rsidRDefault="0094522B" w:rsidP="009530F2">
      <w:pPr>
        <w:spacing w:after="0" w:line="240" w:lineRule="auto"/>
        <w:ind w:left="5812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Додаток</w:t>
      </w:r>
    </w:p>
    <w:p w:rsidR="009530F2" w:rsidRDefault="009530F2" w:rsidP="009530F2">
      <w:pPr>
        <w:spacing w:after="0" w:line="240" w:lineRule="auto"/>
        <w:ind w:left="5812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до рішення виконавчого </w:t>
      </w:r>
    </w:p>
    <w:p w:rsidR="0094522B" w:rsidRDefault="0094522B" w:rsidP="009530F2">
      <w:pPr>
        <w:spacing w:after="0" w:line="240" w:lineRule="auto"/>
        <w:ind w:left="5812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комітету міської ради</w:t>
      </w:r>
    </w:p>
    <w:p w:rsidR="0094522B" w:rsidRDefault="0094522B" w:rsidP="009530F2">
      <w:pPr>
        <w:spacing w:after="0" w:line="240" w:lineRule="auto"/>
        <w:ind w:left="5812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від   _______  №  _____</w:t>
      </w:r>
    </w:p>
    <w:p w:rsidR="0094522B" w:rsidRDefault="0094522B" w:rsidP="0094522B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4522B" w:rsidRDefault="0094522B" w:rsidP="0094522B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4522B" w:rsidRDefault="0094522B" w:rsidP="0094522B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4522B" w:rsidRDefault="0094522B" w:rsidP="0094522B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Ескіз та текст напису</w:t>
      </w:r>
    </w:p>
    <w:p w:rsidR="0094522B" w:rsidRDefault="0094522B" w:rsidP="0094522B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на меморіальній дошці на честь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Абубакарова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4"/>
          <w:lang w:eastAsia="ru-RU"/>
        </w:rPr>
        <w:t>Т</w:t>
      </w:r>
      <w:r w:rsidR="007A78E5">
        <w:rPr>
          <w:rFonts w:ascii="Times New Roman" w:eastAsia="Times New Roman" w:hAnsi="Times New Roman"/>
          <w:sz w:val="28"/>
          <w:szCs w:val="24"/>
          <w:lang w:eastAsia="ru-RU"/>
        </w:rPr>
        <w:t>і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мура</w:t>
      </w:r>
      <w:proofErr w:type="spellEnd"/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4"/>
          <w:lang w:eastAsia="ru-RU"/>
        </w:rPr>
        <w:t>С</w:t>
      </w:r>
      <w:r w:rsidR="007A78E5">
        <w:rPr>
          <w:rFonts w:ascii="Times New Roman" w:eastAsia="Times New Roman" w:hAnsi="Times New Roman"/>
          <w:sz w:val="28"/>
          <w:szCs w:val="24"/>
          <w:lang w:eastAsia="ru-RU"/>
        </w:rPr>
        <w:t>о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лтагіровича</w:t>
      </w:r>
      <w:proofErr w:type="spellEnd"/>
    </w:p>
    <w:p w:rsidR="00813908" w:rsidRDefault="00813908" w:rsidP="0094522B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94522B" w:rsidRDefault="00813908" w:rsidP="00535F9D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1829061E" wp14:editId="3A7E0822">
            <wp:extent cx="3262595" cy="51530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63573" cy="515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22B" w:rsidRPr="00477D25" w:rsidRDefault="0094522B" w:rsidP="0094522B">
      <w:pPr>
        <w:spacing w:after="0" w:line="240" w:lineRule="auto"/>
        <w:jc w:val="center"/>
        <w:rPr>
          <w:noProof/>
        </w:rPr>
      </w:pPr>
    </w:p>
    <w:p w:rsidR="0094522B" w:rsidRDefault="0094522B" w:rsidP="0094522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:rsidR="0094522B" w:rsidRDefault="0094522B" w:rsidP="0094522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:rsidR="0094522B" w:rsidRPr="00A73B15" w:rsidRDefault="0094522B" w:rsidP="0094522B">
      <w:pPr>
        <w:spacing w:after="0" w:line="240" w:lineRule="auto"/>
        <w:jc w:val="both"/>
        <w:rPr>
          <w:i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val="ru-RU" w:eastAsia="ru-RU"/>
        </w:rPr>
        <w:t>Керуючий</w:t>
      </w:r>
      <w:proofErr w:type="spellEnd"/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справами </w:t>
      </w:r>
      <w:proofErr w:type="spellStart"/>
      <w:r>
        <w:rPr>
          <w:rFonts w:ascii="Times New Roman" w:eastAsia="Times New Roman" w:hAnsi="Times New Roman"/>
          <w:sz w:val="28"/>
          <w:szCs w:val="28"/>
          <w:lang w:val="ru-RU" w:eastAsia="ru-RU"/>
        </w:rPr>
        <w:t>виконавчого</w:t>
      </w:r>
      <w:proofErr w:type="spellEnd"/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</w:p>
    <w:p w:rsidR="00EA7549" w:rsidRDefault="0094522B" w:rsidP="0094522B">
      <w:proofErr w:type="spellStart"/>
      <w:r>
        <w:rPr>
          <w:rFonts w:ascii="Times New Roman" w:eastAsia="Times New Roman" w:hAnsi="Times New Roman"/>
          <w:sz w:val="28"/>
          <w:szCs w:val="28"/>
          <w:lang w:val="ru-RU" w:eastAsia="ru-RU"/>
        </w:rPr>
        <w:t>комітету</w:t>
      </w:r>
      <w:proofErr w:type="spellEnd"/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val="ru-RU" w:eastAsia="ru-RU"/>
        </w:rPr>
        <w:t>міської</w:t>
      </w:r>
      <w:proofErr w:type="spellEnd"/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ради                    </w:t>
      </w:r>
      <w:r w:rsidR="00392DF3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                                         </w:t>
      </w:r>
      <w:proofErr w:type="spellStart"/>
      <w:r>
        <w:rPr>
          <w:rFonts w:ascii="Times New Roman" w:eastAsia="Times New Roman" w:hAnsi="Times New Roman"/>
          <w:sz w:val="28"/>
          <w:szCs w:val="28"/>
          <w:lang w:val="ru-RU" w:eastAsia="ru-RU"/>
        </w:rPr>
        <w:t>Олександр</w:t>
      </w:r>
      <w:proofErr w:type="spellEnd"/>
      <w:r w:rsidR="00392DF3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ДОЛЯ</w:t>
      </w:r>
    </w:p>
    <w:sectPr w:rsidR="00EA7549" w:rsidSect="007A78E5"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7778"/>
    <w:rsid w:val="00392DF3"/>
    <w:rsid w:val="00535F9D"/>
    <w:rsid w:val="007A78E5"/>
    <w:rsid w:val="00813908"/>
    <w:rsid w:val="0094522B"/>
    <w:rsid w:val="009530F2"/>
    <w:rsid w:val="00B57778"/>
    <w:rsid w:val="00D51F31"/>
    <w:rsid w:val="00EA7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522B"/>
    <w:rPr>
      <w:rFonts w:ascii="Calibri" w:eastAsia="Calibri" w:hAnsi="Calibri" w:cs="Times New Roman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5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522B"/>
    <w:rPr>
      <w:rFonts w:ascii="Tahoma" w:eastAsia="Calibri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522B"/>
    <w:rPr>
      <w:rFonts w:ascii="Calibri" w:eastAsia="Calibri" w:hAnsi="Calibri" w:cs="Times New Roman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5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522B"/>
    <w:rPr>
      <w:rFonts w:ascii="Tahoma" w:eastAsia="Calibri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326</Words>
  <Characters>1860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2024-10-01T14:06:00Z</dcterms:created>
  <dcterms:modified xsi:type="dcterms:W3CDTF">2024-10-01T14:45:00Z</dcterms:modified>
</cp:coreProperties>
</file>