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28" w:rsidRPr="00FE698B" w:rsidRDefault="009C1528" w:rsidP="006F242E">
      <w:pPr>
        <w:keepNext/>
        <w:spacing w:before="240" w:after="60" w:line="240" w:lineRule="auto"/>
        <w:jc w:val="center"/>
        <w:outlineLvl w:val="0"/>
        <w:rPr>
          <w:rFonts w:ascii="Arial" w:eastAsia="Times New Roman" w:hAnsi="Arial" w:cs="Arial"/>
          <w:bCs/>
          <w:kern w:val="32"/>
          <w:sz w:val="28"/>
          <w:szCs w:val="28"/>
          <w:lang w:val="en-US" w:eastAsia="ru-RU"/>
        </w:rPr>
      </w:pPr>
      <w:bookmarkStart w:id="0" w:name="_GoBack"/>
      <w:bookmarkEnd w:id="0"/>
      <w:r w:rsidRPr="00FE698B">
        <w:rPr>
          <w:rFonts w:ascii="Arial" w:eastAsia="Times New Roman" w:hAnsi="Arial" w:cs="Arial"/>
          <w:bCs/>
          <w:noProof/>
          <w:kern w:val="32"/>
          <w:sz w:val="28"/>
          <w:szCs w:val="28"/>
          <w:lang w:eastAsia="uk-UA"/>
        </w:rPr>
        <w:drawing>
          <wp:inline distT="0" distB="0" distL="0" distR="0" wp14:anchorId="1CFC284F" wp14:editId="10A31254">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C1528" w:rsidRPr="00FE698B" w:rsidRDefault="009C1528" w:rsidP="009C1528">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9C1528" w:rsidRDefault="009C1528" w:rsidP="009C15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6F242E" w:rsidRPr="00FE698B" w:rsidRDefault="006F242E" w:rsidP="009C15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1528" w:rsidRPr="007B784B" w:rsidRDefault="00252C4F" w:rsidP="009C1528">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п’ятдесят сьома</w:t>
      </w:r>
      <w:r w:rsidR="009C1528" w:rsidRPr="007B784B">
        <w:rPr>
          <w:rFonts w:ascii="Times New Roman" w:eastAsia="Times New Roman" w:hAnsi="Times New Roman" w:cs="Times New Roman"/>
          <w:sz w:val="28"/>
          <w:szCs w:val="28"/>
          <w:lang w:eastAsia="ru-RU"/>
        </w:rPr>
        <w:t xml:space="preserve"> сесія</w:t>
      </w:r>
      <w:r w:rsidR="009C1528" w:rsidRPr="007B784B">
        <w:rPr>
          <w:rFonts w:ascii="Times New Roman" w:eastAsia="Times New Roman" w:hAnsi="Times New Roman" w:cs="Times New Roman"/>
          <w:sz w:val="28"/>
          <w:szCs w:val="28"/>
          <w:lang w:eastAsia="ru-RU"/>
        </w:rPr>
        <w:tab/>
      </w:r>
      <w:r w:rsidR="009C1528" w:rsidRPr="007B784B">
        <w:rPr>
          <w:rFonts w:ascii="Times New Roman" w:eastAsia="Times New Roman" w:hAnsi="Times New Roman" w:cs="Times New Roman"/>
          <w:sz w:val="28"/>
          <w:szCs w:val="28"/>
          <w:lang w:eastAsia="ru-RU"/>
        </w:rPr>
        <w:tab/>
      </w:r>
      <w:r w:rsidR="009C1528" w:rsidRPr="007B784B">
        <w:rPr>
          <w:rFonts w:ascii="Times New Roman" w:eastAsia="Times New Roman" w:hAnsi="Times New Roman" w:cs="Times New Roman"/>
          <w:sz w:val="28"/>
          <w:szCs w:val="28"/>
          <w:lang w:eastAsia="ru-RU"/>
        </w:rPr>
        <w:tab/>
        <w:t xml:space="preserve">                                   восьмого скликання</w:t>
      </w:r>
    </w:p>
    <w:p w:rsidR="009C1528" w:rsidRPr="007B784B" w:rsidRDefault="009C1528" w:rsidP="009C1528">
      <w:pPr>
        <w:spacing w:after="0" w:line="240" w:lineRule="auto"/>
        <w:rPr>
          <w:rFonts w:ascii="Times New Roman" w:eastAsia="Times New Roman" w:hAnsi="Times New Roman" w:cs="Times New Roman"/>
          <w:sz w:val="28"/>
          <w:szCs w:val="28"/>
          <w:lang w:eastAsia="ru-RU"/>
        </w:rPr>
      </w:pPr>
    </w:p>
    <w:p w:rsidR="009C1528" w:rsidRPr="00FE698B" w:rsidRDefault="002D7753" w:rsidP="009C15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r w:rsidR="009C1528">
        <w:rPr>
          <w:rFonts w:ascii="Times New Roman" w:eastAsia="Times New Roman" w:hAnsi="Times New Roman" w:cs="Times New Roman"/>
          <w:sz w:val="28"/>
          <w:szCs w:val="28"/>
          <w:lang w:eastAsia="ru-RU"/>
        </w:rPr>
        <w:t xml:space="preserve">        </w:t>
      </w:r>
      <w:r w:rsidR="009C1528">
        <w:rPr>
          <w:rFonts w:ascii="Times New Roman" w:eastAsia="Times New Roman" w:hAnsi="Times New Roman" w:cs="Times New Roman"/>
          <w:sz w:val="28"/>
          <w:szCs w:val="28"/>
          <w:lang w:eastAsia="ru-RU"/>
        </w:rPr>
        <w:tab/>
      </w:r>
      <w:r w:rsidR="009C1528">
        <w:rPr>
          <w:rFonts w:ascii="Times New Roman" w:eastAsia="Times New Roman" w:hAnsi="Times New Roman" w:cs="Times New Roman"/>
          <w:sz w:val="28"/>
          <w:szCs w:val="28"/>
          <w:lang w:eastAsia="ru-RU"/>
        </w:rPr>
        <w:tab/>
      </w:r>
      <w:r w:rsidR="009C1528">
        <w:rPr>
          <w:rFonts w:ascii="Times New Roman" w:eastAsia="Times New Roman" w:hAnsi="Times New Roman" w:cs="Times New Roman"/>
          <w:sz w:val="28"/>
          <w:szCs w:val="28"/>
          <w:lang w:eastAsia="ru-RU"/>
        </w:rPr>
        <w:tab/>
        <w:t xml:space="preserve">                 </w:t>
      </w:r>
      <w:r w:rsidR="00314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14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1372</w:t>
      </w:r>
      <w:r w:rsidR="00314A3B">
        <w:rPr>
          <w:rFonts w:ascii="Times New Roman" w:eastAsia="Times New Roman" w:hAnsi="Times New Roman" w:cs="Times New Roman"/>
          <w:sz w:val="28"/>
          <w:szCs w:val="28"/>
          <w:lang w:eastAsia="ru-RU"/>
        </w:rPr>
        <w:t xml:space="preserve"> </w:t>
      </w:r>
    </w:p>
    <w:p w:rsidR="009C1528" w:rsidRDefault="009C1528" w:rsidP="009C1528">
      <w:pPr>
        <w:spacing w:after="0" w:line="240" w:lineRule="auto"/>
        <w:rPr>
          <w:rFonts w:ascii="Times New Roman" w:eastAsia="Times New Roman" w:hAnsi="Times New Roman" w:cs="Times New Roman"/>
          <w:sz w:val="24"/>
          <w:szCs w:val="24"/>
          <w:lang w:eastAsia="ru-RU"/>
        </w:rPr>
      </w:pPr>
    </w:p>
    <w:p w:rsidR="009C1528" w:rsidRPr="00B50323" w:rsidRDefault="009C1528" w:rsidP="009C1528">
      <w:pPr>
        <w:widowControl w:val="0"/>
        <w:autoSpaceDE w:val="0"/>
        <w:autoSpaceDN w:val="0"/>
        <w:adjustRightInd w:val="0"/>
        <w:spacing w:after="0" w:line="240" w:lineRule="auto"/>
        <w:ind w:right="4111"/>
        <w:jc w:val="both"/>
        <w:rPr>
          <w:rFonts w:ascii="Times New Roman" w:hAnsi="Times New Roman" w:cs="Times New Roman"/>
          <w:sz w:val="28"/>
          <w:szCs w:val="28"/>
        </w:rPr>
      </w:pPr>
      <w:r w:rsidRPr="00B50323">
        <w:rPr>
          <w:rFonts w:ascii="Times New Roman" w:hAnsi="Times New Roman" w:cs="Times New Roman"/>
          <w:sz w:val="28"/>
          <w:szCs w:val="28"/>
        </w:rPr>
        <w:t>Про затвердження Програми соціальної підтримки та забезпечення перебування внутрішньо переміщених осіб на території Звягельської міської територіальної громади</w:t>
      </w:r>
      <w:r w:rsidR="00682D3F" w:rsidRPr="00B50323">
        <w:rPr>
          <w:rFonts w:ascii="Times New Roman" w:hAnsi="Times New Roman" w:cs="Times New Roman"/>
          <w:sz w:val="28"/>
          <w:szCs w:val="28"/>
        </w:rPr>
        <w:t xml:space="preserve">  на 2025</w:t>
      </w:r>
      <w:r w:rsidR="00C31BC9" w:rsidRPr="00B50323">
        <w:rPr>
          <w:rFonts w:ascii="Times New Roman" w:hAnsi="Times New Roman" w:cs="Times New Roman"/>
          <w:sz w:val="28"/>
          <w:szCs w:val="28"/>
        </w:rPr>
        <w:t xml:space="preserve"> рік</w:t>
      </w:r>
    </w:p>
    <w:p w:rsidR="009C1528" w:rsidRPr="00B50323" w:rsidRDefault="009C1528" w:rsidP="009C1528">
      <w:pPr>
        <w:spacing w:after="0" w:line="240" w:lineRule="auto"/>
        <w:ind w:right="-8"/>
        <w:jc w:val="both"/>
        <w:rPr>
          <w:rFonts w:ascii="Times New Roman" w:hAnsi="Times New Roman" w:cs="Times New Roman"/>
          <w:b/>
          <w:sz w:val="28"/>
          <w:szCs w:val="28"/>
        </w:rPr>
      </w:pPr>
    </w:p>
    <w:p w:rsidR="009C1528" w:rsidRPr="00B50323" w:rsidRDefault="009C1528" w:rsidP="00283880">
      <w:pPr>
        <w:pStyle w:val="a3"/>
        <w:tabs>
          <w:tab w:val="left" w:pos="567"/>
        </w:tabs>
        <w:rPr>
          <w:szCs w:val="28"/>
        </w:rPr>
      </w:pPr>
      <w:r w:rsidRPr="00B50323">
        <w:rPr>
          <w:szCs w:val="28"/>
        </w:rPr>
        <w:t xml:space="preserve">      </w:t>
      </w:r>
      <w:r w:rsidR="00B50323">
        <w:rPr>
          <w:szCs w:val="28"/>
        </w:rPr>
        <w:t xml:space="preserve">  </w:t>
      </w:r>
      <w:r w:rsidRPr="00B50323">
        <w:rPr>
          <w:szCs w:val="28"/>
        </w:rPr>
        <w:t xml:space="preserve">Керуючись статтею 25, пунктом 22 частини першої статті 26 Закону України „Про місцеве </w:t>
      </w:r>
      <w:r w:rsidRPr="00B50323">
        <w:rPr>
          <w:color w:val="000000"/>
          <w:szCs w:val="28"/>
        </w:rPr>
        <w:t xml:space="preserve">самоврядування в Україні“, Законами України  ,,Про забезпечення прав і свобод внутрішньо переміщених осіб“, </w:t>
      </w:r>
      <w:r w:rsidRPr="00B50323">
        <w:rPr>
          <w:color w:val="000000"/>
          <w:szCs w:val="28"/>
          <w:lang w:eastAsia="uk-UA"/>
        </w:rPr>
        <w:t xml:space="preserve">“Про затвердження Указу Президента України “Про введення воєнного стану в Україні”, </w:t>
      </w:r>
      <w:r w:rsidRPr="00B50323">
        <w:rPr>
          <w:bCs/>
          <w:color w:val="000000"/>
          <w:szCs w:val="28"/>
          <w:shd w:val="clear" w:color="auto" w:fill="FFFFFF"/>
        </w:rPr>
        <w:t>Порядком створення та використання матеріальних резервів для запобігання і ліквідації наслідків надзвичайних ситуацій, затвердженим постановою Кабінету Міністрів України від 30.09.2015 №775,</w:t>
      </w:r>
      <w:r w:rsidR="00BC1345" w:rsidRPr="00B50323">
        <w:rPr>
          <w:bCs/>
          <w:color w:val="000000"/>
          <w:szCs w:val="28"/>
          <w:shd w:val="clear" w:color="auto" w:fill="FFFFFF"/>
        </w:rPr>
        <w:t xml:space="preserve"> враховуючи розпорядження</w:t>
      </w:r>
      <w:r w:rsidRPr="00B50323">
        <w:rPr>
          <w:bCs/>
          <w:color w:val="000000"/>
          <w:szCs w:val="28"/>
          <w:shd w:val="clear" w:color="auto" w:fill="FFFFFF"/>
        </w:rPr>
        <w:t xml:space="preserve"> начальника районної військової адміністрації від 08.06.2022 №79 “Про створення районного координаційного штабу щодо роботи з внутрішньо переміщеними особами на території району”,</w:t>
      </w:r>
      <w:r w:rsidR="00BC1345" w:rsidRPr="00B50323">
        <w:rPr>
          <w:bCs/>
          <w:color w:val="000000"/>
          <w:szCs w:val="28"/>
          <w:shd w:val="clear" w:color="auto" w:fill="FFFFFF"/>
        </w:rPr>
        <w:t xml:space="preserve"> рішення виконавчого комітету міської ради від 27.11.2024 №1341 </w:t>
      </w:r>
      <w:r w:rsidR="00BC1345" w:rsidRPr="00B50323">
        <w:rPr>
          <w:color w:val="000000"/>
          <w:szCs w:val="28"/>
          <w:lang w:eastAsia="uk-UA"/>
        </w:rPr>
        <w:t>“</w:t>
      </w:r>
      <w:r w:rsidR="00BC1345" w:rsidRPr="00B50323">
        <w:rPr>
          <w:bCs/>
          <w:color w:val="000000"/>
          <w:szCs w:val="28"/>
          <w:shd w:val="clear" w:color="auto" w:fill="FFFFFF"/>
        </w:rPr>
        <w:t>Про погодження проєкту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Pr="00B50323">
        <w:rPr>
          <w:bCs/>
          <w:color w:val="000000"/>
          <w:szCs w:val="28"/>
          <w:shd w:val="clear" w:color="auto" w:fill="FFFFFF"/>
        </w:rPr>
        <w:t xml:space="preserve"> </w:t>
      </w:r>
      <w:r w:rsidRPr="00B50323">
        <w:rPr>
          <w:color w:val="000000"/>
          <w:szCs w:val="28"/>
        </w:rPr>
        <w:t>міська рада</w:t>
      </w:r>
    </w:p>
    <w:p w:rsidR="00275E0E" w:rsidRPr="00B50323" w:rsidRDefault="00275E0E" w:rsidP="009C1528">
      <w:pPr>
        <w:pStyle w:val="a3"/>
        <w:tabs>
          <w:tab w:val="left" w:pos="360"/>
        </w:tabs>
        <w:rPr>
          <w:szCs w:val="28"/>
        </w:rPr>
      </w:pPr>
    </w:p>
    <w:p w:rsidR="00275E0E" w:rsidRPr="00B50323" w:rsidRDefault="009C1528" w:rsidP="009C1528">
      <w:pPr>
        <w:pStyle w:val="a3"/>
        <w:tabs>
          <w:tab w:val="left" w:pos="360"/>
        </w:tabs>
        <w:rPr>
          <w:szCs w:val="28"/>
        </w:rPr>
      </w:pPr>
      <w:r w:rsidRPr="00B50323">
        <w:rPr>
          <w:szCs w:val="28"/>
        </w:rPr>
        <w:t xml:space="preserve">ВИРІШИЛА: </w:t>
      </w:r>
    </w:p>
    <w:p w:rsidR="006F242E" w:rsidRPr="00B50323" w:rsidRDefault="006F242E" w:rsidP="009C1528">
      <w:pPr>
        <w:pStyle w:val="a3"/>
        <w:tabs>
          <w:tab w:val="left" w:pos="360"/>
        </w:tabs>
        <w:rPr>
          <w:szCs w:val="28"/>
        </w:rPr>
      </w:pPr>
    </w:p>
    <w:p w:rsidR="009C1528" w:rsidRPr="00B50323" w:rsidRDefault="009C1528" w:rsidP="00B50323">
      <w:pPr>
        <w:pStyle w:val="a3"/>
        <w:tabs>
          <w:tab w:val="left" w:pos="567"/>
        </w:tabs>
        <w:rPr>
          <w:szCs w:val="28"/>
        </w:rPr>
      </w:pPr>
      <w:r w:rsidRPr="00B50323">
        <w:rPr>
          <w:szCs w:val="28"/>
        </w:rPr>
        <w:tab/>
      </w:r>
      <w:r w:rsidR="000654DA" w:rsidRPr="00B50323">
        <w:rPr>
          <w:szCs w:val="28"/>
        </w:rPr>
        <w:t xml:space="preserve">1. </w:t>
      </w:r>
      <w:r w:rsidRPr="00B50323">
        <w:rPr>
          <w:szCs w:val="28"/>
        </w:rPr>
        <w:t>Інформацію про виконання Програми соціальної підтримки та забезпечення перебування внутрішньо переміщених осіб на території Звягельської міської</w:t>
      </w:r>
      <w:r w:rsidR="00314A3B" w:rsidRPr="00B50323">
        <w:rPr>
          <w:szCs w:val="28"/>
        </w:rPr>
        <w:t xml:space="preserve"> територіальної громади </w:t>
      </w:r>
      <w:r w:rsidR="00682D3F" w:rsidRPr="00B50323">
        <w:rPr>
          <w:szCs w:val="28"/>
        </w:rPr>
        <w:t>на 2024</w:t>
      </w:r>
      <w:r w:rsidRPr="00B50323">
        <w:rPr>
          <w:szCs w:val="28"/>
        </w:rPr>
        <w:t xml:space="preserve"> рік, затвердженої рішенням міської </w:t>
      </w:r>
      <w:r w:rsidR="00682D3F" w:rsidRPr="00B50323">
        <w:rPr>
          <w:szCs w:val="28"/>
        </w:rPr>
        <w:t>ради від 26.10.2023</w:t>
      </w:r>
      <w:r w:rsidR="00D55D0A" w:rsidRPr="00B50323">
        <w:rPr>
          <w:szCs w:val="28"/>
        </w:rPr>
        <w:t xml:space="preserve"> №1021</w:t>
      </w:r>
      <w:r w:rsidRPr="00B50323">
        <w:rPr>
          <w:szCs w:val="28"/>
        </w:rPr>
        <w:t>, взяти до уваги.</w:t>
      </w:r>
    </w:p>
    <w:p w:rsidR="009C1528" w:rsidRPr="00B50323" w:rsidRDefault="009C1528" w:rsidP="00B50323">
      <w:pPr>
        <w:tabs>
          <w:tab w:val="left" w:pos="567"/>
        </w:tabs>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2. Затвердити Програму соціальної підтримки та забезпечення перебування внутрішньо переміщених осіб на території Звягельської міської територіальної громади</w:t>
      </w:r>
      <w:r w:rsidR="00682D3F" w:rsidRPr="00B50323">
        <w:rPr>
          <w:rFonts w:ascii="Times New Roman" w:hAnsi="Times New Roman" w:cs="Times New Roman"/>
          <w:sz w:val="28"/>
          <w:szCs w:val="28"/>
        </w:rPr>
        <w:t xml:space="preserve">  на 2025</w:t>
      </w:r>
      <w:r w:rsidR="00C31BC9" w:rsidRPr="00B50323">
        <w:rPr>
          <w:rFonts w:ascii="Times New Roman" w:hAnsi="Times New Roman" w:cs="Times New Roman"/>
          <w:sz w:val="28"/>
          <w:szCs w:val="28"/>
        </w:rPr>
        <w:t xml:space="preserve"> рік</w:t>
      </w:r>
      <w:r w:rsidRPr="00B50323">
        <w:rPr>
          <w:rFonts w:ascii="Times New Roman" w:hAnsi="Times New Roman" w:cs="Times New Roman"/>
          <w:sz w:val="28"/>
          <w:szCs w:val="28"/>
        </w:rPr>
        <w:t xml:space="preserve"> (далі – Програма), що додається.</w:t>
      </w:r>
    </w:p>
    <w:p w:rsidR="009C1528" w:rsidRPr="00B50323" w:rsidRDefault="009C1528"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 xml:space="preserve"> 3. Фінансування Програми здійснювати в межах коштів, передбачених в бюджеті міської</w:t>
      </w:r>
      <w:r w:rsidR="00682D3F" w:rsidRPr="00B50323">
        <w:rPr>
          <w:rFonts w:ascii="Times New Roman" w:hAnsi="Times New Roman" w:cs="Times New Roman"/>
          <w:sz w:val="28"/>
          <w:szCs w:val="28"/>
        </w:rPr>
        <w:t xml:space="preserve"> територіальної громади на 2025</w:t>
      </w:r>
      <w:r w:rsidR="00C31BC9" w:rsidRPr="00B50323">
        <w:rPr>
          <w:rFonts w:ascii="Times New Roman" w:hAnsi="Times New Roman" w:cs="Times New Roman"/>
          <w:sz w:val="28"/>
          <w:szCs w:val="28"/>
        </w:rPr>
        <w:t xml:space="preserve"> рік</w:t>
      </w:r>
      <w:r w:rsidRPr="00B50323">
        <w:rPr>
          <w:rFonts w:ascii="Times New Roman" w:hAnsi="Times New Roman" w:cs="Times New Roman"/>
          <w:sz w:val="28"/>
          <w:szCs w:val="28"/>
        </w:rPr>
        <w:t>.</w:t>
      </w:r>
    </w:p>
    <w:p w:rsidR="009D730A" w:rsidRPr="00B50323" w:rsidRDefault="009D730A"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4.</w:t>
      </w:r>
      <w:r w:rsidR="000654DA" w:rsidRPr="00B50323">
        <w:rPr>
          <w:rFonts w:ascii="Times New Roman" w:hAnsi="Times New Roman" w:cs="Times New Roman"/>
          <w:sz w:val="28"/>
          <w:szCs w:val="28"/>
        </w:rPr>
        <w:t xml:space="preserve"> </w:t>
      </w:r>
      <w:r w:rsidRPr="00B50323">
        <w:rPr>
          <w:rFonts w:ascii="Times New Roman" w:hAnsi="Times New Roman" w:cs="Times New Roman"/>
          <w:sz w:val="28"/>
          <w:szCs w:val="28"/>
        </w:rPr>
        <w:t>Це рішення набирає чинності з 01.01.2025 року.</w:t>
      </w:r>
    </w:p>
    <w:p w:rsidR="009C1528" w:rsidRPr="00B50323" w:rsidRDefault="009C1528"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009D730A" w:rsidRPr="00B50323">
        <w:rPr>
          <w:rFonts w:ascii="Times New Roman" w:hAnsi="Times New Roman" w:cs="Times New Roman"/>
          <w:sz w:val="28"/>
          <w:szCs w:val="28"/>
        </w:rPr>
        <w:t>5</w:t>
      </w:r>
      <w:r w:rsidRPr="00B50323">
        <w:rPr>
          <w:rFonts w:ascii="Times New Roman" w:hAnsi="Times New Roman" w:cs="Times New Roman"/>
          <w:sz w:val="28"/>
          <w:szCs w:val="28"/>
        </w:rPr>
        <w:t>. Рішення міськ</w:t>
      </w:r>
      <w:r w:rsidR="00682D3F" w:rsidRPr="00B50323">
        <w:rPr>
          <w:rFonts w:ascii="Times New Roman" w:hAnsi="Times New Roman" w:cs="Times New Roman"/>
          <w:sz w:val="28"/>
          <w:szCs w:val="28"/>
        </w:rPr>
        <w:t>ої ради від 26.10.2023 № 1021</w:t>
      </w:r>
      <w:r w:rsidRPr="00B50323">
        <w:rPr>
          <w:rFonts w:ascii="Times New Roman" w:hAnsi="Times New Roman" w:cs="Times New Roman"/>
          <w:sz w:val="28"/>
          <w:szCs w:val="28"/>
        </w:rPr>
        <w:t xml:space="preserve"> ,,Про затвердження Програми соціальної підтримки та забезпечення перебування внутрішньо переміщених осіб на території Звягельської міської</w:t>
      </w:r>
      <w:r w:rsidR="00682D3F" w:rsidRPr="00B50323">
        <w:rPr>
          <w:rFonts w:ascii="Times New Roman" w:hAnsi="Times New Roman" w:cs="Times New Roman"/>
          <w:sz w:val="28"/>
          <w:szCs w:val="28"/>
        </w:rPr>
        <w:t xml:space="preserve"> територіальної громади  на 2024</w:t>
      </w:r>
      <w:r w:rsidRPr="00B50323">
        <w:rPr>
          <w:rFonts w:ascii="Times New Roman" w:hAnsi="Times New Roman" w:cs="Times New Roman"/>
          <w:sz w:val="28"/>
          <w:szCs w:val="28"/>
        </w:rPr>
        <w:t xml:space="preserve"> рік“ визнати таким, що</w:t>
      </w:r>
      <w:r w:rsidR="009D730A" w:rsidRPr="00B50323">
        <w:rPr>
          <w:rFonts w:ascii="Times New Roman" w:hAnsi="Times New Roman" w:cs="Times New Roman"/>
          <w:sz w:val="28"/>
          <w:szCs w:val="28"/>
        </w:rPr>
        <w:t xml:space="preserve"> втратило чинність</w:t>
      </w:r>
      <w:r w:rsidR="00682D3F" w:rsidRPr="00B50323">
        <w:rPr>
          <w:rFonts w:ascii="Times New Roman" w:hAnsi="Times New Roman" w:cs="Times New Roman"/>
          <w:sz w:val="28"/>
          <w:szCs w:val="28"/>
        </w:rPr>
        <w:t xml:space="preserve"> з 01.01.2025</w:t>
      </w:r>
      <w:r w:rsidRPr="00B50323">
        <w:rPr>
          <w:rFonts w:ascii="Times New Roman" w:hAnsi="Times New Roman" w:cs="Times New Roman"/>
          <w:sz w:val="28"/>
          <w:szCs w:val="28"/>
        </w:rPr>
        <w:t xml:space="preserve"> року.</w:t>
      </w:r>
    </w:p>
    <w:p w:rsidR="00275E0E" w:rsidRPr="00B50323" w:rsidRDefault="009C1528" w:rsidP="00B50323">
      <w:pPr>
        <w:tabs>
          <w:tab w:val="left" w:pos="360"/>
          <w:tab w:val="left" w:pos="567"/>
        </w:tabs>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lastRenderedPageBreak/>
        <w:t xml:space="preserve">     </w:t>
      </w:r>
      <w:r w:rsidR="00B50323">
        <w:rPr>
          <w:rFonts w:ascii="Times New Roman" w:hAnsi="Times New Roman" w:cs="Times New Roman"/>
          <w:sz w:val="28"/>
          <w:szCs w:val="28"/>
        </w:rPr>
        <w:t xml:space="preserve">   </w:t>
      </w:r>
      <w:r w:rsidR="009D730A" w:rsidRPr="00B50323">
        <w:rPr>
          <w:rFonts w:ascii="Times New Roman" w:hAnsi="Times New Roman" w:cs="Times New Roman"/>
          <w:sz w:val="28"/>
          <w:szCs w:val="28"/>
        </w:rPr>
        <w:t>6</w:t>
      </w:r>
      <w:r w:rsidRPr="00B50323">
        <w:rPr>
          <w:rFonts w:ascii="Times New Roman" w:hAnsi="Times New Roman" w:cs="Times New Roman"/>
          <w:sz w:val="28"/>
          <w:szCs w:val="28"/>
        </w:rPr>
        <w:t>. Контроль за виконанням цього рішення покласти на постійну комісію міської ради з питань соціальної політики, охорони здоров’я, освіти, культури та спорту</w:t>
      </w:r>
      <w:r w:rsidRPr="00B50323">
        <w:rPr>
          <w:rStyle w:val="a5"/>
          <w:rFonts w:ascii="Times New Roman" w:hAnsi="Times New Roman" w:cs="Times New Roman"/>
          <w:b w:val="0"/>
          <w:sz w:val="28"/>
          <w:szCs w:val="28"/>
        </w:rPr>
        <w:t xml:space="preserve"> (</w:t>
      </w:r>
      <w:r w:rsidRPr="00B50323">
        <w:rPr>
          <w:rFonts w:ascii="Times New Roman" w:hAnsi="Times New Roman" w:cs="Times New Roman"/>
          <w:bCs/>
          <w:sz w:val="28"/>
          <w:szCs w:val="28"/>
        </w:rPr>
        <w:t>Широкопояс О.Ю.</w:t>
      </w:r>
      <w:r w:rsidRPr="00B50323">
        <w:rPr>
          <w:rStyle w:val="a5"/>
          <w:rFonts w:ascii="Times New Roman" w:hAnsi="Times New Roman" w:cs="Times New Roman"/>
          <w:b w:val="0"/>
          <w:sz w:val="28"/>
          <w:szCs w:val="28"/>
        </w:rPr>
        <w:t>)</w:t>
      </w:r>
      <w:r w:rsidRPr="00B50323">
        <w:rPr>
          <w:rFonts w:ascii="Times New Roman" w:hAnsi="Times New Roman" w:cs="Times New Roman"/>
          <w:sz w:val="28"/>
          <w:szCs w:val="28"/>
        </w:rPr>
        <w:t xml:space="preserve"> </w:t>
      </w:r>
      <w:r w:rsidR="00753FBA">
        <w:rPr>
          <w:rFonts w:ascii="Times New Roman" w:hAnsi="Times New Roman" w:cs="Times New Roman"/>
          <w:sz w:val="28"/>
          <w:szCs w:val="28"/>
        </w:rPr>
        <w:t>і</w:t>
      </w:r>
      <w:r w:rsidRPr="00B50323">
        <w:rPr>
          <w:rFonts w:ascii="Times New Roman" w:hAnsi="Times New Roman" w:cs="Times New Roman"/>
          <w:sz w:val="28"/>
          <w:szCs w:val="28"/>
        </w:rPr>
        <w:t xml:space="preserve"> заступника міського голови Гудзь</w:t>
      </w:r>
      <w:r w:rsidR="00753FBA">
        <w:rPr>
          <w:rFonts w:ascii="Times New Roman" w:hAnsi="Times New Roman" w:cs="Times New Roman"/>
          <w:sz w:val="28"/>
          <w:szCs w:val="28"/>
        </w:rPr>
        <w:t> </w:t>
      </w:r>
      <w:r w:rsidRPr="00B50323">
        <w:rPr>
          <w:rFonts w:ascii="Times New Roman" w:hAnsi="Times New Roman" w:cs="Times New Roman"/>
          <w:sz w:val="28"/>
          <w:szCs w:val="28"/>
        </w:rPr>
        <w:t xml:space="preserve">І.Л. </w:t>
      </w:r>
    </w:p>
    <w:p w:rsidR="00275E0E" w:rsidRPr="00B50323" w:rsidRDefault="00275E0E" w:rsidP="00275E0E">
      <w:pPr>
        <w:tabs>
          <w:tab w:val="left" w:pos="360"/>
        </w:tabs>
        <w:spacing w:after="0" w:line="240" w:lineRule="auto"/>
        <w:jc w:val="both"/>
        <w:rPr>
          <w:sz w:val="28"/>
          <w:szCs w:val="28"/>
        </w:rPr>
      </w:pPr>
    </w:p>
    <w:p w:rsidR="006F242E" w:rsidRPr="00B50323" w:rsidRDefault="006F242E" w:rsidP="00275E0E">
      <w:pPr>
        <w:tabs>
          <w:tab w:val="left" w:pos="360"/>
        </w:tabs>
        <w:spacing w:after="0" w:line="240" w:lineRule="auto"/>
        <w:jc w:val="both"/>
        <w:rPr>
          <w:sz w:val="28"/>
          <w:szCs w:val="28"/>
        </w:rPr>
      </w:pPr>
    </w:p>
    <w:p w:rsidR="006F242E" w:rsidRPr="00BC1345" w:rsidRDefault="009C1528" w:rsidP="006F242E">
      <w:pPr>
        <w:tabs>
          <w:tab w:val="left" w:pos="360"/>
        </w:tabs>
        <w:spacing w:after="0" w:line="240" w:lineRule="auto"/>
        <w:jc w:val="both"/>
        <w:rPr>
          <w:rFonts w:ascii="Times New Roman" w:hAnsi="Times New Roman" w:cs="Times New Roman"/>
          <w:sz w:val="27"/>
          <w:szCs w:val="27"/>
        </w:rPr>
      </w:pPr>
      <w:r w:rsidRPr="00B50323">
        <w:rPr>
          <w:rFonts w:ascii="Times New Roman" w:hAnsi="Times New Roman" w:cs="Times New Roman"/>
          <w:sz w:val="28"/>
          <w:szCs w:val="28"/>
        </w:rPr>
        <w:t xml:space="preserve">Міський  голова                                                       </w:t>
      </w:r>
      <w:r w:rsidR="00275E0E" w:rsidRPr="00B50323">
        <w:rPr>
          <w:rFonts w:ascii="Times New Roman" w:hAnsi="Times New Roman" w:cs="Times New Roman"/>
          <w:sz w:val="28"/>
          <w:szCs w:val="28"/>
        </w:rPr>
        <w:t xml:space="preserve">                 Микола БОРОВЕЦЬ</w:t>
      </w:r>
    </w:p>
    <w:p w:rsidR="00BC1345" w:rsidRDefault="006F242E"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w:t>
      </w:r>
    </w:p>
    <w:p w:rsidR="000654DA" w:rsidRDefault="00BC1345" w:rsidP="00BF2807">
      <w:pPr>
        <w:tabs>
          <w:tab w:val="left" w:pos="360"/>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50323">
      <w:pPr>
        <w:tabs>
          <w:tab w:val="left" w:pos="567"/>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0654DA" w:rsidRDefault="000654DA" w:rsidP="00BF2807">
      <w:pPr>
        <w:tabs>
          <w:tab w:val="left" w:pos="360"/>
        </w:tabs>
        <w:spacing w:after="0" w:line="240" w:lineRule="auto"/>
        <w:jc w:val="both"/>
        <w:rPr>
          <w:rFonts w:ascii="Times New Roman" w:hAnsi="Times New Roman" w:cs="Times New Roman"/>
          <w:sz w:val="27"/>
          <w:szCs w:val="27"/>
        </w:rPr>
      </w:pPr>
    </w:p>
    <w:p w:rsidR="00BF2807" w:rsidRPr="00BC1345" w:rsidRDefault="000654DA" w:rsidP="00BF2807">
      <w:pPr>
        <w:tabs>
          <w:tab w:val="left" w:pos="360"/>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BC1345">
        <w:rPr>
          <w:rFonts w:ascii="Times New Roman" w:hAnsi="Times New Roman" w:cs="Times New Roman"/>
          <w:sz w:val="27"/>
          <w:szCs w:val="27"/>
        </w:rPr>
        <w:t xml:space="preserve">   </w:t>
      </w:r>
      <w:r w:rsidR="00BF2807" w:rsidRPr="00BC1345">
        <w:rPr>
          <w:rFonts w:ascii="Times New Roman" w:hAnsi="Times New Roman" w:cs="Times New Roman"/>
          <w:sz w:val="27"/>
          <w:szCs w:val="27"/>
        </w:rPr>
        <w:t xml:space="preserve">Додаток </w:t>
      </w:r>
    </w:p>
    <w:p w:rsidR="00BF2807" w:rsidRPr="00BC1345" w:rsidRDefault="00BF2807"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до рішення  міської ради</w:t>
      </w:r>
    </w:p>
    <w:p w:rsidR="009C1528" w:rsidRPr="00BC1345" w:rsidRDefault="00BF2807"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від </w:t>
      </w:r>
      <w:r w:rsidR="002D7753">
        <w:rPr>
          <w:rFonts w:ascii="Times New Roman" w:hAnsi="Times New Roman" w:cs="Times New Roman"/>
          <w:sz w:val="27"/>
          <w:szCs w:val="27"/>
        </w:rPr>
        <w:t>19.12.2024</w:t>
      </w:r>
      <w:r w:rsidR="00D41C74" w:rsidRPr="00BC1345">
        <w:rPr>
          <w:rFonts w:ascii="Times New Roman" w:hAnsi="Times New Roman" w:cs="Times New Roman"/>
          <w:sz w:val="27"/>
          <w:szCs w:val="27"/>
        </w:rPr>
        <w:t xml:space="preserve">  </w:t>
      </w:r>
      <w:r w:rsidRPr="00BC1345">
        <w:rPr>
          <w:rFonts w:ascii="Times New Roman" w:hAnsi="Times New Roman" w:cs="Times New Roman"/>
          <w:sz w:val="27"/>
          <w:szCs w:val="27"/>
        </w:rPr>
        <w:t xml:space="preserve"> № </w:t>
      </w:r>
      <w:r w:rsidR="002D7753">
        <w:rPr>
          <w:rFonts w:ascii="Times New Roman" w:hAnsi="Times New Roman" w:cs="Times New Roman"/>
          <w:sz w:val="27"/>
          <w:szCs w:val="27"/>
        </w:rPr>
        <w:t>1372</w:t>
      </w:r>
    </w:p>
    <w:p w:rsidR="00B21D8F" w:rsidRPr="00BC1345" w:rsidRDefault="009C1528" w:rsidP="00BF2807">
      <w:pPr>
        <w:spacing w:after="0" w:line="240" w:lineRule="auto"/>
        <w:jc w:val="both"/>
        <w:rPr>
          <w:rFonts w:ascii="Times New Roman" w:eastAsia="Calibri" w:hAnsi="Times New Roman" w:cs="Times New Roman"/>
          <w:sz w:val="28"/>
          <w:szCs w:val="28"/>
        </w:rPr>
      </w:pPr>
      <w:r w:rsidRPr="00BC1345">
        <w:rPr>
          <w:rFonts w:ascii="Times New Roman" w:eastAsia="Calibri" w:hAnsi="Times New Roman" w:cs="Times New Roman"/>
          <w:sz w:val="28"/>
          <w:szCs w:val="28"/>
        </w:rPr>
        <w:t xml:space="preserve">                                                              </w:t>
      </w:r>
    </w:p>
    <w:p w:rsidR="00B21D8F" w:rsidRDefault="009C1528" w:rsidP="00BF2807">
      <w:pPr>
        <w:spacing w:after="0" w:line="240" w:lineRule="auto"/>
        <w:jc w:val="both"/>
        <w:rPr>
          <w:rFonts w:ascii="Times New Roman" w:eastAsia="Calibri" w:hAnsi="Times New Roman" w:cs="Times New Roman"/>
          <w:sz w:val="28"/>
          <w:szCs w:val="28"/>
        </w:rPr>
      </w:pPr>
      <w:r w:rsidRPr="000035C8">
        <w:rPr>
          <w:rFonts w:ascii="Times New Roman" w:eastAsia="Calibri" w:hAnsi="Times New Roman" w:cs="Times New Roman"/>
          <w:sz w:val="28"/>
          <w:szCs w:val="28"/>
        </w:rPr>
        <w:t xml:space="preserve">          </w:t>
      </w:r>
    </w:p>
    <w:p w:rsidR="00B21D8F" w:rsidRPr="003C0C7B" w:rsidRDefault="009C1528" w:rsidP="00B21D8F">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sz w:val="28"/>
          <w:szCs w:val="28"/>
        </w:rPr>
        <w:t xml:space="preserve">       </w:t>
      </w:r>
      <w:r w:rsidR="00B21D8F" w:rsidRPr="003C0C7B">
        <w:rPr>
          <w:rFonts w:ascii="Times New Roman" w:eastAsia="Calibri" w:hAnsi="Times New Roman" w:cs="Times New Roman"/>
          <w:b/>
          <w:sz w:val="28"/>
          <w:szCs w:val="28"/>
        </w:rPr>
        <w:t xml:space="preserve">Програма </w:t>
      </w:r>
    </w:p>
    <w:p w:rsidR="00B21D8F" w:rsidRDefault="00B21D8F" w:rsidP="00B21D8F">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Звягельської </w:t>
      </w:r>
      <w:r>
        <w:rPr>
          <w:rFonts w:ascii="Times New Roman" w:eastAsia="Calibri" w:hAnsi="Times New Roman" w:cs="Times New Roman"/>
          <w:b/>
          <w:sz w:val="28"/>
          <w:szCs w:val="28"/>
        </w:rPr>
        <w:t xml:space="preserve">міської територіальної громади </w:t>
      </w:r>
      <w:r w:rsidRPr="003C0C7B">
        <w:rPr>
          <w:rFonts w:ascii="Times New Roman" w:hAnsi="Times New Roman" w:cs="Times New Roman"/>
          <w:b/>
          <w:sz w:val="28"/>
          <w:szCs w:val="28"/>
        </w:rPr>
        <w:t>на 2025</w:t>
      </w:r>
      <w:r>
        <w:rPr>
          <w:rFonts w:ascii="Times New Roman" w:hAnsi="Times New Roman" w:cs="Times New Roman"/>
          <w:b/>
          <w:sz w:val="28"/>
          <w:szCs w:val="28"/>
        </w:rPr>
        <w:t xml:space="preserve"> рік</w:t>
      </w:r>
    </w:p>
    <w:p w:rsidR="00B21D8F" w:rsidRPr="003C0C7B" w:rsidRDefault="00B21D8F" w:rsidP="00B21D8F">
      <w:pPr>
        <w:spacing w:after="0" w:line="240" w:lineRule="auto"/>
        <w:jc w:val="center"/>
        <w:rPr>
          <w:rFonts w:ascii="Times New Roman" w:eastAsia="Calibri" w:hAnsi="Times New Roman" w:cs="Times New Roman"/>
          <w:b/>
          <w:sz w:val="28"/>
          <w:szCs w:val="28"/>
        </w:rPr>
      </w:pPr>
    </w:p>
    <w:p w:rsidR="00B21D8F" w:rsidRPr="000035C8" w:rsidRDefault="00B21D8F" w:rsidP="00B21D8F">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b/>
          <w:sz w:val="28"/>
          <w:szCs w:val="28"/>
        </w:rPr>
        <w:t xml:space="preserve">І. </w:t>
      </w:r>
      <w:r>
        <w:rPr>
          <w:rFonts w:ascii="Times New Roman" w:eastAsia="Calibri" w:hAnsi="Times New Roman" w:cs="Times New Roman"/>
          <w:b/>
          <w:sz w:val="28"/>
          <w:szCs w:val="28"/>
        </w:rPr>
        <w:t>ПАСПОРТ ПРОГРАМИ</w:t>
      </w:r>
    </w:p>
    <w:p w:rsidR="00B21D8F" w:rsidRPr="000035C8" w:rsidRDefault="00B21D8F" w:rsidP="00B21D8F">
      <w:pPr>
        <w:spacing w:after="0" w:line="240" w:lineRule="auto"/>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09"/>
        <w:gridCol w:w="4357"/>
      </w:tblGrid>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sidRPr="000035C8">
              <w:rPr>
                <w:rFonts w:ascii="Times New Roman" w:eastAsia="Calibri" w:hAnsi="Times New Roman" w:cs="Times New Roman"/>
                <w:sz w:val="27"/>
                <w:szCs w:val="27"/>
              </w:rPr>
              <w:t>1.</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Ініціатор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2</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Дата, номер і назва розпорядчого документа про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5031F2" w:rsidRDefault="00B21D8F" w:rsidP="009C1358">
            <w:pPr>
              <w:spacing w:after="0" w:line="240" w:lineRule="auto"/>
              <w:rPr>
                <w:rFonts w:ascii="Times New Roman" w:eastAsia="Calibri" w:hAnsi="Times New Roman" w:cs="Times New Roman"/>
              </w:rPr>
            </w:pPr>
            <w:r w:rsidRPr="005031F2">
              <w:rPr>
                <w:rFonts w:ascii="Times New Roman" w:eastAsia="Times New Roman" w:hAnsi="Times New Roman" w:cs="Times New Roman"/>
                <w:color w:val="000000"/>
                <w:highlight w:val="white"/>
              </w:rPr>
              <w:t xml:space="preserve">Розпорядження міського голови від </w:t>
            </w:r>
            <w:r w:rsidRPr="005031F2">
              <w:rPr>
                <w:rFonts w:ascii="Times New Roman" w:eastAsia="Times New Roman" w:hAnsi="Times New Roman" w:cs="Times New Roman"/>
                <w:highlight w:val="white"/>
              </w:rPr>
              <w:t xml:space="preserve">25.09.2024 </w:t>
            </w:r>
            <w:r w:rsidRPr="005031F2">
              <w:rPr>
                <w:rFonts w:ascii="Times New Roman" w:eastAsia="Times New Roman" w:hAnsi="Times New Roman" w:cs="Times New Roman"/>
                <w:color w:val="000000"/>
                <w:highlight w:val="white"/>
              </w:rPr>
              <w:t>№</w:t>
            </w:r>
            <w:r w:rsidRPr="005031F2">
              <w:rPr>
                <w:rFonts w:ascii="Times New Roman" w:eastAsia="Times New Roman" w:hAnsi="Times New Roman" w:cs="Times New Roman"/>
                <w:highlight w:val="white"/>
              </w:rPr>
              <w:t>269 (о)</w:t>
            </w:r>
          </w:p>
        </w:tc>
      </w:tr>
      <w:tr w:rsidR="00B21D8F" w:rsidRPr="000035C8" w:rsidTr="009C1358">
        <w:trPr>
          <w:trHeight w:val="671"/>
        </w:trPr>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3</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Розробник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4</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Відповідальний виконавець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B21D8F" w:rsidRPr="000035C8" w:rsidTr="009C1358">
        <w:trPr>
          <w:trHeight w:val="555"/>
        </w:trPr>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5</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Виконавці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p w:rsidR="00B21D8F" w:rsidRPr="000035C8" w:rsidRDefault="00B21D8F" w:rsidP="009C1358">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освіти і науки міської ради</w:t>
            </w:r>
          </w:p>
          <w:p w:rsidR="00B21D8F" w:rsidRPr="000035C8" w:rsidRDefault="00B21D8F" w:rsidP="009C1358">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у справах сім’ї, молоді, фізичної культури та спорту міської ради</w:t>
            </w:r>
          </w:p>
          <w:p w:rsidR="00B21D8F" w:rsidRPr="000035C8" w:rsidRDefault="00B21D8F" w:rsidP="009C1358">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Відділ з питань охорони здоров’я та медичного забезпечення міської ради</w:t>
            </w:r>
          </w:p>
          <w:p w:rsidR="00B21D8F" w:rsidRPr="000035C8" w:rsidRDefault="00B21D8F" w:rsidP="009C1358">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житлово-комунального господарства та екології міської ради</w:t>
            </w:r>
          </w:p>
          <w:p w:rsidR="00B21D8F" w:rsidRPr="000035C8" w:rsidRDefault="00B21D8F" w:rsidP="009C1358">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Виконавчий комітет міської ради</w:t>
            </w:r>
          </w:p>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соціальних служб</w:t>
            </w:r>
          </w:p>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зайнятості (за згодою)</w:t>
            </w:r>
          </w:p>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Звягельська міськрайонна організація Товариства Червоного Хреста України (за згодою)</w:t>
            </w:r>
            <w:r>
              <w:rPr>
                <w:rFonts w:ascii="Times New Roman" w:eastAsia="Times New Roman" w:hAnsi="Times New Roman" w:cs="Times New Roman"/>
                <w:color w:val="000000"/>
                <w:sz w:val="28"/>
                <w:szCs w:val="28"/>
                <w:highlight w:val="white"/>
              </w:rPr>
              <w:t xml:space="preserve">, </w:t>
            </w:r>
            <w:r w:rsidRPr="005031F2">
              <w:rPr>
                <w:rFonts w:ascii="Times New Roman" w:eastAsia="Times New Roman" w:hAnsi="Times New Roman" w:cs="Times New Roman"/>
                <w:color w:val="000000"/>
                <w:highlight w:val="white"/>
              </w:rPr>
              <w:t xml:space="preserve">робоча група з питань розробки Програми (розпорядження міського голови від </w:t>
            </w:r>
            <w:r w:rsidRPr="005031F2">
              <w:rPr>
                <w:rFonts w:ascii="Times New Roman" w:eastAsia="Times New Roman" w:hAnsi="Times New Roman" w:cs="Times New Roman"/>
                <w:highlight w:val="white"/>
              </w:rPr>
              <w:t>25.09.2024 №269 (о)</w:t>
            </w:r>
          </w:p>
        </w:tc>
      </w:tr>
      <w:tr w:rsidR="00B21D8F" w:rsidRPr="000035C8" w:rsidTr="009C1358">
        <w:trPr>
          <w:trHeight w:val="556"/>
        </w:trPr>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6</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Терміни реалізації Програми</w:t>
            </w:r>
          </w:p>
        </w:tc>
        <w:tc>
          <w:tcPr>
            <w:tcW w:w="4357"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2025</w:t>
            </w:r>
            <w:r w:rsidRPr="000035C8">
              <w:rPr>
                <w:rFonts w:ascii="Times New Roman" w:eastAsia="Calibri" w:hAnsi="Times New Roman" w:cs="Times New Roman"/>
              </w:rPr>
              <w:t xml:space="preserve"> рік</w:t>
            </w:r>
          </w:p>
        </w:tc>
      </w:tr>
      <w:tr w:rsidR="00B21D8F" w:rsidRPr="000035C8" w:rsidTr="009C1358">
        <w:trPr>
          <w:trHeight w:val="556"/>
        </w:trPr>
        <w:tc>
          <w:tcPr>
            <w:tcW w:w="636" w:type="dxa"/>
            <w:tcBorders>
              <w:top w:val="single" w:sz="4" w:space="0" w:color="auto"/>
              <w:left w:val="single" w:sz="4" w:space="0" w:color="auto"/>
              <w:bottom w:val="single" w:sz="4" w:space="0" w:color="auto"/>
              <w:right w:val="single" w:sz="4" w:space="0" w:color="auto"/>
            </w:tcBorders>
          </w:tcPr>
          <w:p w:rsidR="00B21D8F" w:rsidRPr="00275E0E"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7.</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 xml:space="preserve">Мета </w:t>
            </w:r>
            <w:proofErr w:type="spellStart"/>
            <w:r>
              <w:rPr>
                <w:rFonts w:ascii="Times New Roman" w:eastAsia="Calibri" w:hAnsi="Times New Roman" w:cs="Times New Roman"/>
              </w:rPr>
              <w:t>Пограми</w:t>
            </w:r>
            <w:proofErr w:type="spellEnd"/>
          </w:p>
        </w:tc>
        <w:tc>
          <w:tcPr>
            <w:tcW w:w="4357" w:type="dxa"/>
            <w:tcBorders>
              <w:top w:val="single" w:sz="4" w:space="0" w:color="auto"/>
              <w:left w:val="single" w:sz="4" w:space="0" w:color="auto"/>
              <w:bottom w:val="single" w:sz="4" w:space="0" w:color="auto"/>
              <w:right w:val="single" w:sz="4" w:space="0" w:color="auto"/>
            </w:tcBorders>
          </w:tcPr>
          <w:p w:rsidR="00B21D8F" w:rsidRPr="00D564F1" w:rsidRDefault="00B21D8F" w:rsidP="009C1358">
            <w:pPr>
              <w:spacing w:after="0" w:line="240" w:lineRule="auto"/>
              <w:rPr>
                <w:rFonts w:ascii="Times New Roman" w:eastAsia="Calibri" w:hAnsi="Times New Roman" w:cs="Times New Roman"/>
              </w:rPr>
            </w:pPr>
            <w:r w:rsidRPr="00D564F1">
              <w:rPr>
                <w:rFonts w:ascii="Times New Roman" w:eastAsia="Times New Roman" w:hAnsi="Times New Roman" w:cs="Times New Roman"/>
                <w:color w:val="000000"/>
                <w:highlight w:val="white"/>
              </w:rPr>
              <w:t>Створення комфортних умов проживання внутрішньо переміщених осіб на території Звягельської міської територіальної громади</w:t>
            </w:r>
            <w:r w:rsidRPr="00D564F1">
              <w:rPr>
                <w:rFonts w:ascii="Times New Roman" w:hAnsi="Times New Roman" w:cs="Times New Roman"/>
              </w:rPr>
              <w:t xml:space="preserve"> </w:t>
            </w:r>
          </w:p>
        </w:tc>
      </w:tr>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8</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B21D8F" w:rsidRDefault="00B21D8F" w:rsidP="009C1358">
            <w:pPr>
              <w:spacing w:after="0" w:line="240" w:lineRule="auto"/>
              <w:rPr>
                <w:rFonts w:ascii="Times New Roman" w:eastAsia="Calibri" w:hAnsi="Times New Roman" w:cs="Times New Roman"/>
              </w:rPr>
            </w:pPr>
            <w:r w:rsidRPr="000035C8">
              <w:rPr>
                <w:rFonts w:ascii="Times New Roman" w:eastAsia="Calibri" w:hAnsi="Times New Roman" w:cs="Times New Roman"/>
              </w:rPr>
              <w:t xml:space="preserve">Загальний обсяг фінансових ресурсів, необхідних </w:t>
            </w:r>
            <w:r>
              <w:rPr>
                <w:rFonts w:ascii="Times New Roman" w:eastAsia="Calibri" w:hAnsi="Times New Roman" w:cs="Times New Roman"/>
              </w:rPr>
              <w:t xml:space="preserve">для реалізації Програми всього: </w:t>
            </w:r>
          </w:p>
          <w:p w:rsidR="00B21D8F"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Зокрема:</w:t>
            </w:r>
          </w:p>
          <w:p w:rsidR="00B21D8F" w:rsidRPr="00275E0E" w:rsidRDefault="00B21D8F" w:rsidP="009C1358">
            <w:pPr>
              <w:pStyle w:val="a6"/>
              <w:numPr>
                <w:ilvl w:val="0"/>
                <w:numId w:val="1"/>
              </w:numPr>
              <w:spacing w:after="0" w:line="240" w:lineRule="auto"/>
              <w:rPr>
                <w:rFonts w:ascii="Times New Roman" w:eastAsia="Calibri" w:hAnsi="Times New Roman" w:cs="Times New Roman"/>
              </w:rPr>
            </w:pPr>
            <w:r w:rsidRPr="00275E0E">
              <w:rPr>
                <w:rFonts w:ascii="Times New Roman" w:eastAsia="Calibri" w:hAnsi="Times New Roman" w:cs="Times New Roman"/>
              </w:rPr>
              <w:t>Коштів бюджету міської територіальної громади;</w:t>
            </w:r>
          </w:p>
          <w:p w:rsidR="00B21D8F" w:rsidRPr="00275E0E" w:rsidRDefault="00B21D8F" w:rsidP="009C1358">
            <w:pPr>
              <w:pStyle w:val="a6"/>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Інші джерела.</w:t>
            </w:r>
          </w:p>
        </w:tc>
        <w:tc>
          <w:tcPr>
            <w:tcW w:w="4357" w:type="dxa"/>
            <w:tcBorders>
              <w:top w:val="single" w:sz="4" w:space="0" w:color="auto"/>
              <w:left w:val="single" w:sz="4" w:space="0" w:color="auto"/>
              <w:bottom w:val="single" w:sz="4" w:space="0" w:color="auto"/>
              <w:right w:val="single" w:sz="4" w:space="0" w:color="auto"/>
            </w:tcBorders>
          </w:tcPr>
          <w:p w:rsidR="00B21D8F" w:rsidRPr="00DC1573"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Кошти місцевого, обласного, державного бюджетів</w:t>
            </w:r>
            <w:r w:rsidRPr="00DC1573">
              <w:rPr>
                <w:rFonts w:ascii="Times New Roman" w:eastAsia="Calibri" w:hAnsi="Times New Roman" w:cs="Times New Roman"/>
                <w:sz w:val="20"/>
                <w:szCs w:val="20"/>
              </w:rPr>
              <w:t xml:space="preserve">. </w:t>
            </w:r>
            <w:r w:rsidRPr="00DC1573">
              <w:rPr>
                <w:rFonts w:ascii="Times New Roman" w:eastAsia="Times New Roman" w:hAnsi="Times New Roman" w:cs="Times New Roman"/>
                <w:color w:val="000000"/>
              </w:rPr>
              <w:t>Залучення грантових коштів, інші джерела фінансування, не заборонені законодавством України</w:t>
            </w:r>
          </w:p>
          <w:p w:rsidR="00B21D8F" w:rsidRPr="000035C8" w:rsidRDefault="00B21D8F" w:rsidP="009C1358">
            <w:pPr>
              <w:spacing w:after="0" w:line="240" w:lineRule="auto"/>
              <w:rPr>
                <w:rFonts w:ascii="Times New Roman" w:eastAsia="Calibri" w:hAnsi="Times New Roman" w:cs="Times New Roman"/>
              </w:rPr>
            </w:pPr>
          </w:p>
        </w:tc>
      </w:tr>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4209" w:type="dxa"/>
            <w:tcBorders>
              <w:top w:val="single" w:sz="4" w:space="0" w:color="auto"/>
              <w:left w:val="single" w:sz="4" w:space="0" w:color="auto"/>
              <w:bottom w:val="single" w:sz="4" w:space="0" w:color="auto"/>
              <w:right w:val="single" w:sz="4" w:space="0" w:color="auto"/>
            </w:tcBorders>
          </w:tcPr>
          <w:p w:rsidR="00B21D8F" w:rsidRPr="000035C8"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Очікувані результати</w:t>
            </w:r>
          </w:p>
        </w:tc>
        <w:tc>
          <w:tcPr>
            <w:tcW w:w="4357" w:type="dxa"/>
            <w:tcBorders>
              <w:top w:val="single" w:sz="4" w:space="0" w:color="auto"/>
              <w:left w:val="single" w:sz="4" w:space="0" w:color="auto"/>
              <w:bottom w:val="single" w:sz="4" w:space="0" w:color="auto"/>
              <w:right w:val="single" w:sz="4" w:space="0" w:color="auto"/>
            </w:tcBorders>
          </w:tcPr>
          <w:p w:rsidR="00B21D8F" w:rsidRPr="00F57FCB" w:rsidRDefault="00B21D8F" w:rsidP="009C1358">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F57FCB">
              <w:rPr>
                <w:rFonts w:ascii="Times New Roman" w:eastAsia="Times New Roman" w:hAnsi="Times New Roman" w:cs="Times New Roman"/>
                <w:color w:val="000000"/>
                <w:highlight w:val="white"/>
              </w:rPr>
              <w:t>Реалізація Програми дозволить забезпечити:</w:t>
            </w:r>
          </w:p>
          <w:p w:rsidR="00B21D8F" w:rsidRDefault="00B21D8F" w:rsidP="009C13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-внутрішньо переміщених осіб гуманітарною допомогою;</w:t>
            </w:r>
          </w:p>
          <w:p w:rsidR="00B21D8F" w:rsidRDefault="00B21D8F" w:rsidP="009C13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 підвищення рівня</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rsidR="00B21D8F" w:rsidRDefault="00B21D8F" w:rsidP="009C13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-місця тимчасового</w:t>
            </w:r>
            <w:r w:rsidRPr="00951CD1">
              <w:rPr>
                <w:rFonts w:ascii="Times New Roman" w:eastAsia="Times New Roman" w:hAnsi="Times New Roman" w:cs="Times New Roman"/>
                <w:szCs w:val="24"/>
                <w:lang w:eastAsia="ru-RU"/>
              </w:rPr>
              <w:t xml:space="preserve"> проживання для </w:t>
            </w:r>
            <w:r>
              <w:rPr>
                <w:rFonts w:ascii="Times New Roman" w:eastAsia="Times New Roman" w:hAnsi="Times New Roman" w:cs="Times New Roman"/>
                <w:szCs w:val="24"/>
                <w:lang w:eastAsia="ru-RU"/>
              </w:rPr>
              <w:t>внутрішньо переміщених (евакуйованих) осіб;</w:t>
            </w:r>
          </w:p>
          <w:p w:rsidR="00B21D8F" w:rsidRDefault="00B21D8F" w:rsidP="009C13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-якісними медичними послугами;</w:t>
            </w:r>
          </w:p>
          <w:p w:rsidR="00B21D8F" w:rsidRPr="00951CD1" w:rsidRDefault="00B21D8F" w:rsidP="009C1358">
            <w:pPr>
              <w:spacing w:after="0" w:line="240" w:lineRule="auto"/>
              <w:rPr>
                <w:rFonts w:ascii="Times New Roman" w:eastAsia="Calibri" w:hAnsi="Times New Roman" w:cs="Times New Roman"/>
              </w:rPr>
            </w:pPr>
            <w:r>
              <w:rPr>
                <w:rFonts w:ascii="Times New Roman" w:eastAsia="Times New Roman" w:hAnsi="Times New Roman" w:cs="Times New Roman"/>
                <w:szCs w:val="24"/>
                <w:lang w:eastAsia="ru-RU"/>
              </w:rPr>
              <w:t>-</w:t>
            </w:r>
            <w:r w:rsidRPr="00951CD1">
              <w:rPr>
                <w:rFonts w:ascii="Times New Roman" w:eastAsia="Times New Roman" w:hAnsi="Times New Roman" w:cs="Times New Roman"/>
                <w:szCs w:val="24"/>
                <w:lang w:eastAsia="ru-RU"/>
              </w:rPr>
              <w:t>через реконструкцію та капітальний ремонт будівель</w:t>
            </w:r>
            <w:r>
              <w:rPr>
                <w:rFonts w:ascii="Times New Roman" w:eastAsia="Times New Roman" w:hAnsi="Times New Roman" w:cs="Times New Roman"/>
                <w:szCs w:val="24"/>
                <w:lang w:eastAsia="ru-RU"/>
              </w:rPr>
              <w:t xml:space="preserve"> отримати житло для внутрішньо переміщених осіб</w:t>
            </w:r>
          </w:p>
        </w:tc>
      </w:tr>
      <w:tr w:rsidR="00B21D8F" w:rsidRPr="000035C8" w:rsidTr="009C1358">
        <w:tc>
          <w:tcPr>
            <w:tcW w:w="636" w:type="dxa"/>
            <w:tcBorders>
              <w:top w:val="single" w:sz="4" w:space="0" w:color="auto"/>
              <w:left w:val="single" w:sz="4" w:space="0" w:color="auto"/>
              <w:bottom w:val="single" w:sz="4" w:space="0" w:color="auto"/>
              <w:right w:val="single" w:sz="4" w:space="0" w:color="auto"/>
            </w:tcBorders>
          </w:tcPr>
          <w:p w:rsidR="00B21D8F" w:rsidRDefault="00B21D8F" w:rsidP="009C135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lastRenderedPageBreak/>
              <w:t>10.</w:t>
            </w:r>
          </w:p>
        </w:tc>
        <w:tc>
          <w:tcPr>
            <w:tcW w:w="4209" w:type="dxa"/>
            <w:tcBorders>
              <w:top w:val="single" w:sz="4" w:space="0" w:color="auto"/>
              <w:left w:val="single" w:sz="4" w:space="0" w:color="auto"/>
              <w:bottom w:val="single" w:sz="4" w:space="0" w:color="auto"/>
              <w:right w:val="single" w:sz="4" w:space="0" w:color="auto"/>
            </w:tcBorders>
          </w:tcPr>
          <w:p w:rsidR="00B21D8F" w:rsidRDefault="00B21D8F" w:rsidP="009C1358">
            <w:pPr>
              <w:spacing w:after="0" w:line="240" w:lineRule="auto"/>
              <w:rPr>
                <w:rFonts w:ascii="Times New Roman" w:eastAsia="Calibri" w:hAnsi="Times New Roman" w:cs="Times New Roman"/>
              </w:rPr>
            </w:pPr>
            <w:r>
              <w:rPr>
                <w:rFonts w:ascii="Times New Roman" w:eastAsia="Calibri" w:hAnsi="Times New Roman" w:cs="Times New Roman"/>
              </w:rPr>
              <w:t>Ключові показники ефективності</w:t>
            </w:r>
          </w:p>
        </w:tc>
        <w:tc>
          <w:tcPr>
            <w:tcW w:w="4357" w:type="dxa"/>
            <w:tcBorders>
              <w:top w:val="single" w:sz="4" w:space="0" w:color="auto"/>
              <w:left w:val="single" w:sz="4" w:space="0" w:color="auto"/>
              <w:bottom w:val="single" w:sz="4" w:space="0" w:color="auto"/>
              <w:right w:val="single" w:sz="4" w:space="0" w:color="auto"/>
            </w:tcBorders>
          </w:tcPr>
          <w:p w:rsidR="00B21D8F" w:rsidRDefault="00B21D8F" w:rsidP="009C1358">
            <w:pPr>
              <w:rPr>
                <w:rFonts w:ascii="Times New Roman" w:eastAsia="Times New Roman" w:hAnsi="Times New Roman" w:cs="Times New Roman"/>
                <w:szCs w:val="24"/>
                <w:lang w:eastAsia="ru-RU"/>
              </w:rPr>
            </w:pPr>
            <w:r>
              <w:t>-</w:t>
            </w:r>
            <w:r>
              <w:rPr>
                <w:rFonts w:ascii="Times New Roman" w:eastAsia="Times New Roman" w:hAnsi="Times New Roman" w:cs="Times New Roman"/>
                <w:szCs w:val="24"/>
                <w:lang w:eastAsia="ru-RU"/>
              </w:rPr>
              <w:t xml:space="preserve"> рівень</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rsidR="00B21D8F" w:rsidRDefault="00B21D8F" w:rsidP="009C1358">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-забезпечення </w:t>
            </w:r>
            <w:r>
              <w:t xml:space="preserve"> </w:t>
            </w:r>
            <w:r>
              <w:rPr>
                <w:rFonts w:ascii="Times New Roman" w:eastAsia="Times New Roman" w:hAnsi="Times New Roman" w:cs="Times New Roman"/>
                <w:szCs w:val="24"/>
                <w:lang w:eastAsia="ru-RU"/>
              </w:rPr>
              <w:t>внутрішньо переміщених осіб гуманітарною допомогою;</w:t>
            </w:r>
          </w:p>
          <w:p w:rsidR="00B21D8F" w:rsidRDefault="00B21D8F" w:rsidP="009C135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-облаштування додаткових місць для тимчасового перебування</w:t>
            </w:r>
            <w:r>
              <w:t xml:space="preserve"> </w:t>
            </w:r>
            <w:r w:rsidRPr="00951CD1">
              <w:rPr>
                <w:rFonts w:ascii="Times New Roman" w:eastAsia="Times New Roman" w:hAnsi="Times New Roman" w:cs="Times New Roman"/>
                <w:szCs w:val="24"/>
                <w:lang w:eastAsia="ru-RU"/>
              </w:rPr>
              <w:t xml:space="preserve">для </w:t>
            </w:r>
            <w:r>
              <w:rPr>
                <w:rFonts w:ascii="Times New Roman" w:eastAsia="Times New Roman" w:hAnsi="Times New Roman" w:cs="Times New Roman"/>
                <w:szCs w:val="24"/>
                <w:lang w:eastAsia="ru-RU"/>
              </w:rPr>
              <w:t>внутрішньо переміщених (евакуйованих) осіб;</w:t>
            </w:r>
          </w:p>
          <w:p w:rsidR="00B21D8F" w:rsidRPr="000035C8" w:rsidRDefault="00B21D8F" w:rsidP="009C1358">
            <w:pPr>
              <w:rPr>
                <w:rFonts w:ascii="Times New Roman" w:eastAsia="Calibri" w:hAnsi="Times New Roman" w:cs="Times New Roman"/>
              </w:rPr>
            </w:pPr>
            <w:r>
              <w:t>-</w:t>
            </w:r>
            <w:r w:rsidRPr="00310B7B">
              <w:rPr>
                <w:rFonts w:ascii="Times New Roman" w:hAnsi="Times New Roman" w:cs="Times New Roman"/>
              </w:rPr>
              <w:t>забезпечення внутрішньо переміщених осіб тимчасовим житлом.</w:t>
            </w:r>
            <w:r w:rsidRPr="000035C8">
              <w:rPr>
                <w:rFonts w:ascii="Times New Roman" w:eastAsia="Calibri" w:hAnsi="Times New Roman" w:cs="Times New Roman"/>
              </w:rPr>
              <w:t xml:space="preserve"> </w:t>
            </w:r>
          </w:p>
        </w:tc>
      </w:tr>
    </w:tbl>
    <w:p w:rsidR="00B21D8F" w:rsidRDefault="00B21D8F" w:rsidP="00B21D8F">
      <w:pPr>
        <w:rPr>
          <w:rFonts w:ascii="Times New Roman" w:hAnsi="Times New Roman" w:cs="Times New Roman"/>
          <w:sz w:val="28"/>
        </w:rPr>
      </w:pPr>
    </w:p>
    <w:p w:rsidR="00B21D8F" w:rsidRPr="009608C9" w:rsidRDefault="00B21D8F" w:rsidP="00B21D8F">
      <w:pPr>
        <w:rPr>
          <w:rFonts w:ascii="Times New Roman" w:hAnsi="Times New Roman" w:cs="Times New Roman"/>
          <w:sz w:val="28"/>
        </w:rPr>
      </w:pPr>
    </w:p>
    <w:p w:rsidR="00B21D8F" w:rsidRDefault="00B21D8F" w:rsidP="00B21D8F">
      <w:pPr>
        <w:spacing w:after="0" w:line="240" w:lineRule="auto"/>
        <w:jc w:val="center"/>
        <w:rPr>
          <w:rStyle w:val="a5"/>
          <w:rFonts w:ascii="Times New Roman" w:hAnsi="Times New Roman" w:cs="Times New Roman"/>
          <w:sz w:val="28"/>
        </w:rPr>
      </w:pPr>
      <w:r w:rsidRPr="009608C9">
        <w:rPr>
          <w:rFonts w:ascii="Times New Roman" w:hAnsi="Times New Roman" w:cs="Times New Roman"/>
          <w:b/>
          <w:sz w:val="28"/>
          <w:lang w:val="en-US"/>
        </w:rPr>
        <w:t>II</w:t>
      </w:r>
      <w:r w:rsidRPr="009608C9">
        <w:rPr>
          <w:rFonts w:ascii="Times New Roman" w:hAnsi="Times New Roman" w:cs="Times New Roman"/>
          <w:b/>
          <w:sz w:val="28"/>
        </w:rPr>
        <w:t xml:space="preserve">. </w:t>
      </w:r>
      <w:r>
        <w:rPr>
          <w:rStyle w:val="a5"/>
          <w:rFonts w:ascii="Times New Roman" w:hAnsi="Times New Roman" w:cs="Times New Roman"/>
          <w:sz w:val="28"/>
        </w:rPr>
        <w:t>Проблеми, на розв'язання яких</w:t>
      </w:r>
      <w:r w:rsidRPr="009608C9">
        <w:rPr>
          <w:rStyle w:val="a5"/>
          <w:rFonts w:ascii="Times New Roman" w:hAnsi="Times New Roman" w:cs="Times New Roman"/>
          <w:sz w:val="28"/>
        </w:rPr>
        <w:t xml:space="preserve"> спрямована Програма</w:t>
      </w:r>
    </w:p>
    <w:p w:rsidR="00B21D8F" w:rsidRDefault="00B21D8F" w:rsidP="00B21D8F">
      <w:pPr>
        <w:spacing w:after="0" w:line="240" w:lineRule="auto"/>
        <w:jc w:val="center"/>
        <w:rPr>
          <w:rStyle w:val="a5"/>
          <w:rFonts w:ascii="Times New Roman" w:hAnsi="Times New Roman" w:cs="Times New Roman"/>
          <w:sz w:val="28"/>
        </w:rPr>
      </w:pPr>
    </w:p>
    <w:p w:rsidR="00B21D8F" w:rsidRPr="00E665F2" w:rsidRDefault="00B21D8F" w:rsidP="00B21D8F">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Пріоритетним напрямом захисту прав внутрішньо переміщени</w:t>
      </w:r>
      <w:r>
        <w:rPr>
          <w:rFonts w:ascii="Times New Roman" w:eastAsia="Times New Roman" w:hAnsi="Times New Roman" w:cs="Times New Roman"/>
          <w:sz w:val="28"/>
          <w:szCs w:val="28"/>
          <w:lang w:eastAsia="ru-RU"/>
        </w:rPr>
        <w:t>х осіб на 2025 рік</w:t>
      </w:r>
      <w:r w:rsidRPr="00E665F2">
        <w:rPr>
          <w:rFonts w:ascii="Times New Roman" w:eastAsia="Times New Roman" w:hAnsi="Times New Roman" w:cs="Times New Roman"/>
          <w:sz w:val="28"/>
          <w:szCs w:val="28"/>
          <w:lang w:eastAsia="ru-RU"/>
        </w:rPr>
        <w:t xml:space="preserve"> повинно стати прийняття рішень, спрямованих на впровадження ефективних механізмів задоволення базових потреб ВПО та забезпечення доступу до по</w:t>
      </w:r>
      <w:r>
        <w:rPr>
          <w:rFonts w:ascii="Times New Roman" w:eastAsia="Times New Roman" w:hAnsi="Times New Roman" w:cs="Times New Roman"/>
          <w:sz w:val="28"/>
          <w:szCs w:val="28"/>
          <w:lang w:eastAsia="ru-RU"/>
        </w:rPr>
        <w:t>слуг, посилення здатності</w:t>
      </w:r>
      <w:r w:rsidRPr="00E665F2">
        <w:rPr>
          <w:rFonts w:ascii="Times New Roman" w:eastAsia="Times New Roman" w:hAnsi="Times New Roman" w:cs="Times New Roman"/>
          <w:sz w:val="28"/>
          <w:szCs w:val="28"/>
          <w:lang w:eastAsia="ru-RU"/>
        </w:rPr>
        <w:t xml:space="preserve"> громади сприяти адаптації ВПО та ефективно реагувати на нові виклики, раціональне використання ресурсів громади і бюджетів усіх рівнів</w:t>
      </w:r>
      <w:r>
        <w:rPr>
          <w:rFonts w:ascii="Times New Roman" w:eastAsia="Times New Roman" w:hAnsi="Times New Roman" w:cs="Times New Roman"/>
          <w:sz w:val="28"/>
          <w:szCs w:val="28"/>
          <w:lang w:eastAsia="ru-RU"/>
        </w:rPr>
        <w:t>.</w:t>
      </w:r>
    </w:p>
    <w:p w:rsidR="00B21D8F" w:rsidRDefault="00B21D8F" w:rsidP="00B21D8F">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Внутрішньо переміщені особи потребують сут</w:t>
      </w:r>
      <w:r>
        <w:rPr>
          <w:rFonts w:ascii="Times New Roman" w:eastAsia="Times New Roman" w:hAnsi="Times New Roman" w:cs="Times New Roman"/>
          <w:sz w:val="28"/>
          <w:szCs w:val="28"/>
          <w:lang w:eastAsia="ru-RU"/>
        </w:rPr>
        <w:t>тєвої підтримки з боку Звягельської міської територіальної</w:t>
      </w:r>
      <w:r w:rsidRPr="00E665F2">
        <w:rPr>
          <w:rFonts w:ascii="Times New Roman" w:eastAsia="Times New Roman" w:hAnsi="Times New Roman" w:cs="Times New Roman"/>
          <w:sz w:val="28"/>
          <w:szCs w:val="28"/>
          <w:lang w:eastAsia="ru-RU"/>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rsidR="00B21D8F" w:rsidRDefault="00B21D8F" w:rsidP="00B21D8F">
      <w:pPr>
        <w:spacing w:after="0" w:line="240" w:lineRule="auto"/>
        <w:ind w:firstLine="709"/>
        <w:jc w:val="both"/>
        <w:rPr>
          <w:rFonts w:ascii="Times New Roman" w:eastAsia="Times New Roman" w:hAnsi="Times New Roman" w:cs="Times New Roman"/>
          <w:sz w:val="28"/>
          <w:szCs w:val="28"/>
          <w:lang w:eastAsia="ru-RU"/>
        </w:rPr>
      </w:pPr>
    </w:p>
    <w:p w:rsidR="00B21D8F" w:rsidRPr="00E665F2" w:rsidRDefault="00B21D8F" w:rsidP="00B21D8F">
      <w:pPr>
        <w:spacing w:after="0" w:line="240" w:lineRule="auto"/>
        <w:ind w:firstLine="709"/>
        <w:jc w:val="both"/>
        <w:rPr>
          <w:rFonts w:ascii="Times New Roman" w:eastAsia="Times New Roman" w:hAnsi="Times New Roman" w:cs="Times New Roman"/>
          <w:sz w:val="28"/>
          <w:szCs w:val="28"/>
          <w:lang w:eastAsia="ru-RU"/>
        </w:rPr>
      </w:pPr>
    </w:p>
    <w:p w:rsidR="00B21D8F" w:rsidRPr="000035C8" w:rsidRDefault="00B21D8F" w:rsidP="00B21D8F">
      <w:pPr>
        <w:autoSpaceDE w:val="0"/>
        <w:autoSpaceDN w:val="0"/>
        <w:adjustRightInd w:val="0"/>
        <w:spacing w:after="0" w:line="240" w:lineRule="auto"/>
        <w:jc w:val="center"/>
        <w:rPr>
          <w:rFonts w:ascii="Times New Roman" w:eastAsia="Calibri" w:hAnsi="Times New Roman" w:cs="Times New Roman"/>
          <w:b/>
          <w:bCs/>
          <w:sz w:val="28"/>
          <w:szCs w:val="28"/>
          <w:lang w:eastAsia="uk-UA"/>
        </w:rPr>
      </w:pPr>
      <w:r w:rsidRPr="000035C8">
        <w:rPr>
          <w:rFonts w:ascii="Times New Roman" w:eastAsia="Calibri" w:hAnsi="Times New Roman" w:cs="Times New Roman"/>
          <w:b/>
          <w:bCs/>
          <w:sz w:val="28"/>
          <w:szCs w:val="28"/>
          <w:lang w:eastAsia="uk-UA"/>
        </w:rPr>
        <w:t>І</w:t>
      </w:r>
      <w:r>
        <w:rPr>
          <w:rFonts w:ascii="Times New Roman" w:eastAsia="Calibri" w:hAnsi="Times New Roman" w:cs="Times New Roman"/>
          <w:b/>
          <w:bCs/>
          <w:sz w:val="28"/>
          <w:szCs w:val="28"/>
          <w:lang w:val="en-US" w:eastAsia="uk-UA"/>
        </w:rPr>
        <w:t>II</w:t>
      </w:r>
      <w:r>
        <w:rPr>
          <w:rFonts w:ascii="Times New Roman" w:eastAsia="Calibri" w:hAnsi="Times New Roman" w:cs="Times New Roman"/>
          <w:b/>
          <w:bCs/>
          <w:sz w:val="28"/>
          <w:szCs w:val="28"/>
          <w:lang w:eastAsia="uk-UA"/>
        </w:rPr>
        <w:t xml:space="preserve">. </w:t>
      </w:r>
      <w:r w:rsidRPr="000035C8">
        <w:rPr>
          <w:rFonts w:ascii="Times New Roman" w:eastAsia="Calibri" w:hAnsi="Times New Roman" w:cs="Times New Roman"/>
          <w:b/>
          <w:bCs/>
          <w:sz w:val="28"/>
          <w:szCs w:val="28"/>
          <w:lang w:eastAsia="uk-UA"/>
        </w:rPr>
        <w:t>Мета Програми</w:t>
      </w:r>
    </w:p>
    <w:p w:rsidR="00B21D8F" w:rsidRPr="000035C8" w:rsidRDefault="00B21D8F" w:rsidP="00B21D8F">
      <w:pPr>
        <w:autoSpaceDE w:val="0"/>
        <w:autoSpaceDN w:val="0"/>
        <w:adjustRightInd w:val="0"/>
        <w:spacing w:after="0" w:line="240" w:lineRule="auto"/>
        <w:jc w:val="center"/>
        <w:rPr>
          <w:rFonts w:ascii="Times New Roman" w:eastAsia="Calibri" w:hAnsi="Times New Roman" w:cs="Times New Roman"/>
          <w:b/>
          <w:bCs/>
          <w:sz w:val="28"/>
          <w:szCs w:val="28"/>
          <w:lang w:eastAsia="uk-UA"/>
        </w:rPr>
      </w:pPr>
    </w:p>
    <w:p w:rsidR="00B21D8F" w:rsidRPr="005F7521" w:rsidRDefault="00B21D8F" w:rsidP="00B21D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Метою</w:t>
      </w:r>
      <w:r w:rsidRPr="005F7521">
        <w:rPr>
          <w:rFonts w:ascii="Times New Roman" w:eastAsia="Times New Roman" w:hAnsi="Times New Roman" w:cs="Times New Roman"/>
          <w:sz w:val="28"/>
          <w:szCs w:val="28"/>
          <w:lang w:eastAsia="ru-RU"/>
        </w:rPr>
        <w:t xml:space="preserve"> </w:t>
      </w:r>
      <w:r w:rsidRPr="005F7521">
        <w:rPr>
          <w:rFonts w:ascii="Times New Roman" w:eastAsia="Times New Roman" w:hAnsi="Times New Roman" w:cs="Times New Roman"/>
          <w:bCs/>
          <w:color w:val="000000" w:themeColor="text1"/>
          <w:sz w:val="28"/>
          <w:szCs w:val="28"/>
        </w:rPr>
        <w:t xml:space="preserve">Програми </w:t>
      </w:r>
      <w:r w:rsidRPr="005F7521">
        <w:rPr>
          <w:rFonts w:ascii="Times New Roman" w:eastAsia="Times New Roman" w:hAnsi="Times New Roman" w:cs="Times New Roman"/>
          <w:sz w:val="28"/>
          <w:szCs w:val="24"/>
          <w:lang w:eastAsia="ru-RU"/>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Pr="005F7521">
        <w:rPr>
          <w:rFonts w:ascii="Times New Roman" w:eastAsia="Times New Roman" w:hAnsi="Times New Roman" w:cs="Times New Roman"/>
          <w:sz w:val="28"/>
          <w:szCs w:val="28"/>
          <w:lang w:eastAsia="ru-RU"/>
        </w:rPr>
        <w:t xml:space="preserve"> є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w:t>
      </w:r>
      <w:r>
        <w:rPr>
          <w:rFonts w:ascii="Times New Roman" w:eastAsia="Times New Roman" w:hAnsi="Times New Roman" w:cs="Times New Roman"/>
          <w:sz w:val="28"/>
          <w:szCs w:val="28"/>
          <w:lang w:eastAsia="ru-RU"/>
        </w:rPr>
        <w:t>тивних рішень</w:t>
      </w:r>
      <w:r w:rsidRPr="005F7521">
        <w:rPr>
          <w:rFonts w:ascii="Times New Roman" w:eastAsia="Times New Roman" w:hAnsi="Times New Roman" w:cs="Times New Roman"/>
          <w:sz w:val="28"/>
          <w:szCs w:val="28"/>
          <w:lang w:eastAsia="ru-RU"/>
        </w:rPr>
        <w:t xml:space="preserve"> щодо рівня та якості життя ВПО.</w:t>
      </w:r>
    </w:p>
    <w:p w:rsidR="00B21D8F" w:rsidRDefault="00B21D8F" w:rsidP="00B21D8F">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B21D8F" w:rsidRDefault="00B21D8F" w:rsidP="00B21D8F">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B21D8F" w:rsidRDefault="00B21D8F" w:rsidP="00B21D8F">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B21D8F" w:rsidRDefault="00B21D8F" w:rsidP="00B21D8F">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B21D8F" w:rsidRPr="00F34720" w:rsidRDefault="00B21D8F" w:rsidP="00B21D8F">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pPr>
      <w:r w:rsidRPr="00234FF9">
        <w:rPr>
          <w:rFonts w:ascii="Times New Roman" w:eastAsia="Times New Roman" w:hAnsi="Times New Roman" w:cs="Times New Roman"/>
          <w:b/>
          <w:bCs/>
          <w:color w:val="000000" w:themeColor="text1"/>
          <w:sz w:val="28"/>
          <w:szCs w:val="28"/>
        </w:rPr>
        <w:t>ІV.</w:t>
      </w:r>
      <w:r>
        <w:rPr>
          <w:rFonts w:ascii="Times New Roman" w:eastAsia="Times New Roman" w:hAnsi="Times New Roman" w:cs="Times New Roman"/>
          <w:b/>
          <w:bCs/>
          <w:color w:val="000000" w:themeColor="text1"/>
          <w:sz w:val="28"/>
          <w:szCs w:val="28"/>
        </w:rPr>
        <w:t xml:space="preserve"> Завдання і заходи реалізації Програми</w:t>
      </w:r>
      <w:r w:rsidRPr="002A1105">
        <w:rPr>
          <w:rFonts w:ascii="Times New Roman" w:eastAsia="Times New Roman" w:hAnsi="Times New Roman" w:cs="Times New Roman"/>
          <w:b/>
          <w:bCs/>
          <w:color w:val="000000" w:themeColor="text1"/>
          <w:sz w:val="28"/>
          <w:szCs w:val="28"/>
        </w:rPr>
        <w:t xml:space="preserve"> </w:t>
      </w:r>
      <w:r w:rsidRPr="00F34720">
        <w:rPr>
          <w:rFonts w:ascii="Times New Roman" w:eastAsia="Times New Roman" w:hAnsi="Times New Roman" w:cs="Times New Roman"/>
          <w:b/>
          <w:sz w:val="28"/>
          <w:szCs w:val="24"/>
          <w:lang w:eastAsia="ru-RU"/>
        </w:rPr>
        <w:t>соціальної підтримки та забезпечення перебування внутрішньо переміщених осіб на території Звягельської міської територіальної громади</w:t>
      </w:r>
      <w:r w:rsidRPr="00605C9C">
        <w:rPr>
          <w:rFonts w:ascii="Times New Roman" w:eastAsia="Times New Roman" w:hAnsi="Times New Roman" w:cs="Times New Roman"/>
          <w:b/>
          <w:sz w:val="28"/>
          <w:szCs w:val="24"/>
          <w:lang w:eastAsia="ru-RU"/>
        </w:rPr>
        <w:t xml:space="preserve"> </w:t>
      </w:r>
      <w:r w:rsidRPr="00F34720">
        <w:rPr>
          <w:rFonts w:ascii="Times New Roman" w:eastAsia="Times New Roman" w:hAnsi="Times New Roman" w:cs="Times New Roman"/>
          <w:b/>
          <w:sz w:val="28"/>
          <w:szCs w:val="24"/>
          <w:lang w:eastAsia="ru-RU"/>
        </w:rPr>
        <w:t>на 2025 рік</w:t>
      </w:r>
    </w:p>
    <w:tbl>
      <w:tblPr>
        <w:tblW w:w="9176" w:type="dxa"/>
        <w:tblLayout w:type="fixed"/>
        <w:tblCellMar>
          <w:left w:w="57" w:type="dxa"/>
          <w:right w:w="57" w:type="dxa"/>
        </w:tblCellMar>
        <w:tblLook w:val="04A0" w:firstRow="1" w:lastRow="0" w:firstColumn="1" w:lastColumn="0" w:noHBand="0" w:noVBand="1"/>
      </w:tblPr>
      <w:tblGrid>
        <w:gridCol w:w="421"/>
        <w:gridCol w:w="1384"/>
        <w:gridCol w:w="1701"/>
        <w:gridCol w:w="851"/>
        <w:gridCol w:w="1134"/>
        <w:gridCol w:w="1275"/>
        <w:gridCol w:w="1134"/>
        <w:gridCol w:w="1276"/>
      </w:tblGrid>
      <w:tr w:rsidR="00B21D8F" w:rsidRPr="00DB3857" w:rsidTr="009C1358">
        <w:tc>
          <w:tcPr>
            <w:tcW w:w="421"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w:t>
            </w:r>
          </w:p>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smallCaps/>
                <w:color w:val="000000" w:themeColor="text1"/>
                <w:sz w:val="24"/>
                <w:szCs w:val="24"/>
                <w:shd w:val="clear" w:color="auto" w:fill="FFFFFF"/>
                <w:lang w:eastAsia="uk-UA" w:bidi="uk-UA"/>
              </w:rPr>
              <w:t>з/п</w:t>
            </w:r>
          </w:p>
        </w:tc>
        <w:tc>
          <w:tcPr>
            <w:tcW w:w="1384"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Завдання</w:t>
            </w:r>
          </w:p>
        </w:tc>
        <w:tc>
          <w:tcPr>
            <w:tcW w:w="1701"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Зміст заходів</w:t>
            </w:r>
          </w:p>
        </w:tc>
        <w:tc>
          <w:tcPr>
            <w:tcW w:w="851"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Термін</w:t>
            </w:r>
          </w:p>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виконання</w:t>
            </w:r>
          </w:p>
        </w:tc>
        <w:tc>
          <w:tcPr>
            <w:tcW w:w="1134"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275" w:type="dxa"/>
            <w:tcBorders>
              <w:top w:val="single" w:sz="4" w:space="0" w:color="auto"/>
              <w:left w:val="single" w:sz="4" w:space="0" w:color="auto"/>
              <w:bottom w:val="nil"/>
              <w:right w:val="nil"/>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Джерела</w:t>
            </w:r>
          </w:p>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фінансування</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B21D8F" w:rsidRPr="00482E7A" w:rsidRDefault="00B21D8F" w:rsidP="009C135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Обсяг фінансування на 2025 рік, тис.грн</w:t>
            </w:r>
          </w:p>
        </w:tc>
        <w:tc>
          <w:tcPr>
            <w:tcW w:w="1276" w:type="dxa"/>
            <w:tcBorders>
              <w:top w:val="single" w:sz="4" w:space="0" w:color="auto"/>
              <w:right w:val="single" w:sz="4" w:space="0" w:color="auto"/>
            </w:tcBorders>
            <w:shd w:val="clear" w:color="auto" w:fill="auto"/>
          </w:tcPr>
          <w:p w:rsidR="00B21D8F" w:rsidRPr="00482E7A" w:rsidRDefault="00B21D8F" w:rsidP="009C1358">
            <w:pPr>
              <w:jc w:val="center"/>
              <w:rPr>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Очікуваний</w:t>
            </w:r>
            <w:r w:rsidRPr="00482E7A">
              <w:rPr>
                <w:rFonts w:ascii="Times New Roman" w:eastAsia="Times New Roman" w:hAnsi="Times New Roman" w:cs="Times New Roman"/>
                <w:bCs/>
                <w:color w:val="000000" w:themeColor="text1"/>
                <w:sz w:val="24"/>
                <w:szCs w:val="24"/>
                <w:shd w:val="clear" w:color="auto" w:fill="FFFFFF"/>
                <w:lang w:eastAsia="uk-UA" w:bidi="uk-UA"/>
              </w:rPr>
              <w:br/>
              <w:t>результат</w:t>
            </w:r>
          </w:p>
        </w:tc>
      </w:tr>
      <w:tr w:rsidR="00B21D8F" w:rsidRPr="00DB3857" w:rsidTr="009C1358">
        <w:tc>
          <w:tcPr>
            <w:tcW w:w="421"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1</w:t>
            </w:r>
          </w:p>
        </w:tc>
        <w:tc>
          <w:tcPr>
            <w:tcW w:w="1384"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3</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4</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5</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1D8F" w:rsidRPr="00DB3857"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8</w:t>
            </w:r>
          </w:p>
        </w:tc>
      </w:tr>
      <w:tr w:rsidR="00B21D8F" w:rsidRPr="00DB3857" w:rsidTr="009C1358">
        <w:tc>
          <w:tcPr>
            <w:tcW w:w="421" w:type="dxa"/>
            <w:vMerge w:val="restart"/>
            <w:tcBorders>
              <w:left w:val="single" w:sz="4" w:space="0" w:color="auto"/>
              <w:right w:val="single" w:sz="4" w:space="0" w:color="auto"/>
            </w:tcBorders>
            <w:shd w:val="clear" w:color="auto" w:fill="FFFFFF"/>
          </w:tcPr>
          <w:p w:rsidR="00B21D8F" w:rsidRPr="00C315A5" w:rsidRDefault="004218B4"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384" w:type="dxa"/>
            <w:vMerge w:val="restart"/>
            <w:tcBorders>
              <w:left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Сприяння працевлаштуванню ВПО</w:t>
            </w:r>
          </w:p>
        </w:tc>
        <w:tc>
          <w:tcPr>
            <w:tcW w:w="1701"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Pr>
                <w:rFonts w:ascii="Times New Roman" w:eastAsia="Times New Roman" w:hAnsi="Times New Roman" w:cs="Times New Roman"/>
                <w:color w:val="000000"/>
              </w:rPr>
              <w:t xml:space="preserve"> Залучення зареєстрованих безробітних з числа внутрішньо переміщених осіб до онлайн/</w:t>
            </w:r>
            <w:proofErr w:type="spellStart"/>
            <w:r>
              <w:rPr>
                <w:rFonts w:ascii="Times New Roman" w:eastAsia="Times New Roman" w:hAnsi="Times New Roman" w:cs="Times New Roman"/>
                <w:color w:val="000000"/>
              </w:rPr>
              <w:t>офлайн</w:t>
            </w:r>
            <w:proofErr w:type="spellEnd"/>
            <w:r>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851"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DB3857">
              <w:rPr>
                <w:rFonts w:ascii="Times New Roman" w:eastAsia="Times New Roman" w:hAnsi="Times New Roman" w:cs="Times New Roman"/>
                <w:bCs/>
                <w:kern w:val="36"/>
                <w:sz w:val="20"/>
                <w:szCs w:val="20"/>
                <w:lang w:eastAsia="ru-RU"/>
              </w:rPr>
              <w:t>Звягельська філія Житомирського обласного центру зайнятості</w:t>
            </w:r>
          </w:p>
          <w:p w:rsidR="00B21D8F" w:rsidRPr="00DB3857" w:rsidRDefault="00B21D8F"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B21D8F" w:rsidRDefault="00B21D8F"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працевлаштованих осіб з числа ВПО</w:t>
            </w:r>
          </w:p>
        </w:tc>
      </w:tr>
      <w:tr w:rsidR="00B21D8F" w:rsidRPr="00DB3857" w:rsidTr="009C1358">
        <w:tc>
          <w:tcPr>
            <w:tcW w:w="421" w:type="dxa"/>
            <w:vMerge/>
            <w:tcBorders>
              <w:left w:val="single" w:sz="4" w:space="0" w:color="auto"/>
              <w:bottom w:val="single" w:sz="4" w:space="0" w:color="auto"/>
              <w:right w:val="single" w:sz="4" w:space="0" w:color="auto"/>
            </w:tcBorders>
            <w:shd w:val="clear" w:color="auto" w:fill="FFFFFF"/>
          </w:tcPr>
          <w:p w:rsidR="00B21D8F" w:rsidRPr="00C315A5" w:rsidRDefault="00B21D8F"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Pr>
                <w:rFonts w:ascii="Times New Roman" w:eastAsia="Times New Roman" w:hAnsi="Times New Roman" w:cs="Times New Roman"/>
                <w:color w:val="000000"/>
              </w:rPr>
              <w:t xml:space="preserve"> Інформування про можливість отримання грантів для створення або розвитку власної справи.</w:t>
            </w:r>
          </w:p>
        </w:tc>
        <w:tc>
          <w:tcPr>
            <w:tcW w:w="851"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B21D8F" w:rsidRPr="00DB3857" w:rsidRDefault="00B21D8F" w:rsidP="009C135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DB3857">
              <w:rPr>
                <w:rFonts w:ascii="Times New Roman" w:eastAsia="Times New Roman" w:hAnsi="Times New Roman" w:cs="Times New Roman"/>
                <w:bCs/>
                <w:kern w:val="36"/>
                <w:sz w:val="20"/>
                <w:szCs w:val="20"/>
                <w:lang w:eastAsia="ru-RU"/>
              </w:rPr>
              <w:t>Звягельська філія Житомирського обласного центру зайнятості</w:t>
            </w:r>
          </w:p>
          <w:p w:rsidR="00B21D8F" w:rsidRPr="00DB3857" w:rsidRDefault="00B21D8F"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B21D8F" w:rsidRDefault="00B21D8F"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D8F" w:rsidRPr="00DB3857" w:rsidRDefault="00B21D8F"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звернень ВПО для отримання грантів</w:t>
            </w:r>
          </w:p>
        </w:tc>
      </w:tr>
      <w:tr w:rsidR="00752FF3" w:rsidRPr="00DB3857" w:rsidTr="009C1358">
        <w:tc>
          <w:tcPr>
            <w:tcW w:w="421" w:type="dxa"/>
            <w:vMerge w:val="restart"/>
            <w:tcBorders>
              <w:top w:val="single" w:sz="4" w:space="0" w:color="auto"/>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2</w:t>
            </w:r>
          </w:p>
        </w:tc>
        <w:tc>
          <w:tcPr>
            <w:tcW w:w="1384" w:type="dxa"/>
            <w:vMerge w:val="restart"/>
            <w:tcBorders>
              <w:top w:val="single" w:sz="4" w:space="0" w:color="auto"/>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Соціальний захист ВПО</w:t>
            </w: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rPr>
              <w:t xml:space="preserve">Здійснення заходів, </w:t>
            </w:r>
            <w:r>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752FF3" w:rsidRPr="00DB3857" w:rsidRDefault="00752FF3" w:rsidP="009C1358">
            <w:pPr>
              <w:spacing w:after="0" w:line="240" w:lineRule="auto"/>
              <w:rPr>
                <w:rFonts w:ascii="Times New Roman" w:eastAsia="Calibri" w:hAnsi="Times New Roman" w:cs="Times New Roman"/>
                <w:sz w:val="20"/>
                <w:szCs w:val="20"/>
              </w:rPr>
            </w:pPr>
          </w:p>
          <w:p w:rsidR="00752FF3" w:rsidRPr="00DB3857" w:rsidRDefault="00752FF3" w:rsidP="009C1358">
            <w:pPr>
              <w:spacing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Досягнення соціальної згуртованості та інтеграції ВПО</w:t>
            </w:r>
          </w:p>
        </w:tc>
      </w:tr>
      <w:tr w:rsidR="00752FF3" w:rsidRPr="00DB3857" w:rsidTr="009C1358">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Default="00752FF3" w:rsidP="009C135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Інформування про можливість отримання допомоги на проживання внутрішньо переміщеним особам;</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Міський центр соціальних служб</w:t>
            </w:r>
          </w:p>
          <w:p w:rsidR="00752FF3" w:rsidRPr="00DB3857"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752FF3" w:rsidRPr="00DB3857" w:rsidRDefault="00752FF3" w:rsidP="009C1358">
            <w:pPr>
              <w:spacing w:after="0" w:line="240" w:lineRule="auto"/>
              <w:rPr>
                <w:rFonts w:ascii="Times New Roman" w:eastAsia="Calibri" w:hAnsi="Times New Roman" w:cs="Times New Roman"/>
                <w:sz w:val="20"/>
                <w:szCs w:val="20"/>
              </w:rPr>
            </w:pPr>
          </w:p>
          <w:p w:rsidR="00752FF3" w:rsidRPr="00A3094C" w:rsidRDefault="00752FF3"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F55963"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Поінформованість сімей ВПО, які опинились в скрутних життєвих обставинах про можливість отримання підтримки</w:t>
            </w:r>
          </w:p>
        </w:tc>
      </w:tr>
      <w:tr w:rsidR="00752FF3" w:rsidRPr="00DB3857" w:rsidTr="009C1358">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з числа ВПО</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A3094C" w:rsidRDefault="00752FF3" w:rsidP="009C1358">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752FF3" w:rsidRPr="00F55963" w:rsidRDefault="00752FF3" w:rsidP="009C1358">
            <w:pPr>
              <w:spacing w:after="0" w:line="240" w:lineRule="auto"/>
              <w:rPr>
                <w:rFonts w:eastAsia="Calibri" w:cstheme="minorHAnsi"/>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F55963">
              <w:rPr>
                <w:rFonts w:ascii="Times New Roman" w:eastAsia="Times New Roman" w:hAnsi="Times New Roman" w:cs="Times New Roman"/>
                <w:color w:val="000000" w:themeColor="text1"/>
                <w:sz w:val="20"/>
                <w:szCs w:val="20"/>
              </w:rPr>
              <w:t>Забезпечення інтеграції осіб з інвалідністю з числа ВПО у суспільне життя</w:t>
            </w:r>
          </w:p>
        </w:tc>
      </w:tr>
      <w:tr w:rsidR="00752FF3" w:rsidRPr="00DB3857" w:rsidTr="009C1358">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A3094C" w:rsidRDefault="00752FF3" w:rsidP="009C1358">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752FF3" w:rsidRPr="00DB3857" w:rsidRDefault="00752FF3" w:rsidP="009C1358">
            <w:pPr>
              <w:spacing w:after="0" w:line="240" w:lineRule="auto"/>
              <w:rPr>
                <w:rFonts w:ascii="Times New Roman" w:eastAsia="Calibri" w:hAnsi="Times New Roman" w:cs="Times New Roman"/>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Надання ВПО допомоги товарами, необхідними для життєдіяльності</w:t>
            </w:r>
          </w:p>
        </w:tc>
      </w:tr>
      <w:tr w:rsidR="00752FF3" w:rsidRPr="00DB3857" w:rsidTr="009C1358">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Здійснення заходів щодо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життєвих обставинах.</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752FF3" w:rsidRPr="00DB3857" w:rsidRDefault="00752FF3"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Фактичне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w:t>
            </w:r>
            <w:r>
              <w:rPr>
                <w:rFonts w:ascii="Times New Roman" w:eastAsia="Times New Roman" w:hAnsi="Times New Roman" w:cs="Times New Roman"/>
              </w:rPr>
              <w:lastRenderedPageBreak/>
              <w:t>життєвих обставинах.</w:t>
            </w:r>
          </w:p>
        </w:tc>
      </w:tr>
      <w:tr w:rsidR="00752FF3" w:rsidRPr="00DB3857" w:rsidTr="009C1358">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752FF3" w:rsidRPr="00DB3857" w:rsidRDefault="00752FF3"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Фінанс</w:t>
            </w:r>
            <w:r>
              <w:rPr>
                <w:rFonts w:ascii="Times New Roman" w:eastAsia="Calibri" w:hAnsi="Times New Roman" w:cs="Times New Roman"/>
                <w:sz w:val="20"/>
                <w:szCs w:val="20"/>
              </w:rPr>
              <w:t>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Забезпечення інтеграції дітей із сімей ВПО у суспільне життя</w:t>
            </w:r>
          </w:p>
        </w:tc>
      </w:tr>
      <w:tr w:rsidR="00752FF3" w:rsidRPr="00DB3857" w:rsidTr="00611CFB">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234FF9" w:rsidRDefault="00752FF3" w:rsidP="009C1358">
            <w:pPr>
              <w:spacing w:after="0" w:line="240" w:lineRule="auto"/>
              <w:rPr>
                <w:rFonts w:ascii="Times New Roman" w:eastAsia="Times New Roman" w:hAnsi="Times New Roman" w:cs="Times New Roman"/>
              </w:rPr>
            </w:pPr>
            <w:r w:rsidRPr="00234FF9">
              <w:rPr>
                <w:rFonts w:ascii="Times New Roman" w:eastAsia="Calibri" w:hAnsi="Times New Roman" w:cs="Times New Roman"/>
                <w:bCs/>
                <w:lang w:eastAsia="uk-UA"/>
              </w:rPr>
              <w:t>Обслуговування автомобільним транспортом ВПО</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Виконавчий комітет міської ради</w:t>
            </w:r>
          </w:p>
          <w:p w:rsidR="00752FF3" w:rsidRPr="00DB3857" w:rsidRDefault="00752FF3" w:rsidP="009C135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F366EE" w:rsidRDefault="00752FF3" w:rsidP="009C1358">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Default="00752FF3" w:rsidP="009C1358">
            <w:pPr>
              <w:tabs>
                <w:tab w:val="left" w:pos="709"/>
              </w:tabs>
              <w:spacing w:before="120" w:after="0" w:line="240" w:lineRule="auto"/>
              <w:rPr>
                <w:rFonts w:ascii="Times New Roman" w:eastAsia="Times New Roman" w:hAnsi="Times New Roman" w:cs="Times New Roman"/>
              </w:rPr>
            </w:pPr>
            <w:r w:rsidRPr="00DB3857">
              <w:rPr>
                <w:rFonts w:ascii="Times New Roman" w:eastAsia="Calibri" w:hAnsi="Times New Roman" w:cs="Times New Roman"/>
                <w:bCs/>
                <w:sz w:val="20"/>
                <w:szCs w:val="20"/>
                <w:lang w:eastAsia="uk-UA"/>
              </w:rPr>
              <w:t>Оплата послуг з обслуговування автомобільним транспортом внутрішньо переміщених осіб</w:t>
            </w:r>
          </w:p>
        </w:tc>
      </w:tr>
      <w:tr w:rsidR="00752FF3" w:rsidRPr="00DB3857" w:rsidTr="00611CFB">
        <w:tc>
          <w:tcPr>
            <w:tcW w:w="421" w:type="dxa"/>
            <w:vMerge/>
            <w:tcBorders>
              <w:left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1C3463" w:rsidRDefault="00752FF3" w:rsidP="009C1358">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Придбання новорічних подарунків для дітей з числа ВПО</w:t>
            </w:r>
            <w:r w:rsidRPr="001C3463">
              <w:rPr>
                <w:rFonts w:ascii="Times New Roman" w:eastAsia="Calibri" w:hAnsi="Times New Roman" w:cs="Times New Roman"/>
                <w:color w:val="000000"/>
                <w:sz w:val="20"/>
                <w:szCs w:val="20"/>
              </w:rPr>
              <w:tab/>
            </w:r>
            <w:r w:rsidRPr="001C3463">
              <w:rPr>
                <w:rFonts w:ascii="Times New Roman" w:eastAsia="Calibri" w:hAnsi="Times New Roman" w:cs="Times New Roman"/>
                <w:color w:val="000000"/>
                <w:sz w:val="20"/>
                <w:szCs w:val="20"/>
              </w:rPr>
              <w:tab/>
            </w:r>
          </w:p>
          <w:p w:rsidR="00752FF3" w:rsidRPr="00DB3857" w:rsidRDefault="00752FF3" w:rsidP="009C1358">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ab/>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2025 рік</w:t>
            </w:r>
            <w:r w:rsidRPr="001C3463">
              <w:rPr>
                <w:rFonts w:ascii="Times New Roman" w:eastAsia="Times New Roman" w:hAnsi="Times New Roman" w:cs="Times New Roman"/>
                <w:color w:val="000000" w:themeColor="text1"/>
                <w:sz w:val="20"/>
                <w:szCs w:val="20"/>
              </w:rPr>
              <w:tab/>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Управління соціального захисту населення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752FF3" w:rsidRPr="001C3463" w:rsidRDefault="00752FF3" w:rsidP="009C1358">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 xml:space="preserve">Бюджет міської ТГ, благодійна допомога, </w:t>
            </w:r>
          </w:p>
          <w:p w:rsidR="00752FF3" w:rsidRPr="00DB3857" w:rsidRDefault="00752FF3" w:rsidP="009C1358">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F366EE" w:rsidRDefault="00752FF3" w:rsidP="009C135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Забезпечення інтеграції дітей із сімей ВПО у суспільне життя</w:t>
            </w:r>
          </w:p>
        </w:tc>
      </w:tr>
      <w:tr w:rsidR="00752FF3" w:rsidRPr="00DB3857" w:rsidTr="00611CFB">
        <w:tc>
          <w:tcPr>
            <w:tcW w:w="421" w:type="dxa"/>
            <w:vMerge/>
            <w:tcBorders>
              <w:left w:val="single" w:sz="4" w:space="0" w:color="auto"/>
              <w:bottom w:val="single" w:sz="4" w:space="0" w:color="auto"/>
              <w:right w:val="nil"/>
            </w:tcBorders>
            <w:shd w:val="clear" w:color="auto" w:fill="FFFFFF"/>
          </w:tcPr>
          <w:p w:rsidR="00752FF3" w:rsidRPr="00C315A5" w:rsidRDefault="00752FF3" w:rsidP="009C135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у справах сім’ї, молоді, фізичної культури та спорту міської ради</w:t>
            </w:r>
          </w:p>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Державний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w:t>
            </w:r>
            <w:r>
              <w:rPr>
                <w:rFonts w:ascii="Times New Roman" w:eastAsia="Calibri" w:hAnsi="Times New Roman" w:cs="Times New Roman"/>
                <w:sz w:val="20"/>
                <w:szCs w:val="20"/>
              </w:rPr>
              <w:t>,</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 xml:space="preserve">благодійна допомога, </w:t>
            </w:r>
          </w:p>
          <w:p w:rsidR="00752FF3" w:rsidRPr="00DB3857" w:rsidRDefault="00752FF3" w:rsidP="009C135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F366EE" w:rsidRDefault="00752FF3" w:rsidP="009C1358">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9C135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Оздоровлення та відпочинок дітей з числа ВПО</w:t>
            </w:r>
          </w:p>
        </w:tc>
      </w:tr>
      <w:tr w:rsidR="000618B4" w:rsidRPr="00DB3857" w:rsidTr="00C06F15">
        <w:tc>
          <w:tcPr>
            <w:tcW w:w="421" w:type="dxa"/>
            <w:vMerge w:val="restart"/>
            <w:tcBorders>
              <w:top w:val="single" w:sz="4" w:space="0" w:color="auto"/>
              <w:left w:val="single" w:sz="4" w:space="0" w:color="auto"/>
              <w:right w:val="nil"/>
            </w:tcBorders>
            <w:shd w:val="clear" w:color="auto" w:fill="FFFFFF"/>
          </w:tcPr>
          <w:p w:rsidR="000618B4" w:rsidRPr="00C315A5" w:rsidRDefault="000618B4"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3</w:t>
            </w:r>
          </w:p>
          <w:p w:rsidR="000618B4" w:rsidRPr="00C315A5" w:rsidRDefault="000618B4"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top w:val="single" w:sz="4" w:space="0" w:color="auto"/>
              <w:left w:val="single" w:sz="4" w:space="0" w:color="auto"/>
              <w:right w:val="nil"/>
            </w:tcBorders>
            <w:shd w:val="clear" w:color="auto" w:fill="FFFFFF"/>
          </w:tcPr>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Житлові питання для ВПО</w:t>
            </w:r>
          </w:p>
        </w:tc>
        <w:tc>
          <w:tcPr>
            <w:tcW w:w="170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Pr>
                <w:rFonts w:ascii="Times New Roman" w:eastAsia="Times New Roman" w:hAnsi="Times New Roman" w:cs="Times New Roman"/>
              </w:rPr>
              <w:t xml:space="preserve">Формування </w:t>
            </w:r>
            <w:r>
              <w:rPr>
                <w:rFonts w:ascii="Times New Roman" w:eastAsia="Times New Roman" w:hAnsi="Times New Roman" w:cs="Times New Roman"/>
                <w:highlight w:val="white"/>
              </w:rPr>
              <w:t xml:space="preserve"> житлового фонду соціального призначення та </w:t>
            </w:r>
            <w:r>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tabs>
                <w:tab w:val="left" w:pos="709"/>
              </w:tabs>
              <w:spacing w:before="120" w:after="0" w:line="240" w:lineRule="auto"/>
              <w:rPr>
                <w:rFonts w:ascii="Times New Roman" w:eastAsia="Calibri" w:hAnsi="Times New Roman" w:cs="Times New Roman"/>
                <w:sz w:val="20"/>
                <w:szCs w:val="20"/>
              </w:rPr>
            </w:pPr>
            <w:r>
              <w:rPr>
                <w:rFonts w:ascii="Times New Roman" w:eastAsia="Times New Roman" w:hAnsi="Times New Roman" w:cs="Times New Roman"/>
                <w:color w:val="000000" w:themeColor="text1"/>
              </w:rPr>
              <w:t>5</w:t>
            </w:r>
            <w:r w:rsidRPr="00F366EE">
              <w:rPr>
                <w:rFonts w:ascii="Times New Roman" w:eastAsia="Times New Roman" w:hAnsi="Times New Roman" w:cs="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Забезпечення ВПО житлом для тимчасового проживання</w:t>
            </w:r>
          </w:p>
        </w:tc>
      </w:tr>
      <w:tr w:rsidR="000618B4" w:rsidRPr="00DB3857" w:rsidTr="009C1358">
        <w:tc>
          <w:tcPr>
            <w:tcW w:w="421" w:type="dxa"/>
            <w:vMerge/>
            <w:tcBorders>
              <w:left w:val="single" w:sz="4" w:space="0" w:color="auto"/>
              <w:right w:val="nil"/>
            </w:tcBorders>
            <w:shd w:val="clear" w:color="auto" w:fill="FFFFFF"/>
          </w:tcPr>
          <w:p w:rsidR="000618B4" w:rsidRPr="00C315A5" w:rsidRDefault="000618B4"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0618B4" w:rsidRPr="00DB3857" w:rsidRDefault="000618B4"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0618B4" w:rsidRPr="00366BAE" w:rsidRDefault="000618B4" w:rsidP="00752FF3">
            <w:pPr>
              <w:autoSpaceDE w:val="0"/>
              <w:autoSpaceDN w:val="0"/>
              <w:adjustRightInd w:val="0"/>
              <w:spacing w:after="0" w:line="240" w:lineRule="auto"/>
              <w:rPr>
                <w:rFonts w:ascii="Times New Roman" w:eastAsia="Calibri" w:hAnsi="Times New Roman" w:cs="Times New Roman"/>
                <w:bCs/>
                <w:lang w:eastAsia="uk-UA"/>
              </w:rPr>
            </w:pPr>
            <w:r>
              <w:rPr>
                <w:rFonts w:ascii="Times New Roman" w:eastAsia="Times New Roman" w:hAnsi="Times New Roman" w:cs="Times New Roman"/>
                <w:highlight w:val="white"/>
              </w:rPr>
              <w:t xml:space="preserve">Забезпечення інформування осіб, які </w:t>
            </w:r>
            <w:r>
              <w:rPr>
                <w:rFonts w:ascii="Times New Roman" w:eastAsia="Times New Roman" w:hAnsi="Times New Roman" w:cs="Times New Roman"/>
                <w:highlight w:val="white"/>
              </w:rPr>
              <w:lastRenderedPageBreak/>
              <w:t>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0618B4" w:rsidRPr="00A3094C" w:rsidRDefault="000618B4" w:rsidP="00752FF3">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 xml:space="preserve">Управління соціального захисту населення </w:t>
            </w:r>
            <w:r w:rsidRPr="00A3094C">
              <w:rPr>
                <w:rFonts w:ascii="Times New Roman" w:eastAsia="Calibri" w:hAnsi="Times New Roman" w:cs="Times New Roman"/>
                <w:sz w:val="20"/>
                <w:szCs w:val="20"/>
              </w:rPr>
              <w:lastRenderedPageBreak/>
              <w:t>міської ради</w:t>
            </w:r>
          </w:p>
          <w:p w:rsidR="000618B4" w:rsidRPr="00DB3857" w:rsidRDefault="000618B4" w:rsidP="00752FF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Формування обліку </w:t>
            </w:r>
            <w:r>
              <w:t xml:space="preserve"> </w:t>
            </w:r>
            <w:r>
              <w:rPr>
                <w:rFonts w:ascii="Times New Roman" w:eastAsia="Times New Roman" w:hAnsi="Times New Roman" w:cs="Times New Roman"/>
              </w:rPr>
              <w:t xml:space="preserve">громадян, </w:t>
            </w:r>
            <w:r>
              <w:rPr>
                <w:rFonts w:ascii="Times New Roman" w:eastAsia="Times New Roman" w:hAnsi="Times New Roman" w:cs="Times New Roman"/>
              </w:rPr>
              <w:lastRenderedPageBreak/>
              <w:t>що потребують житла для тимчасового проживання</w:t>
            </w:r>
          </w:p>
        </w:tc>
      </w:tr>
      <w:tr w:rsidR="000618B4" w:rsidRPr="00DB3857" w:rsidTr="00C06F15">
        <w:tc>
          <w:tcPr>
            <w:tcW w:w="421" w:type="dxa"/>
            <w:vMerge/>
            <w:tcBorders>
              <w:left w:val="single" w:sz="4" w:space="0" w:color="auto"/>
              <w:right w:val="nil"/>
            </w:tcBorders>
            <w:shd w:val="clear" w:color="auto" w:fill="FFFFFF"/>
          </w:tcPr>
          <w:p w:rsidR="000618B4" w:rsidRPr="00C315A5" w:rsidRDefault="000618B4"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0618B4" w:rsidRPr="00DB3857" w:rsidRDefault="000618B4"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6BAE">
              <w:rPr>
                <w:rFonts w:ascii="Times New Roman" w:eastAsia="Times New Roman" w:hAnsi="Times New Roman" w:cs="Times New Roman"/>
                <w:color w:val="000000"/>
              </w:rPr>
              <w:t xml:space="preserve">Забезпечення належних умов проживання для ВПО у </w:t>
            </w:r>
            <w:r w:rsidRPr="00366BAE">
              <w:rPr>
                <w:rFonts w:ascii="Times New Roman" w:eastAsia="Times New Roman" w:hAnsi="Times New Roman" w:cs="Times New Roman"/>
              </w:rPr>
              <w:t xml:space="preserve">місцях тимчасового проживання </w:t>
            </w:r>
            <w:r w:rsidRPr="00366BAE">
              <w:rPr>
                <w:rFonts w:ascii="Times New Roman" w:eastAsia="Calibri" w:hAnsi="Times New Roman" w:cs="Times New Roman"/>
                <w:bCs/>
                <w:lang w:eastAsia="uk-UA"/>
              </w:rPr>
              <w:t>у закладах освіти та інших приміщеннях комунальної власності</w:t>
            </w:r>
            <w:r>
              <w:rPr>
                <w:rFonts w:ascii="Times New Roman" w:eastAsia="Calibri" w:hAnsi="Times New Roman" w:cs="Times New Roman"/>
                <w:bCs/>
                <w:lang w:eastAsia="uk-UA"/>
              </w:rPr>
              <w:t>, гуртожитках для ВПО</w:t>
            </w:r>
          </w:p>
        </w:tc>
        <w:tc>
          <w:tcPr>
            <w:tcW w:w="85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оплати праці з нарахуваннями на</w:t>
            </w:r>
          </w:p>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неї, працівників, залучених для забезпечення перебування внутрішньо переміщених осіб</w:t>
            </w:r>
          </w:p>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у закладах освіти та інших приміщеннях </w:t>
            </w:r>
            <w:proofErr w:type="spellStart"/>
            <w:r w:rsidRPr="00DB3857">
              <w:rPr>
                <w:rFonts w:ascii="Times New Roman" w:eastAsia="Calibri" w:hAnsi="Times New Roman" w:cs="Times New Roman"/>
                <w:bCs/>
                <w:sz w:val="20"/>
                <w:szCs w:val="20"/>
                <w:lang w:eastAsia="uk-UA"/>
              </w:rPr>
              <w:t>комунальноївласності</w:t>
            </w:r>
            <w:proofErr w:type="spellEnd"/>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Оплата комунальних послуг та енергоносіїв у приміщеннях закладів освіти комунальної</w:t>
            </w:r>
          </w:p>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власності та інших комунальних установ для потреб внутрішньо переміщених осіб</w:t>
            </w:r>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 xml:space="preserve">Забезпечення </w:t>
            </w:r>
          </w:p>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lastRenderedPageBreak/>
              <w:t>поточних видатків (придбання ліжок, господарських матеріалів та приладдя, технологічного обладнання, закупівля постільної білизни, засобів гігієни) та інших поточних видатків для  потреб</w:t>
            </w:r>
          </w:p>
          <w:p w:rsidR="000618B4" w:rsidRPr="00DB3857" w:rsidRDefault="000618B4"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внутрішньо переміщених осіб</w:t>
            </w:r>
          </w:p>
          <w:p w:rsidR="000618B4" w:rsidRPr="00DB3857"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rPr>
            </w:pPr>
          </w:p>
        </w:tc>
      </w:tr>
      <w:tr w:rsidR="000618B4" w:rsidRPr="00DB3857" w:rsidTr="00C06F15">
        <w:tc>
          <w:tcPr>
            <w:tcW w:w="421" w:type="dxa"/>
            <w:vMerge/>
            <w:tcBorders>
              <w:left w:val="single" w:sz="4" w:space="0" w:color="auto"/>
              <w:bottom w:val="single" w:sz="4" w:space="0" w:color="auto"/>
              <w:right w:val="nil"/>
            </w:tcBorders>
            <w:shd w:val="clear" w:color="auto" w:fill="FFFFFF"/>
          </w:tcPr>
          <w:p w:rsidR="000618B4" w:rsidRPr="00C315A5" w:rsidRDefault="000618B4"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0618B4" w:rsidRPr="00107DAE" w:rsidRDefault="000618B4"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autoSpaceDE w:val="0"/>
              <w:autoSpaceDN w:val="0"/>
              <w:adjustRightInd w:val="0"/>
              <w:spacing w:after="0" w:line="240" w:lineRule="auto"/>
              <w:rPr>
                <w:rFonts w:ascii="Times New Roman" w:eastAsia="Calibri" w:hAnsi="Times New Roman" w:cs="Times New Roman"/>
                <w:color w:val="000000"/>
                <w:sz w:val="20"/>
                <w:szCs w:val="20"/>
              </w:rPr>
            </w:pPr>
            <w:r w:rsidRPr="00DB3857">
              <w:rPr>
                <w:rFonts w:ascii="Times New Roman" w:eastAsia="Calibri" w:hAnsi="Times New Roman" w:cs="Times New Roman"/>
                <w:color w:val="000000"/>
                <w:sz w:val="20"/>
                <w:szCs w:val="20"/>
              </w:rPr>
              <w:t xml:space="preserve">Виготовлення проектно-кошторисної документації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інженерні вишукування, обстеження, дослідження, проведення експертизи, оплата технічних умов, технічної інвентаризації, паспортизації, контрольного геодезичного знімання, оплата сертифікатів, інші витрати, пов’язані із введенням об’єкта в експлуатацію), здійснення технічного та авторського нагляду, оплата робіт/послуг інженера-консультанта, оплата робіт/послуг на проведення процедури закупівлі, виконання робіт з реконструкції, капітального ремонту</w:t>
            </w:r>
            <w:r w:rsidRPr="00DB3857">
              <w:rPr>
                <w:rFonts w:ascii="Times New Roman" w:eastAsia="Calibri" w:hAnsi="Times New Roman" w:cs="Times New Roman"/>
                <w:sz w:val="20"/>
                <w:szCs w:val="20"/>
              </w:rPr>
              <w:t xml:space="preserve"> </w:t>
            </w:r>
            <w:r w:rsidRPr="00DB3857">
              <w:rPr>
                <w:rFonts w:ascii="Times New Roman" w:eastAsia="Calibri" w:hAnsi="Times New Roman" w:cs="Times New Roman"/>
                <w:color w:val="000000"/>
                <w:sz w:val="20"/>
                <w:szCs w:val="20"/>
              </w:rPr>
              <w:t xml:space="preserve">будівель та споруд, їх частин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xml:space="preserve">. житлових та нежитлових приміщень) для розміщення </w:t>
            </w:r>
            <w:r w:rsidRPr="00DB3857">
              <w:rPr>
                <w:rFonts w:ascii="Times New Roman" w:eastAsia="Calibri" w:hAnsi="Times New Roman" w:cs="Times New Roman"/>
                <w:color w:val="000000"/>
                <w:sz w:val="20"/>
                <w:szCs w:val="20"/>
              </w:rPr>
              <w:lastRenderedPageBreak/>
              <w:t>внутрішньо переміщених  (евакуйованих) осіб.</w:t>
            </w:r>
          </w:p>
          <w:p w:rsidR="000618B4" w:rsidRPr="00426816" w:rsidRDefault="000618B4" w:rsidP="00752FF3">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p>
        </w:tc>
        <w:tc>
          <w:tcPr>
            <w:tcW w:w="851" w:type="dxa"/>
            <w:tcBorders>
              <w:top w:val="single" w:sz="4" w:space="0" w:color="auto"/>
              <w:left w:val="single" w:sz="4" w:space="0" w:color="auto"/>
              <w:bottom w:val="single" w:sz="4" w:space="0" w:color="auto"/>
              <w:right w:val="nil"/>
            </w:tcBorders>
            <w:shd w:val="clear" w:color="auto" w:fill="FFFFFF"/>
          </w:tcPr>
          <w:p w:rsidR="000618B4" w:rsidRPr="00426816"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господарства та екології міської ради, </w:t>
            </w:r>
          </w:p>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комунальні підприємства міської ради</w:t>
            </w:r>
          </w:p>
          <w:p w:rsidR="000618B4" w:rsidRPr="00DB3857" w:rsidRDefault="000618B4" w:rsidP="00752FF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618B4" w:rsidRPr="00DB3857"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0618B4" w:rsidRPr="004F4141" w:rsidRDefault="000618B4"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18B4" w:rsidRPr="004F4141" w:rsidRDefault="000618B4" w:rsidP="00752FF3">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18B4" w:rsidRPr="00426816" w:rsidRDefault="000618B4"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Створення фонду тимчасового житла</w:t>
            </w:r>
          </w:p>
        </w:tc>
      </w:tr>
      <w:tr w:rsidR="00752FF3" w:rsidRPr="00DB3857" w:rsidTr="00752FF3">
        <w:tc>
          <w:tcPr>
            <w:tcW w:w="421" w:type="dxa"/>
            <w:tcBorders>
              <w:top w:val="single" w:sz="4" w:space="0" w:color="auto"/>
              <w:left w:val="single" w:sz="4" w:space="0" w:color="auto"/>
              <w:bottom w:val="single" w:sz="4" w:space="0" w:color="auto"/>
              <w:right w:val="nil"/>
            </w:tcBorders>
            <w:shd w:val="clear" w:color="auto" w:fill="FFFFFF"/>
          </w:tcPr>
          <w:p w:rsidR="00752FF3" w:rsidRPr="00C315A5" w:rsidRDefault="00752FF3"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384" w:type="dxa"/>
            <w:tcBorders>
              <w:top w:val="single" w:sz="4" w:space="0" w:color="auto"/>
              <w:left w:val="single" w:sz="4" w:space="0" w:color="auto"/>
              <w:bottom w:val="single" w:sz="4" w:space="0" w:color="auto"/>
              <w:right w:val="nil"/>
            </w:tcBorders>
            <w:shd w:val="clear" w:color="auto" w:fill="FFFFFF"/>
          </w:tcPr>
          <w:p w:rsidR="00752FF3" w:rsidRPr="00107DAE" w:rsidRDefault="00752FF3"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Підтримка у сфері охорони здоров’я</w:t>
            </w:r>
            <w:r>
              <w:rPr>
                <w:rFonts w:ascii="Times New Roman" w:eastAsia="Times New Roman" w:hAnsi="Times New Roman" w:cs="Times New Roman"/>
              </w:rPr>
              <w:t xml:space="preserve"> ВПО</w:t>
            </w:r>
          </w:p>
        </w:tc>
        <w:tc>
          <w:tcPr>
            <w:tcW w:w="1701"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851"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Відділ з питань охорони здоров’я та медичного забезпечення міської ради</w:t>
            </w:r>
          </w:p>
          <w:p w:rsidR="00752FF3" w:rsidRPr="00426816" w:rsidRDefault="00752FF3" w:rsidP="00752FF3">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spacing w:after="0" w:line="240" w:lineRule="auto"/>
              <w:rPr>
                <w:rFonts w:ascii="Times New Roman" w:eastAsia="Calibri" w:hAnsi="Times New Roman" w:cs="Times New Roman"/>
                <w:sz w:val="20"/>
                <w:szCs w:val="20"/>
                <w:highlight w:val="yellow"/>
              </w:rPr>
            </w:pPr>
            <w:r w:rsidRPr="004F4141">
              <w:rPr>
                <w:rFonts w:ascii="Times New Roman" w:eastAsia="Calibri" w:hAnsi="Times New Roman" w:cs="Times New Roman"/>
                <w:sz w:val="20"/>
                <w:szCs w:val="20"/>
              </w:rPr>
              <w:t>Кошти НЗСУ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B84880" w:rsidRDefault="00752FF3" w:rsidP="00752FF3">
            <w:pPr>
              <w:tabs>
                <w:tab w:val="left" w:pos="709"/>
              </w:tabs>
              <w:spacing w:before="120" w:after="0" w:line="240" w:lineRule="auto"/>
              <w:rPr>
                <w:rFonts w:ascii="Times New Roman" w:eastAsia="Calibri" w:hAnsi="Times New Roman" w:cs="Times New Roman"/>
                <w:sz w:val="20"/>
                <w:szCs w:val="20"/>
              </w:rPr>
            </w:pPr>
            <w:r w:rsidRPr="004F4141">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752FF3">
            <w:pPr>
              <w:autoSpaceDE w:val="0"/>
              <w:autoSpaceDN w:val="0"/>
              <w:adjustRightInd w:val="0"/>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bCs/>
                <w:sz w:val="20"/>
                <w:szCs w:val="20"/>
                <w:lang w:eastAsia="uk-UA"/>
              </w:rPr>
              <w:t>Надання якісних медичн</w:t>
            </w:r>
            <w:r>
              <w:rPr>
                <w:rFonts w:ascii="Times New Roman" w:eastAsia="Calibri" w:hAnsi="Times New Roman" w:cs="Times New Roman"/>
                <w:bCs/>
                <w:sz w:val="20"/>
                <w:szCs w:val="20"/>
                <w:lang w:eastAsia="uk-UA"/>
              </w:rPr>
              <w:t>их послуг внутрішньо переміщеним особам</w:t>
            </w:r>
            <w:r w:rsidRPr="00DB3857">
              <w:rPr>
                <w:rFonts w:ascii="Times New Roman" w:eastAsia="Calibri" w:hAnsi="Times New Roman" w:cs="Times New Roman"/>
                <w:bCs/>
                <w:sz w:val="20"/>
                <w:szCs w:val="20"/>
                <w:lang w:eastAsia="uk-UA"/>
              </w:rPr>
              <w:t xml:space="preserve"> </w:t>
            </w:r>
          </w:p>
          <w:p w:rsidR="00752FF3" w:rsidRPr="00426816"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p>
        </w:tc>
      </w:tr>
      <w:tr w:rsidR="00752FF3" w:rsidRPr="00DB3857" w:rsidTr="00752FF3">
        <w:tc>
          <w:tcPr>
            <w:tcW w:w="421" w:type="dxa"/>
            <w:vMerge w:val="restart"/>
            <w:tcBorders>
              <w:top w:val="single" w:sz="4" w:space="0" w:color="auto"/>
              <w:left w:val="single" w:sz="4" w:space="0" w:color="auto"/>
              <w:right w:val="nil"/>
            </w:tcBorders>
            <w:shd w:val="clear" w:color="auto" w:fill="FFFFFF"/>
          </w:tcPr>
          <w:p w:rsidR="00752FF3" w:rsidRPr="00C315A5" w:rsidRDefault="00F27FD3"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384" w:type="dxa"/>
            <w:vMerge w:val="restart"/>
            <w:tcBorders>
              <w:top w:val="single" w:sz="4" w:space="0" w:color="auto"/>
              <w:left w:val="single" w:sz="4" w:space="0" w:color="auto"/>
              <w:right w:val="nil"/>
            </w:tcBorders>
            <w:shd w:val="clear" w:color="auto" w:fill="FFFFFF"/>
          </w:tcPr>
          <w:p w:rsidR="00752FF3" w:rsidRPr="00426816" w:rsidRDefault="00F27FD3"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663FB8">
              <w:rPr>
                <w:rFonts w:ascii="Times New Roman" w:eastAsia="Times New Roman" w:hAnsi="Times New Roman" w:cs="Times New Roman"/>
                <w:color w:val="000000" w:themeColor="text1"/>
                <w:sz w:val="20"/>
                <w:szCs w:val="20"/>
              </w:rPr>
              <w:t>Освіта для ВПО</w:t>
            </w:r>
          </w:p>
        </w:tc>
        <w:tc>
          <w:tcPr>
            <w:tcW w:w="1701"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851"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752FF3" w:rsidRPr="00426816" w:rsidRDefault="00752FF3" w:rsidP="00752FF3">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426816" w:rsidRDefault="00752FF3" w:rsidP="00752FF3">
            <w:pPr>
              <w:tabs>
                <w:tab w:val="left" w:pos="709"/>
              </w:tabs>
              <w:spacing w:before="120" w:after="0" w:line="240" w:lineRule="auto"/>
              <w:rPr>
                <w:rFonts w:ascii="Times New Roman" w:eastAsia="Calibri" w:hAnsi="Times New Roman" w:cs="Times New Roman"/>
                <w:sz w:val="20"/>
                <w:szCs w:val="20"/>
                <w:highlight w:val="yellow"/>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426816"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Pr>
                <w:rFonts w:ascii="Times New Roman" w:eastAsia="Times New Roman" w:hAnsi="Times New Roman" w:cs="Times New Roman"/>
              </w:rPr>
              <w:t>Забезпечення ВПО доступу до освітніх послуг</w:t>
            </w:r>
          </w:p>
        </w:tc>
      </w:tr>
      <w:tr w:rsidR="00752FF3" w:rsidRPr="00DB3857" w:rsidTr="006552FE">
        <w:tc>
          <w:tcPr>
            <w:tcW w:w="421" w:type="dxa"/>
            <w:vMerge/>
            <w:tcBorders>
              <w:left w:val="single" w:sz="4" w:space="0" w:color="auto"/>
              <w:right w:val="nil"/>
            </w:tcBorders>
            <w:shd w:val="clear" w:color="auto" w:fill="FFFFFF"/>
          </w:tcPr>
          <w:p w:rsidR="00752FF3" w:rsidRPr="00C315A5" w:rsidRDefault="00752FF3"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752FF3" w:rsidRPr="00426816" w:rsidRDefault="00752FF3"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234FF9" w:rsidRDefault="00752FF3" w:rsidP="00752FF3">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426816" w:rsidRDefault="00752FF3" w:rsidP="00752FF3">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752FF3" w:rsidRPr="00DB3857" w:rsidRDefault="00752FF3" w:rsidP="00752FF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77D8D" w:rsidRDefault="00752FF3" w:rsidP="00752FF3">
            <w:pPr>
              <w:tabs>
                <w:tab w:val="left" w:pos="709"/>
              </w:tabs>
              <w:spacing w:before="120" w:after="0" w:line="240" w:lineRule="auto"/>
              <w:rPr>
                <w:rFonts w:ascii="Times New Roman" w:eastAsia="Times New Roman" w:hAnsi="Times New Roman" w:cs="Times New Roman"/>
                <w:color w:val="000000" w:themeColor="text1"/>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Default="00752FF3" w:rsidP="00752FF3">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ВПО доступу до освітніх послуг </w:t>
            </w:r>
            <w:r>
              <w:rPr>
                <w:rFonts w:ascii="Times New Roman" w:eastAsia="Times New Roman" w:hAnsi="Times New Roman" w:cs="Times New Roman"/>
                <w:color w:val="000000"/>
              </w:rPr>
              <w:t>у закладах дошкільної, позашкільної та загальної середньої освіти;</w:t>
            </w:r>
          </w:p>
        </w:tc>
      </w:tr>
      <w:tr w:rsidR="00752FF3" w:rsidRPr="00DB3857" w:rsidTr="009C1358">
        <w:tc>
          <w:tcPr>
            <w:tcW w:w="421" w:type="dxa"/>
            <w:vMerge/>
            <w:tcBorders>
              <w:left w:val="single" w:sz="4" w:space="0" w:color="auto"/>
              <w:bottom w:val="single" w:sz="4" w:space="0" w:color="auto"/>
              <w:right w:val="nil"/>
            </w:tcBorders>
            <w:shd w:val="clear" w:color="auto" w:fill="FFFFFF"/>
          </w:tcPr>
          <w:p w:rsidR="00752FF3" w:rsidRPr="00C315A5" w:rsidRDefault="00752FF3" w:rsidP="00752FF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752FF3" w:rsidRPr="00426816" w:rsidRDefault="00752FF3" w:rsidP="00752FF3">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752FF3" w:rsidRPr="00234FF9" w:rsidRDefault="00752FF3" w:rsidP="00752FF3">
            <w:pPr>
              <w:tabs>
                <w:tab w:val="left" w:pos="709"/>
              </w:tabs>
              <w:spacing w:before="120" w:after="0" w:line="240" w:lineRule="auto"/>
              <w:rPr>
                <w:rFonts w:ascii="Times New Roman" w:eastAsia="Times New Roman" w:hAnsi="Times New Roman" w:cs="Times New Roman"/>
                <w:color w:val="000000" w:themeColor="text1"/>
              </w:rPr>
            </w:pPr>
            <w:r w:rsidRPr="00234FF9">
              <w:rPr>
                <w:rFonts w:ascii="Times New Roman" w:eastAsia="Times New Roman" w:hAnsi="Times New Roman" w:cs="Times New Roman"/>
                <w:color w:val="000000" w:themeColor="text1"/>
              </w:rPr>
              <w:t xml:space="preserve">Безоплатне харчування ВПО </w:t>
            </w:r>
            <w:r w:rsidRPr="00234FF9">
              <w:rPr>
                <w:rFonts w:ascii="Times New Roman" w:eastAsia="Calibri" w:hAnsi="Times New Roman" w:cs="Times New Roman"/>
                <w:bCs/>
                <w:lang w:eastAsia="uk-UA"/>
              </w:rPr>
              <w:t>у закладах освіти</w:t>
            </w:r>
          </w:p>
        </w:tc>
        <w:tc>
          <w:tcPr>
            <w:tcW w:w="851"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752FF3" w:rsidRPr="00DB3857" w:rsidRDefault="00752FF3" w:rsidP="00752FF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752FF3" w:rsidRPr="00DB3857" w:rsidRDefault="00752FF3" w:rsidP="00752FF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52FF3" w:rsidRPr="00D77D8D" w:rsidRDefault="00752FF3" w:rsidP="00752FF3">
            <w:pPr>
              <w:tabs>
                <w:tab w:val="left" w:pos="709"/>
              </w:tabs>
              <w:spacing w:before="120" w:after="0" w:line="240" w:lineRule="auto"/>
              <w:rPr>
                <w:rFonts w:ascii="Times New Roman" w:eastAsia="Times New Roman" w:hAnsi="Times New Roman" w:cs="Times New Roman"/>
                <w:color w:val="000000" w:themeColor="text1"/>
              </w:rPr>
            </w:pPr>
            <w:r w:rsidRPr="00D77D8D">
              <w:rPr>
                <w:rFonts w:ascii="Times New Roman" w:eastAsia="Times New Roman" w:hAnsi="Times New Roman" w:cs="Times New Roman"/>
                <w:color w:val="000000" w:themeColor="text1"/>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52FF3" w:rsidRPr="00DB3857" w:rsidRDefault="00752FF3"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безоплатним харчуванням внутрішньо</w:t>
            </w:r>
          </w:p>
          <w:p w:rsidR="00752FF3" w:rsidRPr="00DB3857" w:rsidRDefault="00752FF3" w:rsidP="00752FF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переміщених осіб </w:t>
            </w:r>
            <w:r>
              <w:rPr>
                <w:rFonts w:ascii="Times New Roman" w:eastAsia="Calibri" w:hAnsi="Times New Roman" w:cs="Times New Roman"/>
                <w:bCs/>
                <w:sz w:val="20"/>
                <w:szCs w:val="20"/>
                <w:lang w:eastAsia="uk-UA"/>
              </w:rPr>
              <w:t xml:space="preserve">у закладах </w:t>
            </w:r>
            <w:r w:rsidRPr="00DB3857">
              <w:rPr>
                <w:rFonts w:ascii="Times New Roman" w:eastAsia="Calibri" w:hAnsi="Times New Roman" w:cs="Times New Roman"/>
                <w:bCs/>
                <w:sz w:val="20"/>
                <w:szCs w:val="20"/>
                <w:lang w:eastAsia="uk-UA"/>
              </w:rPr>
              <w:t>освіти</w:t>
            </w:r>
          </w:p>
        </w:tc>
      </w:tr>
    </w:tbl>
    <w:p w:rsidR="00B21D8F" w:rsidRPr="00DB3857" w:rsidRDefault="00B21D8F" w:rsidP="00B21D8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rsidR="00B21D8F" w:rsidRPr="00DB3857" w:rsidRDefault="00B21D8F" w:rsidP="00B21D8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випадку, якщо виконання окремих заходів не потребує</w:t>
      </w:r>
      <w:r w:rsidR="006C17B9">
        <w:rPr>
          <w:rFonts w:ascii="Times New Roman" w:eastAsia="Times New Roman" w:hAnsi="Times New Roman" w:cs="Times New Roman"/>
          <w:color w:val="000000" w:themeColor="text1"/>
          <w:sz w:val="24"/>
          <w:szCs w:val="24"/>
        </w:rPr>
        <w:t xml:space="preserve"> фінансування</w:t>
      </w:r>
      <w:r w:rsidRPr="00DB3857">
        <w:rPr>
          <w:rFonts w:ascii="Times New Roman" w:eastAsia="Times New Roman" w:hAnsi="Times New Roman" w:cs="Times New Roman"/>
          <w:color w:val="000000" w:themeColor="text1"/>
          <w:sz w:val="24"/>
          <w:szCs w:val="24"/>
        </w:rPr>
        <w:t>, у графі 6 «Джерела фінансування» зазначається «фінансування не потребує</w:t>
      </w:r>
      <w:r w:rsidR="006C17B9">
        <w:rPr>
          <w:rFonts w:ascii="Times New Roman" w:eastAsia="Times New Roman" w:hAnsi="Times New Roman" w:cs="Times New Roman"/>
          <w:color w:val="000000" w:themeColor="text1"/>
          <w:sz w:val="24"/>
          <w:szCs w:val="24"/>
        </w:rPr>
        <w:t>»</w:t>
      </w:r>
    </w:p>
    <w:p w:rsidR="00B21D8F" w:rsidRDefault="00B21D8F" w:rsidP="00B21D8F">
      <w:pPr>
        <w:spacing w:after="0" w:line="240" w:lineRule="auto"/>
        <w:ind w:left="567"/>
        <w:jc w:val="both"/>
        <w:rPr>
          <w:rFonts w:ascii="Times New Roman" w:eastAsia="Calibri" w:hAnsi="Times New Roman" w:cs="Times New Roman"/>
          <w:sz w:val="28"/>
          <w:szCs w:val="28"/>
        </w:rPr>
      </w:pPr>
      <w:r w:rsidRPr="0056752D">
        <w:rPr>
          <w:rFonts w:ascii="Times New Roman" w:eastAsia="Calibri" w:hAnsi="Times New Roman" w:cs="Times New Roman"/>
          <w:sz w:val="28"/>
          <w:szCs w:val="28"/>
        </w:rPr>
        <w:t xml:space="preserve">                                                                            </w:t>
      </w:r>
    </w:p>
    <w:p w:rsidR="00B21D8F" w:rsidRDefault="00B21D8F" w:rsidP="00B21D8F">
      <w:pPr>
        <w:spacing w:after="0" w:line="240" w:lineRule="auto"/>
        <w:ind w:left="567"/>
        <w:jc w:val="both"/>
        <w:rPr>
          <w:rFonts w:ascii="Times New Roman" w:eastAsia="Calibri" w:hAnsi="Times New Roman" w:cs="Times New Roman"/>
          <w:sz w:val="28"/>
          <w:szCs w:val="28"/>
        </w:rPr>
      </w:pPr>
    </w:p>
    <w:p w:rsidR="00B21D8F" w:rsidRDefault="00B21D8F" w:rsidP="00B21D8F">
      <w:pPr>
        <w:spacing w:after="0" w:line="240" w:lineRule="auto"/>
        <w:ind w:left="567"/>
        <w:jc w:val="both"/>
        <w:rPr>
          <w:rFonts w:ascii="Times New Roman" w:eastAsia="Calibri" w:hAnsi="Times New Roman" w:cs="Times New Roman"/>
          <w:sz w:val="28"/>
          <w:szCs w:val="28"/>
        </w:rPr>
      </w:pPr>
    </w:p>
    <w:p w:rsidR="00B21D8F" w:rsidRDefault="00B21D8F" w:rsidP="00B21D8F">
      <w:pPr>
        <w:spacing w:after="0" w:line="240" w:lineRule="auto"/>
        <w:ind w:left="567"/>
        <w:jc w:val="both"/>
        <w:rPr>
          <w:rFonts w:ascii="Times New Roman" w:eastAsia="Calibri" w:hAnsi="Times New Roman" w:cs="Times New Roman"/>
          <w:sz w:val="28"/>
          <w:szCs w:val="28"/>
        </w:rPr>
      </w:pPr>
    </w:p>
    <w:p w:rsidR="00B21D8F" w:rsidRDefault="00B21D8F" w:rsidP="00B21D8F">
      <w:pPr>
        <w:spacing w:after="0" w:line="240" w:lineRule="auto"/>
        <w:ind w:left="567"/>
        <w:jc w:val="both"/>
        <w:rPr>
          <w:rFonts w:ascii="Times New Roman" w:eastAsia="Calibri" w:hAnsi="Times New Roman" w:cs="Times New Roman"/>
          <w:sz w:val="28"/>
          <w:szCs w:val="28"/>
        </w:rPr>
      </w:pPr>
    </w:p>
    <w:p w:rsidR="00B21D8F" w:rsidRDefault="00B21D8F" w:rsidP="00B21D8F">
      <w:pPr>
        <w:spacing w:after="0" w:line="240" w:lineRule="auto"/>
        <w:ind w:left="567"/>
        <w:jc w:val="both"/>
        <w:rPr>
          <w:rFonts w:ascii="Times New Roman" w:eastAsia="Calibri" w:hAnsi="Times New Roman" w:cs="Times New Roman"/>
          <w:sz w:val="28"/>
          <w:szCs w:val="28"/>
        </w:rPr>
      </w:pPr>
    </w:p>
    <w:p w:rsidR="00B21D8F" w:rsidRPr="007063AB" w:rsidRDefault="00B21D8F" w:rsidP="00B21D8F">
      <w:pPr>
        <w:spacing w:after="0" w:line="240" w:lineRule="auto"/>
        <w:ind w:left="567"/>
        <w:jc w:val="both"/>
        <w:rPr>
          <w:rFonts w:ascii="Times New Roman" w:eastAsia="Times New Roman" w:hAnsi="Times New Roman" w:cs="Times New Roman"/>
          <w:b/>
          <w:bCs/>
          <w:sz w:val="28"/>
          <w:szCs w:val="28"/>
        </w:rPr>
      </w:pPr>
      <w:r w:rsidRPr="005675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21D8F" w:rsidRPr="007063AB" w:rsidRDefault="00B21D8F" w:rsidP="00B21D8F">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lastRenderedPageBreak/>
        <w:t>ПОКАЗНИКИ РЕЗУЛЬТАТИВНОСТІ ПРОГРАМИ</w:t>
      </w:r>
    </w:p>
    <w:p w:rsidR="00B21D8F" w:rsidRDefault="00B21D8F" w:rsidP="00B21D8F"/>
    <w:tbl>
      <w:tblPr>
        <w:tblStyle w:val="a9"/>
        <w:tblW w:w="0" w:type="auto"/>
        <w:tblLook w:val="04A0" w:firstRow="1" w:lastRow="0" w:firstColumn="1" w:lastColumn="0" w:noHBand="0" w:noVBand="1"/>
      </w:tblPr>
      <w:tblGrid>
        <w:gridCol w:w="704"/>
        <w:gridCol w:w="2976"/>
        <w:gridCol w:w="1840"/>
        <w:gridCol w:w="1841"/>
        <w:gridCol w:w="1841"/>
      </w:tblGrid>
      <w:tr w:rsidR="00B21D8F" w:rsidRPr="00F85142" w:rsidTr="009C1358">
        <w:tc>
          <w:tcPr>
            <w:tcW w:w="704" w:type="dxa"/>
            <w:tcBorders>
              <w:top w:val="single" w:sz="4" w:space="0" w:color="auto"/>
              <w:left w:val="single" w:sz="4" w:space="0" w:color="auto"/>
            </w:tcBorders>
            <w:shd w:val="clear" w:color="auto" w:fill="FFFFFF"/>
            <w:vAlign w:val="center"/>
          </w:tcPr>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w:t>
            </w:r>
          </w:p>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з/п</w:t>
            </w:r>
          </w:p>
        </w:tc>
        <w:tc>
          <w:tcPr>
            <w:tcW w:w="2976" w:type="dxa"/>
            <w:tcBorders>
              <w:top w:val="single" w:sz="4" w:space="0" w:color="auto"/>
              <w:left w:val="single" w:sz="4" w:space="0" w:color="auto"/>
            </w:tcBorders>
            <w:shd w:val="clear" w:color="auto" w:fill="FFFFFF"/>
            <w:vAlign w:val="center"/>
          </w:tcPr>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Назва</w:t>
            </w:r>
          </w:p>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показника</w:t>
            </w:r>
          </w:p>
        </w:tc>
        <w:tc>
          <w:tcPr>
            <w:tcW w:w="1840" w:type="dxa"/>
            <w:tcBorders>
              <w:top w:val="single" w:sz="4" w:space="0" w:color="auto"/>
              <w:left w:val="single" w:sz="4" w:space="0" w:color="auto"/>
            </w:tcBorders>
            <w:shd w:val="clear" w:color="auto" w:fill="FFFFFF"/>
            <w:vAlign w:val="center"/>
          </w:tcPr>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Одиниця</w:t>
            </w:r>
          </w:p>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 xml:space="preserve"> виміру</w:t>
            </w:r>
          </w:p>
        </w:tc>
        <w:tc>
          <w:tcPr>
            <w:tcW w:w="1841" w:type="dxa"/>
            <w:tcBorders>
              <w:top w:val="single" w:sz="4" w:space="0" w:color="auto"/>
              <w:left w:val="single" w:sz="4" w:space="0" w:color="auto"/>
            </w:tcBorders>
            <w:shd w:val="clear" w:color="auto" w:fill="FFFFFF"/>
            <w:vAlign w:val="center"/>
          </w:tcPr>
          <w:p w:rsidR="00B21D8F" w:rsidRPr="00F85142" w:rsidRDefault="00B21D8F" w:rsidP="009C135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Вихідні дані на початок дії Програми</w:t>
            </w:r>
          </w:p>
        </w:tc>
        <w:tc>
          <w:tcPr>
            <w:tcW w:w="1841" w:type="dxa"/>
          </w:tcPr>
          <w:p w:rsidR="00B21D8F" w:rsidRPr="00F85142" w:rsidRDefault="00B21D8F" w:rsidP="009C1358">
            <w:pPr>
              <w:rPr>
                <w:rFonts w:ascii="Times New Roman" w:hAnsi="Times New Roman" w:cs="Times New Roman"/>
                <w:sz w:val="24"/>
                <w:szCs w:val="24"/>
              </w:rPr>
            </w:pPr>
            <w:r w:rsidRPr="00F85142">
              <w:rPr>
                <w:rFonts w:ascii="Times New Roman" w:hAnsi="Times New Roman" w:cs="Times New Roman"/>
                <w:sz w:val="24"/>
                <w:szCs w:val="24"/>
              </w:rPr>
              <w:t>2025 рік</w:t>
            </w:r>
          </w:p>
        </w:tc>
      </w:tr>
      <w:tr w:rsidR="00B21D8F" w:rsidRPr="00F85142" w:rsidTr="009C1358">
        <w:tc>
          <w:tcPr>
            <w:tcW w:w="704" w:type="dxa"/>
            <w:tcBorders>
              <w:left w:val="single" w:sz="4" w:space="0" w:color="auto"/>
            </w:tcBorders>
            <w:shd w:val="clear" w:color="auto" w:fill="FFFFFF"/>
            <w:vAlign w:val="center"/>
          </w:tcPr>
          <w:p w:rsidR="00B21D8F" w:rsidRPr="00F85142" w:rsidRDefault="00B21D8F" w:rsidP="009C135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Borders>
              <w:left w:val="single" w:sz="4" w:space="0" w:color="auto"/>
            </w:tcBorders>
            <w:shd w:val="clear" w:color="auto" w:fill="FFFFFF"/>
            <w:vAlign w:val="center"/>
          </w:tcPr>
          <w:p w:rsidR="00B21D8F" w:rsidRPr="00F85142" w:rsidRDefault="00B21D8F" w:rsidP="009C135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0" w:type="dxa"/>
            <w:tcBorders>
              <w:left w:val="single" w:sz="4" w:space="0" w:color="auto"/>
            </w:tcBorders>
            <w:shd w:val="clear" w:color="auto" w:fill="FFFFFF"/>
            <w:vAlign w:val="center"/>
          </w:tcPr>
          <w:p w:rsidR="00B21D8F" w:rsidRPr="00F85142" w:rsidRDefault="00B21D8F" w:rsidP="009C135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1" w:type="dxa"/>
            <w:tcBorders>
              <w:left w:val="single" w:sz="4" w:space="0" w:color="auto"/>
            </w:tcBorders>
            <w:shd w:val="clear" w:color="auto" w:fill="FFFFFF"/>
            <w:vAlign w:val="center"/>
          </w:tcPr>
          <w:p w:rsidR="00B21D8F" w:rsidRPr="00F85142" w:rsidRDefault="00B21D8F" w:rsidP="009C135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B21D8F" w:rsidRPr="00F85142" w:rsidRDefault="00B21D8F" w:rsidP="009C1358">
            <w:pPr>
              <w:jc w:val="center"/>
              <w:rPr>
                <w:rFonts w:ascii="Times New Roman" w:hAnsi="Times New Roman" w:cs="Times New Roman"/>
                <w:sz w:val="24"/>
                <w:szCs w:val="24"/>
              </w:rPr>
            </w:pPr>
            <w:r>
              <w:rPr>
                <w:rFonts w:ascii="Times New Roman" w:hAnsi="Times New Roman" w:cs="Times New Roman"/>
                <w:sz w:val="24"/>
                <w:szCs w:val="24"/>
              </w:rPr>
              <w:t>5</w:t>
            </w:r>
          </w:p>
        </w:tc>
      </w:tr>
      <w:tr w:rsidR="00B21D8F" w:rsidRPr="00F85142" w:rsidTr="009C1358">
        <w:tc>
          <w:tcPr>
            <w:tcW w:w="9202" w:type="dxa"/>
            <w:gridSpan w:val="5"/>
          </w:tcPr>
          <w:p w:rsidR="00B21D8F" w:rsidRPr="00F85142" w:rsidRDefault="00B21D8F" w:rsidP="009C135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І. Показники затрат</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B21D8F" w:rsidRPr="00F85142" w:rsidRDefault="00B21D8F" w:rsidP="009C1358">
            <w:pPr>
              <w:rPr>
                <w:rFonts w:ascii="Times New Roman" w:hAnsi="Times New Roman" w:cs="Times New Roman"/>
                <w:sz w:val="24"/>
                <w:szCs w:val="24"/>
              </w:rPr>
            </w:pPr>
            <w:r>
              <w:rPr>
                <w:rFonts w:ascii="Times New Roman" w:eastAsia="Times New Roman" w:hAnsi="Times New Roman" w:cs="Times New Roman"/>
                <w:szCs w:val="28"/>
              </w:rPr>
              <w:t>Обсяг коштів спрямованих на  реконструкцію та ремонтні роботи для тимчасового житла для ВПО</w:t>
            </w:r>
          </w:p>
        </w:tc>
        <w:tc>
          <w:tcPr>
            <w:tcW w:w="1840" w:type="dxa"/>
          </w:tcPr>
          <w:p w:rsidR="00B21D8F" w:rsidRPr="00F85142" w:rsidRDefault="00B21D8F" w:rsidP="009C1358">
            <w:pPr>
              <w:jc w:val="center"/>
              <w:rPr>
                <w:rFonts w:ascii="Times New Roman" w:hAnsi="Times New Roman" w:cs="Times New Roman"/>
                <w:sz w:val="24"/>
                <w:szCs w:val="24"/>
              </w:rPr>
            </w:pPr>
            <w:r>
              <w:rPr>
                <w:rFonts w:ascii="Times New Roman" w:eastAsia="Times New Roman" w:hAnsi="Times New Roman" w:cs="Times New Roman"/>
                <w:szCs w:val="28"/>
              </w:rPr>
              <w:t>т</w:t>
            </w:r>
            <w:r w:rsidRPr="005F1C09">
              <w:rPr>
                <w:rFonts w:ascii="Times New Roman" w:eastAsia="Times New Roman" w:hAnsi="Times New Roman" w:cs="Times New Roman"/>
                <w:szCs w:val="28"/>
              </w:rPr>
              <w:t>ис. грн</w:t>
            </w:r>
          </w:p>
        </w:tc>
        <w:tc>
          <w:tcPr>
            <w:tcW w:w="1841" w:type="dxa"/>
          </w:tcPr>
          <w:p w:rsidR="00B21D8F" w:rsidRPr="00F85142" w:rsidRDefault="00B21D8F" w:rsidP="009C1358">
            <w:pPr>
              <w:jc w:val="center"/>
              <w:rPr>
                <w:rFonts w:ascii="Times New Roman" w:hAnsi="Times New Roman" w:cs="Times New Roman"/>
                <w:sz w:val="24"/>
                <w:szCs w:val="24"/>
              </w:rPr>
            </w:pPr>
            <w:r>
              <w:rPr>
                <w:rFonts w:ascii="Times New Roman" w:hAnsi="Times New Roman" w:cs="Times New Roman"/>
                <w:sz w:val="24"/>
                <w:szCs w:val="24"/>
              </w:rPr>
              <w:t>2000,0</w:t>
            </w:r>
          </w:p>
        </w:tc>
        <w:tc>
          <w:tcPr>
            <w:tcW w:w="1841" w:type="dxa"/>
          </w:tcPr>
          <w:p w:rsidR="00B21D8F" w:rsidRPr="00F85142" w:rsidRDefault="00B21D8F" w:rsidP="009C1358">
            <w:pPr>
              <w:jc w:val="center"/>
              <w:rPr>
                <w:rFonts w:ascii="Times New Roman" w:hAnsi="Times New Roman" w:cs="Times New Roman"/>
                <w:sz w:val="24"/>
                <w:szCs w:val="24"/>
              </w:rPr>
            </w:pPr>
            <w:r>
              <w:rPr>
                <w:rFonts w:ascii="Times New Roman" w:hAnsi="Times New Roman" w:cs="Times New Roman"/>
                <w:sz w:val="24"/>
                <w:szCs w:val="24"/>
              </w:rPr>
              <w:t>1000,0</w:t>
            </w:r>
          </w:p>
        </w:tc>
      </w:tr>
      <w:tr w:rsidR="00B21D8F" w:rsidRPr="00F85142" w:rsidTr="009C1358">
        <w:tc>
          <w:tcPr>
            <w:tcW w:w="9202" w:type="dxa"/>
            <w:gridSpan w:val="5"/>
          </w:tcPr>
          <w:p w:rsidR="00B21D8F" w:rsidRPr="00F85142" w:rsidRDefault="00B21D8F" w:rsidP="009C135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 Показники продукту</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tcBorders>
            <w:shd w:val="clear" w:color="auto" w:fill="FFFFFF"/>
          </w:tcPr>
          <w:p w:rsidR="00B21D8F" w:rsidRPr="005F1C09" w:rsidRDefault="00B21D8F" w:rsidP="009C1358">
            <w:pPr>
              <w:tabs>
                <w:tab w:val="left" w:pos="709"/>
              </w:tabs>
              <w:spacing w:before="120"/>
              <w:jc w:val="both"/>
              <w:rPr>
                <w:rFonts w:ascii="Times New Roman" w:eastAsia="Times New Roman" w:hAnsi="Times New Roman" w:cs="Times New Roman"/>
                <w:szCs w:val="28"/>
              </w:rPr>
            </w:pPr>
            <w:r>
              <w:rPr>
                <w:rFonts w:ascii="Times New Roman" w:eastAsia="Times New Roman" w:hAnsi="Times New Roman" w:cs="Times New Roman"/>
                <w:szCs w:val="28"/>
              </w:rPr>
              <w:t>Кількість ВПО, які проживають у громаді</w:t>
            </w:r>
          </w:p>
        </w:tc>
        <w:tc>
          <w:tcPr>
            <w:tcW w:w="1840" w:type="dxa"/>
            <w:tcBorders>
              <w:top w:val="single" w:sz="4" w:space="0" w:color="auto"/>
              <w:left w:val="single" w:sz="4" w:space="0" w:color="auto"/>
            </w:tcBorders>
            <w:shd w:val="clear" w:color="auto" w:fill="FFFFFF"/>
          </w:tcPr>
          <w:p w:rsidR="00B21D8F" w:rsidRPr="005F1C09"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B21D8F" w:rsidRPr="009C378E"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2120</w:t>
            </w:r>
          </w:p>
        </w:tc>
        <w:tc>
          <w:tcPr>
            <w:tcW w:w="1841" w:type="dxa"/>
            <w:tcBorders>
              <w:top w:val="single" w:sz="4" w:space="0" w:color="auto"/>
              <w:left w:val="single" w:sz="4" w:space="0" w:color="auto"/>
            </w:tcBorders>
            <w:shd w:val="clear" w:color="auto" w:fill="FFFFFF"/>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2500</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tcBorders>
            <w:shd w:val="clear" w:color="auto" w:fill="FFFFFF"/>
          </w:tcPr>
          <w:p w:rsidR="00B21D8F" w:rsidRPr="00CA38FD" w:rsidRDefault="00B21D8F" w:rsidP="009C1358">
            <w:pPr>
              <w:tabs>
                <w:tab w:val="left" w:pos="709"/>
              </w:tabs>
              <w:spacing w:before="120"/>
              <w:rPr>
                <w:rFonts w:ascii="Times New Roman" w:eastAsia="Times New Roman" w:hAnsi="Times New Roman" w:cs="Times New Roman"/>
              </w:rPr>
            </w:pPr>
            <w:r w:rsidRPr="00CA38FD">
              <w:rPr>
                <w:rFonts w:ascii="Times New Roman" w:eastAsia="Times New Roman" w:hAnsi="Times New Roman" w:cs="Times New Roman"/>
              </w:rPr>
              <w:t xml:space="preserve">Кількість ВПО, які перебувають на черзі на тимчасове </w:t>
            </w:r>
            <w:r>
              <w:rPr>
                <w:rFonts w:ascii="Times New Roman" w:eastAsia="Times New Roman" w:hAnsi="Times New Roman" w:cs="Times New Roman"/>
              </w:rPr>
              <w:t>житло</w:t>
            </w:r>
          </w:p>
        </w:tc>
        <w:tc>
          <w:tcPr>
            <w:tcW w:w="1840" w:type="dxa"/>
            <w:tcBorders>
              <w:top w:val="single" w:sz="4" w:space="0" w:color="auto"/>
              <w:left w:val="single" w:sz="4" w:space="0" w:color="auto"/>
            </w:tcBorders>
            <w:shd w:val="clear" w:color="auto" w:fill="FFFFFF"/>
          </w:tcPr>
          <w:p w:rsidR="00B21D8F" w:rsidRPr="005F1C09" w:rsidRDefault="00B21D8F" w:rsidP="009C135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B21D8F" w:rsidRPr="009C378E"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123</w:t>
            </w:r>
          </w:p>
        </w:tc>
        <w:tc>
          <w:tcPr>
            <w:tcW w:w="1841" w:type="dxa"/>
            <w:tcBorders>
              <w:top w:val="single" w:sz="4" w:space="0" w:color="auto"/>
              <w:left w:val="single" w:sz="4" w:space="0" w:color="auto"/>
            </w:tcBorders>
            <w:shd w:val="clear" w:color="auto" w:fill="FFFFFF"/>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170</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tcBorders>
            <w:shd w:val="clear" w:color="auto" w:fill="FFFFFF"/>
          </w:tcPr>
          <w:p w:rsidR="00B21D8F" w:rsidRPr="00CA38FD" w:rsidRDefault="00B21D8F" w:rsidP="009C1358">
            <w:pPr>
              <w:tabs>
                <w:tab w:val="left" w:pos="709"/>
              </w:tabs>
              <w:spacing w:before="120"/>
              <w:rPr>
                <w:rFonts w:ascii="Times New Roman" w:eastAsia="Times New Roman" w:hAnsi="Times New Roman" w:cs="Times New Roman"/>
              </w:rPr>
            </w:pPr>
            <w:r>
              <w:rPr>
                <w:rFonts w:ascii="Times New Roman" w:eastAsia="Times New Roman" w:hAnsi="Times New Roman" w:cs="Times New Roman"/>
              </w:rPr>
              <w:t>Кількість ВПО, які перебувають на обліку в центрі зайнятості</w:t>
            </w:r>
          </w:p>
        </w:tc>
        <w:tc>
          <w:tcPr>
            <w:tcW w:w="1840" w:type="dxa"/>
            <w:tcBorders>
              <w:top w:val="single" w:sz="4" w:space="0" w:color="auto"/>
              <w:left w:val="single" w:sz="4" w:space="0" w:color="auto"/>
            </w:tcBorders>
            <w:shd w:val="clear" w:color="auto" w:fill="FFFFFF"/>
          </w:tcPr>
          <w:p w:rsidR="00B21D8F" w:rsidRPr="005F1C09" w:rsidRDefault="00B21D8F" w:rsidP="009C135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B21D8F"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74</w:t>
            </w:r>
          </w:p>
        </w:tc>
        <w:tc>
          <w:tcPr>
            <w:tcW w:w="1841" w:type="dxa"/>
            <w:tcBorders>
              <w:top w:val="single" w:sz="4" w:space="0" w:color="auto"/>
              <w:left w:val="single" w:sz="4" w:space="0" w:color="auto"/>
            </w:tcBorders>
            <w:shd w:val="clear" w:color="auto" w:fill="FFFFFF"/>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r w:rsidR="00B21D8F" w:rsidRPr="00F85142" w:rsidTr="009C1358">
        <w:tc>
          <w:tcPr>
            <w:tcW w:w="9202" w:type="dxa"/>
            <w:gridSpan w:val="5"/>
          </w:tcPr>
          <w:p w:rsidR="00B21D8F" w:rsidRPr="00F85142" w:rsidRDefault="00B21D8F" w:rsidP="009C135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III. Показники ефективності</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B21D8F" w:rsidRPr="00F85142" w:rsidRDefault="00B21D8F" w:rsidP="009C1358">
            <w:pPr>
              <w:rPr>
                <w:rFonts w:ascii="Times New Roman" w:hAnsi="Times New Roman" w:cs="Times New Roman"/>
                <w:sz w:val="24"/>
                <w:szCs w:val="24"/>
              </w:rPr>
            </w:pPr>
            <w:r w:rsidRPr="007F37A5">
              <w:rPr>
                <w:rFonts w:ascii="Times New Roman" w:eastAsia="Times New Roman" w:hAnsi="Times New Roman" w:cs="Times New Roman"/>
              </w:rPr>
              <w:t>Середня вартість</w:t>
            </w:r>
            <w:r>
              <w:rPr>
                <w:rFonts w:ascii="Times New Roman" w:eastAsia="Times New Roman" w:hAnsi="Times New Roman" w:cs="Times New Roman"/>
              </w:rPr>
              <w:t xml:space="preserve"> харчування ВПО у закладах освіти</w:t>
            </w:r>
          </w:p>
        </w:tc>
        <w:tc>
          <w:tcPr>
            <w:tcW w:w="1840" w:type="dxa"/>
          </w:tcPr>
          <w:p w:rsidR="00B21D8F" w:rsidRPr="00F85142" w:rsidRDefault="00B21D8F" w:rsidP="009C1358">
            <w:pPr>
              <w:jc w:val="center"/>
              <w:rPr>
                <w:rFonts w:ascii="Times New Roman" w:hAnsi="Times New Roman" w:cs="Times New Roman"/>
                <w:sz w:val="24"/>
                <w:szCs w:val="24"/>
              </w:rPr>
            </w:pPr>
            <w:r>
              <w:rPr>
                <w:rFonts w:ascii="Times New Roman" w:eastAsia="Times New Roman" w:hAnsi="Times New Roman" w:cs="Times New Roman"/>
                <w:sz w:val="24"/>
                <w:szCs w:val="28"/>
              </w:rPr>
              <w:t>грн</w:t>
            </w:r>
          </w:p>
        </w:tc>
        <w:tc>
          <w:tcPr>
            <w:tcW w:w="1841" w:type="dxa"/>
            <w:tcBorders>
              <w:top w:val="single" w:sz="4" w:space="0" w:color="auto"/>
              <w:left w:val="single" w:sz="4" w:space="0" w:color="auto"/>
            </w:tcBorders>
            <w:shd w:val="clear" w:color="auto" w:fill="FFFFFF"/>
          </w:tcPr>
          <w:p w:rsidR="00B21D8F" w:rsidRPr="009C378E"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46</w:t>
            </w:r>
          </w:p>
        </w:tc>
        <w:tc>
          <w:tcPr>
            <w:tcW w:w="1841" w:type="dxa"/>
            <w:tcBorders>
              <w:top w:val="single" w:sz="4" w:space="0" w:color="auto"/>
              <w:left w:val="single" w:sz="4" w:space="0" w:color="auto"/>
            </w:tcBorders>
            <w:shd w:val="clear" w:color="auto" w:fill="FFFFFF"/>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50</w:t>
            </w:r>
          </w:p>
        </w:tc>
      </w:tr>
      <w:tr w:rsidR="00B21D8F" w:rsidRPr="00F85142" w:rsidTr="009C1358">
        <w:tc>
          <w:tcPr>
            <w:tcW w:w="9202" w:type="dxa"/>
            <w:gridSpan w:val="5"/>
          </w:tcPr>
          <w:p w:rsidR="00B21D8F" w:rsidRPr="00F85142" w:rsidRDefault="00B21D8F" w:rsidP="009C135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IV. Показники якості</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tcBorders>
            <w:shd w:val="clear" w:color="auto" w:fill="FFFFFF"/>
            <w:vAlign w:val="center"/>
          </w:tcPr>
          <w:p w:rsidR="00B21D8F" w:rsidRPr="00497E83" w:rsidRDefault="00B21D8F" w:rsidP="009C1358">
            <w:pPr>
              <w:tabs>
                <w:tab w:val="left" w:pos="709"/>
              </w:tabs>
              <w:spacing w:before="120"/>
              <w:jc w:val="both"/>
              <w:rPr>
                <w:rFonts w:ascii="Times New Roman" w:eastAsia="Times New Roman" w:hAnsi="Times New Roman" w:cs="Times New Roman"/>
                <w:sz w:val="28"/>
                <w:szCs w:val="28"/>
              </w:rPr>
            </w:pPr>
            <w:r>
              <w:rPr>
                <w:rFonts w:ascii="Times New Roman" w:hAnsi="Times New Roman" w:cs="Times New Roman"/>
              </w:rPr>
              <w:t>Кількість працевлаштованих ВПО</w:t>
            </w:r>
          </w:p>
        </w:tc>
        <w:tc>
          <w:tcPr>
            <w:tcW w:w="1840" w:type="dxa"/>
            <w:tcBorders>
              <w:top w:val="single" w:sz="4" w:space="0" w:color="auto"/>
              <w:left w:val="single" w:sz="4" w:space="0" w:color="auto"/>
              <w:bottom w:val="single" w:sz="4" w:space="0" w:color="auto"/>
            </w:tcBorders>
            <w:shd w:val="clear" w:color="auto" w:fill="FFFFFF"/>
            <w:vAlign w:val="center"/>
          </w:tcPr>
          <w:p w:rsidR="00B21D8F" w:rsidRPr="007063AB" w:rsidRDefault="00B21D8F" w:rsidP="009C1358">
            <w:pPr>
              <w:tabs>
                <w:tab w:val="left" w:pos="709"/>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B21D8F" w:rsidRPr="009C378E"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50</w:t>
            </w:r>
          </w:p>
        </w:tc>
        <w:tc>
          <w:tcPr>
            <w:tcW w:w="1841" w:type="dxa"/>
            <w:tcBorders>
              <w:top w:val="single" w:sz="4" w:space="0" w:color="auto"/>
              <w:left w:val="single" w:sz="4" w:space="0" w:color="auto"/>
              <w:bottom w:val="single" w:sz="4" w:space="0" w:color="auto"/>
            </w:tcBorders>
            <w:shd w:val="clear" w:color="auto" w:fill="FFFFFF"/>
            <w:vAlign w:val="center"/>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60</w:t>
            </w:r>
          </w:p>
        </w:tc>
      </w:tr>
      <w:tr w:rsidR="00B21D8F" w:rsidRPr="00F85142" w:rsidTr="009C1358">
        <w:tc>
          <w:tcPr>
            <w:tcW w:w="704" w:type="dxa"/>
          </w:tcPr>
          <w:p w:rsidR="00B21D8F" w:rsidRPr="00F85142" w:rsidRDefault="00B21D8F" w:rsidP="009C1358">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tcBorders>
            <w:shd w:val="clear" w:color="auto" w:fill="FFFFFF"/>
            <w:vAlign w:val="center"/>
          </w:tcPr>
          <w:p w:rsidR="00B21D8F" w:rsidRDefault="00B21D8F" w:rsidP="009C1358">
            <w:pPr>
              <w:tabs>
                <w:tab w:val="left" w:pos="709"/>
              </w:tabs>
              <w:spacing w:before="120"/>
              <w:jc w:val="both"/>
              <w:rPr>
                <w:rFonts w:ascii="Times New Roman" w:hAnsi="Times New Roman" w:cs="Times New Roman"/>
              </w:rPr>
            </w:pPr>
            <w:r>
              <w:rPr>
                <w:rFonts w:ascii="Times New Roman" w:hAnsi="Times New Roman" w:cs="Times New Roman"/>
              </w:rPr>
              <w:t>Кількість ВПО, які отримали тимчасове житло</w:t>
            </w:r>
          </w:p>
        </w:tc>
        <w:tc>
          <w:tcPr>
            <w:tcW w:w="1840" w:type="dxa"/>
            <w:tcBorders>
              <w:top w:val="single" w:sz="4" w:space="0" w:color="auto"/>
              <w:left w:val="single" w:sz="4" w:space="0" w:color="auto"/>
              <w:bottom w:val="single" w:sz="4" w:space="0" w:color="auto"/>
            </w:tcBorders>
            <w:shd w:val="clear" w:color="auto" w:fill="FFFFFF"/>
            <w:vAlign w:val="center"/>
          </w:tcPr>
          <w:p w:rsidR="00B21D8F" w:rsidRDefault="00B21D8F" w:rsidP="009C1358">
            <w:pPr>
              <w:tabs>
                <w:tab w:val="left" w:pos="709"/>
              </w:tabs>
              <w:spacing w:before="1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B21D8F" w:rsidRDefault="00B21D8F" w:rsidP="009C135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w:t>
            </w:r>
          </w:p>
        </w:tc>
        <w:tc>
          <w:tcPr>
            <w:tcW w:w="1841" w:type="dxa"/>
            <w:tcBorders>
              <w:top w:val="single" w:sz="4" w:space="0" w:color="auto"/>
              <w:left w:val="single" w:sz="4" w:space="0" w:color="auto"/>
              <w:bottom w:val="single" w:sz="4" w:space="0" w:color="auto"/>
            </w:tcBorders>
            <w:shd w:val="clear" w:color="auto" w:fill="FFFFFF"/>
            <w:vAlign w:val="center"/>
          </w:tcPr>
          <w:p w:rsidR="00B21D8F" w:rsidRPr="00CE051B" w:rsidRDefault="00B21D8F" w:rsidP="009C135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bl>
    <w:p w:rsidR="00B21D8F" w:rsidRDefault="00B21D8F" w:rsidP="00B21D8F">
      <w:pPr>
        <w:autoSpaceDE w:val="0"/>
        <w:autoSpaceDN w:val="0"/>
        <w:adjustRightInd w:val="0"/>
        <w:spacing w:after="0" w:line="240" w:lineRule="auto"/>
        <w:jc w:val="center"/>
        <w:rPr>
          <w:rFonts w:ascii="Times New Roman" w:eastAsia="Calibri" w:hAnsi="Times New Roman" w:cs="Times New Roman"/>
          <w:b/>
          <w:bCs/>
          <w:sz w:val="28"/>
          <w:szCs w:val="28"/>
          <w:lang w:val="en-US" w:eastAsia="uk-UA"/>
        </w:rPr>
      </w:pPr>
    </w:p>
    <w:p w:rsidR="00B21D8F" w:rsidRDefault="00B21D8F" w:rsidP="00B21D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sidRPr="000035C8">
        <w:rPr>
          <w:rFonts w:ascii="Times New Roman" w:eastAsia="Calibri" w:hAnsi="Times New Roman" w:cs="Times New Roman"/>
          <w:b/>
          <w:bCs/>
          <w:sz w:val="28"/>
          <w:szCs w:val="28"/>
          <w:lang w:eastAsia="uk-UA"/>
        </w:rPr>
        <w:t>.</w:t>
      </w:r>
      <w:r>
        <w:rPr>
          <w:rFonts w:ascii="Times New Roman" w:eastAsia="Calibri" w:hAnsi="Times New Roman" w:cs="Times New Roman"/>
          <w:b/>
          <w:bCs/>
          <w:sz w:val="28"/>
          <w:szCs w:val="28"/>
          <w:lang w:eastAsia="uk-UA"/>
        </w:rPr>
        <w:t xml:space="preserve"> </w:t>
      </w:r>
      <w:r w:rsidRPr="00A35AB3">
        <w:rPr>
          <w:rFonts w:ascii="Times New Roman" w:eastAsia="Times New Roman" w:hAnsi="Times New Roman" w:cs="Times New Roman"/>
          <w:b/>
          <w:sz w:val="28"/>
          <w:szCs w:val="28"/>
          <w:lang w:eastAsia="ru-RU"/>
        </w:rPr>
        <w:t>Очікувані результати виконання Програми</w:t>
      </w:r>
    </w:p>
    <w:p w:rsidR="00B21D8F" w:rsidRDefault="00B21D8F" w:rsidP="00B21D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21D8F" w:rsidRDefault="00B21D8F" w:rsidP="00B21D8F">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та надання підтримки громад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rsidR="00B21D8F" w:rsidRPr="00A02A01"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02A01">
        <w:rPr>
          <w:rFonts w:ascii="Times New Roman" w:eastAsia="Times New Roman" w:hAnsi="Times New Roman" w:cs="Times New Roman"/>
          <w:sz w:val="28"/>
          <w:szCs w:val="28"/>
        </w:rPr>
        <w:t>створення умов для забезпечення ВПО тимчасовим житлом;</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доступу внутрішньо переміщених осіб до освітніх послуг;</w:t>
      </w:r>
    </w:p>
    <w:p w:rsidR="00B21D8F" w:rsidRDefault="00B21D8F" w:rsidP="00B21D8F">
      <w:pPr>
        <w:numPr>
          <w:ilvl w:val="0"/>
          <w:numId w:val="4"/>
        </w:numPr>
        <w:spacing w:after="0" w:line="240"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rsidR="00B21D8F" w:rsidRDefault="00B21D8F" w:rsidP="00B21D8F">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w:t>
      </w:r>
    </w:p>
    <w:p w:rsidR="00B21D8F" w:rsidRPr="00D1028C" w:rsidRDefault="00B21D8F" w:rsidP="00B21D8F">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rsidR="00B21D8F" w:rsidRDefault="00B21D8F" w:rsidP="00B21D8F">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Pr="005F3FFA">
        <w:rPr>
          <w:rFonts w:ascii="Times New Roman" w:eastAsia="Times New Roman" w:hAnsi="Times New Roman" w:cs="Times New Roman"/>
          <w:b/>
          <w:sz w:val="28"/>
          <w:szCs w:val="28"/>
          <w:lang w:eastAsia="ru-RU"/>
        </w:rPr>
        <w:t xml:space="preserve">  Обсяги та джерела фінансування Програми</w:t>
      </w:r>
    </w:p>
    <w:p w:rsidR="00B21D8F" w:rsidRPr="005F3FFA" w:rsidRDefault="00B21D8F" w:rsidP="00B21D8F">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p>
    <w:p w:rsidR="00B21D8F" w:rsidRDefault="00B21D8F" w:rsidP="00B21D8F">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5F3FFA">
        <w:rPr>
          <w:rFonts w:ascii="Times New Roman" w:eastAsia="Times New Roman" w:hAnsi="Times New Roman" w:cs="Times New Roman"/>
          <w:sz w:val="28"/>
          <w:szCs w:val="28"/>
        </w:rPr>
        <w:t>Фінансування Програми здійснюється за рахунок коштів бюджету Звягельської міської територіальної громади, обласного бюджету, державного бюджету, благодійної допомоги та інших джерел не заборонених чинним законодавством України. Фінансування програми з бюджету  Звягельської міської територіальної громади необхідне у зв'язку із тим, що грома</w:t>
      </w:r>
      <w:r>
        <w:rPr>
          <w:rFonts w:ascii="Times New Roman" w:eastAsia="Times New Roman" w:hAnsi="Times New Roman" w:cs="Times New Roman"/>
          <w:sz w:val="28"/>
          <w:szCs w:val="28"/>
        </w:rPr>
        <w:t>да краще розуміє власні виклики та</w:t>
      </w:r>
      <w:r w:rsidRPr="005F3FFA">
        <w:rPr>
          <w:rFonts w:ascii="Times New Roman" w:eastAsia="Times New Roman" w:hAnsi="Times New Roman" w:cs="Times New Roman"/>
          <w:sz w:val="28"/>
          <w:szCs w:val="28"/>
        </w:rPr>
        <w:t xml:space="preserve"> потреби </w:t>
      </w:r>
      <w:r>
        <w:rPr>
          <w:rFonts w:ascii="Times New Roman" w:eastAsia="Times New Roman" w:hAnsi="Times New Roman" w:cs="Times New Roman"/>
          <w:sz w:val="28"/>
          <w:szCs w:val="28"/>
        </w:rPr>
        <w:t>внутрішньо переміщених осіб. Ф</w:t>
      </w:r>
      <w:r w:rsidRPr="005F3FFA">
        <w:rPr>
          <w:rFonts w:ascii="Times New Roman" w:eastAsia="Times New Roman" w:hAnsi="Times New Roman" w:cs="Times New Roman"/>
          <w:sz w:val="28"/>
          <w:szCs w:val="28"/>
        </w:rPr>
        <w:t xml:space="preserve">інансування </w:t>
      </w:r>
      <w:r>
        <w:rPr>
          <w:rFonts w:ascii="Times New Roman" w:eastAsia="Times New Roman" w:hAnsi="Times New Roman" w:cs="Times New Roman"/>
          <w:sz w:val="28"/>
          <w:szCs w:val="28"/>
        </w:rPr>
        <w:t xml:space="preserve">за рахунок коштів міської територіальної громади </w:t>
      </w:r>
      <w:r w:rsidRPr="005F3FFA">
        <w:rPr>
          <w:rFonts w:ascii="Times New Roman" w:eastAsia="Times New Roman" w:hAnsi="Times New Roman" w:cs="Times New Roman"/>
          <w:sz w:val="28"/>
          <w:szCs w:val="28"/>
        </w:rPr>
        <w:t xml:space="preserve">дозволяє швидко реагувати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w:t>
      </w:r>
      <w:r>
        <w:rPr>
          <w:rFonts w:ascii="Times New Roman" w:eastAsia="Times New Roman" w:hAnsi="Times New Roman" w:cs="Times New Roman"/>
          <w:sz w:val="28"/>
          <w:szCs w:val="28"/>
        </w:rPr>
        <w:t>від іноземних інвестицій, грантів та інших</w:t>
      </w:r>
      <w:r w:rsidRPr="005F3FFA">
        <w:rPr>
          <w:rFonts w:ascii="Times New Roman" w:eastAsia="Times New Roman" w:hAnsi="Times New Roman" w:cs="Times New Roman"/>
          <w:sz w:val="28"/>
          <w:szCs w:val="28"/>
        </w:rPr>
        <w:t xml:space="preserve"> джерел не заборонених чинним законодавством України.</w:t>
      </w:r>
    </w:p>
    <w:p w:rsidR="00B21D8F" w:rsidRPr="00C74BF5" w:rsidRDefault="00B21D8F" w:rsidP="00B21D8F">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Pr>
          <w:rFonts w:ascii="Times New Roman" w:eastAsia="Microsoft Sans Serif" w:hAnsi="Times New Roman" w:cs="Times New Roman"/>
          <w:color w:val="000000" w:themeColor="text1"/>
          <w:sz w:val="28"/>
          <w:szCs w:val="28"/>
          <w:lang w:eastAsia="uk-UA" w:bidi="uk-UA"/>
        </w:rPr>
        <w:t xml:space="preserve">                              </w:t>
      </w:r>
    </w:p>
    <w:p w:rsidR="00B21D8F" w:rsidRPr="00C74BF5" w:rsidRDefault="00B21D8F" w:rsidP="00B21D8F">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4678"/>
        <w:gridCol w:w="2126"/>
      </w:tblGrid>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4678"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 2025 рік</w:t>
            </w:r>
          </w:p>
        </w:tc>
        <w:tc>
          <w:tcPr>
            <w:tcW w:w="2126"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1</w:t>
            </w:r>
          </w:p>
        </w:tc>
        <w:tc>
          <w:tcPr>
            <w:tcW w:w="4678"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2</w:t>
            </w:r>
          </w:p>
        </w:tc>
        <w:tc>
          <w:tcPr>
            <w:tcW w:w="2126"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3</w:t>
            </w:r>
          </w:p>
        </w:tc>
      </w:tr>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Обсяг коштів, всього, зокрема: тис.грн.</w:t>
            </w:r>
          </w:p>
        </w:tc>
        <w:tc>
          <w:tcPr>
            <w:tcW w:w="4678" w:type="dxa"/>
            <w:shd w:val="clear" w:color="auto" w:fill="FFFFFF"/>
            <w:vAlign w:val="center"/>
          </w:tcPr>
          <w:p w:rsidR="00B21D8F" w:rsidRPr="00EA5F1A" w:rsidRDefault="000618B4"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B21D8F" w:rsidRPr="00EA5F1A">
              <w:rPr>
                <w:rFonts w:ascii="Times New Roman" w:eastAsia="Times New Roman" w:hAnsi="Times New Roman" w:cs="Times New Roman"/>
                <w:color w:val="000000" w:themeColor="text1"/>
                <w:sz w:val="28"/>
                <w:szCs w:val="28"/>
              </w:rPr>
              <w:t>50,0</w:t>
            </w:r>
          </w:p>
        </w:tc>
        <w:tc>
          <w:tcPr>
            <w:tcW w:w="2126" w:type="dxa"/>
            <w:shd w:val="clear" w:color="auto" w:fill="FFFFFF"/>
            <w:vAlign w:val="center"/>
          </w:tcPr>
          <w:p w:rsidR="00B21D8F" w:rsidRPr="00EA5F1A" w:rsidRDefault="000618B4"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B21D8F" w:rsidRPr="00EA5F1A">
              <w:rPr>
                <w:rFonts w:ascii="Times New Roman" w:eastAsia="Times New Roman" w:hAnsi="Times New Roman" w:cs="Times New Roman"/>
                <w:color w:val="000000" w:themeColor="text1"/>
                <w:sz w:val="28"/>
                <w:szCs w:val="28"/>
              </w:rPr>
              <w:t>50,0</w:t>
            </w:r>
          </w:p>
        </w:tc>
      </w:tr>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Державний бюджет, тис.грн.</w:t>
            </w:r>
          </w:p>
        </w:tc>
        <w:tc>
          <w:tcPr>
            <w:tcW w:w="4678" w:type="dxa"/>
            <w:shd w:val="clear" w:color="auto" w:fill="FFFFFF"/>
            <w:vAlign w:val="center"/>
          </w:tcPr>
          <w:p w:rsidR="00B21D8F" w:rsidRPr="00EA5F1A" w:rsidRDefault="00B21D8F"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B21D8F" w:rsidRPr="00EA5F1A" w:rsidRDefault="00B21D8F"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p>
        </w:tc>
      </w:tr>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Місцевий бюджет, тис.грн.</w:t>
            </w:r>
          </w:p>
        </w:tc>
        <w:tc>
          <w:tcPr>
            <w:tcW w:w="4678" w:type="dxa"/>
            <w:shd w:val="clear" w:color="auto" w:fill="FFFFFF"/>
            <w:vAlign w:val="center"/>
          </w:tcPr>
          <w:p w:rsidR="00B21D8F" w:rsidRPr="00EA5F1A" w:rsidRDefault="000618B4"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B21D8F" w:rsidRPr="00EA5F1A">
              <w:rPr>
                <w:rFonts w:ascii="Times New Roman" w:eastAsia="Times New Roman" w:hAnsi="Times New Roman" w:cs="Times New Roman"/>
                <w:color w:val="000000" w:themeColor="text1"/>
                <w:sz w:val="28"/>
                <w:szCs w:val="28"/>
              </w:rPr>
              <w:t>50,0</w:t>
            </w:r>
          </w:p>
        </w:tc>
        <w:tc>
          <w:tcPr>
            <w:tcW w:w="2126" w:type="dxa"/>
            <w:shd w:val="clear" w:color="auto" w:fill="FFFFFF"/>
            <w:vAlign w:val="center"/>
          </w:tcPr>
          <w:p w:rsidR="00B21D8F" w:rsidRPr="00EA5F1A" w:rsidRDefault="000618B4"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B21D8F" w:rsidRPr="00EA5F1A">
              <w:rPr>
                <w:rFonts w:ascii="Times New Roman" w:eastAsia="Times New Roman" w:hAnsi="Times New Roman" w:cs="Times New Roman"/>
                <w:color w:val="000000" w:themeColor="text1"/>
                <w:sz w:val="28"/>
                <w:szCs w:val="28"/>
              </w:rPr>
              <w:t>50,0</w:t>
            </w:r>
          </w:p>
        </w:tc>
      </w:tr>
      <w:tr w:rsidR="00B21D8F" w:rsidRPr="00C74BF5" w:rsidTr="009C1358">
        <w:trPr>
          <w:jc w:val="center"/>
        </w:trPr>
        <w:tc>
          <w:tcPr>
            <w:tcW w:w="2830" w:type="dxa"/>
            <w:shd w:val="clear" w:color="auto" w:fill="FFFFFF"/>
            <w:vAlign w:val="center"/>
          </w:tcPr>
          <w:p w:rsidR="00B21D8F" w:rsidRPr="00EA5F1A" w:rsidRDefault="00B21D8F" w:rsidP="009C135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Інші джерела, тис.грн.</w:t>
            </w:r>
          </w:p>
        </w:tc>
        <w:tc>
          <w:tcPr>
            <w:tcW w:w="4678" w:type="dxa"/>
            <w:shd w:val="clear" w:color="auto" w:fill="FFFFFF"/>
            <w:vAlign w:val="center"/>
          </w:tcPr>
          <w:p w:rsidR="00B21D8F" w:rsidRPr="00EA5F1A" w:rsidRDefault="00B21D8F"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B21D8F" w:rsidRPr="00EA5F1A" w:rsidRDefault="00B21D8F" w:rsidP="009C1358">
            <w:pPr>
              <w:tabs>
                <w:tab w:val="left" w:pos="709"/>
              </w:tabs>
              <w:spacing w:after="0" w:line="240" w:lineRule="auto"/>
              <w:jc w:val="center"/>
              <w:rPr>
                <w:rFonts w:ascii="Times New Roman" w:eastAsia="Times New Roman" w:hAnsi="Times New Roman" w:cs="Times New Roman"/>
                <w:color w:val="000000" w:themeColor="text1"/>
                <w:sz w:val="28"/>
                <w:szCs w:val="28"/>
              </w:rPr>
            </w:pPr>
          </w:p>
        </w:tc>
      </w:tr>
    </w:tbl>
    <w:p w:rsidR="00B21D8F" w:rsidRPr="00C74BF5" w:rsidRDefault="00B21D8F" w:rsidP="00B21D8F">
      <w:pPr>
        <w:widowControl w:val="0"/>
        <w:tabs>
          <w:tab w:val="left" w:pos="709"/>
        </w:tabs>
        <w:spacing w:before="120" w:after="0" w:line="240" w:lineRule="auto"/>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rsidR="00B21D8F" w:rsidRDefault="00B21D8F" w:rsidP="00B21D8F">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rsidR="00B21D8F" w:rsidRDefault="00B21D8F" w:rsidP="00B21D8F">
      <w:pPr>
        <w:rPr>
          <w:rFonts w:ascii="Times New Roman" w:eastAsia="Times New Roman" w:hAnsi="Times New Roman" w:cs="Times New Roman"/>
          <w:color w:val="000000" w:themeColor="text1"/>
          <w:sz w:val="24"/>
          <w:szCs w:val="24"/>
        </w:rPr>
      </w:pPr>
    </w:p>
    <w:p w:rsidR="00B21D8F" w:rsidRDefault="00B21D8F" w:rsidP="00B21D8F">
      <w:pPr>
        <w:ind w:firstLine="709"/>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Pr>
          <w:rFonts w:ascii="Times New Roman" w:eastAsia="Calibri" w:hAnsi="Times New Roman" w:cs="Times New Roman"/>
          <w:b/>
          <w:bCs/>
          <w:sz w:val="28"/>
          <w:szCs w:val="28"/>
          <w:lang w:val="en-US" w:eastAsia="uk-UA"/>
        </w:rPr>
        <w:t>II</w:t>
      </w:r>
      <w:r w:rsidRPr="000035C8">
        <w:rPr>
          <w:rFonts w:ascii="Times New Roman" w:eastAsia="Calibri" w:hAnsi="Times New Roman" w:cs="Times New Roman"/>
          <w:b/>
          <w:bCs/>
          <w:sz w:val="28"/>
          <w:szCs w:val="28"/>
          <w:lang w:eastAsia="uk-UA"/>
        </w:rPr>
        <w:t>.</w:t>
      </w:r>
      <w:r w:rsidRPr="00EB7A2E">
        <w:rPr>
          <w:rFonts w:ascii="Times New Roman" w:eastAsia="Calibri" w:hAnsi="Times New Roman" w:cs="Times New Roman"/>
          <w:b/>
          <w:bCs/>
          <w:sz w:val="28"/>
          <w:szCs w:val="28"/>
          <w:lang w:val="ru-RU" w:eastAsia="uk-UA"/>
        </w:rPr>
        <w:t xml:space="preserve"> </w:t>
      </w:r>
      <w:r>
        <w:rPr>
          <w:rFonts w:ascii="Times New Roman" w:eastAsia="Times New Roman" w:hAnsi="Times New Roman" w:cs="Times New Roman"/>
          <w:b/>
          <w:sz w:val="28"/>
          <w:szCs w:val="28"/>
          <w:lang w:eastAsia="ru-RU"/>
        </w:rPr>
        <w:t>Строки та етапи виконання Програми</w:t>
      </w:r>
    </w:p>
    <w:p w:rsidR="00B21D8F" w:rsidRDefault="00B21D8F" w:rsidP="00B21D8F">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Pr="00AA373E">
        <w:rPr>
          <w:rFonts w:ascii="Times New Roman" w:eastAsia="Times New Roman" w:hAnsi="Times New Roman" w:cs="Times New Roman"/>
          <w:sz w:val="28"/>
          <w:szCs w:val="28"/>
        </w:rPr>
        <w:t xml:space="preserve"> Програми протягом 2025 року.</w:t>
      </w:r>
    </w:p>
    <w:p w:rsidR="00B21D8F" w:rsidRDefault="00B21D8F" w:rsidP="00B21D8F">
      <w:pPr>
        <w:widowControl w:val="0"/>
        <w:tabs>
          <w:tab w:val="left" w:pos="983"/>
        </w:tabs>
        <w:spacing w:after="0" w:line="240" w:lineRule="auto"/>
        <w:ind w:firstLine="620"/>
        <w:jc w:val="both"/>
        <w:rPr>
          <w:rFonts w:ascii="Times New Roman" w:eastAsia="Times New Roman" w:hAnsi="Times New Roman" w:cs="Times New Roman"/>
          <w:sz w:val="28"/>
          <w:szCs w:val="28"/>
        </w:rPr>
      </w:pPr>
    </w:p>
    <w:p w:rsidR="00B21D8F" w:rsidRPr="00404878" w:rsidRDefault="00B21D8F" w:rsidP="00B21D8F">
      <w:pPr>
        <w:keepNext/>
        <w:keepLines/>
        <w:widowControl w:val="0"/>
        <w:pBdr>
          <w:top w:val="nil"/>
          <w:left w:val="nil"/>
          <w:bottom w:val="nil"/>
          <w:right w:val="nil"/>
          <w:between w:val="nil"/>
        </w:pBdr>
        <w:tabs>
          <w:tab w:val="left" w:pos="983"/>
        </w:tabs>
        <w:spacing w:after="0" w:line="240" w:lineRule="auto"/>
        <w:jc w:val="center"/>
        <w:outlineLvl w:val="0"/>
        <w:rPr>
          <w:rFonts w:ascii="Times New Roman" w:eastAsia="Times New Roman" w:hAnsi="Times New Roman" w:cs="Times New Roman"/>
          <w:b/>
          <w:sz w:val="28"/>
          <w:szCs w:val="28"/>
          <w:lang w:eastAsia="ru-RU"/>
        </w:rPr>
      </w:pPr>
      <w:r w:rsidRPr="00404878">
        <w:rPr>
          <w:rFonts w:ascii="Times New Roman" w:eastAsia="Times New Roman" w:hAnsi="Times New Roman" w:cs="Times New Roman"/>
          <w:b/>
          <w:sz w:val="28"/>
          <w:szCs w:val="28"/>
          <w:lang w:eastAsia="ru-RU"/>
        </w:rPr>
        <w:t>VIІІ. Координація та контроль за ходом виконання Програми</w:t>
      </w:r>
    </w:p>
    <w:p w:rsidR="00B21D8F" w:rsidRPr="00404878" w:rsidRDefault="00B21D8F" w:rsidP="00B21D8F">
      <w:pPr>
        <w:spacing w:after="0" w:line="240" w:lineRule="auto"/>
      </w:pPr>
    </w:p>
    <w:p w:rsidR="00B21D8F" w:rsidRPr="00404878" w:rsidRDefault="00B21D8F" w:rsidP="00B21D8F">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Відповідальним виконавцем Програми є </w:t>
      </w:r>
      <w:r>
        <w:rPr>
          <w:rFonts w:ascii="Times New Roman" w:eastAsia="Times New Roman" w:hAnsi="Times New Roman" w:cs="Times New Roman"/>
          <w:sz w:val="28"/>
          <w:szCs w:val="28"/>
        </w:rPr>
        <w:t>управління соціального захисту населення Звягельської міської ради.</w:t>
      </w:r>
      <w:r w:rsidRPr="00404878">
        <w:rPr>
          <w:rFonts w:ascii="Times New Roman" w:eastAsia="Times New Roman" w:hAnsi="Times New Roman" w:cs="Times New Roman"/>
          <w:sz w:val="28"/>
          <w:szCs w:val="28"/>
        </w:rPr>
        <w:t xml:space="preserve"> Відповідальний виконавець програми здійснює погодження дій між співвиконавцями Програми та контролює її виконання, визначає</w:t>
      </w:r>
      <w:r>
        <w:rPr>
          <w:rFonts w:ascii="Times New Roman" w:eastAsia="Times New Roman" w:hAnsi="Times New Roman" w:cs="Times New Roman"/>
          <w:sz w:val="28"/>
          <w:szCs w:val="28"/>
        </w:rPr>
        <w:t xml:space="preserve"> порядок взаємного інформування</w:t>
      </w:r>
      <w:r w:rsidRPr="00404878">
        <w:rPr>
          <w:rFonts w:ascii="Times New Roman" w:eastAsia="Times New Roman" w:hAnsi="Times New Roman" w:cs="Times New Roman"/>
          <w:sz w:val="28"/>
          <w:szCs w:val="28"/>
        </w:rPr>
        <w:t>.</w:t>
      </w:r>
    </w:p>
    <w:p w:rsidR="00B21D8F" w:rsidRPr="00404878" w:rsidRDefault="00B21D8F" w:rsidP="00B21D8F">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lastRenderedPageBreak/>
        <w:t>Безпосередній контроль за виконанням заходів і завдань Програми здійснюється заступником міського голови, згідно розподілу обов'язків</w:t>
      </w:r>
      <w:r>
        <w:rPr>
          <w:rFonts w:ascii="Times New Roman" w:eastAsia="Times New Roman" w:hAnsi="Times New Roman" w:cs="Times New Roman"/>
          <w:sz w:val="28"/>
          <w:szCs w:val="28"/>
        </w:rPr>
        <w:t xml:space="preserve">, головою </w:t>
      </w:r>
      <w:r w:rsidRPr="00533D3F">
        <w:rPr>
          <w:rFonts w:ascii="Times New Roman" w:hAnsi="Times New Roman" w:cs="Times New Roman"/>
          <w:sz w:val="28"/>
          <w:szCs w:val="28"/>
        </w:rPr>
        <w:t>постійної комісії міської ради з питань соціальної політики, охорони здоров’я, освіти, культури та спорту</w:t>
      </w:r>
      <w:r w:rsidRPr="00404878">
        <w:rPr>
          <w:rFonts w:ascii="Times New Roman" w:eastAsia="Times New Roman" w:hAnsi="Times New Roman" w:cs="Times New Roman"/>
          <w:sz w:val="28"/>
          <w:szCs w:val="28"/>
        </w:rPr>
        <w:t xml:space="preserve">  та відповідальним виконавцем.</w:t>
      </w:r>
    </w:p>
    <w:p w:rsidR="00B21D8F" w:rsidRDefault="00B21D8F" w:rsidP="00B21D8F">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878">
        <w:rPr>
          <w:rFonts w:ascii="Times New Roman" w:eastAsia="Times New Roman" w:hAnsi="Times New Roman" w:cs="Times New Roman"/>
          <w:sz w:val="28"/>
          <w:szCs w:val="28"/>
        </w:rPr>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rsidR="00B21D8F" w:rsidRPr="001647F9" w:rsidRDefault="00B21D8F" w:rsidP="00B21D8F">
      <w:pPr>
        <w:rPr>
          <w:rFonts w:ascii="Times New Roman" w:eastAsia="Times New Roman" w:hAnsi="Times New Roman" w:cs="Times New Roman"/>
          <w:sz w:val="28"/>
          <w:szCs w:val="28"/>
        </w:rPr>
      </w:pPr>
    </w:p>
    <w:p w:rsidR="009C1528" w:rsidRDefault="009C1528" w:rsidP="00BF2807">
      <w:pPr>
        <w:spacing w:after="0" w:line="240" w:lineRule="auto"/>
        <w:jc w:val="both"/>
        <w:rPr>
          <w:rFonts w:ascii="Times New Roman" w:eastAsia="Calibri" w:hAnsi="Times New Roman" w:cs="Times New Roman"/>
          <w:sz w:val="28"/>
          <w:szCs w:val="28"/>
        </w:rPr>
      </w:pPr>
    </w:p>
    <w:p w:rsidR="00B21D8F" w:rsidRDefault="00B21D8F" w:rsidP="00BF2807">
      <w:pPr>
        <w:spacing w:after="0" w:line="240" w:lineRule="auto"/>
        <w:jc w:val="both"/>
        <w:rPr>
          <w:rFonts w:ascii="Times New Roman" w:eastAsia="Calibri" w:hAnsi="Times New Roman" w:cs="Times New Roman"/>
          <w:sz w:val="28"/>
          <w:szCs w:val="28"/>
        </w:rPr>
      </w:pPr>
    </w:p>
    <w:p w:rsidR="00FE1556" w:rsidRDefault="00B21D8F" w:rsidP="00BF2807">
      <w:pPr>
        <w:spacing w:after="0" w:line="240" w:lineRule="auto"/>
        <w:jc w:val="both"/>
        <w:rPr>
          <w:rFonts w:ascii="Times New Roman" w:eastAsia="Calibri" w:hAnsi="Times New Roman" w:cs="Times New Roman"/>
          <w:sz w:val="28"/>
          <w:szCs w:val="28"/>
        </w:rPr>
      </w:pPr>
      <w:r w:rsidRPr="00B21D8F">
        <w:rPr>
          <w:rFonts w:ascii="Times New Roman" w:eastAsia="Calibri" w:hAnsi="Times New Roman" w:cs="Times New Roman"/>
          <w:sz w:val="28"/>
          <w:szCs w:val="28"/>
        </w:rPr>
        <w:t xml:space="preserve">Секретар міської ради                                                </w:t>
      </w:r>
      <w:r>
        <w:rPr>
          <w:rFonts w:ascii="Times New Roman" w:eastAsia="Calibri" w:hAnsi="Times New Roman" w:cs="Times New Roman"/>
          <w:sz w:val="28"/>
          <w:szCs w:val="28"/>
        </w:rPr>
        <w:t xml:space="preserve">  </w:t>
      </w:r>
      <w:r w:rsidRPr="00B21D8F">
        <w:rPr>
          <w:rFonts w:ascii="Times New Roman" w:eastAsia="Calibri" w:hAnsi="Times New Roman" w:cs="Times New Roman"/>
          <w:sz w:val="28"/>
          <w:szCs w:val="28"/>
        </w:rPr>
        <w:t xml:space="preserve">      Оксана ГВОЗДЕНКО</w:t>
      </w: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P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Default="00FE1556" w:rsidP="00FE1556">
      <w:pPr>
        <w:rPr>
          <w:rFonts w:ascii="Times New Roman" w:eastAsia="Calibri" w:hAnsi="Times New Roman" w:cs="Times New Roman"/>
          <w:sz w:val="28"/>
          <w:szCs w:val="28"/>
        </w:rPr>
      </w:pPr>
    </w:p>
    <w:p w:rsidR="00FE1556" w:rsidRPr="00FE1556" w:rsidRDefault="00FE1556" w:rsidP="00FE1556">
      <w:pPr>
        <w:spacing w:after="0"/>
        <w:jc w:val="center"/>
        <w:rPr>
          <w:rFonts w:ascii="Times New Roman" w:eastAsia="Calibri" w:hAnsi="Times New Roman" w:cs="Times New Roman"/>
          <w:b/>
          <w:sz w:val="28"/>
          <w:szCs w:val="28"/>
        </w:rPr>
      </w:pPr>
      <w:r w:rsidRPr="00FE1556">
        <w:rPr>
          <w:rFonts w:ascii="Times New Roman" w:eastAsia="Calibri" w:hAnsi="Times New Roman" w:cs="Times New Roman"/>
          <w:b/>
          <w:sz w:val="28"/>
          <w:szCs w:val="28"/>
        </w:rPr>
        <w:lastRenderedPageBreak/>
        <w:t>Інформація про виконання Програми</w:t>
      </w:r>
    </w:p>
    <w:p w:rsidR="00FE1556" w:rsidRPr="00FE1556" w:rsidRDefault="00FE1556" w:rsidP="00FE1556">
      <w:pPr>
        <w:jc w:val="center"/>
        <w:rPr>
          <w:rFonts w:ascii="Times New Roman" w:eastAsia="Calibri" w:hAnsi="Times New Roman" w:cs="Times New Roman"/>
          <w:b/>
          <w:sz w:val="28"/>
          <w:szCs w:val="28"/>
        </w:rPr>
      </w:pPr>
      <w:r w:rsidRPr="00FE1556">
        <w:rPr>
          <w:rFonts w:ascii="Times New Roman" w:eastAsia="Calibri" w:hAnsi="Times New Roman" w:cs="Times New Roman"/>
          <w:b/>
          <w:sz w:val="28"/>
          <w:szCs w:val="28"/>
        </w:rPr>
        <w:t>соціальної підтримки та забезпечення перебування внутрішньо переміщених осіб на території Звягельської міської територіальної громади в 2024 році</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Станом на 01.11.2024 року наша громада прихистила 2 128 внутрішньо переміщених осіб, з них: 1 668 сімей; 1 238 жінок; 890 чоловіків; 520 дітей; 128 осіб з інвалідністю; 10 багатодітних сімей; 343 пенсіонери. Найбільша кількість внутрішньо переміщених осіб прибули з Донецької, Луганської, Херсонської та Харківської областей. На сьогодні найбільше переміщення відбувається з Запорізької,  Сумської та Харківської областей.</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В 2024 році 960 осіб, а це 400 сімей отримували допомогу на проживання внутрішньо переміщеним особам в розмірі 3 000 грн. на дітей та осіб з інвалідністю та по 2 000 грн. отримували працездатні особи та пенсіонери.</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В громаді для дітей з числа ВПО надаються якісні освітні послуги: 57 діток відвідують дошкільні навчальні заклади, 191 дитина навчається в школах та 90 дітей відвідують Центр позашкільної освіти.</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Основними партнерами та благодійниками, які підтримували внутрішньо переміщених протягом 2024 року є благодійний фонд «Світ на долоні» який надав близько 4 000 продуктових наборів та благодійно надав 360 новорічних подарунків для дітей з числа ВПО. Благодійний фонд «КАРІТАС-СПЕС» протягом п’яти місяців надав 5 800 благодійних обідів та продуктових наборів. Представники Київського польового офісу Верховного комісара ООН надали меблі та побутову техніку для облаштування гуртожитку та місця компактного проживання для ВПО. Представники УВКБ ООН оформили 97 осіб, які постраждалих від обстрілів, на грошову допомогу в розмірі 10 800 грн. на особу та постійно реєструють на грошову допомогу новоприбулих ВПО. Фахівці благодійних фондів «Право на захист» та «Рокада» на постійній основі надають юридичну та психологічну підтримку для ВПО. Міськрайонна організація товариства Червоного Хреста також підтримує внутрішньо переміщених осіб нашої громади.  Також представники </w:t>
      </w:r>
      <w:proofErr w:type="spellStart"/>
      <w:r w:rsidRPr="00FE1556">
        <w:rPr>
          <w:rFonts w:ascii="Times New Roman" w:eastAsia="Calibri" w:hAnsi="Times New Roman" w:cs="Times New Roman"/>
          <w:sz w:val="28"/>
          <w:szCs w:val="28"/>
        </w:rPr>
        <w:t>Бахмутської</w:t>
      </w:r>
      <w:proofErr w:type="spellEnd"/>
      <w:r w:rsidRPr="00FE1556">
        <w:rPr>
          <w:rFonts w:ascii="Times New Roman" w:eastAsia="Calibri" w:hAnsi="Times New Roman" w:cs="Times New Roman"/>
          <w:sz w:val="28"/>
          <w:szCs w:val="28"/>
        </w:rPr>
        <w:t xml:space="preserve"> громади, благодійний фонд «ЯМАРІУПОЛЬ», </w:t>
      </w:r>
      <w:proofErr w:type="spellStart"/>
      <w:r w:rsidRPr="00FE1556">
        <w:rPr>
          <w:rFonts w:ascii="Times New Roman" w:eastAsia="Calibri" w:hAnsi="Times New Roman" w:cs="Times New Roman"/>
          <w:sz w:val="28"/>
          <w:szCs w:val="28"/>
        </w:rPr>
        <w:t>хаб</w:t>
      </w:r>
      <w:proofErr w:type="spellEnd"/>
      <w:r w:rsidRPr="00FE1556">
        <w:rPr>
          <w:rFonts w:ascii="Times New Roman" w:eastAsia="Calibri" w:hAnsi="Times New Roman" w:cs="Times New Roman"/>
          <w:sz w:val="28"/>
          <w:szCs w:val="28"/>
        </w:rPr>
        <w:t xml:space="preserve"> для переселенців з Луганщини опікуються своїми громадянами, які проживають в Звягельській МТГ.</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В Звягельській міській територіальній громаді реалізується два грантових  </w:t>
      </w:r>
      <w:proofErr w:type="spellStart"/>
      <w:r w:rsidRPr="00FE1556">
        <w:rPr>
          <w:rFonts w:ascii="Times New Roman" w:eastAsia="Calibri" w:hAnsi="Times New Roman" w:cs="Times New Roman"/>
          <w:sz w:val="28"/>
          <w:szCs w:val="28"/>
        </w:rPr>
        <w:t>проєкти</w:t>
      </w:r>
      <w:proofErr w:type="spellEnd"/>
      <w:r w:rsidRPr="00FE1556">
        <w:rPr>
          <w:rFonts w:ascii="Times New Roman" w:eastAsia="Calibri" w:hAnsi="Times New Roman" w:cs="Times New Roman"/>
          <w:sz w:val="28"/>
          <w:szCs w:val="28"/>
        </w:rPr>
        <w:t xml:space="preserve"> по реконструкції будівель під житло для переселенців. Північною екологічною фінансовою корпорацією НЕФКО передбачена грантова підтримка на реконструкцію будівлі під житло для переселенців на 47 квартир та вже реалізований </w:t>
      </w:r>
      <w:proofErr w:type="spellStart"/>
      <w:r w:rsidRPr="00FE1556">
        <w:rPr>
          <w:rFonts w:ascii="Times New Roman" w:eastAsia="Calibri" w:hAnsi="Times New Roman" w:cs="Times New Roman"/>
          <w:sz w:val="28"/>
          <w:szCs w:val="28"/>
        </w:rPr>
        <w:t>проєкт</w:t>
      </w:r>
      <w:proofErr w:type="spellEnd"/>
      <w:r w:rsidRPr="00FE1556">
        <w:rPr>
          <w:rFonts w:ascii="Times New Roman" w:eastAsia="Calibri" w:hAnsi="Times New Roman" w:cs="Times New Roman"/>
          <w:sz w:val="28"/>
          <w:szCs w:val="28"/>
        </w:rPr>
        <w:t xml:space="preserve"> в рамках угоди про співпрацю між Німецьким благодійним фондом </w:t>
      </w:r>
      <w:proofErr w:type="spellStart"/>
      <w:r w:rsidRPr="00FE1556">
        <w:rPr>
          <w:rFonts w:ascii="Times New Roman" w:eastAsia="Calibri" w:hAnsi="Times New Roman" w:cs="Times New Roman"/>
          <w:sz w:val="28"/>
          <w:szCs w:val="28"/>
        </w:rPr>
        <w:t>humedica</w:t>
      </w:r>
      <w:proofErr w:type="spellEnd"/>
      <w:r w:rsidRPr="00FE1556">
        <w:rPr>
          <w:rFonts w:ascii="Times New Roman" w:eastAsia="Calibri" w:hAnsi="Times New Roman" w:cs="Times New Roman"/>
          <w:sz w:val="28"/>
          <w:szCs w:val="28"/>
        </w:rPr>
        <w:t xml:space="preserve"> </w:t>
      </w:r>
      <w:proofErr w:type="spellStart"/>
      <w:r w:rsidRPr="00FE1556">
        <w:rPr>
          <w:rFonts w:ascii="Times New Roman" w:eastAsia="Calibri" w:hAnsi="Times New Roman" w:cs="Times New Roman"/>
          <w:sz w:val="28"/>
          <w:szCs w:val="28"/>
        </w:rPr>
        <w:t>e.V</w:t>
      </w:r>
      <w:proofErr w:type="spellEnd"/>
      <w:r w:rsidRPr="00FE1556">
        <w:rPr>
          <w:rFonts w:ascii="Times New Roman" w:eastAsia="Calibri" w:hAnsi="Times New Roman" w:cs="Times New Roman"/>
          <w:sz w:val="28"/>
          <w:szCs w:val="28"/>
        </w:rPr>
        <w:t xml:space="preserve">., громадської організації «Неурядова організація Сучасний формат» та  Звягельською міською радою. У результаті реалізації проєкту, облаштували 7 квартир у центральній частині міста шляхом проведення ремонтних робіт та реконструкції старого </w:t>
      </w:r>
      <w:r w:rsidRPr="00FE1556">
        <w:rPr>
          <w:rFonts w:ascii="Times New Roman" w:eastAsia="Calibri" w:hAnsi="Times New Roman" w:cs="Times New Roman"/>
          <w:sz w:val="28"/>
          <w:szCs w:val="28"/>
        </w:rPr>
        <w:lastRenderedPageBreak/>
        <w:t>приміщення загальною площею 217,4 квадратних метри розташованого за адресою: вул. Василя Стуса, 4. У всіх квартирах зроблений сучасний ремонт, всі вони вмебльовані та забезпечені необхідною для проживання побутовою технікою та іншим інвентарем. 22.10.2024 року 12 осіб, з числа внутрішньо переміщених, які перебували на квартирному обліку, отримали ордери на вселення та ключи від смарт-осель. На сьогодні ще 62 родини (132 особи) перебувають на черзі на тимчасове житло.</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Ми дбаємо про внутрішньо переміщених осіб, допомагає адаптуватись в новому місті та інтегруватись в нашу громаду. Психологічна допомога та підтримка нині є корисною та необхідною чи не кожному українцю, тим більше для ВПО. Для родин з дітками, які за другу домівку обрали саме нашу </w:t>
      </w:r>
      <w:proofErr w:type="spellStart"/>
      <w:r w:rsidRPr="00FE1556">
        <w:rPr>
          <w:rFonts w:ascii="Times New Roman" w:eastAsia="Calibri" w:hAnsi="Times New Roman" w:cs="Times New Roman"/>
          <w:sz w:val="28"/>
          <w:szCs w:val="28"/>
        </w:rPr>
        <w:t>Звягельську</w:t>
      </w:r>
      <w:proofErr w:type="spellEnd"/>
      <w:r w:rsidRPr="00FE1556">
        <w:rPr>
          <w:rFonts w:ascii="Times New Roman" w:eastAsia="Calibri" w:hAnsi="Times New Roman" w:cs="Times New Roman"/>
          <w:sz w:val="28"/>
          <w:szCs w:val="28"/>
        </w:rPr>
        <w:t xml:space="preserve"> громаду було проведено наступні </w:t>
      </w:r>
      <w:proofErr w:type="spellStart"/>
      <w:r w:rsidRPr="00FE1556">
        <w:rPr>
          <w:rFonts w:ascii="Times New Roman" w:eastAsia="Calibri" w:hAnsi="Times New Roman" w:cs="Times New Roman"/>
          <w:sz w:val="28"/>
          <w:szCs w:val="28"/>
        </w:rPr>
        <w:t>івенти</w:t>
      </w:r>
      <w:proofErr w:type="spellEnd"/>
      <w:r w:rsidRPr="00FE1556">
        <w:rPr>
          <w:rFonts w:ascii="Times New Roman" w:eastAsia="Calibri" w:hAnsi="Times New Roman" w:cs="Times New Roman"/>
          <w:sz w:val="28"/>
          <w:szCs w:val="28"/>
        </w:rPr>
        <w:t>:</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-створено Алею пам'яті нескорених міст - це висаджено більше тисячі кущів троянд та інших зелених насаджень в центральній частині міста.</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-Різдвяні ранки та солодкі подарунки для дітей з числа ВПО.</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вже два роки поспіль в нашій громаді відбувалась благодійна акція «</w:t>
      </w:r>
      <w:proofErr w:type="spellStart"/>
      <w:r w:rsidRPr="00FE1556">
        <w:rPr>
          <w:rFonts w:ascii="Times New Roman" w:eastAsia="Calibri" w:hAnsi="Times New Roman" w:cs="Times New Roman"/>
          <w:sz w:val="28"/>
          <w:szCs w:val="28"/>
        </w:rPr>
        <w:t>Велекодень</w:t>
      </w:r>
      <w:proofErr w:type="spellEnd"/>
      <w:r w:rsidRPr="00FE1556">
        <w:rPr>
          <w:rFonts w:ascii="Times New Roman" w:eastAsia="Calibri" w:hAnsi="Times New Roman" w:cs="Times New Roman"/>
          <w:sz w:val="28"/>
          <w:szCs w:val="28"/>
        </w:rPr>
        <w:t xml:space="preserve"> разом».</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арт-терапія для внутрішньо переміщених осіб.</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-проведено низку кулінарних майстер класів з виготовлення випічки спільно з </w:t>
      </w:r>
      <w:proofErr w:type="spellStart"/>
      <w:r w:rsidRPr="00FE1556">
        <w:rPr>
          <w:rFonts w:ascii="Times New Roman" w:eastAsia="Calibri" w:hAnsi="Times New Roman" w:cs="Times New Roman"/>
          <w:sz w:val="28"/>
          <w:szCs w:val="28"/>
        </w:rPr>
        <w:t>мініпекарнею</w:t>
      </w:r>
      <w:proofErr w:type="spellEnd"/>
      <w:r w:rsidRPr="00FE1556">
        <w:rPr>
          <w:rFonts w:ascii="Times New Roman" w:eastAsia="Calibri" w:hAnsi="Times New Roman" w:cs="Times New Roman"/>
          <w:sz w:val="28"/>
          <w:szCs w:val="28"/>
        </w:rPr>
        <w:t xml:space="preserve"> "</w:t>
      </w:r>
      <w:proofErr w:type="spellStart"/>
      <w:r w:rsidRPr="00FE1556">
        <w:rPr>
          <w:rFonts w:ascii="Times New Roman" w:eastAsia="Calibri" w:hAnsi="Times New Roman" w:cs="Times New Roman"/>
          <w:sz w:val="28"/>
          <w:szCs w:val="28"/>
        </w:rPr>
        <w:t>ВашЛаВаш</w:t>
      </w:r>
      <w:proofErr w:type="spellEnd"/>
      <w:r w:rsidRPr="00FE1556">
        <w:rPr>
          <w:rFonts w:ascii="Times New Roman" w:eastAsia="Calibri" w:hAnsi="Times New Roman" w:cs="Times New Roman"/>
          <w:sz w:val="28"/>
          <w:szCs w:val="28"/>
        </w:rPr>
        <w:t>.</w:t>
      </w:r>
    </w:p>
    <w:p w:rsidR="00FE1556"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-професійна </w:t>
      </w:r>
      <w:proofErr w:type="spellStart"/>
      <w:r w:rsidRPr="00FE1556">
        <w:rPr>
          <w:rFonts w:ascii="Times New Roman" w:eastAsia="Calibri" w:hAnsi="Times New Roman" w:cs="Times New Roman"/>
          <w:sz w:val="28"/>
          <w:szCs w:val="28"/>
        </w:rPr>
        <w:t>фотографиня</w:t>
      </w:r>
      <w:proofErr w:type="spellEnd"/>
      <w:r w:rsidRPr="00FE1556">
        <w:rPr>
          <w:rFonts w:ascii="Times New Roman" w:eastAsia="Calibri" w:hAnsi="Times New Roman" w:cs="Times New Roman"/>
          <w:sz w:val="28"/>
          <w:szCs w:val="28"/>
        </w:rPr>
        <w:t xml:space="preserve"> провела фотосесію в колоритних національних костюмах, що дуже сподобалось всім учасникам проєкту. Кожен, хто долучився до фотозйомки - отримав в подарунок свою світлину на полотні. </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Внутрішньо переміщенні особи залучаються до всіх загальноміських заходів. Для всіх бажаючих ВПО, Звягельський туристичний центр проводить пізнавальні та цікаві екскурсії "Громада, яка мене прихистила". Їх учасникам розповідають про туристичні "магніти" </w:t>
      </w:r>
      <w:proofErr w:type="spellStart"/>
      <w:r w:rsidRPr="00FE1556">
        <w:rPr>
          <w:rFonts w:ascii="Times New Roman" w:eastAsia="Calibri" w:hAnsi="Times New Roman" w:cs="Times New Roman"/>
          <w:sz w:val="28"/>
          <w:szCs w:val="28"/>
        </w:rPr>
        <w:t>Звягеля</w:t>
      </w:r>
      <w:proofErr w:type="spellEnd"/>
      <w:r w:rsidRPr="00FE1556">
        <w:rPr>
          <w:rFonts w:ascii="Times New Roman" w:eastAsia="Calibri" w:hAnsi="Times New Roman" w:cs="Times New Roman"/>
          <w:sz w:val="28"/>
          <w:szCs w:val="28"/>
        </w:rPr>
        <w:t>, його історію, видатних постатей, які тут народилися і працювали.</w:t>
      </w:r>
    </w:p>
    <w:p w:rsidR="00FE1556" w:rsidRPr="00FE1556" w:rsidRDefault="00FE1556" w:rsidP="00324579">
      <w:pPr>
        <w:ind w:firstLine="567"/>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Нещодавно в нашому місті відбулись благодійні заходи в яких брали участь ВПО, це благодійний молодіжний захід «Благодійний борщ» де команда Ради ВПО «Зірки таврійського краю» готували за своїм рецептом благодійний борщ. Також відбувся благодійний молодіжний фестиваль «Картопля єднає» покликаний для покращення комунікації різних груп громади, в тому числі ВПО з місцевими жителями.</w:t>
      </w:r>
    </w:p>
    <w:p w:rsidR="00FE1556" w:rsidRPr="00FE1556" w:rsidRDefault="00FE1556" w:rsidP="00FE1556">
      <w:pPr>
        <w:jc w:val="both"/>
        <w:rPr>
          <w:rFonts w:ascii="Times New Roman" w:eastAsia="Calibri" w:hAnsi="Times New Roman" w:cs="Times New Roman"/>
          <w:sz w:val="28"/>
          <w:szCs w:val="28"/>
        </w:rPr>
      </w:pPr>
    </w:p>
    <w:p w:rsidR="00B21D8F"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Начальник управління                                             </w:t>
      </w:r>
      <w:r>
        <w:rPr>
          <w:rFonts w:ascii="Times New Roman" w:eastAsia="Calibri" w:hAnsi="Times New Roman" w:cs="Times New Roman"/>
          <w:sz w:val="28"/>
          <w:szCs w:val="28"/>
        </w:rPr>
        <w:t xml:space="preserve">                             </w:t>
      </w:r>
      <w:r w:rsidRPr="00FE1556">
        <w:rPr>
          <w:rFonts w:ascii="Times New Roman" w:eastAsia="Calibri" w:hAnsi="Times New Roman" w:cs="Times New Roman"/>
          <w:sz w:val="28"/>
          <w:szCs w:val="28"/>
        </w:rPr>
        <w:t>Лілія ХРУЩ</w:t>
      </w:r>
    </w:p>
    <w:sectPr w:rsidR="00B21D8F" w:rsidRPr="00FE1556" w:rsidSect="0093461F">
      <w:pgSz w:w="11906" w:h="16838"/>
      <w:pgMar w:top="567" w:right="851"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56"/>
    <w:rsid w:val="00004379"/>
    <w:rsid w:val="00007429"/>
    <w:rsid w:val="00014CCF"/>
    <w:rsid w:val="00025013"/>
    <w:rsid w:val="000339AB"/>
    <w:rsid w:val="0004791D"/>
    <w:rsid w:val="000618B4"/>
    <w:rsid w:val="000654DA"/>
    <w:rsid w:val="00081CEA"/>
    <w:rsid w:val="000868EF"/>
    <w:rsid w:val="000C1E87"/>
    <w:rsid w:val="000C3261"/>
    <w:rsid w:val="000D13FB"/>
    <w:rsid w:val="000E7B1A"/>
    <w:rsid w:val="00107DAE"/>
    <w:rsid w:val="00113081"/>
    <w:rsid w:val="00122B2C"/>
    <w:rsid w:val="00161AA0"/>
    <w:rsid w:val="001A2179"/>
    <w:rsid w:val="001D0073"/>
    <w:rsid w:val="001E178F"/>
    <w:rsid w:val="001F2AF5"/>
    <w:rsid w:val="0020330E"/>
    <w:rsid w:val="00223F5D"/>
    <w:rsid w:val="00236708"/>
    <w:rsid w:val="00252C4F"/>
    <w:rsid w:val="00275E0E"/>
    <w:rsid w:val="00283880"/>
    <w:rsid w:val="002B7245"/>
    <w:rsid w:val="002D0D10"/>
    <w:rsid w:val="002D7753"/>
    <w:rsid w:val="002E1356"/>
    <w:rsid w:val="002E7715"/>
    <w:rsid w:val="00310B7B"/>
    <w:rsid w:val="0031197A"/>
    <w:rsid w:val="00314A3B"/>
    <w:rsid w:val="00321D1A"/>
    <w:rsid w:val="00324579"/>
    <w:rsid w:val="003249C1"/>
    <w:rsid w:val="003360B1"/>
    <w:rsid w:val="003604A7"/>
    <w:rsid w:val="00366BAE"/>
    <w:rsid w:val="00372461"/>
    <w:rsid w:val="003C0C7B"/>
    <w:rsid w:val="003C37B0"/>
    <w:rsid w:val="00404878"/>
    <w:rsid w:val="004218B4"/>
    <w:rsid w:val="00426816"/>
    <w:rsid w:val="004439E7"/>
    <w:rsid w:val="004765EF"/>
    <w:rsid w:val="00496141"/>
    <w:rsid w:val="00497E83"/>
    <w:rsid w:val="004D37E2"/>
    <w:rsid w:val="004F4141"/>
    <w:rsid w:val="004F6A86"/>
    <w:rsid w:val="00501623"/>
    <w:rsid w:val="005031F2"/>
    <w:rsid w:val="00533D3F"/>
    <w:rsid w:val="00535A2F"/>
    <w:rsid w:val="0056752D"/>
    <w:rsid w:val="00575C1D"/>
    <w:rsid w:val="00575DC3"/>
    <w:rsid w:val="005A3116"/>
    <w:rsid w:val="005A443D"/>
    <w:rsid w:val="005A44DD"/>
    <w:rsid w:val="005A6923"/>
    <w:rsid w:val="005B2D2F"/>
    <w:rsid w:val="005F1C09"/>
    <w:rsid w:val="005F3FFA"/>
    <w:rsid w:val="005F7521"/>
    <w:rsid w:val="00615B29"/>
    <w:rsid w:val="0063475F"/>
    <w:rsid w:val="0063537B"/>
    <w:rsid w:val="00663FB8"/>
    <w:rsid w:val="006743C2"/>
    <w:rsid w:val="00675D6B"/>
    <w:rsid w:val="00682D3F"/>
    <w:rsid w:val="006A3C3A"/>
    <w:rsid w:val="006A4153"/>
    <w:rsid w:val="006A546C"/>
    <w:rsid w:val="006A584E"/>
    <w:rsid w:val="006C0FA0"/>
    <w:rsid w:val="006C17B9"/>
    <w:rsid w:val="006C47B8"/>
    <w:rsid w:val="006C7692"/>
    <w:rsid w:val="006E067F"/>
    <w:rsid w:val="006F242E"/>
    <w:rsid w:val="0070003C"/>
    <w:rsid w:val="00705728"/>
    <w:rsid w:val="00713DD3"/>
    <w:rsid w:val="00722474"/>
    <w:rsid w:val="00723DDF"/>
    <w:rsid w:val="007459E8"/>
    <w:rsid w:val="0075143C"/>
    <w:rsid w:val="007527F4"/>
    <w:rsid w:val="00752809"/>
    <w:rsid w:val="00752FF3"/>
    <w:rsid w:val="00753FBA"/>
    <w:rsid w:val="00780809"/>
    <w:rsid w:val="00782E29"/>
    <w:rsid w:val="0078558A"/>
    <w:rsid w:val="007B784B"/>
    <w:rsid w:val="007D216C"/>
    <w:rsid w:val="007D4397"/>
    <w:rsid w:val="007D76D8"/>
    <w:rsid w:val="007E0DD3"/>
    <w:rsid w:val="007F37A5"/>
    <w:rsid w:val="008300CE"/>
    <w:rsid w:val="00836438"/>
    <w:rsid w:val="00851959"/>
    <w:rsid w:val="0085467C"/>
    <w:rsid w:val="00865F7C"/>
    <w:rsid w:val="00894720"/>
    <w:rsid w:val="008A040A"/>
    <w:rsid w:val="008A4178"/>
    <w:rsid w:val="008D4AD1"/>
    <w:rsid w:val="008E0F02"/>
    <w:rsid w:val="0090367C"/>
    <w:rsid w:val="0093461F"/>
    <w:rsid w:val="00945426"/>
    <w:rsid w:val="00951CD1"/>
    <w:rsid w:val="009608C9"/>
    <w:rsid w:val="009A2AEB"/>
    <w:rsid w:val="009B0B4D"/>
    <w:rsid w:val="009B7DB9"/>
    <w:rsid w:val="009C1528"/>
    <w:rsid w:val="009C378E"/>
    <w:rsid w:val="009D570E"/>
    <w:rsid w:val="009D730A"/>
    <w:rsid w:val="00A02A01"/>
    <w:rsid w:val="00A17F8D"/>
    <w:rsid w:val="00A3094C"/>
    <w:rsid w:val="00A35AB3"/>
    <w:rsid w:val="00A55044"/>
    <w:rsid w:val="00A82D12"/>
    <w:rsid w:val="00A840FC"/>
    <w:rsid w:val="00A977AA"/>
    <w:rsid w:val="00AA373E"/>
    <w:rsid w:val="00AB1D96"/>
    <w:rsid w:val="00AC4FC5"/>
    <w:rsid w:val="00AD31BD"/>
    <w:rsid w:val="00AF1AF1"/>
    <w:rsid w:val="00B13A4E"/>
    <w:rsid w:val="00B16EC9"/>
    <w:rsid w:val="00B21D8F"/>
    <w:rsid w:val="00B3237C"/>
    <w:rsid w:val="00B50323"/>
    <w:rsid w:val="00B57713"/>
    <w:rsid w:val="00B82D00"/>
    <w:rsid w:val="00B84880"/>
    <w:rsid w:val="00BA5587"/>
    <w:rsid w:val="00BC041A"/>
    <w:rsid w:val="00BC1345"/>
    <w:rsid w:val="00BD0CDC"/>
    <w:rsid w:val="00BD11A0"/>
    <w:rsid w:val="00BF0DEB"/>
    <w:rsid w:val="00BF2807"/>
    <w:rsid w:val="00BF7984"/>
    <w:rsid w:val="00C24040"/>
    <w:rsid w:val="00C31BC9"/>
    <w:rsid w:val="00C457A4"/>
    <w:rsid w:val="00C62466"/>
    <w:rsid w:val="00C940EA"/>
    <w:rsid w:val="00C96AD7"/>
    <w:rsid w:val="00CA38FD"/>
    <w:rsid w:val="00CE051B"/>
    <w:rsid w:val="00CE0699"/>
    <w:rsid w:val="00CE2293"/>
    <w:rsid w:val="00CF5714"/>
    <w:rsid w:val="00CF7D55"/>
    <w:rsid w:val="00D00B93"/>
    <w:rsid w:val="00D1028C"/>
    <w:rsid w:val="00D30AAA"/>
    <w:rsid w:val="00D41C74"/>
    <w:rsid w:val="00D53250"/>
    <w:rsid w:val="00D55D0A"/>
    <w:rsid w:val="00D564F1"/>
    <w:rsid w:val="00D77D8D"/>
    <w:rsid w:val="00D92893"/>
    <w:rsid w:val="00DB26D1"/>
    <w:rsid w:val="00DB705B"/>
    <w:rsid w:val="00DC1573"/>
    <w:rsid w:val="00DC3999"/>
    <w:rsid w:val="00DE5864"/>
    <w:rsid w:val="00DF76BF"/>
    <w:rsid w:val="00E2644F"/>
    <w:rsid w:val="00E56C04"/>
    <w:rsid w:val="00E665F2"/>
    <w:rsid w:val="00EA5F1A"/>
    <w:rsid w:val="00EB7A2E"/>
    <w:rsid w:val="00EC549F"/>
    <w:rsid w:val="00EE65CA"/>
    <w:rsid w:val="00F110A7"/>
    <w:rsid w:val="00F12CBC"/>
    <w:rsid w:val="00F27FD3"/>
    <w:rsid w:val="00F366EE"/>
    <w:rsid w:val="00F51AF7"/>
    <w:rsid w:val="00F55963"/>
    <w:rsid w:val="00F57FCB"/>
    <w:rsid w:val="00F65FFD"/>
    <w:rsid w:val="00F85142"/>
    <w:rsid w:val="00F9712A"/>
    <w:rsid w:val="00FE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и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802C-92D1-429F-8A54-085CD599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15766</Words>
  <Characters>8988</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Vlad</cp:lastModifiedBy>
  <cp:revision>2</cp:revision>
  <cp:lastPrinted>2024-12-02T11:14:00Z</cp:lastPrinted>
  <dcterms:created xsi:type="dcterms:W3CDTF">2024-12-25T19:01:00Z</dcterms:created>
  <dcterms:modified xsi:type="dcterms:W3CDTF">2024-12-25T19:01:00Z</dcterms:modified>
</cp:coreProperties>
</file>