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812C81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812C81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1883B14" wp14:editId="124F51B3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РОЗПОРЯДЖЕННЯ</w:t>
      </w:r>
    </w:p>
    <w:p w:rsidR="00FF1E89" w:rsidRPr="00812C81" w:rsidRDefault="00FF1E89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0D" w:rsidRPr="00812C81" w:rsidRDefault="00C311BA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>24.12.2024</w:t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9E7D86" w:rsidRPr="00812C81">
        <w:rPr>
          <w:rFonts w:ascii="Times New Roman" w:hAnsi="Times New Roman"/>
          <w:sz w:val="28"/>
          <w:szCs w:val="28"/>
        </w:rPr>
        <w:t xml:space="preserve">     </w:t>
      </w:r>
      <w:r w:rsidRPr="00812C81">
        <w:rPr>
          <w:rFonts w:ascii="Times New Roman" w:hAnsi="Times New Roman"/>
          <w:sz w:val="28"/>
          <w:szCs w:val="28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57220D" w:rsidRPr="00812C81">
        <w:rPr>
          <w:rFonts w:ascii="Times New Roman" w:hAnsi="Times New Roman"/>
          <w:sz w:val="28"/>
          <w:szCs w:val="28"/>
        </w:rPr>
        <w:t>№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>354 (о)</w:t>
      </w:r>
    </w:p>
    <w:p w:rsidR="00FF1E89" w:rsidRPr="00812C81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0D7490" w:rsidP="001A015F">
      <w:pPr>
        <w:tabs>
          <w:tab w:val="left" w:pos="360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812C81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477392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812C81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812C81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812C81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B0478A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812C81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1. Керівникам виконавчих органів міської ради вжити заходи з розгляду та виконання 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A55F8B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812C81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E93" w:rsidRPr="00812C81">
        <w:rPr>
          <w:rFonts w:ascii="Times New Roman" w:hAnsi="Times New Roman"/>
          <w:sz w:val="28"/>
          <w:szCs w:val="28"/>
          <w:lang w:eastAsia="ru-RU"/>
        </w:rPr>
        <w:t>п’</w:t>
      </w:r>
      <w:r w:rsidR="00B0478A" w:rsidRPr="00812C81">
        <w:rPr>
          <w:rFonts w:ascii="Times New Roman" w:hAnsi="Times New Roman"/>
          <w:sz w:val="28"/>
          <w:szCs w:val="28"/>
          <w:lang w:eastAsia="ru-RU"/>
        </w:rPr>
        <w:t xml:space="preserve">ятдесят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сьомої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812C81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812C81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27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01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2E4D31" w:rsidRPr="00812C81" w:rsidRDefault="00B53351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3</w:t>
      </w:r>
      <w:r w:rsidR="00AC1F7E" w:rsidRPr="00812C81">
        <w:rPr>
          <w:rFonts w:ascii="Times New Roman" w:hAnsi="Times New Roman"/>
          <w:sz w:val="28"/>
          <w:szCs w:val="28"/>
          <w:lang w:eastAsia="ru-RU"/>
        </w:rPr>
        <w:t>. 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Розпорядження міського голови від </w:t>
      </w:r>
      <w:r w:rsidR="002E4D31" w:rsidRPr="00812C81">
        <w:rPr>
          <w:rFonts w:ascii="Times New Roman" w:hAnsi="Times New Roman"/>
          <w:sz w:val="28"/>
          <w:szCs w:val="28"/>
        </w:rPr>
        <w:t>16.09.2024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№ 252 (о) «Про розгляд пропозицій і доручень, висловлених депутатами та міським головою під час проведення п’ятдесят третьої сесії міської ради восьмого скликання», від  </w:t>
      </w:r>
      <w:r w:rsidR="002E4D31" w:rsidRPr="00812C81">
        <w:rPr>
          <w:rFonts w:ascii="Times New Roman" w:hAnsi="Times New Roman"/>
          <w:sz w:val="28"/>
          <w:szCs w:val="28"/>
        </w:rPr>
        <w:t>05.11.2024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№304 (о) «Про розгляд пропозицій і доручень, висловлених депутатами та міським головою під час проведення позачергової п’ятдесят  п’ятої сесії міської ради восьмого скликання» зняти з контролю.</w:t>
      </w:r>
    </w:p>
    <w:p w:rsidR="005D353F" w:rsidRPr="00812C81" w:rsidRDefault="002E4D31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4. 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812C81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>іськ</w:t>
      </w:r>
      <w:r w:rsidRPr="00812C81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812C81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812C8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81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812C81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812C81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812C81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812C81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від</w:t>
      </w:r>
      <w:r w:rsidR="002F41DD">
        <w:rPr>
          <w:rFonts w:ascii="Times New Roman" w:hAnsi="Times New Roman"/>
          <w:sz w:val="26"/>
          <w:szCs w:val="26"/>
          <w:lang w:eastAsia="ru-RU"/>
        </w:rPr>
        <w:t xml:space="preserve"> 19.12.2024</w:t>
      </w:r>
      <w:r w:rsidR="0075420B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63F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812C81">
        <w:rPr>
          <w:rFonts w:ascii="Times New Roman" w:hAnsi="Times New Roman"/>
          <w:sz w:val="26"/>
          <w:szCs w:val="26"/>
        </w:rPr>
        <w:t>№</w:t>
      </w:r>
      <w:r w:rsidR="002F41DD">
        <w:rPr>
          <w:rFonts w:ascii="Times New Roman" w:hAnsi="Times New Roman"/>
          <w:sz w:val="26"/>
          <w:szCs w:val="26"/>
        </w:rPr>
        <w:t xml:space="preserve"> 354 (о)</w:t>
      </w:r>
    </w:p>
    <w:p w:rsidR="00A33E02" w:rsidRPr="00812C81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51A05" w:rsidRPr="00812C81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812C81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812C81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812C81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5D4ADF" w:rsidRPr="00812C81">
        <w:rPr>
          <w:rFonts w:ascii="Times New Roman" w:hAnsi="Times New Roman"/>
          <w:sz w:val="26"/>
          <w:szCs w:val="26"/>
          <w:lang w:eastAsia="ru-RU"/>
        </w:rPr>
        <w:t xml:space="preserve">п’ятдесят </w:t>
      </w:r>
      <w:r w:rsidR="002E4D31" w:rsidRPr="00812C81">
        <w:rPr>
          <w:rFonts w:ascii="Times New Roman" w:hAnsi="Times New Roman"/>
          <w:sz w:val="26"/>
          <w:szCs w:val="26"/>
          <w:lang w:eastAsia="ru-RU"/>
        </w:rPr>
        <w:t>сьомої</w:t>
      </w:r>
      <w:r w:rsidR="008D034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812C81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6"/>
          <w:szCs w:val="26"/>
          <w:lang w:eastAsia="ru-RU"/>
        </w:rPr>
        <w:t>во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5D4ADF" w:rsidRPr="00812C81" w:rsidRDefault="005D4ADF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4819"/>
        <w:gridCol w:w="2381"/>
      </w:tblGrid>
      <w:tr w:rsidR="00561579" w:rsidRPr="00812C81" w:rsidTr="00274577">
        <w:trPr>
          <w:trHeight w:val="1415"/>
        </w:trPr>
        <w:tc>
          <w:tcPr>
            <w:tcW w:w="426" w:type="dxa"/>
            <w:vAlign w:val="center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97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812C81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819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2E4D31" w:rsidRPr="00812C81" w:rsidTr="00274577">
        <w:trPr>
          <w:trHeight w:val="1483"/>
        </w:trPr>
        <w:tc>
          <w:tcPr>
            <w:tcW w:w="426" w:type="dxa"/>
            <w:vAlign w:val="center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2E4D31" w:rsidRPr="00812C81" w:rsidRDefault="002E4D31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Поінформувати громадськість </w:t>
            </w:r>
            <w:r w:rsidRPr="00812C81">
              <w:rPr>
                <w:rFonts w:ascii="Times New Roman" w:hAnsi="Times New Roman"/>
                <w:sz w:val="26"/>
                <w:szCs w:val="26"/>
              </w:rPr>
              <w:t>та батьків щодо  надання пільг зі сплати за харчування дітей в закладах дошкільної та загальної середньої освіти за рахунок коштів бюджету МТГ</w:t>
            </w:r>
          </w:p>
        </w:tc>
        <w:tc>
          <w:tcPr>
            <w:tcW w:w="2381" w:type="dxa"/>
          </w:tcPr>
          <w:p w:rsidR="002E4D31" w:rsidRPr="00812C81" w:rsidRDefault="002E4D3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  <w:p w:rsidR="002E4D31" w:rsidRPr="00812C81" w:rsidRDefault="002E4D3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Ломако Т.М.</w:t>
            </w:r>
          </w:p>
        </w:tc>
      </w:tr>
      <w:tr w:rsidR="00C71B1B" w:rsidRPr="00812C81" w:rsidTr="00274577">
        <w:trPr>
          <w:trHeight w:val="1685"/>
        </w:trPr>
        <w:tc>
          <w:tcPr>
            <w:tcW w:w="426" w:type="dxa"/>
            <w:vMerge w:val="restart"/>
            <w:vAlign w:val="center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7" w:type="dxa"/>
            <w:vMerge w:val="restart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(Рудницький Д.В.)</w:t>
            </w:r>
          </w:p>
        </w:tc>
        <w:tc>
          <w:tcPr>
            <w:tcW w:w="4819" w:type="dxa"/>
          </w:tcPr>
          <w:p w:rsidR="00C71B1B" w:rsidRPr="00812C81" w:rsidRDefault="00C71B1B" w:rsidP="001A015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>Провести в закладах загальної середньої освіти моніторинг на предмет споживання учнями приготов</w:t>
            </w:r>
            <w:r w:rsidR="00E80F31">
              <w:rPr>
                <w:rFonts w:ascii="Times New Roman" w:hAnsi="Times New Roman"/>
                <w:sz w:val="26"/>
                <w:szCs w:val="26"/>
                <w:lang w:eastAsia="ar-SA"/>
              </w:rPr>
              <w:t>а</w:t>
            </w:r>
            <w:r w:rsidRPr="00812C81">
              <w:rPr>
                <w:rFonts w:ascii="Times New Roman" w:hAnsi="Times New Roman"/>
                <w:sz w:val="26"/>
                <w:szCs w:val="26"/>
                <w:lang w:eastAsia="ar-SA"/>
              </w:rPr>
              <w:t>ної їжі та її залишків і надати відповідну інформацію.</w:t>
            </w:r>
          </w:p>
          <w:p w:rsidR="00C71B1B" w:rsidRPr="00812C81" w:rsidRDefault="00C71B1B" w:rsidP="001A015F">
            <w:pPr>
              <w:tabs>
                <w:tab w:val="left" w:pos="426"/>
              </w:tabs>
              <w:spacing w:after="0" w:line="240" w:lineRule="auto"/>
              <w:jc w:val="both"/>
              <w:rPr>
                <w:i/>
                <w:szCs w:val="28"/>
                <w:lang w:eastAsia="ru-RU"/>
              </w:rPr>
            </w:pPr>
            <w:r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(про</w:t>
            </w:r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позиція депутата </w:t>
            </w:r>
            <w:proofErr w:type="spellStart"/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Табалюка</w:t>
            </w:r>
            <w:proofErr w:type="spellEnd"/>
            <w:r w:rsidR="001A015F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 </w:t>
            </w:r>
            <w:r w:rsidR="00CC5B51" w:rsidRPr="00812C81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В.С.)</w:t>
            </w:r>
          </w:p>
        </w:tc>
        <w:tc>
          <w:tcPr>
            <w:tcW w:w="2381" w:type="dxa"/>
          </w:tcPr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C71B1B" w:rsidRPr="00812C81" w:rsidTr="00274577">
        <w:trPr>
          <w:trHeight w:val="2700"/>
        </w:trPr>
        <w:tc>
          <w:tcPr>
            <w:tcW w:w="426" w:type="dxa"/>
            <w:vMerge/>
            <w:vAlign w:val="center"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C71B1B" w:rsidRPr="00812C81" w:rsidRDefault="00C71B1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C71B1B" w:rsidRPr="00812C81" w:rsidRDefault="00C71B1B" w:rsidP="002745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Опрацювати питання щодо можливості співфінансування робіт з приєднання до водопровідно-каналізаційних мереж домогосподарств за наявності виготовленої технічної документації на вул. Князів Острозьких, на вул. та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пров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812C81">
              <w:rPr>
                <w:rFonts w:ascii="Times New Roman" w:hAnsi="Times New Roman"/>
                <w:sz w:val="26"/>
                <w:szCs w:val="26"/>
              </w:rPr>
              <w:t xml:space="preserve">Олександра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</w:rPr>
              <w:t>Дідовця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</w:rPr>
              <w:t xml:space="preserve">, на </w:t>
            </w:r>
            <w:proofErr w:type="spellStart"/>
            <w:r w:rsidRPr="00812C81">
              <w:rPr>
                <w:rFonts w:ascii="Times New Roman" w:hAnsi="Times New Roman"/>
                <w:sz w:val="26"/>
                <w:szCs w:val="26"/>
              </w:rPr>
              <w:t>вул.Бобрової</w:t>
            </w:r>
            <w:proofErr w:type="spellEnd"/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(пропозиція депутата </w:t>
            </w:r>
            <w:proofErr w:type="spellStart"/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Мірзабекяна</w:t>
            </w:r>
            <w:proofErr w:type="spellEnd"/>
            <w:r w:rsidR="00274577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 </w:t>
            </w:r>
            <w:r w:rsidRPr="00812C8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Ю.Л.).</w:t>
            </w:r>
          </w:p>
        </w:tc>
        <w:tc>
          <w:tcPr>
            <w:tcW w:w="2381" w:type="dxa"/>
          </w:tcPr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C71B1B" w:rsidRPr="00812C81" w:rsidRDefault="00C71B1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Тимофіїв О.В.</w:t>
            </w:r>
          </w:p>
        </w:tc>
      </w:tr>
      <w:tr w:rsidR="001A015F" w:rsidRPr="00812C81" w:rsidTr="00274577">
        <w:trPr>
          <w:trHeight w:val="2050"/>
        </w:trPr>
        <w:tc>
          <w:tcPr>
            <w:tcW w:w="426" w:type="dxa"/>
            <w:vMerge w:val="restart"/>
            <w:vAlign w:val="center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 w:val="restart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819" w:type="dxa"/>
          </w:tcPr>
          <w:p w:rsidR="001A015F" w:rsidRPr="00812C81" w:rsidRDefault="001A015F" w:rsidP="001A015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Спільно зі старостою Наталівського старостинського округу опрацювати питання щодо облаштування джерела питної води в </w:t>
            </w:r>
            <w:proofErr w:type="spellStart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с.Олександрівка</w:t>
            </w:r>
            <w:proofErr w:type="spellEnd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та </w:t>
            </w:r>
            <w:proofErr w:type="spellStart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внести</w:t>
            </w:r>
            <w:proofErr w:type="spellEnd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відповідні пропозиції на розгляд чергової сесії міської ради.</w:t>
            </w:r>
          </w:p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6"/>
                <w:szCs w:val="26"/>
              </w:rPr>
            </w:pPr>
            <w:r w:rsidRPr="00812C81">
              <w:rPr>
                <w:rFonts w:ascii="Times New Roman" w:eastAsia="SimSun" w:hAnsi="Times New Roman"/>
                <w:bCs/>
                <w:i/>
                <w:sz w:val="26"/>
                <w:szCs w:val="26"/>
              </w:rPr>
              <w:t>(пропозиція депутата Рудницького Д.В.)</w:t>
            </w:r>
          </w:p>
        </w:tc>
        <w:tc>
          <w:tcPr>
            <w:tcW w:w="2381" w:type="dxa"/>
          </w:tcPr>
          <w:p w:rsidR="001A015F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812C81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Терещук А.М.</w:t>
            </w:r>
          </w:p>
        </w:tc>
      </w:tr>
      <w:tr w:rsidR="001A015F" w:rsidRPr="00812C81" w:rsidTr="00274577">
        <w:trPr>
          <w:trHeight w:val="1873"/>
        </w:trPr>
        <w:tc>
          <w:tcPr>
            <w:tcW w:w="426" w:type="dxa"/>
            <w:vMerge/>
            <w:vAlign w:val="center"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:rsidR="001A015F" w:rsidRPr="00812C81" w:rsidRDefault="001A015F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1A015F" w:rsidRPr="00812C81" w:rsidRDefault="001A015F" w:rsidP="001A015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Опрацювати питання щодо взяття на баланс відрізку дороги від кінцевої зупинки громадського транспорту на </w:t>
            </w:r>
            <w:proofErr w:type="spellStart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вул.Дружби</w:t>
            </w:r>
            <w:proofErr w:type="spellEnd"/>
            <w:r w:rsidRPr="00812C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до траси Київ-Чоп з метою можливості проведення поточного ремонту.</w:t>
            </w:r>
            <w:r w:rsidR="00812C81" w:rsidRPr="00812C81">
              <w:rPr>
                <w:rFonts w:ascii="Times New Roman" w:eastAsia="SimSun" w:hAnsi="Times New Roman"/>
                <w:bCs/>
                <w:i/>
                <w:sz w:val="26"/>
                <w:szCs w:val="26"/>
                <w:lang w:val="uk-UA"/>
              </w:rPr>
              <w:t xml:space="preserve"> (пропозиція депутата Рудницького Д.В.)</w:t>
            </w:r>
          </w:p>
        </w:tc>
        <w:tc>
          <w:tcPr>
            <w:tcW w:w="2381" w:type="dxa"/>
          </w:tcPr>
          <w:p w:rsidR="001A015F" w:rsidRPr="00812C81" w:rsidRDefault="00812C81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</w:tc>
      </w:tr>
    </w:tbl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   Олександр ДОЛЯ</w:t>
      </w:r>
    </w:p>
    <w:sectPr w:rsidR="00F60D8A" w:rsidRPr="00812C81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A015F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3BB"/>
    <w:rsid w:val="0035286E"/>
    <w:rsid w:val="00353719"/>
    <w:rsid w:val="00353A04"/>
    <w:rsid w:val="0036276C"/>
    <w:rsid w:val="003636EE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DCD"/>
    <w:rsid w:val="003C621B"/>
    <w:rsid w:val="003D08FD"/>
    <w:rsid w:val="003D25C5"/>
    <w:rsid w:val="003D2DBD"/>
    <w:rsid w:val="003D3DD4"/>
    <w:rsid w:val="003D3F3B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B05"/>
    <w:rsid w:val="00473001"/>
    <w:rsid w:val="004734C6"/>
    <w:rsid w:val="00475A59"/>
    <w:rsid w:val="00477392"/>
    <w:rsid w:val="004776CC"/>
    <w:rsid w:val="00481A60"/>
    <w:rsid w:val="004828A8"/>
    <w:rsid w:val="004840E3"/>
    <w:rsid w:val="00487950"/>
    <w:rsid w:val="0049281B"/>
    <w:rsid w:val="00495AE9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50051E"/>
    <w:rsid w:val="005005AB"/>
    <w:rsid w:val="0050177D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60F7"/>
    <w:rsid w:val="00870AEA"/>
    <w:rsid w:val="00870E75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FAA"/>
    <w:rsid w:val="008C3110"/>
    <w:rsid w:val="008C3BD4"/>
    <w:rsid w:val="008C6E88"/>
    <w:rsid w:val="008D0348"/>
    <w:rsid w:val="008D2B3B"/>
    <w:rsid w:val="008D3547"/>
    <w:rsid w:val="008D71FF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7C3"/>
    <w:rsid w:val="00965DB5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61D1"/>
    <w:rsid w:val="00AC1CF5"/>
    <w:rsid w:val="00AC1F7E"/>
    <w:rsid w:val="00AC20D0"/>
    <w:rsid w:val="00AC2D25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B2D"/>
    <w:rsid w:val="00B17D6E"/>
    <w:rsid w:val="00B21546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21A2"/>
    <w:rsid w:val="00B52BAB"/>
    <w:rsid w:val="00B53280"/>
    <w:rsid w:val="00B5335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5AC4"/>
    <w:rsid w:val="00B80ADB"/>
    <w:rsid w:val="00B81578"/>
    <w:rsid w:val="00B8236D"/>
    <w:rsid w:val="00B82EF4"/>
    <w:rsid w:val="00B83DC4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FAF"/>
    <w:rsid w:val="00BB3A40"/>
    <w:rsid w:val="00BB4B1E"/>
    <w:rsid w:val="00BB564A"/>
    <w:rsid w:val="00BB57DF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D00504"/>
    <w:rsid w:val="00D00C9A"/>
    <w:rsid w:val="00D044A6"/>
    <w:rsid w:val="00D04987"/>
    <w:rsid w:val="00D0583C"/>
    <w:rsid w:val="00D07A70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35B5"/>
    <w:rsid w:val="00EF39C9"/>
    <w:rsid w:val="00EF464D"/>
    <w:rsid w:val="00EF52ED"/>
    <w:rsid w:val="00EF5DF2"/>
    <w:rsid w:val="00EF6A4D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DCF"/>
    <w:rsid w:val="00F91791"/>
    <w:rsid w:val="00F91CC6"/>
    <w:rsid w:val="00F92FB5"/>
    <w:rsid w:val="00F93083"/>
    <w:rsid w:val="00F95A64"/>
    <w:rsid w:val="00F95F1D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299C-9CC9-42E6-B4B3-80810A26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k1-2</cp:lastModifiedBy>
  <cp:revision>2</cp:revision>
  <cp:lastPrinted>2024-12-23T13:47:00Z</cp:lastPrinted>
  <dcterms:created xsi:type="dcterms:W3CDTF">2025-01-15T11:36:00Z</dcterms:created>
  <dcterms:modified xsi:type="dcterms:W3CDTF">2025-01-15T11:36:00Z</dcterms:modified>
</cp:coreProperties>
</file>