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69" w:rsidRPr="00700969" w:rsidRDefault="00700969" w:rsidP="00700969">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r w:rsidRPr="00700969">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22BDF30" wp14:editId="781E27F9">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969" w:rsidRPr="00700969" w:rsidRDefault="00700969" w:rsidP="00700969">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00969">
        <w:rPr>
          <w:rFonts w:ascii="Times New Roman" w:eastAsia="Times New Roman" w:hAnsi="Times New Roman" w:cs="Times New Roman"/>
          <w:sz w:val="28"/>
          <w:szCs w:val="28"/>
          <w:lang w:eastAsia="ru-RU"/>
        </w:rPr>
        <w:t>ЗВЯГЕЛЬСЬКА МІСЬКА РАДА</w:t>
      </w: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0969">
        <w:rPr>
          <w:rFonts w:ascii="Times New Roman" w:eastAsia="Times New Roman" w:hAnsi="Times New Roman" w:cs="Times New Roman"/>
          <w:sz w:val="28"/>
          <w:szCs w:val="28"/>
          <w:lang w:eastAsia="ru-RU"/>
        </w:rPr>
        <w:t>РІШЕННЯ</w:t>
      </w:r>
    </w:p>
    <w:p w:rsidR="00700969" w:rsidRPr="00700969" w:rsidRDefault="00700969" w:rsidP="007009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0969" w:rsidRPr="00700969" w:rsidRDefault="00700969" w:rsidP="00700969">
      <w:pPr>
        <w:widowControl w:val="0"/>
        <w:autoSpaceDE w:val="0"/>
        <w:autoSpaceDN w:val="0"/>
        <w:adjustRightInd w:val="0"/>
        <w:spacing w:after="0" w:line="240" w:lineRule="auto"/>
        <w:ind w:right="-5"/>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val="uk-UA" w:eastAsia="ru-RU"/>
        </w:rPr>
        <w:t>шістдесят друга</w:t>
      </w:r>
      <w:r w:rsidRPr="00700969">
        <w:rPr>
          <w:rFonts w:ascii="Times New Roman" w:eastAsia="Times New Roman" w:hAnsi="Times New Roman" w:cs="Times New Roman"/>
          <w:color w:val="000000"/>
          <w:sz w:val="28"/>
          <w:szCs w:val="28"/>
          <w:lang w:val="uk-UA" w:eastAsia="ru-RU"/>
        </w:rPr>
        <w:t xml:space="preserve"> </w:t>
      </w:r>
      <w:r w:rsidRPr="00700969">
        <w:rPr>
          <w:rFonts w:ascii="Times New Roman" w:eastAsia="Times New Roman" w:hAnsi="Times New Roman" w:cs="Times New Roman"/>
          <w:color w:val="000000"/>
          <w:sz w:val="28"/>
          <w:szCs w:val="28"/>
          <w:lang w:eastAsia="ru-RU"/>
        </w:rPr>
        <w:t>сесія</w:t>
      </w:r>
      <w:r w:rsidRPr="00700969">
        <w:rPr>
          <w:rFonts w:ascii="Times New Roman" w:eastAsia="Times New Roman" w:hAnsi="Times New Roman" w:cs="Times New Roman"/>
          <w:color w:val="00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FF0000"/>
          <w:sz w:val="28"/>
          <w:szCs w:val="28"/>
          <w:lang w:eastAsia="ru-RU"/>
        </w:rPr>
        <w:tab/>
      </w:r>
      <w:r w:rsidRPr="00700969">
        <w:rPr>
          <w:rFonts w:ascii="Times New Roman" w:eastAsia="Times New Roman" w:hAnsi="Times New Roman" w:cs="Times New Roman"/>
          <w:color w:val="000000"/>
          <w:sz w:val="28"/>
          <w:szCs w:val="28"/>
          <w:lang w:eastAsia="ru-RU"/>
        </w:rPr>
        <w:t>восьмого скликання</w:t>
      </w:r>
    </w:p>
    <w:p w:rsidR="00700969" w:rsidRPr="00700969" w:rsidRDefault="00700969" w:rsidP="007009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00969" w:rsidRPr="008841BC" w:rsidRDefault="008841BC" w:rsidP="0070096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24.04.2025</w:t>
      </w:r>
      <w:r w:rsidR="00700969" w:rsidRPr="00700969">
        <w:rPr>
          <w:rFonts w:ascii="Times New Roman" w:eastAsia="Times New Roman" w:hAnsi="Times New Roman" w:cs="Times New Roman"/>
          <w:sz w:val="28"/>
          <w:szCs w:val="28"/>
          <w:lang w:eastAsia="ru-RU"/>
        </w:rPr>
        <w:t xml:space="preserve"> </w:t>
      </w:r>
      <w:r w:rsidR="00700969" w:rsidRPr="00700969">
        <w:rPr>
          <w:rFonts w:ascii="Times New Roman" w:eastAsia="Times New Roman" w:hAnsi="Times New Roman" w:cs="Times New Roman"/>
          <w:sz w:val="28"/>
          <w:szCs w:val="28"/>
          <w:lang w:eastAsia="ru-RU"/>
        </w:rPr>
        <w:tab/>
      </w:r>
      <w:r w:rsidR="00700969" w:rsidRPr="00700969">
        <w:rPr>
          <w:rFonts w:ascii="Times New Roman" w:eastAsia="Times New Roman" w:hAnsi="Times New Roman" w:cs="Times New Roman"/>
          <w:sz w:val="28"/>
          <w:szCs w:val="28"/>
          <w:lang w:eastAsia="ru-RU"/>
        </w:rPr>
        <w:tab/>
      </w:r>
      <w:r w:rsidR="00700969" w:rsidRPr="00700969">
        <w:rPr>
          <w:rFonts w:ascii="Times New Roman" w:eastAsia="Times New Roman" w:hAnsi="Times New Roman" w:cs="Times New Roman"/>
          <w:sz w:val="28"/>
          <w:szCs w:val="28"/>
          <w:lang w:eastAsia="ru-RU"/>
        </w:rPr>
        <w:tab/>
      </w:r>
      <w:r w:rsidR="00700969" w:rsidRPr="00700969">
        <w:rPr>
          <w:rFonts w:ascii="Times New Roman" w:eastAsia="Times New Roman" w:hAnsi="Times New Roman" w:cs="Times New Roman"/>
          <w:sz w:val="28"/>
          <w:szCs w:val="28"/>
          <w:lang w:eastAsia="ru-RU"/>
        </w:rPr>
        <w:tab/>
      </w:r>
      <w:r w:rsidR="00700969" w:rsidRPr="00700969">
        <w:rPr>
          <w:rFonts w:ascii="Times New Roman" w:eastAsia="Times New Roman" w:hAnsi="Times New Roman" w:cs="Times New Roman"/>
          <w:sz w:val="28"/>
          <w:szCs w:val="28"/>
          <w:lang w:eastAsia="ru-RU"/>
        </w:rPr>
        <w:tab/>
      </w:r>
      <w:r w:rsidR="00700969" w:rsidRPr="0070096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700969" w:rsidRPr="007009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1461</w:t>
      </w:r>
    </w:p>
    <w:p w:rsidR="00700969" w:rsidRPr="00700969" w:rsidRDefault="00700969" w:rsidP="007009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90"/>
      </w:tblGrid>
      <w:tr w:rsidR="00700969" w:rsidRPr="00700969" w:rsidTr="008E0C17">
        <w:trPr>
          <w:trHeight w:val="1750"/>
        </w:trPr>
        <w:tc>
          <w:tcPr>
            <w:tcW w:w="5190" w:type="dxa"/>
            <w:shd w:val="clear" w:color="auto" w:fill="auto"/>
          </w:tcPr>
          <w:p w:rsidR="00700969" w:rsidRPr="00700969" w:rsidRDefault="00700969" w:rsidP="00700969">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color w:val="000000"/>
                <w:sz w:val="28"/>
                <w:szCs w:val="28"/>
                <w:shd w:val="clear" w:color="auto" w:fill="FFFFFF"/>
                <w:lang w:eastAsia="ru-RU"/>
              </w:rPr>
            </w:pPr>
            <w:r w:rsidRPr="00700969">
              <w:rPr>
                <w:rFonts w:ascii="Times New Roman" w:eastAsia="Batang" w:hAnsi="Times New Roman" w:cs="Times New Roman"/>
                <w:sz w:val="28"/>
                <w:szCs w:val="28"/>
                <w:lang w:val="uk-UA" w:eastAsia="ru-RU"/>
              </w:rPr>
              <w:t xml:space="preserve">Про внесення змін та доповнень </w:t>
            </w:r>
            <w:r w:rsidRPr="00700969">
              <w:rPr>
                <w:rFonts w:ascii="Times New Roman" w:eastAsia="Batang" w:hAnsi="Times New Roman" w:cs="Times New Roman"/>
                <w:color w:val="000000"/>
                <w:sz w:val="28"/>
                <w:szCs w:val="28"/>
                <w:lang w:eastAsia="ru-RU"/>
              </w:rPr>
              <w:t xml:space="preserve">до </w:t>
            </w:r>
            <w:proofErr w:type="spellStart"/>
            <w:r w:rsidRPr="00700969">
              <w:rPr>
                <w:rFonts w:ascii="Times New Roman" w:eastAsia="Batang" w:hAnsi="Times New Roman" w:cs="Times New Roman"/>
                <w:color w:val="000000"/>
                <w:sz w:val="28"/>
                <w:szCs w:val="28"/>
                <w:shd w:val="clear" w:color="auto" w:fill="FFFFFF"/>
                <w:lang w:eastAsia="ru-RU"/>
              </w:rPr>
              <w:t>Програми</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економічного</w:t>
            </w:r>
            <w:proofErr w:type="spellEnd"/>
            <w:r w:rsidRPr="00700969">
              <w:rPr>
                <w:rFonts w:ascii="Times New Roman" w:eastAsia="Batang" w:hAnsi="Times New Roman" w:cs="Times New Roman"/>
                <w:color w:val="000000"/>
                <w:sz w:val="28"/>
                <w:szCs w:val="28"/>
                <w:shd w:val="clear" w:color="auto" w:fill="FFFFFF"/>
                <w:lang w:eastAsia="ru-RU"/>
              </w:rPr>
              <w:t xml:space="preserve"> і </w:t>
            </w:r>
            <w:proofErr w:type="spellStart"/>
            <w:r w:rsidRPr="00700969">
              <w:rPr>
                <w:rFonts w:ascii="Times New Roman" w:eastAsia="Batang" w:hAnsi="Times New Roman" w:cs="Times New Roman"/>
                <w:color w:val="000000"/>
                <w:sz w:val="28"/>
                <w:szCs w:val="28"/>
                <w:shd w:val="clear" w:color="auto" w:fill="FFFFFF"/>
                <w:lang w:eastAsia="ru-RU"/>
              </w:rPr>
              <w:t>соціального</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розвитку</w:t>
            </w:r>
            <w:proofErr w:type="spellEnd"/>
            <w:r w:rsidRPr="00700969">
              <w:rPr>
                <w:rFonts w:ascii="Times New Roman" w:eastAsia="Batang" w:hAnsi="Times New Roman" w:cs="Times New Roman"/>
                <w:color w:val="000000"/>
                <w:sz w:val="28"/>
                <w:szCs w:val="28"/>
                <w:shd w:val="clear" w:color="auto" w:fill="FFFFFF"/>
                <w:lang w:eastAsia="ru-RU"/>
              </w:rPr>
              <w:t xml:space="preserve"> Звягельської </w:t>
            </w:r>
            <w:proofErr w:type="spellStart"/>
            <w:r w:rsidRPr="00700969">
              <w:rPr>
                <w:rFonts w:ascii="Times New Roman" w:eastAsia="Batang" w:hAnsi="Times New Roman" w:cs="Times New Roman"/>
                <w:color w:val="000000"/>
                <w:sz w:val="28"/>
                <w:szCs w:val="28"/>
                <w:shd w:val="clear" w:color="auto" w:fill="FFFFFF"/>
                <w:lang w:eastAsia="ru-RU"/>
              </w:rPr>
              <w:t>міської</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територіальної</w:t>
            </w:r>
            <w:proofErr w:type="spellEnd"/>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громади</w:t>
            </w:r>
            <w:proofErr w:type="spellEnd"/>
            <w:r w:rsidRPr="00700969">
              <w:rPr>
                <w:rFonts w:ascii="Times New Roman" w:eastAsia="Batang" w:hAnsi="Times New Roman" w:cs="Times New Roman"/>
                <w:color w:val="000000"/>
                <w:sz w:val="28"/>
                <w:szCs w:val="28"/>
                <w:shd w:val="clear" w:color="auto" w:fill="FFFFFF"/>
                <w:lang w:eastAsia="ru-RU"/>
              </w:rPr>
              <w:t xml:space="preserve"> на 202</w:t>
            </w:r>
            <w:r w:rsidRPr="00700969">
              <w:rPr>
                <w:rFonts w:ascii="Times New Roman" w:eastAsia="Batang" w:hAnsi="Times New Roman" w:cs="Times New Roman"/>
                <w:color w:val="000000"/>
                <w:sz w:val="28"/>
                <w:szCs w:val="28"/>
                <w:shd w:val="clear" w:color="auto" w:fill="FFFFFF"/>
                <w:lang w:val="uk-UA" w:eastAsia="ru-RU"/>
              </w:rPr>
              <w:t>5</w:t>
            </w:r>
            <w:r w:rsidRPr="00700969">
              <w:rPr>
                <w:rFonts w:ascii="Times New Roman" w:eastAsia="Batang" w:hAnsi="Times New Roman" w:cs="Times New Roman"/>
                <w:color w:val="000000"/>
                <w:sz w:val="28"/>
                <w:szCs w:val="28"/>
                <w:shd w:val="clear" w:color="auto" w:fill="FFFFFF"/>
                <w:lang w:eastAsia="ru-RU"/>
              </w:rPr>
              <w:t xml:space="preserve"> </w:t>
            </w:r>
            <w:proofErr w:type="spellStart"/>
            <w:r w:rsidRPr="00700969">
              <w:rPr>
                <w:rFonts w:ascii="Times New Roman" w:eastAsia="Batang" w:hAnsi="Times New Roman" w:cs="Times New Roman"/>
                <w:color w:val="000000"/>
                <w:sz w:val="28"/>
                <w:szCs w:val="28"/>
                <w:shd w:val="clear" w:color="auto" w:fill="FFFFFF"/>
                <w:lang w:eastAsia="ru-RU"/>
              </w:rPr>
              <w:t>рік</w:t>
            </w:r>
            <w:proofErr w:type="spellEnd"/>
          </w:p>
          <w:p w:rsidR="00700969" w:rsidRPr="00700969" w:rsidRDefault="00700969" w:rsidP="00700969">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sz w:val="28"/>
                <w:szCs w:val="28"/>
                <w:lang w:val="uk-UA" w:eastAsia="ru-RU"/>
              </w:rPr>
            </w:pPr>
          </w:p>
        </w:tc>
      </w:tr>
    </w:tbl>
    <w:p w:rsidR="00700969" w:rsidRDefault="00700969" w:rsidP="00700969">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Керуючись статтею 25, пунктом 22 частини першої статті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w:t>
      </w:r>
      <w:r>
        <w:rPr>
          <w:rFonts w:ascii="Times New Roman" w:eastAsia="Batang" w:hAnsi="Times New Roman" w:cs="Times New Roman"/>
          <w:sz w:val="28"/>
          <w:szCs w:val="28"/>
          <w:lang w:val="uk-UA" w:eastAsia="ru-RU"/>
        </w:rPr>
        <w:t xml:space="preserve">враховуючи звернення </w:t>
      </w:r>
      <w:r w:rsidRPr="00700969">
        <w:rPr>
          <w:rFonts w:ascii="Times New Roman" w:eastAsia="Batang" w:hAnsi="Times New Roman" w:cs="Times New Roman"/>
          <w:sz w:val="28"/>
          <w:szCs w:val="28"/>
          <w:lang w:val="uk-UA" w:eastAsia="ru-RU"/>
        </w:rPr>
        <w:t xml:space="preserve">начальника управління освіти </w:t>
      </w:r>
      <w:r w:rsidR="00EB726A">
        <w:rPr>
          <w:rFonts w:ascii="Times New Roman" w:eastAsia="Batang" w:hAnsi="Times New Roman" w:cs="Times New Roman"/>
          <w:sz w:val="28"/>
          <w:szCs w:val="28"/>
          <w:lang w:val="uk-UA" w:eastAsia="ru-RU"/>
        </w:rPr>
        <w:t xml:space="preserve">і науки міської ради Ващук Т.В., звернення Начальника відділу охорони </w:t>
      </w:r>
      <w:proofErr w:type="spellStart"/>
      <w:r w:rsidR="00EB726A">
        <w:rPr>
          <w:rFonts w:ascii="Times New Roman" w:eastAsia="Batang" w:hAnsi="Times New Roman" w:cs="Times New Roman"/>
          <w:sz w:val="28"/>
          <w:szCs w:val="28"/>
          <w:lang w:val="uk-UA" w:eastAsia="ru-RU"/>
        </w:rPr>
        <w:t>здоров</w:t>
      </w:r>
      <w:proofErr w:type="spellEnd"/>
      <w:r w:rsidR="00EB726A" w:rsidRPr="008841BC">
        <w:rPr>
          <w:rFonts w:ascii="Times New Roman" w:eastAsia="Batang" w:hAnsi="Times New Roman" w:cs="Times New Roman"/>
          <w:sz w:val="28"/>
          <w:szCs w:val="28"/>
          <w:lang w:eastAsia="ru-RU"/>
        </w:rPr>
        <w:t>’</w:t>
      </w:r>
      <w:r w:rsidR="00EB726A">
        <w:rPr>
          <w:rFonts w:ascii="Times New Roman" w:eastAsia="Batang" w:hAnsi="Times New Roman" w:cs="Times New Roman"/>
          <w:sz w:val="28"/>
          <w:szCs w:val="28"/>
          <w:lang w:val="uk-UA" w:eastAsia="ru-RU"/>
        </w:rPr>
        <w:t>я</w:t>
      </w:r>
      <w:r w:rsidR="00EB726A" w:rsidRPr="008841BC">
        <w:rPr>
          <w:rFonts w:ascii="Times New Roman" w:eastAsia="Batang" w:hAnsi="Times New Roman" w:cs="Times New Roman"/>
          <w:sz w:val="28"/>
          <w:szCs w:val="28"/>
          <w:lang w:eastAsia="ru-RU"/>
        </w:rPr>
        <w:t xml:space="preserve"> та </w:t>
      </w:r>
      <w:proofErr w:type="spellStart"/>
      <w:r w:rsidR="00EB726A" w:rsidRPr="008841BC">
        <w:rPr>
          <w:rFonts w:ascii="Times New Roman" w:eastAsia="Batang" w:hAnsi="Times New Roman" w:cs="Times New Roman"/>
          <w:sz w:val="28"/>
          <w:szCs w:val="28"/>
          <w:lang w:eastAsia="ru-RU"/>
        </w:rPr>
        <w:t>медичного</w:t>
      </w:r>
      <w:proofErr w:type="spellEnd"/>
      <w:r w:rsidR="00EB726A" w:rsidRPr="008841BC">
        <w:rPr>
          <w:rFonts w:ascii="Times New Roman" w:eastAsia="Batang" w:hAnsi="Times New Roman" w:cs="Times New Roman"/>
          <w:sz w:val="28"/>
          <w:szCs w:val="28"/>
          <w:lang w:eastAsia="ru-RU"/>
        </w:rPr>
        <w:t xml:space="preserve"> </w:t>
      </w:r>
      <w:proofErr w:type="spellStart"/>
      <w:r w:rsidR="00EB726A" w:rsidRPr="008841BC">
        <w:rPr>
          <w:rFonts w:ascii="Times New Roman" w:eastAsia="Batang" w:hAnsi="Times New Roman" w:cs="Times New Roman"/>
          <w:sz w:val="28"/>
          <w:szCs w:val="28"/>
          <w:lang w:eastAsia="ru-RU"/>
        </w:rPr>
        <w:t>забезпечення</w:t>
      </w:r>
      <w:proofErr w:type="spellEnd"/>
      <w:r w:rsidR="00EB726A" w:rsidRPr="008841BC">
        <w:rPr>
          <w:rFonts w:ascii="Times New Roman" w:eastAsia="Batang" w:hAnsi="Times New Roman" w:cs="Times New Roman"/>
          <w:sz w:val="28"/>
          <w:szCs w:val="28"/>
          <w:lang w:eastAsia="ru-RU"/>
        </w:rPr>
        <w:t xml:space="preserve"> </w:t>
      </w:r>
      <w:proofErr w:type="spellStart"/>
      <w:r w:rsidR="00EB726A" w:rsidRPr="008841BC">
        <w:rPr>
          <w:rFonts w:ascii="Times New Roman" w:eastAsia="Batang" w:hAnsi="Times New Roman" w:cs="Times New Roman"/>
          <w:sz w:val="28"/>
          <w:szCs w:val="28"/>
          <w:lang w:eastAsia="ru-RU"/>
        </w:rPr>
        <w:t>міської</w:t>
      </w:r>
      <w:proofErr w:type="spellEnd"/>
      <w:r w:rsidR="00EB726A" w:rsidRPr="008841BC">
        <w:rPr>
          <w:rFonts w:ascii="Times New Roman" w:eastAsia="Batang" w:hAnsi="Times New Roman" w:cs="Times New Roman"/>
          <w:sz w:val="28"/>
          <w:szCs w:val="28"/>
          <w:lang w:eastAsia="ru-RU"/>
        </w:rPr>
        <w:t xml:space="preserve"> ради </w:t>
      </w:r>
      <w:proofErr w:type="spellStart"/>
      <w:r w:rsidR="00EB726A" w:rsidRPr="008841BC">
        <w:rPr>
          <w:rFonts w:ascii="Times New Roman" w:eastAsia="Batang" w:hAnsi="Times New Roman" w:cs="Times New Roman"/>
          <w:sz w:val="28"/>
          <w:szCs w:val="28"/>
          <w:lang w:eastAsia="ru-RU"/>
        </w:rPr>
        <w:t>Скаковського</w:t>
      </w:r>
      <w:proofErr w:type="spellEnd"/>
      <w:r w:rsidR="00EB726A" w:rsidRPr="008841BC">
        <w:rPr>
          <w:rFonts w:ascii="Times New Roman" w:eastAsia="Batang" w:hAnsi="Times New Roman" w:cs="Times New Roman"/>
          <w:sz w:val="28"/>
          <w:szCs w:val="28"/>
          <w:lang w:eastAsia="ru-RU"/>
        </w:rPr>
        <w:t xml:space="preserve"> В.Є., </w:t>
      </w:r>
      <w:r w:rsidRPr="00700969">
        <w:rPr>
          <w:rFonts w:ascii="Times New Roman" w:eastAsia="Batang" w:hAnsi="Times New Roman" w:cs="Times New Roman"/>
          <w:sz w:val="28"/>
          <w:szCs w:val="28"/>
          <w:lang w:val="uk-UA" w:eastAsia="ru-RU"/>
        </w:rPr>
        <w:t>про необхідність внесення змін і доповнень до Програми економічного і соціального розвитку Звягельської міської територіальної громади на 2025 рік, міська рада</w:t>
      </w:r>
    </w:p>
    <w:p w:rsidR="003B6D76" w:rsidRPr="00700969" w:rsidRDefault="003B6D76" w:rsidP="00700969">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p>
    <w:p w:rsidR="00700969" w:rsidRPr="00700969" w:rsidRDefault="00700969" w:rsidP="00700969">
      <w:pPr>
        <w:widowControl w:val="0"/>
        <w:tabs>
          <w:tab w:val="left" w:pos="360"/>
        </w:tabs>
        <w:autoSpaceDE w:val="0"/>
        <w:autoSpaceDN w:val="0"/>
        <w:adjustRightInd w:val="0"/>
        <w:spacing w:after="0" w:line="240" w:lineRule="auto"/>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ВИРІШИЛА: </w:t>
      </w:r>
    </w:p>
    <w:p w:rsidR="00700969" w:rsidRPr="00700969" w:rsidRDefault="00700969" w:rsidP="00700969">
      <w:pPr>
        <w:widowControl w:val="0"/>
        <w:tabs>
          <w:tab w:val="left" w:pos="360"/>
        </w:tabs>
        <w:autoSpaceDE w:val="0"/>
        <w:autoSpaceDN w:val="0"/>
        <w:adjustRightInd w:val="0"/>
        <w:spacing w:after="0" w:line="240" w:lineRule="auto"/>
        <w:ind w:left="360"/>
        <w:jc w:val="both"/>
        <w:rPr>
          <w:rFonts w:ascii="Times New Roman" w:eastAsia="Batang" w:hAnsi="Times New Roman" w:cs="Times New Roman"/>
          <w:sz w:val="28"/>
          <w:szCs w:val="28"/>
          <w:lang w:val="uk-UA" w:eastAsia="ru-RU"/>
        </w:rPr>
      </w:pPr>
    </w:p>
    <w:p w:rsidR="00700969" w:rsidRPr="00700969" w:rsidRDefault="00700969" w:rsidP="00700969">
      <w:pPr>
        <w:widowControl w:val="0"/>
        <w:numPr>
          <w:ilvl w:val="0"/>
          <w:numId w:val="1"/>
        </w:numPr>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700969">
        <w:rPr>
          <w:rFonts w:ascii="Times New Roman" w:eastAsia="Batang" w:hAnsi="Times New Roman" w:cs="Times New Roman"/>
          <w:sz w:val="28"/>
          <w:szCs w:val="28"/>
          <w:lang w:val="uk-UA" w:eastAsia="ru-RU"/>
        </w:rPr>
        <w:t xml:space="preserve">Внести  зміни  і  доповнення  до  </w:t>
      </w:r>
      <w:r w:rsidRPr="00700969">
        <w:rPr>
          <w:rFonts w:ascii="Times New Roman" w:eastAsia="Batang" w:hAnsi="Times New Roman" w:cs="Times New Roman"/>
          <w:color w:val="000000"/>
          <w:sz w:val="28"/>
          <w:szCs w:val="28"/>
          <w:shd w:val="clear" w:color="auto" w:fill="FFFFFF"/>
          <w:lang w:val="uk-UA" w:eastAsia="ru-RU"/>
        </w:rPr>
        <w:t xml:space="preserve">Програми   економічного   і соціального </w:t>
      </w:r>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700969">
        <w:rPr>
          <w:rFonts w:ascii="Times New Roman" w:eastAsia="Batang" w:hAnsi="Times New Roman" w:cs="Times New Roman"/>
          <w:color w:val="000000"/>
          <w:sz w:val="28"/>
          <w:szCs w:val="28"/>
          <w:shd w:val="clear" w:color="auto" w:fill="FFFFFF"/>
          <w:lang w:val="uk-UA" w:eastAsia="ru-RU"/>
        </w:rPr>
        <w:t>розвитку</w:t>
      </w:r>
      <w:r w:rsidRPr="00700969">
        <w:rPr>
          <w:rFonts w:ascii="Times New Roman" w:eastAsia="Batang" w:hAnsi="Times New Roman" w:cs="Times New Roman"/>
          <w:bCs/>
          <w:sz w:val="28"/>
          <w:szCs w:val="28"/>
          <w:lang w:val="uk-UA" w:eastAsia="ru-RU"/>
        </w:rPr>
        <w:t xml:space="preserve"> </w:t>
      </w:r>
      <w:r w:rsidRPr="00700969">
        <w:rPr>
          <w:rFonts w:ascii="Times New Roman" w:eastAsia="Batang" w:hAnsi="Times New Roman" w:cs="Times New Roman"/>
          <w:color w:val="000000"/>
          <w:sz w:val="28"/>
          <w:szCs w:val="28"/>
          <w:shd w:val="clear" w:color="auto" w:fill="FFFFFF"/>
          <w:lang w:val="uk-UA" w:eastAsia="ru-RU"/>
        </w:rPr>
        <w:t>Звягельської міської територіальної громади на 2025 рік</w:t>
      </w:r>
      <w:r w:rsidRPr="00700969">
        <w:rPr>
          <w:rFonts w:ascii="Times New Roman" w:eastAsia="Batang" w:hAnsi="Times New Roman" w:cs="Times New Roman"/>
          <w:sz w:val="28"/>
          <w:szCs w:val="28"/>
          <w:lang w:val="uk-UA" w:eastAsia="ru-RU"/>
        </w:rPr>
        <w:t>, затвердженої рішенням міської ради 19.12.2024 №1368, а саме: до розділу І</w:t>
      </w:r>
      <w:r w:rsidRPr="00700969">
        <w:rPr>
          <w:rFonts w:ascii="Times New Roman" w:eastAsia="Batang" w:hAnsi="Times New Roman" w:cs="Times New Roman"/>
          <w:sz w:val="28"/>
          <w:szCs w:val="28"/>
          <w:lang w:val="en-US" w:eastAsia="ru-RU"/>
        </w:rPr>
        <w:t>V</w:t>
      </w:r>
      <w:r w:rsidRPr="00700969">
        <w:rPr>
          <w:rFonts w:ascii="Times New Roman" w:eastAsia="Batang" w:hAnsi="Times New Roman" w:cs="Times New Roman"/>
          <w:sz w:val="20"/>
          <w:szCs w:val="20"/>
          <w:lang w:val="uk-UA" w:eastAsia="ru-RU"/>
        </w:rPr>
        <w:t xml:space="preserve"> </w:t>
      </w:r>
      <w:r w:rsidRPr="00700969">
        <w:rPr>
          <w:rFonts w:ascii="Times New Roman" w:eastAsia="Batang" w:hAnsi="Times New Roman" w:cs="Times New Roman"/>
          <w:sz w:val="28"/>
          <w:szCs w:val="28"/>
          <w:lang w:val="uk-UA" w:eastAsia="ru-RU"/>
        </w:rPr>
        <w:t xml:space="preserve">«Заходи щодо забезпечення виконання завдань Програми економічного і соціального розвитку громади на 2025 рік», підрозділу  </w:t>
      </w:r>
      <w:r w:rsidRPr="00700969">
        <w:rPr>
          <w:rFonts w:ascii="Times New Roman" w:eastAsia="Batang" w:hAnsi="Times New Roman" w:cs="Times New Roman"/>
          <w:sz w:val="28"/>
          <w:szCs w:val="28"/>
          <w:lang w:val="en-US" w:eastAsia="ru-RU"/>
        </w:rPr>
        <w:t>V</w:t>
      </w:r>
      <w:r w:rsidRPr="00700969">
        <w:rPr>
          <w:rFonts w:ascii="Times New Roman" w:eastAsia="Batang" w:hAnsi="Times New Roman" w:cs="Times New Roman"/>
          <w:sz w:val="28"/>
          <w:szCs w:val="28"/>
          <w:lang w:val="uk-UA" w:eastAsia="ru-RU"/>
        </w:rPr>
        <w:t xml:space="preserve"> «Освіта і наука</w:t>
      </w:r>
      <w:r>
        <w:rPr>
          <w:rFonts w:ascii="Times New Roman" w:eastAsia="Batang" w:hAnsi="Times New Roman" w:cs="Times New Roman"/>
          <w:sz w:val="28"/>
          <w:szCs w:val="28"/>
          <w:lang w:val="uk-UA" w:eastAsia="ru-RU"/>
        </w:rPr>
        <w:t>»</w:t>
      </w:r>
      <w:r w:rsidR="00EB726A">
        <w:rPr>
          <w:rFonts w:ascii="Times New Roman" w:eastAsia="Batang" w:hAnsi="Times New Roman" w:cs="Times New Roman"/>
          <w:sz w:val="28"/>
          <w:szCs w:val="28"/>
          <w:lang w:val="uk-UA" w:eastAsia="ru-RU"/>
        </w:rPr>
        <w:t xml:space="preserve">, </w:t>
      </w:r>
      <w:r w:rsidRPr="00700969">
        <w:rPr>
          <w:rFonts w:ascii="Times New Roman" w:eastAsia="Batang" w:hAnsi="Times New Roman" w:cs="Times New Roman"/>
          <w:sz w:val="28"/>
          <w:szCs w:val="28"/>
          <w:lang w:val="uk-UA" w:eastAsia="ru-RU"/>
        </w:rPr>
        <w:t xml:space="preserve"> </w:t>
      </w:r>
      <w:r w:rsidR="00EB726A" w:rsidRPr="00EB726A">
        <w:rPr>
          <w:rFonts w:ascii="Times New Roman" w:eastAsia="Batang" w:hAnsi="Times New Roman" w:cs="Times New Roman"/>
          <w:sz w:val="28"/>
          <w:szCs w:val="28"/>
          <w:lang w:val="uk-UA" w:eastAsia="ru-RU"/>
        </w:rPr>
        <w:t xml:space="preserve">підрозділу ІV «Охорона здоров’я та медичне забезпечення» </w:t>
      </w:r>
      <w:r w:rsidRPr="00700969">
        <w:rPr>
          <w:rFonts w:ascii="Times New Roman" w:eastAsia="Batang" w:hAnsi="Times New Roman" w:cs="Times New Roman"/>
          <w:bCs/>
          <w:sz w:val="28"/>
          <w:szCs w:val="28"/>
          <w:lang w:val="uk-UA" w:eastAsia="ru-RU"/>
        </w:rPr>
        <w:t>(додається).</w:t>
      </w:r>
    </w:p>
    <w:p w:rsidR="00700969" w:rsidRPr="00700969" w:rsidRDefault="00700969" w:rsidP="00700969">
      <w:pPr>
        <w:widowControl w:val="0"/>
        <w:tabs>
          <w:tab w:val="left" w:pos="360"/>
        </w:tabs>
        <w:autoSpaceDE w:val="0"/>
        <w:autoSpaceDN w:val="0"/>
        <w:adjustRightInd w:val="0"/>
        <w:spacing w:after="0" w:line="240" w:lineRule="auto"/>
        <w:ind w:right="-8" w:firstLine="284"/>
        <w:jc w:val="both"/>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2.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 заступників міського голови Борис  Н.П., Гудзь  І.Л.</w:t>
      </w:r>
    </w:p>
    <w:p w:rsidR="00700969" w:rsidRPr="00700969" w:rsidRDefault="00700969" w:rsidP="00700969">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   </w:t>
      </w:r>
    </w:p>
    <w:p w:rsidR="00700969" w:rsidRPr="00700969" w:rsidRDefault="00700969" w:rsidP="00700969">
      <w:pPr>
        <w:widowControl w:val="0"/>
        <w:tabs>
          <w:tab w:val="left" w:pos="1080"/>
          <w:tab w:val="left" w:pos="6480"/>
        </w:tabs>
        <w:autoSpaceDE w:val="0"/>
        <w:autoSpaceDN w:val="0"/>
        <w:adjustRightInd w:val="0"/>
        <w:spacing w:after="0" w:line="228" w:lineRule="auto"/>
        <w:rPr>
          <w:rFonts w:ascii="Times New Roman" w:eastAsia="Batang" w:hAnsi="Times New Roman" w:cs="Times New Roman"/>
          <w:b/>
          <w:sz w:val="28"/>
          <w:szCs w:val="28"/>
          <w:lang w:val="uk-UA" w:eastAsia="ru-RU"/>
        </w:rPr>
        <w:sectPr w:rsidR="00700969" w:rsidRPr="00700969" w:rsidSect="00FF0017">
          <w:headerReference w:type="even" r:id="rId8"/>
          <w:headerReference w:type="default" r:id="rId9"/>
          <w:pgSz w:w="11906" w:h="16838"/>
          <w:pgMar w:top="0" w:right="851" w:bottom="142" w:left="1418" w:header="709" w:footer="709" w:gutter="170"/>
          <w:cols w:space="708"/>
          <w:docGrid w:linePitch="360"/>
        </w:sectPr>
      </w:pPr>
      <w:r w:rsidRPr="00700969">
        <w:rPr>
          <w:rFonts w:ascii="Times New Roman" w:eastAsia="Batang" w:hAnsi="Times New Roman" w:cs="Times New Roman"/>
          <w:sz w:val="28"/>
          <w:szCs w:val="28"/>
          <w:lang w:val="uk-UA" w:eastAsia="ru-RU"/>
        </w:rPr>
        <w:t>Міський голова</w:t>
      </w:r>
      <w:r w:rsidRPr="00700969">
        <w:rPr>
          <w:rFonts w:ascii="Times New Roman" w:eastAsia="Batang" w:hAnsi="Times New Roman" w:cs="Times New Roman"/>
          <w:sz w:val="28"/>
          <w:szCs w:val="28"/>
          <w:lang w:val="uk-UA" w:eastAsia="ru-RU"/>
        </w:rPr>
        <w:tab/>
        <w:t>Микола БОРОВЕЦЬ</w:t>
      </w:r>
    </w:p>
    <w:p w:rsidR="00700969" w:rsidRPr="00700969" w:rsidRDefault="00700969" w:rsidP="00700969">
      <w:pPr>
        <w:widowControl w:val="0"/>
        <w:tabs>
          <w:tab w:val="left" w:pos="1080"/>
          <w:tab w:val="left" w:pos="6480"/>
        </w:tabs>
        <w:autoSpaceDE w:val="0"/>
        <w:autoSpaceDN w:val="0"/>
        <w:adjustRightInd w:val="0"/>
        <w:spacing w:after="0" w:line="228"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lastRenderedPageBreak/>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700969">
        <w:rPr>
          <w:rFonts w:ascii="Times New Roman" w:eastAsia="Batang" w:hAnsi="Times New Roman" w:cs="Times New Roman"/>
          <w:sz w:val="28"/>
          <w:szCs w:val="28"/>
          <w:lang w:val="uk-UA" w:eastAsia="ru-RU"/>
        </w:rPr>
        <w:t xml:space="preserve">Додаток </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t xml:space="preserve">                    </w:t>
      </w:r>
      <w:r w:rsidRPr="00700969">
        <w:rPr>
          <w:rFonts w:ascii="Times New Roman" w:eastAsia="Batang" w:hAnsi="Times New Roman" w:cs="Times New Roman"/>
          <w:sz w:val="28"/>
          <w:szCs w:val="28"/>
          <w:lang w:val="uk-UA" w:eastAsia="ru-RU"/>
        </w:rPr>
        <w:t>до рішення міської ради</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700969">
        <w:rPr>
          <w:rFonts w:ascii="Times New Roman" w:eastAsia="Batang" w:hAnsi="Times New Roman" w:cs="Times New Roman"/>
          <w:sz w:val="28"/>
          <w:szCs w:val="28"/>
          <w:lang w:val="uk-UA" w:eastAsia="ru-RU"/>
        </w:rPr>
        <w:t xml:space="preserve">                                                                                                                                           </w:t>
      </w:r>
      <w:r w:rsidR="003B6D76">
        <w:rPr>
          <w:rFonts w:ascii="Times New Roman" w:eastAsia="Batang" w:hAnsi="Times New Roman" w:cs="Times New Roman"/>
          <w:sz w:val="28"/>
          <w:szCs w:val="28"/>
          <w:lang w:val="uk-UA" w:eastAsia="ru-RU"/>
        </w:rPr>
        <w:t xml:space="preserve">                      </w:t>
      </w:r>
      <w:r w:rsidRPr="00700969">
        <w:rPr>
          <w:rFonts w:ascii="Times New Roman" w:eastAsia="Batang" w:hAnsi="Times New Roman" w:cs="Times New Roman"/>
          <w:sz w:val="28"/>
          <w:szCs w:val="28"/>
          <w:lang w:val="uk-UA" w:eastAsia="ru-RU"/>
        </w:rPr>
        <w:t>в</w:t>
      </w:r>
      <w:r w:rsidR="003B6D76">
        <w:rPr>
          <w:rFonts w:ascii="Times New Roman" w:eastAsia="Batang" w:hAnsi="Times New Roman" w:cs="Times New Roman"/>
          <w:sz w:val="28"/>
          <w:szCs w:val="28"/>
          <w:lang w:val="uk-UA" w:eastAsia="ru-RU"/>
        </w:rPr>
        <w:t xml:space="preserve">ід </w:t>
      </w:r>
      <w:r w:rsidR="008841BC">
        <w:rPr>
          <w:rFonts w:ascii="Times New Roman" w:eastAsia="Batang" w:hAnsi="Times New Roman" w:cs="Times New Roman"/>
          <w:sz w:val="28"/>
          <w:szCs w:val="28"/>
          <w:lang w:val="uk-UA" w:eastAsia="ru-RU"/>
        </w:rPr>
        <w:t xml:space="preserve"> 24.04.2025  </w:t>
      </w:r>
      <w:r w:rsidRPr="00700969">
        <w:rPr>
          <w:rFonts w:ascii="Times New Roman" w:eastAsia="Batang" w:hAnsi="Times New Roman" w:cs="Times New Roman"/>
          <w:sz w:val="28"/>
          <w:szCs w:val="28"/>
          <w:lang w:val="uk-UA" w:eastAsia="ru-RU"/>
        </w:rPr>
        <w:t>№</w:t>
      </w:r>
      <w:r w:rsidR="008841BC">
        <w:rPr>
          <w:rFonts w:ascii="Times New Roman" w:eastAsia="Batang" w:hAnsi="Times New Roman" w:cs="Times New Roman"/>
          <w:sz w:val="28"/>
          <w:szCs w:val="28"/>
          <w:lang w:val="uk-UA" w:eastAsia="ru-RU"/>
        </w:rPr>
        <w:t>1461</w:t>
      </w:r>
    </w:p>
    <w:p w:rsidR="00700969" w:rsidRPr="00700969" w:rsidRDefault="00700969" w:rsidP="00700969">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700969" w:rsidRPr="00700969" w:rsidRDefault="00700969" w:rsidP="00700969">
      <w:pPr>
        <w:widowControl w:val="0"/>
        <w:tabs>
          <w:tab w:val="left" w:pos="360"/>
          <w:tab w:val="left" w:pos="5812"/>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700969">
        <w:rPr>
          <w:rFonts w:ascii="Times New Roman" w:eastAsia="Batang" w:hAnsi="Times New Roman" w:cs="Times New Roman"/>
          <w:b/>
          <w:sz w:val="28"/>
          <w:szCs w:val="28"/>
          <w:lang w:val="uk-UA" w:eastAsia="ru-RU"/>
        </w:rPr>
        <w:t>І</w:t>
      </w:r>
      <w:r w:rsidRPr="00700969">
        <w:rPr>
          <w:rFonts w:ascii="Times New Roman" w:eastAsia="Batang" w:hAnsi="Times New Roman" w:cs="Times New Roman"/>
          <w:b/>
          <w:sz w:val="28"/>
          <w:szCs w:val="28"/>
          <w:lang w:val="en-US" w:eastAsia="ru-RU"/>
        </w:rPr>
        <w:t>V</w:t>
      </w:r>
      <w:r w:rsidRPr="00700969">
        <w:rPr>
          <w:rFonts w:ascii="Times New Roman" w:eastAsia="Batang" w:hAnsi="Times New Roman" w:cs="Times New Roman"/>
          <w:b/>
          <w:sz w:val="28"/>
          <w:szCs w:val="28"/>
          <w:lang w:val="uk-UA" w:eastAsia="ru-RU"/>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700969" w:rsidRPr="00700969" w:rsidTr="008E0C17">
        <w:trPr>
          <w:tblHeader/>
        </w:trPr>
        <w:tc>
          <w:tcPr>
            <w:tcW w:w="430" w:type="dxa"/>
            <w:vMerge w:val="restart"/>
          </w:tcPr>
          <w:p w:rsidR="00700969" w:rsidRPr="00700969" w:rsidRDefault="00700969" w:rsidP="00700969">
            <w:pPr>
              <w:spacing w:after="0" w:line="240" w:lineRule="auto"/>
              <w:jc w:val="center"/>
              <w:rPr>
                <w:rFonts w:ascii="Times New Roman" w:eastAsia="Times New Roman" w:hAnsi="Times New Roman" w:cs="Times New Roman"/>
                <w:b/>
                <w:lang w:eastAsia="ru-RU"/>
              </w:rPr>
            </w:pPr>
          </w:p>
        </w:tc>
        <w:tc>
          <w:tcPr>
            <w:tcW w:w="6379"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Зміст</w:t>
            </w:r>
            <w:proofErr w:type="spellEnd"/>
            <w:r w:rsidRPr="00700969">
              <w:rPr>
                <w:rFonts w:ascii="Times New Roman" w:eastAsia="Times New Roman" w:hAnsi="Times New Roman" w:cs="Times New Roman"/>
                <w:b/>
                <w:lang w:eastAsia="ru-RU"/>
              </w:rPr>
              <w:t xml:space="preserve"> заходу</w:t>
            </w:r>
          </w:p>
        </w:tc>
        <w:tc>
          <w:tcPr>
            <w:tcW w:w="992"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ПКД</w:t>
            </w:r>
          </w:p>
        </w:tc>
        <w:tc>
          <w:tcPr>
            <w:tcW w:w="3708" w:type="dxa"/>
            <w:gridSpan w:val="5"/>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Необхідне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фінансове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забезпечення</w:t>
            </w:r>
            <w:proofErr w:type="spellEnd"/>
            <w:r w:rsidRPr="00700969">
              <w:rPr>
                <w:rFonts w:ascii="Times New Roman" w:eastAsia="Times New Roman" w:hAnsi="Times New Roman" w:cs="Times New Roman"/>
                <w:b/>
                <w:lang w:eastAsia="ru-RU"/>
              </w:rPr>
              <w:t>, тис.грн.</w:t>
            </w:r>
          </w:p>
        </w:tc>
        <w:tc>
          <w:tcPr>
            <w:tcW w:w="3966"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Verdana" w:eastAsia="Verdana" w:hAnsi="Verdana" w:cs="Verdana"/>
                <w:b/>
                <w:w w:val="85"/>
                <w:sz w:val="18"/>
              </w:rPr>
              <w:t>Стратегічна</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ціль</w:t>
            </w:r>
            <w:proofErr w:type="spellEnd"/>
          </w:p>
        </w:tc>
      </w:tr>
      <w:tr w:rsidR="00700969" w:rsidRPr="00700969" w:rsidTr="008E0C17">
        <w:trPr>
          <w:gridAfter w:val="1"/>
          <w:wAfter w:w="10" w:type="dxa"/>
          <w:tblHeader/>
        </w:trPr>
        <w:tc>
          <w:tcPr>
            <w:tcW w:w="430"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6379"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2" w:type="dxa"/>
            <w:vMerge/>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1418" w:type="dxa"/>
            <w:vMerge w:val="restart"/>
          </w:tcPr>
          <w:p w:rsidR="00700969" w:rsidRPr="00700969" w:rsidRDefault="00700969" w:rsidP="007009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Всього</w:t>
            </w:r>
            <w:proofErr w:type="spellEnd"/>
          </w:p>
        </w:tc>
        <w:tc>
          <w:tcPr>
            <w:tcW w:w="2284"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 xml:space="preserve">у тому </w:t>
            </w:r>
            <w:proofErr w:type="spellStart"/>
            <w:r w:rsidRPr="00700969">
              <w:rPr>
                <w:rFonts w:ascii="Times New Roman" w:eastAsia="Times New Roman" w:hAnsi="Times New Roman" w:cs="Times New Roman"/>
                <w:b/>
                <w:lang w:eastAsia="ru-RU"/>
              </w:rPr>
              <w:t>числі</w:t>
            </w:r>
            <w:proofErr w:type="spellEnd"/>
          </w:p>
        </w:tc>
        <w:tc>
          <w:tcPr>
            <w:tcW w:w="3962" w:type="dxa"/>
            <w:gridSpan w:val="3"/>
          </w:tcPr>
          <w:p w:rsidR="00700969" w:rsidRPr="00700969" w:rsidRDefault="00700969" w:rsidP="00700969">
            <w:pPr>
              <w:spacing w:after="0" w:line="240" w:lineRule="auto"/>
              <w:jc w:val="center"/>
              <w:rPr>
                <w:rFonts w:ascii="Times New Roman" w:eastAsia="Times New Roman" w:hAnsi="Times New Roman" w:cs="Times New Roman"/>
                <w:lang w:eastAsia="ru-RU"/>
              </w:rPr>
            </w:pPr>
          </w:p>
        </w:tc>
      </w:tr>
      <w:tr w:rsidR="00700969" w:rsidRPr="00700969" w:rsidTr="008E0C17">
        <w:trPr>
          <w:gridAfter w:val="2"/>
          <w:wAfter w:w="17" w:type="dxa"/>
          <w:trHeight w:val="330"/>
          <w:tblHeader/>
        </w:trPr>
        <w:tc>
          <w:tcPr>
            <w:tcW w:w="430"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700969" w:rsidRPr="00700969" w:rsidRDefault="00700969" w:rsidP="00700969">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700969" w:rsidRPr="00700969" w:rsidRDefault="00700969" w:rsidP="00700969">
            <w:pPr>
              <w:spacing w:after="0" w:line="240" w:lineRule="auto"/>
              <w:jc w:val="center"/>
              <w:rPr>
                <w:rFonts w:ascii="Times New Roman" w:eastAsia="Times New Roman" w:hAnsi="Times New Roman" w:cs="Times New Roman"/>
                <w:b/>
                <w:lang w:eastAsia="ru-RU"/>
              </w:rPr>
            </w:pPr>
            <w:r w:rsidRPr="00700969">
              <w:rPr>
                <w:rFonts w:ascii="Times New Roman" w:eastAsia="Times New Roman" w:hAnsi="Times New Roman" w:cs="Times New Roman"/>
                <w:b/>
                <w:lang w:eastAsia="ru-RU"/>
              </w:rPr>
              <w:t xml:space="preserve">бюджет </w:t>
            </w:r>
            <w:proofErr w:type="spellStart"/>
            <w:r w:rsidRPr="00700969">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700969" w:rsidRPr="00700969" w:rsidRDefault="00700969" w:rsidP="00700969">
            <w:pPr>
              <w:spacing w:after="0" w:line="240" w:lineRule="auto"/>
              <w:jc w:val="center"/>
              <w:rPr>
                <w:rFonts w:ascii="Times New Roman" w:eastAsia="Times New Roman" w:hAnsi="Times New Roman" w:cs="Times New Roman"/>
                <w:b/>
                <w:lang w:eastAsia="ru-RU"/>
              </w:rPr>
            </w:pPr>
            <w:proofErr w:type="spellStart"/>
            <w:r w:rsidRPr="00700969">
              <w:rPr>
                <w:rFonts w:ascii="Times New Roman" w:eastAsia="Times New Roman" w:hAnsi="Times New Roman" w:cs="Times New Roman"/>
                <w:b/>
                <w:lang w:eastAsia="ru-RU"/>
              </w:rPr>
              <w:t>інші</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700969" w:rsidRPr="00700969" w:rsidRDefault="00700969" w:rsidP="00700969">
            <w:pPr>
              <w:spacing w:after="0" w:line="240" w:lineRule="auto"/>
              <w:jc w:val="center"/>
              <w:rPr>
                <w:rFonts w:ascii="Verdana" w:eastAsia="Verdana" w:hAnsi="Verdana" w:cs="Verdana"/>
                <w:b/>
                <w:w w:val="85"/>
                <w:sz w:val="18"/>
              </w:rPr>
            </w:pPr>
            <w:proofErr w:type="spellStart"/>
            <w:r w:rsidRPr="00700969">
              <w:rPr>
                <w:rFonts w:ascii="Verdana" w:eastAsia="Verdana" w:hAnsi="Verdana" w:cs="Verdana"/>
                <w:b/>
                <w:w w:val="85"/>
                <w:sz w:val="18"/>
              </w:rPr>
              <w:t>Оперативні</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цілі</w:t>
            </w:r>
            <w:proofErr w:type="spellEnd"/>
          </w:p>
        </w:tc>
      </w:tr>
      <w:tr w:rsidR="00700969" w:rsidRPr="00700969" w:rsidTr="008E0C17">
        <w:trPr>
          <w:trHeight w:val="203"/>
        </w:trPr>
        <w:tc>
          <w:tcPr>
            <w:tcW w:w="430" w:type="dxa"/>
            <w:shd w:val="clear" w:color="auto" w:fill="E5B8B7"/>
          </w:tcPr>
          <w:p w:rsidR="00700969" w:rsidRPr="00700969" w:rsidRDefault="00700969" w:rsidP="00700969">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700969" w:rsidRPr="00700969" w:rsidRDefault="00700969" w:rsidP="00700969">
            <w:pPr>
              <w:spacing w:before="120" w:after="120" w:line="240" w:lineRule="auto"/>
              <w:jc w:val="center"/>
              <w:rPr>
                <w:rFonts w:ascii="Times New Roman" w:eastAsia="Times New Roman" w:hAnsi="Times New Roman" w:cs="Times New Roman"/>
                <w:sz w:val="24"/>
                <w:szCs w:val="24"/>
                <w:lang w:eastAsia="ru-RU"/>
              </w:rPr>
            </w:pPr>
            <w:r w:rsidRPr="00700969">
              <w:rPr>
                <w:rFonts w:ascii="Times New Roman" w:eastAsia="Times New Roman" w:hAnsi="Times New Roman" w:cs="Times New Roman"/>
                <w:b/>
                <w:sz w:val="24"/>
                <w:szCs w:val="24"/>
                <w:lang w:val="en-US" w:eastAsia="ru-RU"/>
              </w:rPr>
              <w:t>V</w:t>
            </w:r>
            <w:r w:rsidRPr="00700969">
              <w:rPr>
                <w:rFonts w:ascii="Times New Roman" w:eastAsia="Times New Roman" w:hAnsi="Times New Roman" w:cs="Times New Roman"/>
                <w:b/>
                <w:sz w:val="24"/>
                <w:szCs w:val="24"/>
                <w:lang w:eastAsia="ru-RU"/>
              </w:rPr>
              <w:t>. ОСВІТА І НАУКА</w:t>
            </w:r>
          </w:p>
        </w:tc>
      </w:tr>
      <w:tr w:rsidR="00700969" w:rsidRPr="00700969" w:rsidTr="008E0C17">
        <w:trPr>
          <w:gridAfter w:val="2"/>
          <w:wAfter w:w="17" w:type="dxa"/>
        </w:trPr>
        <w:tc>
          <w:tcPr>
            <w:tcW w:w="430" w:type="dxa"/>
          </w:tcPr>
          <w:p w:rsidR="00700969" w:rsidRPr="00700969" w:rsidRDefault="00700969" w:rsidP="00700969">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sidRPr="00700969">
              <w:rPr>
                <w:rFonts w:ascii="Times New Roman" w:eastAsia="Batang" w:hAnsi="Times New Roman" w:cs="Times New Roman"/>
                <w:sz w:val="24"/>
                <w:szCs w:val="24"/>
                <w:lang w:eastAsia="ru-RU"/>
              </w:rPr>
              <w:t>1</w:t>
            </w:r>
          </w:p>
        </w:tc>
        <w:tc>
          <w:tcPr>
            <w:tcW w:w="6379" w:type="dxa"/>
            <w:vAlign w:val="center"/>
          </w:tcPr>
          <w:p w:rsidR="00700969" w:rsidRPr="00700969" w:rsidRDefault="00700969" w:rsidP="00700969">
            <w:pPr>
              <w:spacing w:line="240" w:lineRule="auto"/>
              <w:jc w:val="both"/>
              <w:rPr>
                <w:rFonts w:ascii="Times New Roman" w:eastAsia="Batang" w:hAnsi="Times New Roman" w:cs="Times New Roman"/>
                <w:lang w:val="uk-UA" w:eastAsia="uk-UA"/>
              </w:rPr>
            </w:pPr>
            <w:r w:rsidRPr="00700969">
              <w:rPr>
                <w:rFonts w:ascii="Times New Roman" w:eastAsia="Batang" w:hAnsi="Times New Roman" w:cs="Times New Roman"/>
                <w:lang w:val="uk-UA" w:eastAsia="uk-UA"/>
              </w:rPr>
              <w:t xml:space="preserve">Придбання комп’ютерної </w:t>
            </w:r>
            <w:r w:rsidR="00A54870" w:rsidRPr="0014295F">
              <w:rPr>
                <w:rFonts w:ascii="Times New Roman" w:eastAsia="Batang" w:hAnsi="Times New Roman" w:cs="Times New Roman"/>
                <w:lang w:val="uk-UA" w:eastAsia="uk-UA"/>
              </w:rPr>
              <w:t>техніки, мультимедійного обладна</w:t>
            </w:r>
            <w:r w:rsidRPr="00700969">
              <w:rPr>
                <w:rFonts w:ascii="Times New Roman" w:eastAsia="Batang" w:hAnsi="Times New Roman" w:cs="Times New Roman"/>
                <w:lang w:val="uk-UA" w:eastAsia="uk-UA"/>
              </w:rPr>
              <w:t>ння</w:t>
            </w:r>
          </w:p>
        </w:tc>
        <w:tc>
          <w:tcPr>
            <w:tcW w:w="992" w:type="dxa"/>
            <w:vAlign w:val="center"/>
          </w:tcPr>
          <w:p w:rsidR="00700969" w:rsidRPr="00700969" w:rsidRDefault="00700969" w:rsidP="00700969">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sidRPr="00700969">
              <w:rPr>
                <w:rFonts w:ascii="Times New Roman" w:eastAsia="Batang" w:hAnsi="Times New Roman" w:cs="Times New Roman"/>
                <w:sz w:val="24"/>
                <w:szCs w:val="24"/>
                <w:lang w:eastAsia="ru-RU"/>
              </w:rPr>
              <w:t>-</w:t>
            </w:r>
          </w:p>
        </w:tc>
        <w:tc>
          <w:tcPr>
            <w:tcW w:w="1418"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5448,4</w:t>
            </w:r>
          </w:p>
        </w:tc>
        <w:tc>
          <w:tcPr>
            <w:tcW w:w="993"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1</w:t>
            </w:r>
            <w:r w:rsidR="00700969" w:rsidRPr="00700969">
              <w:rPr>
                <w:rFonts w:ascii="Times New Roman" w:eastAsia="Batang" w:hAnsi="Times New Roman" w:cs="Times New Roman"/>
                <w:bCs/>
                <w:sz w:val="24"/>
                <w:szCs w:val="24"/>
                <w:lang w:val="uk-UA" w:eastAsia="uk-UA"/>
              </w:rPr>
              <w:t>690</w:t>
            </w:r>
          </w:p>
        </w:tc>
        <w:tc>
          <w:tcPr>
            <w:tcW w:w="1276" w:type="dxa"/>
            <w:vAlign w:val="center"/>
          </w:tcPr>
          <w:p w:rsidR="00700969" w:rsidRPr="00700969" w:rsidRDefault="00A54870" w:rsidP="00700969">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bCs/>
                <w:sz w:val="24"/>
                <w:szCs w:val="24"/>
                <w:lang w:val="uk-UA" w:eastAsia="uk-UA"/>
              </w:rPr>
              <w:t>3758,4</w:t>
            </w:r>
          </w:p>
        </w:tc>
        <w:tc>
          <w:tcPr>
            <w:tcW w:w="3970" w:type="dxa"/>
            <w:gridSpan w:val="3"/>
          </w:tcPr>
          <w:p w:rsidR="00700969" w:rsidRPr="00700969" w:rsidRDefault="00700969" w:rsidP="00700969">
            <w:pPr>
              <w:widowControl w:val="0"/>
              <w:autoSpaceDE w:val="0"/>
              <w:autoSpaceDN w:val="0"/>
              <w:adjustRightInd w:val="0"/>
              <w:spacing w:after="0" w:line="240" w:lineRule="auto"/>
              <w:jc w:val="both"/>
              <w:rPr>
                <w:rFonts w:ascii="Verdana" w:eastAsia="Verdana" w:hAnsi="Verdana" w:cs="Verdana"/>
                <w:w w:val="85"/>
                <w:sz w:val="18"/>
              </w:rPr>
            </w:pPr>
            <w:proofErr w:type="spellStart"/>
            <w:r w:rsidRPr="00700969">
              <w:rPr>
                <w:rFonts w:ascii="Verdana" w:eastAsia="Verdana" w:hAnsi="Verdana" w:cs="Verdana"/>
                <w:w w:val="85"/>
                <w:sz w:val="18"/>
              </w:rPr>
              <w:t>Стратегічна</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ціль</w:t>
            </w:r>
            <w:proofErr w:type="spellEnd"/>
            <w:r w:rsidRPr="00700969">
              <w:rPr>
                <w:rFonts w:ascii="Verdana" w:eastAsia="Verdana" w:hAnsi="Verdana" w:cs="Verdana"/>
                <w:w w:val="85"/>
                <w:sz w:val="18"/>
              </w:rPr>
              <w:t xml:space="preserve"> № 1 - Громада, до </w:t>
            </w:r>
            <w:proofErr w:type="spellStart"/>
            <w:r w:rsidRPr="00700969">
              <w:rPr>
                <w:rFonts w:ascii="Verdana" w:eastAsia="Verdana" w:hAnsi="Verdana" w:cs="Verdana"/>
                <w:w w:val="85"/>
                <w:sz w:val="18"/>
              </w:rPr>
              <w:t>якої</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їдуть</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працювати</w:t>
            </w:r>
            <w:proofErr w:type="spellEnd"/>
            <w:r w:rsidRPr="00700969">
              <w:rPr>
                <w:rFonts w:ascii="Verdana" w:eastAsia="Verdana" w:hAnsi="Verdana" w:cs="Verdana"/>
                <w:w w:val="85"/>
                <w:sz w:val="18"/>
              </w:rPr>
              <w:t xml:space="preserve"> і </w:t>
            </w:r>
            <w:proofErr w:type="spellStart"/>
            <w:r w:rsidRPr="00700969">
              <w:rPr>
                <w:rFonts w:ascii="Verdana" w:eastAsia="Verdana" w:hAnsi="Verdana" w:cs="Verdana"/>
                <w:w w:val="85"/>
                <w:sz w:val="18"/>
              </w:rPr>
              <w:t>жити</w:t>
            </w:r>
            <w:proofErr w:type="spellEnd"/>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w w:val="95"/>
                <w:sz w:val="18"/>
                <w:szCs w:val="20"/>
                <w:lang w:eastAsia="ru-RU"/>
              </w:rPr>
            </w:pPr>
            <w:r w:rsidRPr="00700969">
              <w:rPr>
                <w:rFonts w:ascii="Times New Roman" w:eastAsia="Batang" w:hAnsi="Times New Roman" w:cs="Times New Roman"/>
                <w:bCs/>
                <w:w w:val="80"/>
                <w:sz w:val="18"/>
                <w:szCs w:val="18"/>
                <w:lang w:eastAsia="ru-RU"/>
              </w:rPr>
              <w:t xml:space="preserve">1.4. </w:t>
            </w:r>
            <w:proofErr w:type="spellStart"/>
            <w:r w:rsidRPr="00700969">
              <w:rPr>
                <w:rFonts w:ascii="Times New Roman" w:eastAsia="Batang" w:hAnsi="Times New Roman" w:cs="Times New Roman"/>
                <w:spacing w:val="-1"/>
                <w:w w:val="85"/>
                <w:sz w:val="18"/>
                <w:szCs w:val="20"/>
                <w:lang w:eastAsia="ru-RU"/>
              </w:rPr>
              <w:t>Забезпечення</w:t>
            </w:r>
            <w:proofErr w:type="spellEnd"/>
            <w:r w:rsidRPr="00700969">
              <w:rPr>
                <w:rFonts w:ascii="Times New Roman" w:eastAsia="Batang" w:hAnsi="Times New Roman" w:cs="Times New Roman"/>
                <w:spacing w:val="-50"/>
                <w:w w:val="85"/>
                <w:sz w:val="18"/>
                <w:szCs w:val="20"/>
                <w:lang w:eastAsia="ru-RU"/>
              </w:rPr>
              <w:t xml:space="preserve"> </w:t>
            </w:r>
            <w:proofErr w:type="spellStart"/>
            <w:r w:rsidRPr="00700969">
              <w:rPr>
                <w:rFonts w:ascii="Times New Roman" w:eastAsia="Batang" w:hAnsi="Times New Roman" w:cs="Times New Roman"/>
                <w:w w:val="85"/>
                <w:sz w:val="18"/>
                <w:szCs w:val="20"/>
                <w:lang w:eastAsia="ru-RU"/>
              </w:rPr>
              <w:t>доступних</w:t>
            </w:r>
            <w:proofErr w:type="spellEnd"/>
            <w:r w:rsidRPr="00700969">
              <w:rPr>
                <w:rFonts w:ascii="Times New Roman" w:eastAsia="Batang" w:hAnsi="Times New Roman" w:cs="Times New Roman"/>
                <w:spacing w:val="8"/>
                <w:w w:val="85"/>
                <w:sz w:val="18"/>
                <w:szCs w:val="20"/>
                <w:lang w:eastAsia="ru-RU"/>
              </w:rPr>
              <w:t xml:space="preserve"> </w:t>
            </w:r>
            <w:r w:rsidRPr="00700969">
              <w:rPr>
                <w:rFonts w:ascii="Times New Roman" w:eastAsia="Batang" w:hAnsi="Times New Roman" w:cs="Times New Roman"/>
                <w:w w:val="85"/>
                <w:sz w:val="18"/>
                <w:szCs w:val="20"/>
                <w:lang w:eastAsia="ru-RU"/>
              </w:rPr>
              <w:t xml:space="preserve">та </w:t>
            </w:r>
            <w:proofErr w:type="spellStart"/>
            <w:r w:rsidRPr="00700969">
              <w:rPr>
                <w:rFonts w:ascii="Times New Roman" w:eastAsia="Batang" w:hAnsi="Times New Roman" w:cs="Times New Roman"/>
                <w:spacing w:val="-1"/>
                <w:w w:val="85"/>
                <w:sz w:val="18"/>
                <w:szCs w:val="20"/>
                <w:lang w:eastAsia="ru-RU"/>
              </w:rPr>
              <w:t>якісних</w:t>
            </w:r>
            <w:proofErr w:type="spellEnd"/>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spacing w:val="-1"/>
                <w:w w:val="85"/>
                <w:sz w:val="18"/>
                <w:szCs w:val="20"/>
                <w:lang w:eastAsia="ru-RU"/>
              </w:rPr>
              <w:t>послуг</w:t>
            </w:r>
            <w:proofErr w:type="spellEnd"/>
            <w:r w:rsidRPr="00700969">
              <w:rPr>
                <w:rFonts w:ascii="Times New Roman" w:eastAsia="Batang" w:hAnsi="Times New Roman" w:cs="Times New Roman"/>
                <w:spacing w:val="-1"/>
                <w:w w:val="85"/>
                <w:sz w:val="18"/>
                <w:szCs w:val="20"/>
                <w:lang w:eastAsia="ru-RU"/>
              </w:rPr>
              <w:t xml:space="preserve"> </w:t>
            </w:r>
            <w:r w:rsidRPr="00700969">
              <w:rPr>
                <w:rFonts w:ascii="Times New Roman" w:eastAsia="Batang" w:hAnsi="Times New Roman" w:cs="Times New Roman"/>
                <w:w w:val="85"/>
                <w:sz w:val="18"/>
                <w:szCs w:val="20"/>
                <w:lang w:eastAsia="ru-RU"/>
              </w:rPr>
              <w:t>у</w:t>
            </w:r>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w w:val="95"/>
                <w:sz w:val="18"/>
                <w:szCs w:val="20"/>
                <w:lang w:eastAsia="ru-RU"/>
              </w:rPr>
              <w:t>гуманітарній</w:t>
            </w:r>
            <w:proofErr w:type="spellEnd"/>
            <w:r w:rsidRPr="00700969">
              <w:rPr>
                <w:rFonts w:ascii="Times New Roman" w:eastAsia="Batang" w:hAnsi="Times New Roman" w:cs="Times New Roman"/>
                <w:spacing w:val="1"/>
                <w:w w:val="95"/>
                <w:sz w:val="18"/>
                <w:szCs w:val="20"/>
                <w:lang w:eastAsia="ru-RU"/>
              </w:rPr>
              <w:t xml:space="preserve"> </w:t>
            </w:r>
            <w:proofErr w:type="spellStart"/>
            <w:r w:rsidRPr="00700969">
              <w:rPr>
                <w:rFonts w:ascii="Times New Roman" w:eastAsia="Batang" w:hAnsi="Times New Roman" w:cs="Times New Roman"/>
                <w:w w:val="80"/>
                <w:sz w:val="18"/>
                <w:szCs w:val="20"/>
                <w:lang w:eastAsia="ru-RU"/>
              </w:rPr>
              <w:t>сфері</w:t>
            </w:r>
            <w:proofErr w:type="spellEnd"/>
            <w:r w:rsidRPr="00700969">
              <w:rPr>
                <w:rFonts w:ascii="Times New Roman" w:eastAsia="Batang" w:hAnsi="Times New Roman" w:cs="Times New Roman"/>
                <w:w w:val="80"/>
                <w:sz w:val="18"/>
                <w:szCs w:val="20"/>
                <w:lang w:eastAsia="ru-RU"/>
              </w:rPr>
              <w:t>,</w:t>
            </w:r>
            <w:r w:rsidRPr="00700969">
              <w:rPr>
                <w:rFonts w:ascii="Times New Roman" w:eastAsia="Batang" w:hAnsi="Times New Roman" w:cs="Times New Roman"/>
                <w:spacing w:val="1"/>
                <w:w w:val="80"/>
                <w:sz w:val="18"/>
                <w:szCs w:val="20"/>
                <w:lang w:eastAsia="ru-RU"/>
              </w:rPr>
              <w:t xml:space="preserve"> </w:t>
            </w:r>
            <w:proofErr w:type="spellStart"/>
            <w:r w:rsidRPr="00700969">
              <w:rPr>
                <w:rFonts w:ascii="Times New Roman" w:eastAsia="Batang" w:hAnsi="Times New Roman" w:cs="Times New Roman"/>
                <w:w w:val="80"/>
                <w:sz w:val="18"/>
                <w:szCs w:val="20"/>
                <w:lang w:eastAsia="ru-RU"/>
              </w:rPr>
              <w:t>незалежно</w:t>
            </w:r>
            <w:proofErr w:type="spellEnd"/>
            <w:r w:rsidRPr="00700969">
              <w:rPr>
                <w:rFonts w:ascii="Times New Roman" w:eastAsia="Batang" w:hAnsi="Times New Roman" w:cs="Times New Roman"/>
                <w:spacing w:val="-47"/>
                <w:w w:val="80"/>
                <w:sz w:val="18"/>
                <w:szCs w:val="20"/>
                <w:lang w:eastAsia="ru-RU"/>
              </w:rPr>
              <w:t xml:space="preserve"> </w:t>
            </w:r>
            <w:proofErr w:type="spellStart"/>
            <w:r w:rsidRPr="00700969">
              <w:rPr>
                <w:rFonts w:ascii="Times New Roman" w:eastAsia="Batang" w:hAnsi="Times New Roman" w:cs="Times New Roman"/>
                <w:w w:val="90"/>
                <w:sz w:val="18"/>
                <w:szCs w:val="20"/>
                <w:lang w:eastAsia="ru-RU"/>
              </w:rPr>
              <w:t>від</w:t>
            </w:r>
            <w:proofErr w:type="spellEnd"/>
            <w:r w:rsidRPr="00700969">
              <w:rPr>
                <w:rFonts w:ascii="Times New Roman" w:eastAsia="Batang" w:hAnsi="Times New Roman" w:cs="Times New Roman"/>
                <w:w w:val="90"/>
                <w:sz w:val="18"/>
                <w:szCs w:val="20"/>
                <w:lang w:eastAsia="ru-RU"/>
              </w:rPr>
              <w:t xml:space="preserve"> </w:t>
            </w:r>
            <w:proofErr w:type="spellStart"/>
            <w:r w:rsidRPr="00700969">
              <w:rPr>
                <w:rFonts w:ascii="Times New Roman" w:eastAsia="Batang" w:hAnsi="Times New Roman" w:cs="Times New Roman"/>
                <w:w w:val="90"/>
                <w:sz w:val="18"/>
                <w:szCs w:val="20"/>
                <w:lang w:eastAsia="ru-RU"/>
              </w:rPr>
              <w:t>місця</w:t>
            </w:r>
            <w:proofErr w:type="spellEnd"/>
            <w:r w:rsidRPr="00700969">
              <w:rPr>
                <w:rFonts w:ascii="Times New Roman" w:eastAsia="Batang" w:hAnsi="Times New Roman" w:cs="Times New Roman"/>
                <w:spacing w:val="1"/>
                <w:w w:val="90"/>
                <w:sz w:val="18"/>
                <w:szCs w:val="20"/>
                <w:lang w:eastAsia="ru-RU"/>
              </w:rPr>
              <w:t xml:space="preserve"> </w:t>
            </w:r>
            <w:proofErr w:type="spellStart"/>
            <w:r w:rsidRPr="00700969">
              <w:rPr>
                <w:rFonts w:ascii="Times New Roman" w:eastAsia="Batang" w:hAnsi="Times New Roman" w:cs="Times New Roman"/>
                <w:w w:val="85"/>
                <w:sz w:val="18"/>
                <w:szCs w:val="20"/>
                <w:lang w:eastAsia="ru-RU"/>
              </w:rPr>
              <w:t>проживання</w:t>
            </w:r>
            <w:proofErr w:type="spellEnd"/>
            <w:r w:rsidRPr="00700969">
              <w:rPr>
                <w:rFonts w:ascii="Times New Roman" w:eastAsia="Batang" w:hAnsi="Times New Roman" w:cs="Times New Roman"/>
                <w:spacing w:val="-6"/>
                <w:w w:val="85"/>
                <w:sz w:val="18"/>
                <w:szCs w:val="20"/>
                <w:lang w:eastAsia="ru-RU"/>
              </w:rPr>
              <w:t xml:space="preserve"> </w:t>
            </w:r>
            <w:r w:rsidRPr="00700969">
              <w:rPr>
                <w:rFonts w:ascii="Times New Roman" w:eastAsia="Batang" w:hAnsi="Times New Roman" w:cs="Times New Roman"/>
                <w:w w:val="85"/>
                <w:sz w:val="18"/>
                <w:szCs w:val="20"/>
                <w:lang w:eastAsia="ru-RU"/>
              </w:rPr>
              <w:t xml:space="preserve">в </w:t>
            </w:r>
            <w:proofErr w:type="spellStart"/>
            <w:r w:rsidRPr="00700969">
              <w:rPr>
                <w:rFonts w:ascii="Times New Roman" w:eastAsia="Batang" w:hAnsi="Times New Roman" w:cs="Times New Roman"/>
                <w:w w:val="95"/>
                <w:sz w:val="18"/>
                <w:szCs w:val="20"/>
                <w:lang w:eastAsia="ru-RU"/>
              </w:rPr>
              <w:t>громаді</w:t>
            </w:r>
            <w:proofErr w:type="spellEnd"/>
          </w:p>
          <w:p w:rsidR="00700969" w:rsidRPr="00700969" w:rsidRDefault="00700969" w:rsidP="00700969">
            <w:pPr>
              <w:widowControl w:val="0"/>
              <w:autoSpaceDE w:val="0"/>
              <w:autoSpaceDN w:val="0"/>
              <w:adjustRightInd w:val="0"/>
              <w:spacing w:after="0" w:line="240" w:lineRule="auto"/>
              <w:jc w:val="both"/>
              <w:rPr>
                <w:rFonts w:ascii="Times New Roman" w:eastAsia="Batang" w:hAnsi="Times New Roman" w:cs="Times New Roman"/>
                <w:color w:val="FF0000"/>
                <w:sz w:val="24"/>
                <w:szCs w:val="24"/>
                <w:lang w:eastAsia="ru-RU"/>
              </w:rPr>
            </w:pPr>
          </w:p>
        </w:tc>
      </w:tr>
      <w:tr w:rsidR="004334AD" w:rsidRPr="00700969" w:rsidTr="004A2A33">
        <w:trPr>
          <w:gridAfter w:val="2"/>
          <w:wAfter w:w="17" w:type="dxa"/>
        </w:trPr>
        <w:tc>
          <w:tcPr>
            <w:tcW w:w="430" w:type="dxa"/>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7</w:t>
            </w:r>
          </w:p>
        </w:tc>
        <w:tc>
          <w:tcPr>
            <w:tcW w:w="6379" w:type="dxa"/>
            <w:vAlign w:val="center"/>
          </w:tcPr>
          <w:p w:rsidR="004334AD" w:rsidRPr="00700969" w:rsidRDefault="004334AD" w:rsidP="004334AD">
            <w:pPr>
              <w:spacing w:after="0" w:line="240" w:lineRule="auto"/>
              <w:jc w:val="both"/>
              <w:rPr>
                <w:rFonts w:ascii="Times New Roman" w:eastAsia="Batang" w:hAnsi="Times New Roman" w:cs="Times New Roman"/>
                <w:lang w:val="uk-UA" w:eastAsia="uk-UA"/>
              </w:rPr>
            </w:pPr>
            <w:r w:rsidRPr="00700969">
              <w:rPr>
                <w:rFonts w:ascii="Times New Roman" w:eastAsia="Batang" w:hAnsi="Times New Roman" w:cs="Times New Roman"/>
                <w:bCs/>
                <w:lang w:val="uk-UA" w:eastAsia="uk-UA"/>
              </w:rPr>
              <w:t>Капітальний ремонт харчоблоку (з облаштуванням у відповідності до технологічної моделі «Базова кухня») Ліцею №1 імені Лесі Українки Звягельської міської ради за адресою: вул. Косачів Родини, 5, м. Звягель, Звягельський район, Житомирська область</w:t>
            </w:r>
          </w:p>
        </w:tc>
        <w:tc>
          <w:tcPr>
            <w:tcW w:w="992" w:type="dxa"/>
            <w:vAlign w:val="center"/>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1596,7</w:t>
            </w:r>
          </w:p>
        </w:tc>
        <w:tc>
          <w:tcPr>
            <w:tcW w:w="993"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center"/>
            </w:pPr>
            <w:r w:rsidRPr="0014295F">
              <w:rPr>
                <w:bCs/>
                <w:color w:val="000000"/>
                <w:sz w:val="22"/>
                <w:szCs w:val="22"/>
              </w:rPr>
              <w:t>1596,7</w:t>
            </w:r>
          </w:p>
        </w:tc>
        <w:tc>
          <w:tcPr>
            <w:tcW w:w="3970" w:type="dxa"/>
            <w:gridSpan w:val="3"/>
          </w:tcPr>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szCs w:val="20"/>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tc>
      </w:tr>
      <w:tr w:rsidR="004334AD" w:rsidRPr="00700969" w:rsidTr="00287DA8">
        <w:trPr>
          <w:gridAfter w:val="2"/>
          <w:wAfter w:w="17" w:type="dxa"/>
        </w:trPr>
        <w:tc>
          <w:tcPr>
            <w:tcW w:w="430" w:type="dxa"/>
          </w:tcPr>
          <w:p w:rsidR="004334AD" w:rsidRPr="00700969" w:rsidRDefault="004334AD" w:rsidP="004334AD">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8</w:t>
            </w:r>
          </w:p>
        </w:tc>
        <w:tc>
          <w:tcPr>
            <w:tcW w:w="6379" w:type="dxa"/>
            <w:tcBorders>
              <w:top w:val="single" w:sz="4" w:space="0" w:color="000000"/>
              <w:left w:val="single" w:sz="4" w:space="0" w:color="000000"/>
              <w:bottom w:val="single" w:sz="4" w:space="0" w:color="000000"/>
              <w:right w:val="single" w:sz="4" w:space="0" w:color="000000"/>
            </w:tcBorders>
            <w:vAlign w:val="center"/>
          </w:tcPr>
          <w:p w:rsidR="004334AD" w:rsidRPr="0014295F" w:rsidRDefault="004334AD" w:rsidP="004334AD">
            <w:pPr>
              <w:pStyle w:val="a6"/>
              <w:spacing w:before="0" w:beforeAutospacing="0" w:after="160" w:afterAutospacing="0"/>
              <w:jc w:val="both"/>
              <w:rPr>
                <w:sz w:val="22"/>
                <w:szCs w:val="22"/>
              </w:rPr>
            </w:pPr>
            <w:proofErr w:type="spellStart"/>
            <w:r w:rsidRPr="0014295F">
              <w:rPr>
                <w:bCs/>
                <w:color w:val="000000"/>
                <w:sz w:val="22"/>
                <w:szCs w:val="22"/>
              </w:rPr>
              <w:t>Нове</w:t>
            </w:r>
            <w:proofErr w:type="spellEnd"/>
            <w:r w:rsidRPr="0014295F">
              <w:rPr>
                <w:bCs/>
                <w:color w:val="000000"/>
                <w:sz w:val="22"/>
                <w:szCs w:val="22"/>
              </w:rPr>
              <w:t xml:space="preserve"> </w:t>
            </w:r>
            <w:proofErr w:type="spellStart"/>
            <w:r w:rsidRPr="0014295F">
              <w:rPr>
                <w:bCs/>
                <w:color w:val="000000"/>
                <w:sz w:val="22"/>
                <w:szCs w:val="22"/>
              </w:rPr>
              <w:t>будівництво</w:t>
            </w:r>
            <w:proofErr w:type="spellEnd"/>
            <w:r w:rsidRPr="0014295F">
              <w:rPr>
                <w:bCs/>
                <w:color w:val="000000"/>
                <w:sz w:val="22"/>
                <w:szCs w:val="22"/>
              </w:rPr>
              <w:t xml:space="preserve"> ПРУ на </w:t>
            </w:r>
            <w:proofErr w:type="spellStart"/>
            <w:r w:rsidRPr="0014295F">
              <w:rPr>
                <w:bCs/>
                <w:color w:val="000000"/>
                <w:sz w:val="22"/>
                <w:szCs w:val="22"/>
              </w:rPr>
              <w:t>території</w:t>
            </w:r>
            <w:proofErr w:type="spellEnd"/>
            <w:r w:rsidRPr="0014295F">
              <w:rPr>
                <w:bCs/>
                <w:color w:val="000000"/>
                <w:sz w:val="22"/>
                <w:szCs w:val="22"/>
              </w:rPr>
              <w:t xml:space="preserve"> </w:t>
            </w:r>
            <w:proofErr w:type="spellStart"/>
            <w:r w:rsidRPr="0014295F">
              <w:rPr>
                <w:bCs/>
                <w:color w:val="000000"/>
                <w:sz w:val="22"/>
                <w:szCs w:val="22"/>
              </w:rPr>
              <w:t>Гімназії</w:t>
            </w:r>
            <w:proofErr w:type="spellEnd"/>
            <w:r w:rsidRPr="0014295F">
              <w:rPr>
                <w:bCs/>
                <w:color w:val="000000"/>
                <w:sz w:val="22"/>
                <w:szCs w:val="22"/>
              </w:rPr>
              <w:t xml:space="preserve">     № 6 Звягельської </w:t>
            </w:r>
            <w:proofErr w:type="spellStart"/>
            <w:r w:rsidRPr="0014295F">
              <w:rPr>
                <w:bCs/>
                <w:color w:val="000000"/>
                <w:sz w:val="22"/>
                <w:szCs w:val="22"/>
              </w:rPr>
              <w:t>міської</w:t>
            </w:r>
            <w:proofErr w:type="spellEnd"/>
            <w:r w:rsidRPr="0014295F">
              <w:rPr>
                <w:bCs/>
                <w:color w:val="000000"/>
                <w:sz w:val="22"/>
                <w:szCs w:val="22"/>
              </w:rPr>
              <w:t xml:space="preserve"> ради за адресою: </w:t>
            </w:r>
            <w:proofErr w:type="spellStart"/>
            <w:r w:rsidRPr="0014295F">
              <w:rPr>
                <w:bCs/>
                <w:color w:val="000000"/>
                <w:sz w:val="22"/>
                <w:szCs w:val="22"/>
              </w:rPr>
              <w:t>вул</w:t>
            </w:r>
            <w:proofErr w:type="spellEnd"/>
            <w:r w:rsidRPr="0014295F">
              <w:rPr>
                <w:bCs/>
                <w:color w:val="000000"/>
                <w:sz w:val="22"/>
                <w:szCs w:val="22"/>
              </w:rPr>
              <w:t xml:space="preserve">. </w:t>
            </w:r>
            <w:proofErr w:type="spellStart"/>
            <w:r w:rsidRPr="0014295F">
              <w:rPr>
                <w:bCs/>
                <w:color w:val="000000"/>
                <w:sz w:val="22"/>
                <w:szCs w:val="22"/>
              </w:rPr>
              <w:t>Князів</w:t>
            </w:r>
            <w:proofErr w:type="spellEnd"/>
            <w:r w:rsidRPr="0014295F">
              <w:rPr>
                <w:bCs/>
                <w:color w:val="000000"/>
                <w:sz w:val="22"/>
                <w:szCs w:val="22"/>
              </w:rPr>
              <w:t xml:space="preserve"> </w:t>
            </w:r>
            <w:proofErr w:type="spellStart"/>
            <w:r w:rsidRPr="0014295F">
              <w:rPr>
                <w:bCs/>
                <w:color w:val="000000"/>
                <w:sz w:val="22"/>
                <w:szCs w:val="22"/>
              </w:rPr>
              <w:t>Острозьких</w:t>
            </w:r>
            <w:proofErr w:type="spellEnd"/>
            <w:r w:rsidRPr="0014295F">
              <w:rPr>
                <w:bCs/>
                <w:color w:val="000000"/>
                <w:sz w:val="22"/>
                <w:szCs w:val="22"/>
              </w:rPr>
              <w:t xml:space="preserve">, 58, м. Звягель, Звягельський район, </w:t>
            </w:r>
            <w:proofErr w:type="spellStart"/>
            <w:r w:rsidRPr="0014295F">
              <w:rPr>
                <w:bCs/>
                <w:color w:val="000000"/>
                <w:sz w:val="22"/>
                <w:szCs w:val="22"/>
              </w:rPr>
              <w:t>Житомирська</w:t>
            </w:r>
            <w:proofErr w:type="spellEnd"/>
            <w:r w:rsidRPr="0014295F">
              <w:rPr>
                <w:bCs/>
                <w:color w:val="000000"/>
                <w:sz w:val="22"/>
                <w:szCs w:val="22"/>
              </w:rPr>
              <w:t xml:space="preserve"> область </w:t>
            </w:r>
          </w:p>
        </w:tc>
        <w:tc>
          <w:tcPr>
            <w:tcW w:w="992" w:type="dxa"/>
            <w:tcBorders>
              <w:top w:val="single" w:sz="4" w:space="0" w:color="000000"/>
              <w:left w:val="single" w:sz="4" w:space="0" w:color="000000"/>
              <w:bottom w:val="single" w:sz="4" w:space="0" w:color="000000"/>
              <w:right w:val="single" w:sz="4" w:space="0" w:color="000000"/>
            </w:tcBorders>
            <w:vAlign w:val="center"/>
          </w:tcPr>
          <w:p w:rsidR="004334AD" w:rsidRDefault="004334AD" w:rsidP="004334AD">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334AD" w:rsidRPr="004334AD" w:rsidRDefault="004334AD" w:rsidP="004334AD">
            <w:pPr>
              <w:pStyle w:val="a6"/>
              <w:spacing w:before="0" w:beforeAutospacing="0" w:after="160" w:afterAutospacing="0"/>
              <w:jc w:val="center"/>
            </w:pPr>
            <w:r w:rsidRPr="004334AD">
              <w:rPr>
                <w:bCs/>
                <w:color w:val="000000"/>
                <w:sz w:val="22"/>
                <w:szCs w:val="22"/>
              </w:rPr>
              <w:t>2368,2</w:t>
            </w:r>
          </w:p>
        </w:tc>
        <w:tc>
          <w:tcPr>
            <w:tcW w:w="993" w:type="dxa"/>
            <w:tcBorders>
              <w:top w:val="single" w:sz="4" w:space="0" w:color="000000"/>
              <w:left w:val="single" w:sz="4" w:space="0" w:color="000000"/>
              <w:bottom w:val="single" w:sz="4" w:space="0" w:color="000000"/>
              <w:right w:val="single" w:sz="4" w:space="0" w:color="000000"/>
            </w:tcBorders>
            <w:vAlign w:val="center"/>
          </w:tcPr>
          <w:p w:rsidR="004334AD" w:rsidRPr="004334AD" w:rsidRDefault="004334AD" w:rsidP="004334AD">
            <w:pPr>
              <w:pStyle w:val="a6"/>
              <w:spacing w:before="0" w:beforeAutospacing="0" w:after="160" w:afterAutospacing="0"/>
              <w:jc w:val="center"/>
            </w:pPr>
            <w:r w:rsidRPr="004334AD">
              <w:rPr>
                <w:bCs/>
                <w:color w:val="000000"/>
                <w:sz w:val="22"/>
                <w:szCs w:val="22"/>
              </w:rPr>
              <w:t>2368,2</w:t>
            </w:r>
          </w:p>
        </w:tc>
        <w:tc>
          <w:tcPr>
            <w:tcW w:w="1276" w:type="dxa"/>
            <w:vAlign w:val="center"/>
          </w:tcPr>
          <w:p w:rsidR="004334AD" w:rsidRPr="00700969" w:rsidRDefault="004334AD" w:rsidP="004334AD">
            <w:pPr>
              <w:spacing w:after="0" w:line="240" w:lineRule="auto"/>
              <w:jc w:val="center"/>
              <w:rPr>
                <w:rFonts w:ascii="Times New Roman" w:eastAsia="Batang" w:hAnsi="Times New Roman" w:cs="Times New Roman"/>
                <w:sz w:val="24"/>
                <w:szCs w:val="24"/>
                <w:lang w:val="uk-UA" w:eastAsia="uk-UA"/>
              </w:rPr>
            </w:pPr>
            <w:r w:rsidRPr="00700969">
              <w:rPr>
                <w:rFonts w:ascii="Times New Roman" w:eastAsia="Batang" w:hAnsi="Times New Roman" w:cs="Times New Roman"/>
                <w:bCs/>
                <w:sz w:val="24"/>
                <w:szCs w:val="24"/>
                <w:lang w:val="uk-UA" w:eastAsia="uk-UA"/>
              </w:rPr>
              <w:t>-</w:t>
            </w:r>
          </w:p>
        </w:tc>
        <w:tc>
          <w:tcPr>
            <w:tcW w:w="3970" w:type="dxa"/>
            <w:gridSpan w:val="3"/>
          </w:tcPr>
          <w:p w:rsidR="004334AD" w:rsidRPr="00700969" w:rsidRDefault="004334AD" w:rsidP="004334AD">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4334AD" w:rsidRPr="00700969" w:rsidRDefault="004334AD" w:rsidP="004334AD">
            <w:pPr>
              <w:widowControl w:val="0"/>
              <w:autoSpaceDE w:val="0"/>
              <w:autoSpaceDN w:val="0"/>
              <w:adjustRightInd w:val="0"/>
              <w:spacing w:after="0" w:line="240" w:lineRule="auto"/>
              <w:rPr>
                <w:rFonts w:ascii="Verdana" w:eastAsia="Verdana" w:hAnsi="Verdana" w:cs="Verdana"/>
                <w:spacing w:val="-1"/>
                <w:w w:val="85"/>
                <w:sz w:val="18"/>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p w:rsidR="004334AD" w:rsidRPr="00700969" w:rsidRDefault="004334AD" w:rsidP="004334AD">
            <w:pPr>
              <w:widowControl w:val="0"/>
              <w:autoSpaceDE w:val="0"/>
              <w:autoSpaceDN w:val="0"/>
              <w:adjustRightInd w:val="0"/>
              <w:spacing w:after="0" w:line="240" w:lineRule="auto"/>
              <w:rPr>
                <w:rFonts w:ascii="Times New Roman" w:eastAsia="Batang" w:hAnsi="Times New Roman" w:cs="Times New Roman"/>
                <w:sz w:val="20"/>
                <w:szCs w:val="20"/>
                <w:lang w:eastAsia="ru-RU"/>
              </w:rPr>
            </w:pPr>
          </w:p>
        </w:tc>
      </w:tr>
      <w:tr w:rsidR="0014295F" w:rsidRPr="00700969" w:rsidTr="002A2C35">
        <w:trPr>
          <w:gridAfter w:val="2"/>
          <w:wAfter w:w="17" w:type="dxa"/>
        </w:trPr>
        <w:tc>
          <w:tcPr>
            <w:tcW w:w="430" w:type="dxa"/>
          </w:tcPr>
          <w:p w:rsid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10</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14295F" w:rsidP="0014295F">
            <w:pPr>
              <w:pStyle w:val="a6"/>
              <w:spacing w:before="0" w:beforeAutospacing="0" w:after="160" w:afterAutospacing="0"/>
              <w:jc w:val="both"/>
              <w:rPr>
                <w:lang w:val="uk-UA"/>
              </w:rPr>
            </w:pPr>
            <w:r w:rsidRPr="008841BC">
              <w:rPr>
                <w:bCs/>
                <w:color w:val="000000"/>
                <w:sz w:val="22"/>
                <w:szCs w:val="22"/>
                <w:lang w:val="uk-UA"/>
              </w:rPr>
              <w:t>Облаштування з синтетичним</w:t>
            </w:r>
            <w:r w:rsidRPr="0014295F">
              <w:rPr>
                <w:bCs/>
                <w:color w:val="000000"/>
                <w:sz w:val="22"/>
                <w:szCs w:val="22"/>
              </w:rPr>
              <w:t> </w:t>
            </w:r>
            <w:r w:rsidRPr="008841BC">
              <w:rPr>
                <w:bCs/>
                <w:color w:val="000000"/>
                <w:sz w:val="22"/>
                <w:szCs w:val="22"/>
                <w:lang w:val="uk-UA"/>
              </w:rPr>
              <w:t xml:space="preserve"> покриттям спортивно-ігрової зони «</w:t>
            </w:r>
            <w:proofErr w:type="spellStart"/>
            <w:r w:rsidRPr="0014295F">
              <w:rPr>
                <w:bCs/>
                <w:color w:val="000000"/>
                <w:sz w:val="22"/>
                <w:szCs w:val="22"/>
              </w:rPr>
              <w:t>Street</w:t>
            </w:r>
            <w:proofErr w:type="spellEnd"/>
            <w:r w:rsidRPr="0014295F">
              <w:rPr>
                <w:bCs/>
                <w:color w:val="000000"/>
                <w:sz w:val="22"/>
                <w:szCs w:val="22"/>
              </w:rPr>
              <w:t> </w:t>
            </w:r>
            <w:proofErr w:type="spellStart"/>
            <w:r w:rsidRPr="0014295F">
              <w:rPr>
                <w:bCs/>
                <w:color w:val="000000"/>
                <w:sz w:val="22"/>
                <w:szCs w:val="22"/>
              </w:rPr>
              <w:t>Game</w:t>
            </w:r>
            <w:proofErr w:type="spellEnd"/>
            <w:r w:rsidRPr="008841BC">
              <w:rPr>
                <w:bCs/>
                <w:color w:val="000000"/>
                <w:sz w:val="22"/>
                <w:szCs w:val="22"/>
                <w:lang w:val="uk-UA"/>
              </w:rPr>
              <w:t>» Гімназії №2</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14295F" w:rsidP="0014295F">
            <w:pPr>
              <w:pStyle w:val="a6"/>
              <w:spacing w:before="0" w:beforeAutospacing="0" w:after="160" w:afterAutospacing="0"/>
              <w:jc w:val="center"/>
              <w:rPr>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255,0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255,0</w:t>
            </w:r>
          </w:p>
        </w:tc>
        <w:tc>
          <w:tcPr>
            <w:tcW w:w="1276" w:type="dxa"/>
            <w:vAlign w:val="center"/>
          </w:tcPr>
          <w:p w:rsidR="0014295F" w:rsidRPr="0014295F" w:rsidRDefault="006E2ABB" w:rsidP="0014295F">
            <w:pPr>
              <w:spacing w:after="0" w:line="240" w:lineRule="auto"/>
              <w:jc w:val="center"/>
              <w:rPr>
                <w:rFonts w:ascii="Times New Roman" w:eastAsia="Batang" w:hAnsi="Times New Roman" w:cs="Times New Roman"/>
                <w:sz w:val="24"/>
                <w:szCs w:val="24"/>
                <w:lang w:val="uk-UA" w:eastAsia="uk-UA"/>
              </w:rPr>
            </w:pPr>
            <w:r>
              <w:rPr>
                <w:rFonts w:ascii="Times New Roman" w:eastAsia="Batang" w:hAnsi="Times New Roman" w:cs="Times New Roman"/>
                <w:sz w:val="24"/>
                <w:szCs w:val="24"/>
                <w:lang w:val="uk-UA" w:eastAsia="uk-UA"/>
              </w:rPr>
              <w:t>-</w:t>
            </w:r>
          </w:p>
        </w:tc>
        <w:tc>
          <w:tcPr>
            <w:tcW w:w="3970" w:type="dxa"/>
            <w:gridSpan w:val="3"/>
          </w:tcPr>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BE058C">
        <w:trPr>
          <w:gridAfter w:val="2"/>
          <w:wAfter w:w="17" w:type="dxa"/>
        </w:trPr>
        <w:tc>
          <w:tcPr>
            <w:tcW w:w="430" w:type="dxa"/>
          </w:tcPr>
          <w:p w:rsid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11</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both"/>
            </w:pPr>
            <w:proofErr w:type="spellStart"/>
            <w:r w:rsidRPr="0014295F">
              <w:rPr>
                <w:bCs/>
                <w:color w:val="000000"/>
              </w:rPr>
              <w:t>Поточний</w:t>
            </w:r>
            <w:proofErr w:type="spellEnd"/>
            <w:r w:rsidRPr="0014295F">
              <w:rPr>
                <w:bCs/>
                <w:color w:val="000000"/>
              </w:rPr>
              <w:t xml:space="preserve">  ремонт  </w:t>
            </w:r>
            <w:proofErr w:type="spellStart"/>
            <w:r w:rsidRPr="0014295F">
              <w:rPr>
                <w:bCs/>
                <w:color w:val="000000"/>
              </w:rPr>
              <w:t>приміщення</w:t>
            </w:r>
            <w:proofErr w:type="spellEnd"/>
            <w:r w:rsidRPr="0014295F">
              <w:rPr>
                <w:bCs/>
                <w:color w:val="000000"/>
              </w:rPr>
              <w:t xml:space="preserve">  </w:t>
            </w:r>
            <w:proofErr w:type="spellStart"/>
            <w:r w:rsidRPr="0014295F">
              <w:rPr>
                <w:bCs/>
                <w:color w:val="000000"/>
              </w:rPr>
              <w:t>Гімназії</w:t>
            </w:r>
            <w:proofErr w:type="spellEnd"/>
            <w:r w:rsidRPr="0014295F">
              <w:rPr>
                <w:bCs/>
                <w:color w:val="000000"/>
              </w:rPr>
              <w:t>  №6 (</w:t>
            </w:r>
            <w:proofErr w:type="spellStart"/>
            <w:r w:rsidRPr="0014295F">
              <w:rPr>
                <w:bCs/>
                <w:color w:val="000000"/>
              </w:rPr>
              <w:t>під</w:t>
            </w:r>
            <w:proofErr w:type="spellEnd"/>
            <w:r w:rsidRPr="0014295F">
              <w:rPr>
                <w:bCs/>
                <w:color w:val="000000"/>
              </w:rPr>
              <w:t xml:space="preserve"> </w:t>
            </w:r>
            <w:proofErr w:type="spellStart"/>
            <w:r w:rsidRPr="0014295F">
              <w:rPr>
                <w:bCs/>
                <w:color w:val="000000"/>
              </w:rPr>
              <w:t>бібліотеку</w:t>
            </w:r>
            <w:proofErr w:type="spellEnd"/>
            <w:r w:rsidRPr="0014295F">
              <w:rPr>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bCs/>
                <w:color w:val="000000"/>
                <w:sz w:val="22"/>
                <w:szCs w:val="22"/>
              </w:rPr>
              <w:t>765,5</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bCs/>
                <w:color w:val="000000"/>
                <w:sz w:val="22"/>
                <w:szCs w:val="22"/>
              </w:rPr>
              <w:t>765,5</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rPr>
                <w:sz w:val="22"/>
                <w:szCs w:val="22"/>
              </w:rPr>
            </w:pPr>
            <w:r w:rsidRPr="0014295F">
              <w:rPr>
                <w:color w:val="000000"/>
                <w:sz w:val="22"/>
                <w:szCs w:val="22"/>
              </w:rPr>
              <w:t>-</w:t>
            </w:r>
          </w:p>
        </w:tc>
        <w:tc>
          <w:tcPr>
            <w:tcW w:w="3970" w:type="dxa"/>
            <w:gridSpan w:val="3"/>
          </w:tcPr>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
        </w:tc>
      </w:tr>
      <w:tr w:rsidR="0014295F" w:rsidRPr="00700969" w:rsidTr="008F3853">
        <w:trPr>
          <w:gridAfter w:val="2"/>
          <w:wAfter w:w="17" w:type="dxa"/>
        </w:trPr>
        <w:tc>
          <w:tcPr>
            <w:tcW w:w="430" w:type="dxa"/>
          </w:tcPr>
          <w:p w:rsidR="0014295F" w:rsidRPr="0014295F" w:rsidRDefault="0014295F"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14295F">
              <w:rPr>
                <w:rFonts w:ascii="Times New Roman" w:eastAsia="Batang" w:hAnsi="Times New Roman" w:cs="Times New Roman"/>
                <w:sz w:val="24"/>
                <w:szCs w:val="24"/>
                <w:lang w:val="uk-UA" w:eastAsia="ru-RU"/>
              </w:rPr>
              <w:lastRenderedPageBreak/>
              <w:t>12</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0" w:afterAutospacing="0"/>
              <w:jc w:val="both"/>
            </w:pPr>
            <w:proofErr w:type="spellStart"/>
            <w:r w:rsidRPr="0014295F">
              <w:rPr>
                <w:bCs/>
                <w:color w:val="000000"/>
                <w:sz w:val="22"/>
                <w:szCs w:val="22"/>
              </w:rPr>
              <w:t>Поточний</w:t>
            </w:r>
            <w:proofErr w:type="spellEnd"/>
            <w:r w:rsidRPr="0014295F">
              <w:rPr>
                <w:bCs/>
                <w:color w:val="000000"/>
                <w:sz w:val="22"/>
                <w:szCs w:val="22"/>
              </w:rPr>
              <w:t xml:space="preserve"> ремонт </w:t>
            </w:r>
            <w:proofErr w:type="spellStart"/>
            <w:r w:rsidRPr="0014295F">
              <w:rPr>
                <w:bCs/>
                <w:color w:val="000000"/>
                <w:sz w:val="22"/>
                <w:szCs w:val="22"/>
              </w:rPr>
              <w:t>доріжок</w:t>
            </w:r>
            <w:proofErr w:type="spellEnd"/>
            <w:r w:rsidRPr="0014295F">
              <w:rPr>
                <w:bCs/>
                <w:color w:val="000000"/>
                <w:sz w:val="22"/>
                <w:szCs w:val="22"/>
              </w:rPr>
              <w:t xml:space="preserve">, </w:t>
            </w:r>
            <w:proofErr w:type="spellStart"/>
            <w:r w:rsidRPr="0014295F">
              <w:rPr>
                <w:bCs/>
                <w:color w:val="000000"/>
                <w:sz w:val="22"/>
                <w:szCs w:val="22"/>
              </w:rPr>
              <w:t>майданчика</w:t>
            </w:r>
            <w:proofErr w:type="spellEnd"/>
            <w:r w:rsidRPr="0014295F">
              <w:rPr>
                <w:bCs/>
                <w:color w:val="000000"/>
                <w:sz w:val="22"/>
                <w:szCs w:val="22"/>
              </w:rPr>
              <w:t xml:space="preserve"> та порогу в </w:t>
            </w:r>
            <w:proofErr w:type="spellStart"/>
            <w:r w:rsidRPr="0014295F">
              <w:rPr>
                <w:bCs/>
                <w:color w:val="000000"/>
                <w:sz w:val="22"/>
                <w:szCs w:val="22"/>
              </w:rPr>
              <w:t>Гімназії</w:t>
            </w:r>
            <w:proofErr w:type="spellEnd"/>
            <w:r w:rsidRPr="0014295F">
              <w:rPr>
                <w:bCs/>
                <w:color w:val="000000"/>
                <w:sz w:val="22"/>
                <w:szCs w:val="22"/>
              </w:rPr>
              <w:t xml:space="preserve"> №5</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700,0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400,0</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p w:rsidR="0014295F" w:rsidRPr="005E3008" w:rsidRDefault="0014295F" w:rsidP="0014295F">
            <w:pPr>
              <w:widowControl w:val="0"/>
              <w:autoSpaceDE w:val="0"/>
              <w:autoSpaceDN w:val="0"/>
              <w:adjustRightInd w:val="0"/>
              <w:spacing w:after="0" w:line="240" w:lineRule="auto"/>
              <w:jc w:val="both"/>
              <w:rPr>
                <w:rFonts w:ascii="Verdana" w:eastAsia="Verdana" w:hAnsi="Verdana" w:cs="Verdana"/>
                <w:spacing w:val="-1"/>
                <w:w w:val="85"/>
                <w:sz w:val="18"/>
              </w:rPr>
            </w:pPr>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13</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CD389F" w:rsidP="0014295F">
            <w:pPr>
              <w:pStyle w:val="a6"/>
              <w:spacing w:before="0" w:beforeAutospacing="0" w:after="0" w:afterAutospacing="0"/>
              <w:jc w:val="both"/>
              <w:rPr>
                <w:lang w:val="uk-UA"/>
              </w:rPr>
            </w:pPr>
            <w:r w:rsidRPr="008841BC">
              <w:rPr>
                <w:lang w:val="uk-UA"/>
              </w:rPr>
              <w:t>«Поточний  ремонт підлоги з впровадженням енергоефективних заходів приміщень 1 поверху Гімназії № 7 Звягельської  міської  ради</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14295F" w:rsidP="0014295F">
            <w:pPr>
              <w:pStyle w:val="a6"/>
              <w:spacing w:before="0" w:beforeAutospacing="0" w:after="160" w:afterAutospacing="0"/>
              <w:jc w:val="center"/>
              <w:rPr>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643,0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643,0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6E2ABB" w:rsidP="0014295F">
            <w:pPr>
              <w:pStyle w:val="a6"/>
              <w:spacing w:before="0" w:beforeAutospacing="0" w:after="160" w:afterAutospacing="0"/>
              <w:jc w:val="center"/>
            </w:pPr>
            <w:r>
              <w:rPr>
                <w:lang w:val="uk-UA"/>
              </w:rPr>
              <w:t>-</w:t>
            </w:r>
            <w:r w:rsidR="0014295F" w:rsidRPr="0014295F">
              <w:t> </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14</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CD389F" w:rsidP="0014295F">
            <w:pPr>
              <w:pStyle w:val="a6"/>
              <w:spacing w:before="0" w:beforeAutospacing="0" w:after="0" w:afterAutospacing="0"/>
              <w:jc w:val="both"/>
            </w:pPr>
            <w:proofErr w:type="spellStart"/>
            <w:r w:rsidRPr="00CD389F">
              <w:t>Поточний</w:t>
            </w:r>
            <w:proofErr w:type="spellEnd"/>
            <w:r w:rsidRPr="00CD389F">
              <w:t xml:space="preserve"> ремонт </w:t>
            </w:r>
            <w:proofErr w:type="spellStart"/>
            <w:r w:rsidRPr="00CD389F">
              <w:t>системи</w:t>
            </w:r>
            <w:proofErr w:type="spellEnd"/>
            <w:r w:rsidRPr="00CD389F">
              <w:t xml:space="preserve"> </w:t>
            </w:r>
            <w:proofErr w:type="spellStart"/>
            <w:r w:rsidRPr="00CD389F">
              <w:t>опалення</w:t>
            </w:r>
            <w:proofErr w:type="spellEnd"/>
            <w:r w:rsidRPr="00CD389F">
              <w:t xml:space="preserve"> (</w:t>
            </w:r>
            <w:proofErr w:type="spellStart"/>
            <w:r w:rsidRPr="00CD389F">
              <w:t>відновлення</w:t>
            </w:r>
            <w:proofErr w:type="spellEnd"/>
            <w:r w:rsidRPr="00CD389F">
              <w:t xml:space="preserve">  </w:t>
            </w:r>
            <w:proofErr w:type="spellStart"/>
            <w:r w:rsidRPr="00CD389F">
              <w:t>аварійної</w:t>
            </w:r>
            <w:proofErr w:type="spellEnd"/>
            <w:r w:rsidRPr="00CD389F">
              <w:t xml:space="preserve"> </w:t>
            </w:r>
            <w:proofErr w:type="spellStart"/>
            <w:r w:rsidRPr="00CD389F">
              <w:t>димової</w:t>
            </w:r>
            <w:proofErr w:type="spellEnd"/>
            <w:r w:rsidRPr="00CD389F">
              <w:t xml:space="preserve"> труби  </w:t>
            </w:r>
            <w:proofErr w:type="spellStart"/>
            <w:r w:rsidRPr="00CD389F">
              <w:t>котельні</w:t>
            </w:r>
            <w:proofErr w:type="spellEnd"/>
            <w:r w:rsidRPr="00CD389F">
              <w:t xml:space="preserve">, без </w:t>
            </w:r>
            <w:proofErr w:type="spellStart"/>
            <w:r w:rsidRPr="00CD389F">
              <w:t>зміни</w:t>
            </w:r>
            <w:proofErr w:type="spellEnd"/>
            <w:r w:rsidRPr="00CD389F">
              <w:t xml:space="preserve"> </w:t>
            </w:r>
            <w:proofErr w:type="spellStart"/>
            <w:r w:rsidRPr="00CD389F">
              <w:t>геометричних</w:t>
            </w:r>
            <w:proofErr w:type="spellEnd"/>
            <w:r w:rsidRPr="00CD389F">
              <w:t xml:space="preserve">  </w:t>
            </w:r>
            <w:proofErr w:type="spellStart"/>
            <w:r w:rsidRPr="00CD389F">
              <w:t>розмірів</w:t>
            </w:r>
            <w:proofErr w:type="spellEnd"/>
            <w:r w:rsidRPr="00CD389F">
              <w:t xml:space="preserve">) Пилиповицького  </w:t>
            </w:r>
            <w:proofErr w:type="spellStart"/>
            <w:r w:rsidRPr="00CD389F">
              <w:t>ліцею</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728,5</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728,5</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15</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14295F" w:rsidP="0014295F">
            <w:pPr>
              <w:pStyle w:val="a6"/>
              <w:spacing w:before="0" w:beforeAutospacing="0" w:after="0" w:afterAutospacing="0"/>
              <w:jc w:val="both"/>
              <w:rPr>
                <w:lang w:val="uk-UA"/>
              </w:rPr>
            </w:pPr>
            <w:r w:rsidRPr="008841BC">
              <w:rPr>
                <w:bCs/>
                <w:color w:val="000000"/>
                <w:sz w:val="22"/>
                <w:szCs w:val="22"/>
                <w:lang w:val="uk-UA"/>
              </w:rPr>
              <w:t>Облаштування</w:t>
            </w:r>
            <w:r w:rsidRPr="0014295F">
              <w:rPr>
                <w:bCs/>
                <w:color w:val="000000"/>
                <w:sz w:val="22"/>
                <w:szCs w:val="22"/>
              </w:rPr>
              <w:t> </w:t>
            </w:r>
            <w:r w:rsidRPr="008841BC">
              <w:rPr>
                <w:bCs/>
                <w:color w:val="000000"/>
                <w:sz w:val="22"/>
                <w:szCs w:val="22"/>
                <w:lang w:val="uk-UA"/>
              </w:rPr>
              <w:t xml:space="preserve"> огорожі</w:t>
            </w:r>
            <w:r w:rsidRPr="0014295F">
              <w:rPr>
                <w:bCs/>
                <w:color w:val="000000"/>
                <w:sz w:val="22"/>
                <w:szCs w:val="22"/>
              </w:rPr>
              <w:t> </w:t>
            </w:r>
            <w:r w:rsidRPr="008841BC">
              <w:rPr>
                <w:bCs/>
                <w:color w:val="000000"/>
                <w:sz w:val="22"/>
                <w:szCs w:val="22"/>
                <w:lang w:val="uk-UA"/>
              </w:rPr>
              <w:t xml:space="preserve"> на</w:t>
            </w:r>
            <w:r w:rsidRPr="0014295F">
              <w:rPr>
                <w:bCs/>
                <w:color w:val="000000"/>
                <w:sz w:val="22"/>
                <w:szCs w:val="22"/>
              </w:rPr>
              <w:t> </w:t>
            </w:r>
            <w:r w:rsidRPr="008841BC">
              <w:rPr>
                <w:bCs/>
                <w:color w:val="000000"/>
                <w:sz w:val="22"/>
                <w:szCs w:val="22"/>
                <w:lang w:val="uk-UA"/>
              </w:rPr>
              <w:t xml:space="preserve"> території</w:t>
            </w:r>
            <w:r w:rsidRPr="0014295F">
              <w:rPr>
                <w:bCs/>
                <w:color w:val="000000"/>
                <w:sz w:val="22"/>
                <w:szCs w:val="22"/>
              </w:rPr>
              <w:t> </w:t>
            </w:r>
            <w:r w:rsidRPr="008841BC">
              <w:rPr>
                <w:bCs/>
                <w:color w:val="000000"/>
                <w:sz w:val="22"/>
                <w:szCs w:val="22"/>
                <w:lang w:val="uk-UA"/>
              </w:rPr>
              <w:t xml:space="preserve"> Гімназії</w:t>
            </w:r>
            <w:r w:rsidRPr="0014295F">
              <w:rPr>
                <w:bCs/>
                <w:color w:val="000000"/>
                <w:sz w:val="22"/>
                <w:szCs w:val="22"/>
              </w:rPr>
              <w:t> </w:t>
            </w:r>
            <w:r w:rsidRPr="008841BC">
              <w:rPr>
                <w:bCs/>
                <w:color w:val="000000"/>
                <w:sz w:val="22"/>
                <w:szCs w:val="22"/>
                <w:lang w:val="uk-UA"/>
              </w:rPr>
              <w:t xml:space="preserve"> №9 Звягельської міської ради</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8841BC" w:rsidRDefault="0014295F" w:rsidP="0014295F">
            <w:pPr>
              <w:pStyle w:val="a6"/>
              <w:spacing w:before="0" w:beforeAutospacing="0" w:after="160" w:afterAutospacing="0"/>
              <w:jc w:val="center"/>
              <w:rPr>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588,2</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588,2</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14295F" w:rsidRPr="00700969" w:rsidTr="008F3853">
        <w:trPr>
          <w:gridAfter w:val="2"/>
          <w:wAfter w:w="17" w:type="dxa"/>
        </w:trPr>
        <w:tc>
          <w:tcPr>
            <w:tcW w:w="430" w:type="dxa"/>
          </w:tcPr>
          <w:p w:rsidR="0014295F" w:rsidRPr="0014295F" w:rsidRDefault="006E2ABB" w:rsidP="0014295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16</w:t>
            </w:r>
          </w:p>
        </w:tc>
        <w:tc>
          <w:tcPr>
            <w:tcW w:w="6379"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5E3008" w:rsidP="005E3008">
            <w:pPr>
              <w:pStyle w:val="a6"/>
              <w:spacing w:before="0" w:beforeAutospacing="0" w:after="0" w:afterAutospacing="0"/>
            </w:pPr>
            <w:proofErr w:type="spellStart"/>
            <w:r>
              <w:rPr>
                <w:bCs/>
                <w:color w:val="000000"/>
                <w:sz w:val="22"/>
                <w:szCs w:val="22"/>
              </w:rPr>
              <w:t>Виготовлення</w:t>
            </w:r>
            <w:proofErr w:type="spellEnd"/>
            <w:r>
              <w:rPr>
                <w:bCs/>
                <w:color w:val="000000"/>
                <w:sz w:val="22"/>
                <w:szCs w:val="22"/>
              </w:rPr>
              <w:t xml:space="preserve"> ПКД </w:t>
            </w:r>
            <w:r w:rsidR="0014295F" w:rsidRPr="0014295F">
              <w:rPr>
                <w:bCs/>
                <w:color w:val="000000"/>
                <w:sz w:val="22"/>
                <w:szCs w:val="22"/>
              </w:rPr>
              <w:t xml:space="preserve">на  </w:t>
            </w:r>
            <w:proofErr w:type="spellStart"/>
            <w:r w:rsidR="0014295F" w:rsidRPr="0014295F">
              <w:rPr>
                <w:bCs/>
                <w:color w:val="000000"/>
                <w:sz w:val="22"/>
                <w:szCs w:val="22"/>
              </w:rPr>
              <w:t>встановлення</w:t>
            </w:r>
            <w:proofErr w:type="spellEnd"/>
            <w:r w:rsidR="0014295F" w:rsidRPr="0014295F">
              <w:rPr>
                <w:bCs/>
                <w:color w:val="000000"/>
                <w:sz w:val="22"/>
                <w:szCs w:val="22"/>
              </w:rPr>
              <w:t xml:space="preserve">  </w:t>
            </w:r>
            <w:proofErr w:type="spellStart"/>
            <w:r w:rsidR="0014295F" w:rsidRPr="0014295F">
              <w:rPr>
                <w:bCs/>
                <w:color w:val="000000"/>
                <w:sz w:val="22"/>
                <w:szCs w:val="22"/>
              </w:rPr>
              <w:t>пожежної</w:t>
            </w:r>
            <w:proofErr w:type="spellEnd"/>
            <w:r w:rsidR="0014295F" w:rsidRPr="0014295F">
              <w:rPr>
                <w:bCs/>
                <w:color w:val="000000"/>
                <w:sz w:val="22"/>
                <w:szCs w:val="22"/>
              </w:rPr>
              <w:t xml:space="preserve">  </w:t>
            </w:r>
            <w:proofErr w:type="spellStart"/>
            <w:r w:rsidR="0014295F" w:rsidRPr="0014295F">
              <w:rPr>
                <w:bCs/>
                <w:color w:val="000000"/>
                <w:sz w:val="22"/>
                <w:szCs w:val="22"/>
              </w:rPr>
              <w:t>сигналізації</w:t>
            </w:r>
            <w:proofErr w:type="spellEnd"/>
            <w:r w:rsidR="0014295F" w:rsidRPr="0014295F">
              <w:rPr>
                <w:bCs/>
                <w:color w:val="000000"/>
                <w:sz w:val="22"/>
                <w:szCs w:val="22"/>
              </w:rPr>
              <w:t xml:space="preserve">  </w:t>
            </w:r>
            <w:proofErr w:type="spellStart"/>
            <w:r w:rsidR="0014295F" w:rsidRPr="0014295F">
              <w:rPr>
                <w:bCs/>
                <w:color w:val="000000"/>
                <w:sz w:val="22"/>
                <w:szCs w:val="22"/>
              </w:rPr>
              <w:t>Гімназій</w:t>
            </w:r>
            <w:proofErr w:type="spellEnd"/>
            <w:r w:rsidR="0014295F" w:rsidRPr="0014295F">
              <w:rPr>
                <w:bCs/>
                <w:color w:val="000000"/>
                <w:sz w:val="22"/>
                <w:szCs w:val="22"/>
              </w:rPr>
              <w:t xml:space="preserve"> № 5, 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80,0</w:t>
            </w:r>
          </w:p>
        </w:tc>
        <w:tc>
          <w:tcPr>
            <w:tcW w:w="993" w:type="dxa"/>
            <w:tcBorders>
              <w:top w:val="single" w:sz="4" w:space="0" w:color="000000"/>
              <w:left w:val="single" w:sz="4" w:space="0" w:color="000000"/>
              <w:bottom w:val="single" w:sz="4" w:space="0" w:color="000000"/>
              <w:right w:val="single" w:sz="4" w:space="0" w:color="000000"/>
            </w:tcBorders>
            <w:vAlign w:val="center"/>
          </w:tcPr>
          <w:p w:rsidR="0014295F" w:rsidRPr="0014295F" w:rsidRDefault="0014295F" w:rsidP="0014295F">
            <w:pPr>
              <w:pStyle w:val="a6"/>
              <w:spacing w:before="0" w:beforeAutospacing="0" w:after="160" w:afterAutospacing="0"/>
              <w:jc w:val="center"/>
            </w:pPr>
            <w:r w:rsidRPr="0014295F">
              <w:rPr>
                <w:bCs/>
                <w:color w:val="000000"/>
                <w:sz w:val="22"/>
                <w:szCs w:val="22"/>
              </w:rPr>
              <w:t>80,0</w:t>
            </w:r>
          </w:p>
        </w:tc>
        <w:tc>
          <w:tcPr>
            <w:tcW w:w="1276" w:type="dxa"/>
            <w:tcBorders>
              <w:top w:val="single" w:sz="4" w:space="0" w:color="000000"/>
              <w:left w:val="single" w:sz="4" w:space="0" w:color="000000"/>
              <w:bottom w:val="single" w:sz="4" w:space="0" w:color="000000"/>
              <w:right w:val="single" w:sz="4" w:space="0" w:color="000000"/>
            </w:tcBorders>
            <w:vAlign w:val="center"/>
          </w:tcPr>
          <w:p w:rsidR="0014295F" w:rsidRPr="006E2ABB" w:rsidRDefault="0014295F" w:rsidP="0014295F">
            <w:pPr>
              <w:pStyle w:val="a6"/>
              <w:spacing w:before="0" w:beforeAutospacing="0" w:after="160" w:afterAutospacing="0"/>
              <w:jc w:val="center"/>
              <w:rPr>
                <w:lang w:val="uk-UA"/>
              </w:rPr>
            </w:pPr>
            <w:r w:rsidRPr="0014295F">
              <w:t> </w:t>
            </w:r>
            <w:r w:rsidR="006E2ABB">
              <w:rPr>
                <w:lang w:val="uk-UA"/>
              </w:rPr>
              <w:t>-</w:t>
            </w:r>
          </w:p>
        </w:tc>
        <w:tc>
          <w:tcPr>
            <w:tcW w:w="3970" w:type="dxa"/>
            <w:gridSpan w:val="3"/>
          </w:tcPr>
          <w:p w:rsidR="005E3008"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14295F" w:rsidRPr="005E3008" w:rsidRDefault="005E3008" w:rsidP="005E3008">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7D16B5" w:rsidRPr="00700969" w:rsidTr="008F3853">
        <w:trPr>
          <w:gridAfter w:val="2"/>
          <w:wAfter w:w="17" w:type="dxa"/>
        </w:trPr>
        <w:tc>
          <w:tcPr>
            <w:tcW w:w="430" w:type="dxa"/>
          </w:tcPr>
          <w:p w:rsidR="007D16B5" w:rsidRDefault="007D16B5" w:rsidP="007D16B5">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7D16B5" w:rsidRDefault="007D16B5" w:rsidP="007D16B5">
            <w:pPr>
              <w:pStyle w:val="a6"/>
              <w:spacing w:before="0" w:beforeAutospacing="0" w:after="0" w:afterAutospacing="0"/>
              <w:rPr>
                <w:bCs/>
                <w:color w:val="000000"/>
                <w:sz w:val="22"/>
                <w:szCs w:val="22"/>
              </w:rPr>
            </w:pPr>
            <w:proofErr w:type="spellStart"/>
            <w:r w:rsidRPr="007D16B5">
              <w:rPr>
                <w:bCs/>
                <w:color w:val="000000"/>
                <w:sz w:val="22"/>
                <w:szCs w:val="22"/>
              </w:rPr>
              <w:t>Поточний</w:t>
            </w:r>
            <w:proofErr w:type="spellEnd"/>
            <w:r w:rsidRPr="007D16B5">
              <w:rPr>
                <w:bCs/>
                <w:color w:val="000000"/>
                <w:sz w:val="22"/>
                <w:szCs w:val="22"/>
              </w:rPr>
              <w:t xml:space="preserve"> ремонт </w:t>
            </w:r>
            <w:proofErr w:type="spellStart"/>
            <w:r w:rsidRPr="007D16B5">
              <w:rPr>
                <w:bCs/>
                <w:color w:val="000000"/>
                <w:sz w:val="22"/>
                <w:szCs w:val="22"/>
              </w:rPr>
              <w:t>системи</w:t>
            </w:r>
            <w:proofErr w:type="spellEnd"/>
            <w:r w:rsidRPr="007D16B5">
              <w:rPr>
                <w:bCs/>
                <w:color w:val="000000"/>
                <w:sz w:val="22"/>
                <w:szCs w:val="22"/>
              </w:rPr>
              <w:t xml:space="preserve"> </w:t>
            </w:r>
            <w:proofErr w:type="spellStart"/>
            <w:r w:rsidRPr="007D16B5">
              <w:rPr>
                <w:bCs/>
                <w:color w:val="000000"/>
                <w:sz w:val="22"/>
                <w:szCs w:val="22"/>
              </w:rPr>
              <w:t>водопостачання</w:t>
            </w:r>
            <w:proofErr w:type="spellEnd"/>
            <w:r w:rsidRPr="007D16B5">
              <w:rPr>
                <w:bCs/>
                <w:color w:val="000000"/>
                <w:sz w:val="22"/>
                <w:szCs w:val="22"/>
              </w:rPr>
              <w:t xml:space="preserve"> </w:t>
            </w:r>
            <w:proofErr w:type="gramStart"/>
            <w:r w:rsidRPr="007D16B5">
              <w:rPr>
                <w:bCs/>
                <w:color w:val="000000"/>
                <w:sz w:val="22"/>
                <w:szCs w:val="22"/>
              </w:rPr>
              <w:t>спортивного  залу</w:t>
            </w:r>
            <w:proofErr w:type="gramEnd"/>
            <w:r w:rsidRPr="007D16B5">
              <w:rPr>
                <w:bCs/>
                <w:color w:val="000000"/>
                <w:sz w:val="22"/>
                <w:szCs w:val="22"/>
              </w:rPr>
              <w:t xml:space="preserve"> </w:t>
            </w:r>
            <w:proofErr w:type="spellStart"/>
            <w:r w:rsidRPr="007D16B5">
              <w:rPr>
                <w:bCs/>
                <w:color w:val="000000"/>
                <w:sz w:val="22"/>
                <w:szCs w:val="22"/>
              </w:rPr>
              <w:t>Гімназії</w:t>
            </w:r>
            <w:proofErr w:type="spellEnd"/>
            <w:r w:rsidRPr="007D16B5">
              <w:rPr>
                <w:bCs/>
                <w:color w:val="000000"/>
                <w:sz w:val="22"/>
                <w:szCs w:val="22"/>
              </w:rPr>
              <w:t xml:space="preserve"> №10 Звягельської </w:t>
            </w:r>
            <w:proofErr w:type="spellStart"/>
            <w:r w:rsidRPr="007D16B5">
              <w:rPr>
                <w:bCs/>
                <w:color w:val="000000"/>
                <w:sz w:val="22"/>
                <w:szCs w:val="22"/>
              </w:rPr>
              <w:t>міської</w:t>
            </w:r>
            <w:proofErr w:type="spellEnd"/>
            <w:r w:rsidRPr="007D16B5">
              <w:rPr>
                <w:bCs/>
                <w:color w:val="000000"/>
                <w:sz w:val="22"/>
                <w:szCs w:val="22"/>
              </w:rPr>
              <w:t xml:space="preserve"> ради за  адресою: </w:t>
            </w:r>
            <w:proofErr w:type="spellStart"/>
            <w:r w:rsidRPr="007D16B5">
              <w:rPr>
                <w:bCs/>
                <w:color w:val="000000"/>
                <w:sz w:val="22"/>
                <w:szCs w:val="22"/>
              </w:rPr>
              <w:t>вул</w:t>
            </w:r>
            <w:proofErr w:type="spellEnd"/>
            <w:r w:rsidRPr="007D16B5">
              <w:rPr>
                <w:bCs/>
                <w:color w:val="000000"/>
                <w:sz w:val="22"/>
                <w:szCs w:val="22"/>
              </w:rPr>
              <w:t xml:space="preserve">. </w:t>
            </w:r>
            <w:proofErr w:type="spellStart"/>
            <w:r w:rsidRPr="007D16B5">
              <w:rPr>
                <w:bCs/>
                <w:color w:val="000000"/>
                <w:sz w:val="22"/>
                <w:szCs w:val="22"/>
              </w:rPr>
              <w:t>Гетьмана</w:t>
            </w:r>
            <w:proofErr w:type="spellEnd"/>
            <w:r w:rsidRPr="007D16B5">
              <w:rPr>
                <w:bCs/>
                <w:color w:val="000000"/>
                <w:sz w:val="22"/>
                <w:szCs w:val="22"/>
              </w:rPr>
              <w:t xml:space="preserve"> </w:t>
            </w:r>
            <w:proofErr w:type="spellStart"/>
            <w:r w:rsidRPr="007D16B5">
              <w:rPr>
                <w:bCs/>
                <w:color w:val="000000"/>
                <w:sz w:val="22"/>
                <w:szCs w:val="22"/>
              </w:rPr>
              <w:t>Сагайдачного</w:t>
            </w:r>
            <w:proofErr w:type="spellEnd"/>
            <w:r w:rsidRPr="007D16B5">
              <w:rPr>
                <w:bCs/>
                <w:color w:val="000000"/>
                <w:sz w:val="22"/>
                <w:szCs w:val="22"/>
              </w:rPr>
              <w:t xml:space="preserve">, </w:t>
            </w:r>
            <w:proofErr w:type="spellStart"/>
            <w:r w:rsidRPr="007D16B5">
              <w:rPr>
                <w:bCs/>
                <w:color w:val="000000"/>
                <w:sz w:val="22"/>
                <w:szCs w:val="22"/>
              </w:rPr>
              <w:t>будинок</w:t>
            </w:r>
            <w:proofErr w:type="spellEnd"/>
            <w:r w:rsidRPr="007D16B5">
              <w:rPr>
                <w:bCs/>
                <w:color w:val="000000"/>
                <w:sz w:val="22"/>
                <w:szCs w:val="22"/>
              </w:rPr>
              <w:t xml:space="preserve"> 215, </w:t>
            </w:r>
            <w:proofErr w:type="spellStart"/>
            <w:r w:rsidRPr="007D16B5">
              <w:rPr>
                <w:bCs/>
                <w:color w:val="000000"/>
                <w:sz w:val="22"/>
                <w:szCs w:val="22"/>
              </w:rPr>
              <w:t>місто</w:t>
            </w:r>
            <w:proofErr w:type="spellEnd"/>
            <w:r w:rsidRPr="007D16B5">
              <w:rPr>
                <w:bCs/>
                <w:color w:val="000000"/>
                <w:sz w:val="22"/>
                <w:szCs w:val="22"/>
              </w:rPr>
              <w:t xml:space="preserve"> Звягель, Звягельський  район, </w:t>
            </w:r>
            <w:proofErr w:type="spellStart"/>
            <w:r w:rsidRPr="007D16B5">
              <w:rPr>
                <w:bCs/>
                <w:color w:val="000000"/>
                <w:sz w:val="22"/>
                <w:szCs w:val="22"/>
              </w:rPr>
              <w:t>Житомирська</w:t>
            </w:r>
            <w:proofErr w:type="spellEnd"/>
            <w:r w:rsidRPr="007D16B5">
              <w:rPr>
                <w:bCs/>
                <w:color w:val="000000"/>
                <w:sz w:val="22"/>
                <w:szCs w:val="22"/>
              </w:rPr>
              <w:t xml:space="preserve"> область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7D16B5" w:rsidRPr="0014295F" w:rsidRDefault="007D16B5" w:rsidP="007D16B5">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7D16B5" w:rsidRPr="007D16B5" w:rsidRDefault="007D16B5" w:rsidP="007D16B5">
            <w:pPr>
              <w:pStyle w:val="a6"/>
              <w:spacing w:before="0" w:beforeAutospacing="0" w:after="160" w:afterAutospacing="0"/>
              <w:jc w:val="center"/>
            </w:pPr>
            <w:r w:rsidRPr="007D16B5">
              <w:rPr>
                <w:bCs/>
                <w:color w:val="000000"/>
                <w:sz w:val="22"/>
                <w:szCs w:val="22"/>
              </w:rPr>
              <w:t>200,0</w:t>
            </w:r>
          </w:p>
        </w:tc>
        <w:tc>
          <w:tcPr>
            <w:tcW w:w="993" w:type="dxa"/>
            <w:tcBorders>
              <w:top w:val="single" w:sz="4" w:space="0" w:color="000000"/>
              <w:left w:val="single" w:sz="4" w:space="0" w:color="000000"/>
              <w:bottom w:val="single" w:sz="4" w:space="0" w:color="000000"/>
              <w:right w:val="single" w:sz="4" w:space="0" w:color="000000"/>
            </w:tcBorders>
            <w:vAlign w:val="center"/>
          </w:tcPr>
          <w:p w:rsidR="007D16B5" w:rsidRPr="007D16B5" w:rsidRDefault="007D16B5" w:rsidP="007D16B5">
            <w:pPr>
              <w:pStyle w:val="a6"/>
              <w:spacing w:before="0" w:beforeAutospacing="0" w:after="160" w:afterAutospacing="0"/>
              <w:jc w:val="center"/>
            </w:pPr>
            <w:r w:rsidRPr="007D16B5">
              <w:rPr>
                <w:bCs/>
                <w:color w:val="000000"/>
                <w:sz w:val="22"/>
                <w:szCs w:val="22"/>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rsidR="007D16B5" w:rsidRPr="0014295F" w:rsidRDefault="007D16B5" w:rsidP="007D16B5">
            <w:pPr>
              <w:pStyle w:val="a6"/>
              <w:spacing w:before="0" w:beforeAutospacing="0" w:after="160" w:afterAutospacing="0"/>
              <w:jc w:val="center"/>
            </w:pPr>
          </w:p>
        </w:tc>
        <w:tc>
          <w:tcPr>
            <w:tcW w:w="3970" w:type="dxa"/>
            <w:gridSpan w:val="3"/>
          </w:tcPr>
          <w:p w:rsidR="007D16B5" w:rsidRPr="005E3008" w:rsidRDefault="007D16B5" w:rsidP="007D16B5">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5E3008">
              <w:rPr>
                <w:rFonts w:ascii="Verdana" w:eastAsia="Verdana" w:hAnsi="Verdana" w:cs="Verdana"/>
                <w:spacing w:val="-1"/>
                <w:w w:val="85"/>
                <w:sz w:val="18"/>
              </w:rPr>
              <w:t>Стратегічна</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ціль</w:t>
            </w:r>
            <w:proofErr w:type="spellEnd"/>
            <w:r w:rsidRPr="005E3008">
              <w:rPr>
                <w:rFonts w:ascii="Verdana" w:eastAsia="Verdana" w:hAnsi="Verdana" w:cs="Verdana"/>
                <w:spacing w:val="-1"/>
                <w:w w:val="85"/>
                <w:sz w:val="18"/>
              </w:rPr>
              <w:t xml:space="preserve"> № 1 - Громада, до </w:t>
            </w:r>
            <w:proofErr w:type="spellStart"/>
            <w:r w:rsidRPr="005E3008">
              <w:rPr>
                <w:rFonts w:ascii="Verdana" w:eastAsia="Verdana" w:hAnsi="Verdana" w:cs="Verdana"/>
                <w:spacing w:val="-1"/>
                <w:w w:val="85"/>
                <w:sz w:val="18"/>
              </w:rPr>
              <w:t>якої</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їдуть</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працювати</w:t>
            </w:r>
            <w:proofErr w:type="spellEnd"/>
            <w:r w:rsidRPr="005E3008">
              <w:rPr>
                <w:rFonts w:ascii="Verdana" w:eastAsia="Verdana" w:hAnsi="Verdana" w:cs="Verdana"/>
                <w:spacing w:val="-1"/>
                <w:w w:val="85"/>
                <w:sz w:val="18"/>
              </w:rPr>
              <w:t xml:space="preserve"> і </w:t>
            </w:r>
            <w:proofErr w:type="spellStart"/>
            <w:r w:rsidRPr="005E3008">
              <w:rPr>
                <w:rFonts w:ascii="Verdana" w:eastAsia="Verdana" w:hAnsi="Verdana" w:cs="Verdana"/>
                <w:spacing w:val="-1"/>
                <w:w w:val="85"/>
                <w:sz w:val="18"/>
              </w:rPr>
              <w:t>жити</w:t>
            </w:r>
            <w:proofErr w:type="spellEnd"/>
          </w:p>
          <w:p w:rsidR="007D16B5" w:rsidRPr="005E3008" w:rsidRDefault="007D16B5" w:rsidP="007D16B5">
            <w:pPr>
              <w:widowControl w:val="0"/>
              <w:autoSpaceDE w:val="0"/>
              <w:autoSpaceDN w:val="0"/>
              <w:adjustRightInd w:val="0"/>
              <w:spacing w:after="0" w:line="240" w:lineRule="auto"/>
              <w:jc w:val="both"/>
              <w:rPr>
                <w:rFonts w:ascii="Verdana" w:eastAsia="Verdana" w:hAnsi="Verdana" w:cs="Verdana"/>
                <w:spacing w:val="-1"/>
                <w:w w:val="85"/>
                <w:sz w:val="18"/>
              </w:rPr>
            </w:pPr>
            <w:r w:rsidRPr="005E3008">
              <w:rPr>
                <w:rFonts w:ascii="Verdana" w:eastAsia="Verdana" w:hAnsi="Verdana" w:cs="Verdana"/>
                <w:spacing w:val="-1"/>
                <w:w w:val="85"/>
                <w:sz w:val="18"/>
              </w:rPr>
              <w:t xml:space="preserve">1.4. </w:t>
            </w:r>
            <w:proofErr w:type="spellStart"/>
            <w:r w:rsidRPr="005E3008">
              <w:rPr>
                <w:rFonts w:ascii="Verdana" w:eastAsia="Verdana" w:hAnsi="Verdana" w:cs="Verdana"/>
                <w:spacing w:val="-1"/>
                <w:w w:val="85"/>
                <w:sz w:val="18"/>
              </w:rPr>
              <w:t>Забезпечення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доступних</w:t>
            </w:r>
            <w:proofErr w:type="spellEnd"/>
            <w:r w:rsidRPr="005E3008">
              <w:rPr>
                <w:rFonts w:ascii="Verdana" w:eastAsia="Verdana" w:hAnsi="Verdana" w:cs="Verdana"/>
                <w:spacing w:val="-1"/>
                <w:w w:val="85"/>
                <w:sz w:val="18"/>
              </w:rPr>
              <w:t xml:space="preserve"> та </w:t>
            </w:r>
            <w:proofErr w:type="spellStart"/>
            <w:r w:rsidRPr="005E3008">
              <w:rPr>
                <w:rFonts w:ascii="Verdana" w:eastAsia="Verdana" w:hAnsi="Verdana" w:cs="Verdana"/>
                <w:spacing w:val="-1"/>
                <w:w w:val="85"/>
                <w:sz w:val="18"/>
              </w:rPr>
              <w:t>якісних</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послуг</w:t>
            </w:r>
            <w:proofErr w:type="spellEnd"/>
            <w:r w:rsidRPr="005E3008">
              <w:rPr>
                <w:rFonts w:ascii="Verdana" w:eastAsia="Verdana" w:hAnsi="Verdana" w:cs="Verdana"/>
                <w:spacing w:val="-1"/>
                <w:w w:val="85"/>
                <w:sz w:val="18"/>
              </w:rPr>
              <w:t xml:space="preserve"> у </w:t>
            </w:r>
            <w:proofErr w:type="spellStart"/>
            <w:r w:rsidRPr="005E3008">
              <w:rPr>
                <w:rFonts w:ascii="Verdana" w:eastAsia="Verdana" w:hAnsi="Verdana" w:cs="Verdana"/>
                <w:spacing w:val="-1"/>
                <w:w w:val="85"/>
                <w:sz w:val="18"/>
              </w:rPr>
              <w:t>гуманітарній</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сфері</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незалежно</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від</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місця</w:t>
            </w:r>
            <w:proofErr w:type="spellEnd"/>
            <w:r w:rsidRPr="005E3008">
              <w:rPr>
                <w:rFonts w:ascii="Verdana" w:eastAsia="Verdana" w:hAnsi="Verdana" w:cs="Verdana"/>
                <w:spacing w:val="-1"/>
                <w:w w:val="85"/>
                <w:sz w:val="18"/>
              </w:rPr>
              <w:t xml:space="preserve"> </w:t>
            </w:r>
            <w:proofErr w:type="spellStart"/>
            <w:r w:rsidRPr="005E3008">
              <w:rPr>
                <w:rFonts w:ascii="Verdana" w:eastAsia="Verdana" w:hAnsi="Verdana" w:cs="Verdana"/>
                <w:spacing w:val="-1"/>
                <w:w w:val="85"/>
                <w:sz w:val="18"/>
              </w:rPr>
              <w:t>проживання</w:t>
            </w:r>
            <w:proofErr w:type="spellEnd"/>
            <w:r w:rsidRPr="005E3008">
              <w:rPr>
                <w:rFonts w:ascii="Verdana" w:eastAsia="Verdana" w:hAnsi="Verdana" w:cs="Verdana"/>
                <w:spacing w:val="-1"/>
                <w:w w:val="85"/>
                <w:sz w:val="18"/>
              </w:rPr>
              <w:t xml:space="preserve"> в </w:t>
            </w:r>
            <w:proofErr w:type="spellStart"/>
            <w:r w:rsidRPr="005E3008">
              <w:rPr>
                <w:rFonts w:ascii="Verdana" w:eastAsia="Verdana" w:hAnsi="Verdana" w:cs="Verdana"/>
                <w:spacing w:val="-1"/>
                <w:w w:val="85"/>
                <w:sz w:val="18"/>
              </w:rPr>
              <w:t>громаді</w:t>
            </w:r>
            <w:proofErr w:type="spellEnd"/>
          </w:p>
        </w:tc>
      </w:tr>
      <w:tr w:rsidR="007D16B5" w:rsidRPr="00700969" w:rsidTr="007D16B5">
        <w:trPr>
          <w:gridAfter w:val="2"/>
          <w:wAfter w:w="17" w:type="dxa"/>
        </w:trPr>
        <w:tc>
          <w:tcPr>
            <w:tcW w:w="430" w:type="dxa"/>
            <w:shd w:val="clear" w:color="auto" w:fill="BDD6EE" w:themeFill="accent1" w:themeFillTint="66"/>
          </w:tcPr>
          <w:p w:rsidR="007D16B5" w:rsidRPr="00700969" w:rsidRDefault="007D16B5" w:rsidP="007D16B5">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0" w:afterAutospacing="0"/>
              <w:jc w:val="both"/>
            </w:pPr>
            <w:r w:rsidRPr="007D16B5">
              <w:rPr>
                <w:b/>
                <w:lang w:val="uk-UA"/>
              </w:rPr>
              <w:t>Разом:</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160" w:afterAutospacing="0"/>
              <w:jc w:val="center"/>
            </w:pPr>
          </w:p>
        </w:tc>
        <w:tc>
          <w:tcPr>
            <w:tcW w:w="1418" w:type="dxa"/>
            <w:shd w:val="clear" w:color="auto" w:fill="BDD6EE" w:themeFill="accent1" w:themeFillTint="66"/>
          </w:tcPr>
          <w:p w:rsidR="007D16B5" w:rsidRPr="007D16B5" w:rsidRDefault="007D16B5" w:rsidP="007D16B5">
            <w:pPr>
              <w:jc w:val="center"/>
              <w:rPr>
                <w:rFonts w:ascii="Times New Roman" w:hAnsi="Times New Roman" w:cs="Times New Roman"/>
                <w:b/>
                <w:lang w:val="uk-UA"/>
              </w:rPr>
            </w:pPr>
            <w:r w:rsidRPr="007D16B5">
              <w:rPr>
                <w:rFonts w:ascii="Times New Roman" w:hAnsi="Times New Roman" w:cs="Times New Roman"/>
                <w:b/>
                <w:lang w:val="uk-UA"/>
              </w:rPr>
              <w:t>5435,6</w:t>
            </w:r>
          </w:p>
        </w:tc>
        <w:tc>
          <w:tcPr>
            <w:tcW w:w="993" w:type="dxa"/>
            <w:shd w:val="clear" w:color="auto" w:fill="BDD6EE" w:themeFill="accent1" w:themeFillTint="66"/>
          </w:tcPr>
          <w:p w:rsidR="007D16B5" w:rsidRPr="007D16B5" w:rsidRDefault="007D16B5" w:rsidP="007D16B5">
            <w:pPr>
              <w:jc w:val="center"/>
              <w:rPr>
                <w:rFonts w:ascii="Times New Roman" w:hAnsi="Times New Roman" w:cs="Times New Roman"/>
                <w:b/>
                <w:lang w:val="uk-UA"/>
              </w:rPr>
            </w:pPr>
            <w:r w:rsidRPr="007D16B5">
              <w:rPr>
                <w:rFonts w:ascii="Times New Roman" w:hAnsi="Times New Roman" w:cs="Times New Roman"/>
                <w:b/>
                <w:lang w:val="uk-UA"/>
              </w:rPr>
              <w:t>4561,2</w:t>
            </w:r>
          </w:p>
        </w:tc>
        <w:tc>
          <w:tcPr>
            <w:tcW w:w="1276" w:type="dxa"/>
            <w:shd w:val="clear" w:color="auto" w:fill="BDD6EE" w:themeFill="accent1" w:themeFillTint="66"/>
          </w:tcPr>
          <w:p w:rsidR="007D16B5" w:rsidRPr="007D16B5" w:rsidRDefault="007D16B5" w:rsidP="007D16B5">
            <w:pPr>
              <w:jc w:val="center"/>
              <w:rPr>
                <w:rFonts w:ascii="Times New Roman" w:hAnsi="Times New Roman" w:cs="Times New Roman"/>
                <w:b/>
                <w:lang w:val="uk-UA"/>
              </w:rPr>
            </w:pPr>
            <w:r w:rsidRPr="007D16B5">
              <w:rPr>
                <w:rFonts w:ascii="Times New Roman" w:hAnsi="Times New Roman" w:cs="Times New Roman"/>
                <w:b/>
                <w:lang w:val="uk-UA"/>
              </w:rPr>
              <w:t>874,4</w:t>
            </w:r>
          </w:p>
        </w:tc>
        <w:tc>
          <w:tcPr>
            <w:tcW w:w="3970" w:type="dxa"/>
            <w:gridSpan w:val="3"/>
            <w:shd w:val="clear" w:color="auto" w:fill="BDD6EE" w:themeFill="accent1" w:themeFillTint="66"/>
            <w:vAlign w:val="center"/>
          </w:tcPr>
          <w:p w:rsidR="007D16B5" w:rsidRPr="00700969" w:rsidRDefault="007D16B5" w:rsidP="007D16B5">
            <w:pPr>
              <w:spacing w:after="0" w:line="240" w:lineRule="auto"/>
              <w:ind w:left="-113" w:right="-113"/>
              <w:jc w:val="center"/>
              <w:rPr>
                <w:rFonts w:ascii="Times New Roman" w:eastAsia="Times New Roman" w:hAnsi="Times New Roman" w:cs="Times New Roman"/>
                <w:b/>
                <w:sz w:val="24"/>
                <w:szCs w:val="24"/>
                <w:lang w:eastAsia="ru-RU"/>
              </w:rPr>
            </w:pPr>
          </w:p>
        </w:tc>
      </w:tr>
      <w:tr w:rsidR="007D16B5" w:rsidRPr="00700969" w:rsidTr="007D16B5">
        <w:trPr>
          <w:gridAfter w:val="2"/>
          <w:wAfter w:w="17" w:type="dxa"/>
        </w:trPr>
        <w:tc>
          <w:tcPr>
            <w:tcW w:w="430" w:type="dxa"/>
            <w:shd w:val="clear" w:color="auto" w:fill="BDD6EE" w:themeFill="accent1" w:themeFillTint="66"/>
          </w:tcPr>
          <w:p w:rsidR="007D16B5" w:rsidRPr="00700969" w:rsidRDefault="007D16B5" w:rsidP="007D16B5">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0" w:afterAutospacing="0"/>
              <w:jc w:val="both"/>
            </w:pPr>
            <w:proofErr w:type="spellStart"/>
            <w:r>
              <w:rPr>
                <w:b/>
                <w:bCs/>
                <w:color w:val="000000"/>
                <w:sz w:val="22"/>
                <w:szCs w:val="22"/>
              </w:rPr>
              <w:t>Всього</w:t>
            </w:r>
            <w:proofErr w:type="spellEnd"/>
            <w:r>
              <w:rPr>
                <w:b/>
                <w:bCs/>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160" w:afterAutospacing="0"/>
              <w:jc w:val="center"/>
            </w:pPr>
            <w:r>
              <w:rPr>
                <w:b/>
                <w:bCs/>
                <w:color w:val="000000"/>
                <w:sz w:val="22"/>
                <w:szCs w:val="22"/>
              </w:rPr>
              <w:t>44457,3</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160" w:afterAutospacing="0"/>
              <w:jc w:val="center"/>
            </w:pPr>
            <w:r>
              <w:rPr>
                <w:b/>
                <w:bCs/>
                <w:color w:val="000000"/>
                <w:sz w:val="22"/>
                <w:szCs w:val="22"/>
              </w:rPr>
              <w:t>25959,0</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D16B5" w:rsidRDefault="007D16B5" w:rsidP="007D16B5">
            <w:pPr>
              <w:pStyle w:val="a6"/>
              <w:spacing w:before="0" w:beforeAutospacing="0" w:after="160" w:afterAutospacing="0"/>
              <w:jc w:val="center"/>
            </w:pPr>
            <w:r>
              <w:rPr>
                <w:b/>
                <w:bCs/>
                <w:color w:val="000000"/>
                <w:sz w:val="22"/>
                <w:szCs w:val="22"/>
              </w:rPr>
              <w:t>18498,3</w:t>
            </w:r>
          </w:p>
        </w:tc>
        <w:tc>
          <w:tcPr>
            <w:tcW w:w="3970" w:type="dxa"/>
            <w:gridSpan w:val="3"/>
            <w:shd w:val="clear" w:color="auto" w:fill="BDD6EE" w:themeFill="accent1" w:themeFillTint="66"/>
            <w:vAlign w:val="center"/>
          </w:tcPr>
          <w:p w:rsidR="007D16B5" w:rsidRPr="00700969" w:rsidRDefault="007D16B5" w:rsidP="007D16B5">
            <w:pPr>
              <w:spacing w:after="0" w:line="240" w:lineRule="auto"/>
              <w:ind w:left="-113" w:right="-113"/>
              <w:jc w:val="center"/>
              <w:rPr>
                <w:rFonts w:ascii="Times New Roman" w:eastAsia="Times New Roman" w:hAnsi="Times New Roman" w:cs="Times New Roman"/>
                <w:b/>
                <w:sz w:val="24"/>
                <w:szCs w:val="24"/>
                <w:lang w:eastAsia="ru-RU"/>
              </w:rPr>
            </w:pPr>
          </w:p>
        </w:tc>
      </w:tr>
    </w:tbl>
    <w:p w:rsidR="005E3008" w:rsidRDefault="005E3008"/>
    <w:p w:rsidR="00EB726A" w:rsidRDefault="00EB726A"/>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3970"/>
        <w:gridCol w:w="17"/>
      </w:tblGrid>
      <w:tr w:rsidR="00EB726A" w:rsidRPr="00EB726A" w:rsidTr="00B21068">
        <w:trPr>
          <w:trHeight w:val="211"/>
        </w:trPr>
        <w:tc>
          <w:tcPr>
            <w:tcW w:w="430" w:type="dxa"/>
            <w:shd w:val="clear" w:color="auto" w:fill="E5B8B7"/>
          </w:tcPr>
          <w:p w:rsidR="00EB726A" w:rsidRPr="00EB726A" w:rsidRDefault="00EB726A" w:rsidP="00EB726A">
            <w:pPr>
              <w:spacing w:before="120" w:after="120" w:line="240" w:lineRule="auto"/>
              <w:jc w:val="center"/>
              <w:rPr>
                <w:rFonts w:ascii="Times New Roman" w:eastAsia="Times New Roman" w:hAnsi="Times New Roman" w:cs="Times New Roman"/>
                <w:b/>
                <w:lang w:eastAsia="ru-RU"/>
              </w:rPr>
            </w:pPr>
          </w:p>
        </w:tc>
        <w:tc>
          <w:tcPr>
            <w:tcW w:w="15045" w:type="dxa"/>
            <w:gridSpan w:val="7"/>
            <w:shd w:val="clear" w:color="auto" w:fill="E5B8B7"/>
            <w:vAlign w:val="center"/>
          </w:tcPr>
          <w:p w:rsidR="00EB726A" w:rsidRPr="00EB726A" w:rsidRDefault="00EB726A" w:rsidP="00EB726A">
            <w:pPr>
              <w:spacing w:before="120" w:after="120" w:line="240" w:lineRule="auto"/>
              <w:jc w:val="center"/>
              <w:rPr>
                <w:rFonts w:ascii="Times New Roman" w:eastAsia="Times New Roman" w:hAnsi="Times New Roman" w:cs="Times New Roman"/>
                <w:b/>
                <w:sz w:val="24"/>
                <w:szCs w:val="24"/>
                <w:lang w:eastAsia="ru-RU"/>
              </w:rPr>
            </w:pPr>
            <w:r w:rsidRPr="00EB726A">
              <w:rPr>
                <w:rFonts w:ascii="Times New Roman" w:eastAsia="Times New Roman" w:hAnsi="Times New Roman" w:cs="Times New Roman"/>
                <w:b/>
                <w:sz w:val="24"/>
                <w:szCs w:val="24"/>
                <w:lang w:val="uk-UA" w:eastAsia="ru-RU"/>
              </w:rPr>
              <w:t>І</w:t>
            </w:r>
            <w:r w:rsidRPr="00EB726A">
              <w:rPr>
                <w:rFonts w:ascii="Times New Roman" w:eastAsia="Times New Roman" w:hAnsi="Times New Roman" w:cs="Times New Roman"/>
                <w:b/>
                <w:sz w:val="24"/>
                <w:szCs w:val="24"/>
                <w:lang w:val="en-US" w:eastAsia="ru-RU"/>
              </w:rPr>
              <w:t>V</w:t>
            </w:r>
            <w:r w:rsidRPr="00EB726A">
              <w:rPr>
                <w:rFonts w:ascii="Times New Roman" w:eastAsia="Times New Roman" w:hAnsi="Times New Roman" w:cs="Times New Roman"/>
                <w:b/>
                <w:sz w:val="24"/>
                <w:szCs w:val="24"/>
                <w:lang w:eastAsia="ru-RU"/>
              </w:rPr>
              <w:t>. ОХОРОНА ЗДОРОВ’Я ТА МЕДИЧНЕ ЗАБЕЗПЕЧЕННЯ</w:t>
            </w:r>
          </w:p>
        </w:tc>
      </w:tr>
      <w:tr w:rsidR="00EB726A" w:rsidRPr="00EB726A" w:rsidTr="003471B0">
        <w:trPr>
          <w:gridAfter w:val="1"/>
          <w:wAfter w:w="17" w:type="dxa"/>
        </w:trPr>
        <w:tc>
          <w:tcPr>
            <w:tcW w:w="430" w:type="dxa"/>
          </w:tcPr>
          <w:p w:rsidR="00EB726A" w:rsidRPr="00EB726A" w:rsidRDefault="00EB726A" w:rsidP="00EB726A">
            <w:pPr>
              <w:widowControl w:val="0"/>
              <w:autoSpaceDE w:val="0"/>
              <w:autoSpaceDN w:val="0"/>
              <w:adjustRightInd w:val="0"/>
              <w:spacing w:after="120" w:line="276"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8.</w:t>
            </w:r>
          </w:p>
        </w:tc>
        <w:tc>
          <w:tcPr>
            <w:tcW w:w="6379" w:type="dxa"/>
          </w:tcPr>
          <w:p w:rsidR="00EB726A" w:rsidRPr="00EB726A" w:rsidRDefault="00EB726A" w:rsidP="00EB726A">
            <w:pPr>
              <w:ind w:left="-38"/>
              <w:rPr>
                <w:rFonts w:ascii="Times New Roman" w:hAnsi="Times New Roman" w:cs="Times New Roman"/>
                <w:lang w:val="uk-UA"/>
              </w:rPr>
            </w:pPr>
            <w:r w:rsidRPr="00EB726A">
              <w:rPr>
                <w:rFonts w:ascii="Times New Roman" w:hAnsi="Times New Roman" w:cs="Times New Roman"/>
                <w:lang w:val="uk-UA"/>
              </w:rPr>
              <w:t xml:space="preserve">«Капітальний ремонт (усунення аварійної ситуації) системи водовідведення та вимощення навколо будівлі лікувального корпусу №2 в КНП «Звягельська багатопрофільна лікарня» ЗМР за адресою: Житомирська область, Звягельський р-н, м. Звягель, </w:t>
            </w:r>
            <w:proofErr w:type="spellStart"/>
            <w:r w:rsidRPr="00EB726A">
              <w:rPr>
                <w:rFonts w:ascii="Times New Roman" w:hAnsi="Times New Roman" w:cs="Times New Roman"/>
                <w:lang w:val="uk-UA"/>
              </w:rPr>
              <w:t>Оржевської</w:t>
            </w:r>
            <w:proofErr w:type="spellEnd"/>
            <w:r w:rsidRPr="00EB726A">
              <w:rPr>
                <w:rFonts w:ascii="Times New Roman" w:hAnsi="Times New Roman" w:cs="Times New Roman"/>
                <w:lang w:val="uk-UA"/>
              </w:rPr>
              <w:t xml:space="preserve"> Наталії,13»</w:t>
            </w:r>
          </w:p>
        </w:tc>
        <w:tc>
          <w:tcPr>
            <w:tcW w:w="992"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hanging="107"/>
              <w:jc w:val="center"/>
              <w:rPr>
                <w:rFonts w:ascii="Times New Roman" w:eastAsia="Batang" w:hAnsi="Times New Roman" w:cs="Times New Roman"/>
                <w:sz w:val="20"/>
                <w:szCs w:val="20"/>
                <w:lang w:val="uk-UA"/>
              </w:rPr>
            </w:pPr>
            <w:r w:rsidRPr="00EB726A">
              <w:rPr>
                <w:rFonts w:ascii="Times New Roman" w:eastAsia="Batang" w:hAnsi="Times New Roman" w:cs="Times New Roman"/>
                <w:sz w:val="20"/>
                <w:szCs w:val="20"/>
                <w:lang w:val="uk-UA"/>
              </w:rPr>
              <w:t xml:space="preserve">В процесі </w:t>
            </w:r>
            <w:proofErr w:type="spellStart"/>
            <w:r w:rsidRPr="00EB726A">
              <w:rPr>
                <w:rFonts w:ascii="Times New Roman" w:eastAsia="Batang" w:hAnsi="Times New Roman" w:cs="Times New Roman"/>
                <w:sz w:val="20"/>
                <w:szCs w:val="20"/>
                <w:lang w:val="uk-UA"/>
              </w:rPr>
              <w:t>виготов-лення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left="-57" w:right="-57"/>
              <w:jc w:val="center"/>
              <w:rPr>
                <w:rFonts w:ascii="Times New Roman" w:eastAsia="Batang" w:hAnsi="Times New Roman" w:cs="Times New Roman"/>
                <w:lang w:val="uk-UA"/>
              </w:rPr>
            </w:pPr>
            <w:r w:rsidRPr="00EB726A">
              <w:rPr>
                <w:rFonts w:ascii="Times New Roman" w:eastAsia="Batang" w:hAnsi="Times New Roman" w:cs="Times New Roman"/>
                <w:lang w:val="uk-UA"/>
              </w:rPr>
              <w:t xml:space="preserve">2 235,9 </w:t>
            </w:r>
          </w:p>
        </w:tc>
        <w:tc>
          <w:tcPr>
            <w:tcW w:w="993"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hanging="107"/>
              <w:jc w:val="center"/>
              <w:rPr>
                <w:rFonts w:ascii="Times New Roman" w:eastAsia="Batang" w:hAnsi="Times New Roman" w:cs="Times New Roman"/>
                <w:lang w:val="uk-UA"/>
              </w:rPr>
            </w:pPr>
            <w:r w:rsidRPr="00EB726A">
              <w:rPr>
                <w:rFonts w:ascii="Times New Roman" w:eastAsia="Batang" w:hAnsi="Times New Roman" w:cs="Times New Roman"/>
                <w:lang w:val="uk-UA"/>
              </w:rPr>
              <w:t>2 235,9</w:t>
            </w:r>
          </w:p>
        </w:tc>
        <w:tc>
          <w:tcPr>
            <w:tcW w:w="1276" w:type="dxa"/>
            <w:vAlign w:val="center"/>
          </w:tcPr>
          <w:p w:rsidR="00EB726A" w:rsidRPr="00EB726A" w:rsidRDefault="00EB726A" w:rsidP="00EB726A">
            <w:pPr>
              <w:spacing w:after="0" w:line="276" w:lineRule="auto"/>
              <w:ind w:left="-57" w:right="-57"/>
              <w:jc w:val="center"/>
              <w:rPr>
                <w:rFonts w:ascii="Times New Roman" w:eastAsia="Times New Roman" w:hAnsi="Times New Roman" w:cs="Times New Roman"/>
                <w:sz w:val="24"/>
                <w:szCs w:val="24"/>
                <w:lang w:eastAsia="ru-RU"/>
              </w:rPr>
            </w:pPr>
          </w:p>
        </w:tc>
        <w:tc>
          <w:tcPr>
            <w:tcW w:w="3970" w:type="dxa"/>
          </w:tcPr>
          <w:p w:rsidR="00EB726A" w:rsidRPr="00EB726A" w:rsidRDefault="00EB726A" w:rsidP="00EB726A">
            <w:pPr>
              <w:spacing w:after="0" w:line="240" w:lineRule="auto"/>
              <w:jc w:val="both"/>
              <w:rPr>
                <w:rFonts w:ascii="Verdana" w:eastAsia="Verdana" w:hAnsi="Verdana" w:cs="Verdana"/>
                <w:b/>
                <w:spacing w:val="-1"/>
                <w:w w:val="85"/>
                <w:sz w:val="18"/>
              </w:rPr>
            </w:pPr>
            <w:proofErr w:type="spellStart"/>
            <w:r w:rsidRPr="00EB726A">
              <w:rPr>
                <w:rFonts w:ascii="Verdana" w:eastAsia="Verdana" w:hAnsi="Verdana" w:cs="Verdana"/>
                <w:b/>
                <w:spacing w:val="-1"/>
                <w:w w:val="85"/>
                <w:sz w:val="18"/>
              </w:rPr>
              <w:t>Стратегічна</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ціль</w:t>
            </w:r>
            <w:proofErr w:type="spellEnd"/>
            <w:r w:rsidRPr="00EB726A">
              <w:rPr>
                <w:rFonts w:ascii="Verdana" w:eastAsia="Verdana" w:hAnsi="Verdana" w:cs="Verdana"/>
                <w:b/>
                <w:spacing w:val="-1"/>
                <w:w w:val="85"/>
                <w:sz w:val="18"/>
              </w:rPr>
              <w:t xml:space="preserve"> № 1. Громада, до </w:t>
            </w:r>
            <w:proofErr w:type="spellStart"/>
            <w:r w:rsidRPr="00EB726A">
              <w:rPr>
                <w:rFonts w:ascii="Verdana" w:eastAsia="Verdana" w:hAnsi="Verdana" w:cs="Verdana"/>
                <w:b/>
                <w:spacing w:val="-1"/>
                <w:w w:val="85"/>
                <w:sz w:val="18"/>
              </w:rPr>
              <w:t>якої</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їдуть</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працювати</w:t>
            </w:r>
            <w:proofErr w:type="spellEnd"/>
            <w:r w:rsidRPr="00EB726A">
              <w:rPr>
                <w:rFonts w:ascii="Verdana" w:eastAsia="Verdana" w:hAnsi="Verdana" w:cs="Verdana"/>
                <w:b/>
                <w:spacing w:val="-1"/>
                <w:w w:val="85"/>
                <w:sz w:val="18"/>
              </w:rPr>
              <w:t xml:space="preserve"> і </w:t>
            </w:r>
            <w:proofErr w:type="spellStart"/>
            <w:r w:rsidRPr="00EB726A">
              <w:rPr>
                <w:rFonts w:ascii="Verdana" w:eastAsia="Verdana" w:hAnsi="Verdana" w:cs="Verdana"/>
                <w:b/>
                <w:spacing w:val="-1"/>
                <w:w w:val="85"/>
                <w:sz w:val="18"/>
              </w:rPr>
              <w:t>жити</w:t>
            </w:r>
            <w:proofErr w:type="spellEnd"/>
          </w:p>
          <w:p w:rsidR="00EB726A" w:rsidRPr="00EB726A" w:rsidRDefault="00EB726A" w:rsidP="00EB726A">
            <w:pPr>
              <w:spacing w:after="0" w:line="240" w:lineRule="auto"/>
              <w:jc w:val="both"/>
              <w:rPr>
                <w:rFonts w:ascii="Verdana" w:eastAsia="Verdana" w:hAnsi="Verdana" w:cs="Verdana"/>
                <w:b/>
                <w:spacing w:val="-1"/>
                <w:w w:val="85"/>
                <w:sz w:val="18"/>
              </w:rPr>
            </w:pPr>
            <w:r w:rsidRPr="00EB726A">
              <w:rPr>
                <w:rFonts w:ascii="Verdana" w:eastAsia="Verdana" w:hAnsi="Verdana" w:cs="Verdana"/>
                <w:b/>
                <w:spacing w:val="-1"/>
                <w:w w:val="85"/>
                <w:sz w:val="18"/>
              </w:rPr>
              <w:t xml:space="preserve">1.4. </w:t>
            </w:r>
            <w:proofErr w:type="spellStart"/>
            <w:r w:rsidRPr="00EB726A">
              <w:rPr>
                <w:rFonts w:ascii="Verdana" w:eastAsia="Verdana" w:hAnsi="Verdana" w:cs="Verdana"/>
                <w:b/>
                <w:spacing w:val="-1"/>
                <w:w w:val="85"/>
                <w:sz w:val="18"/>
              </w:rPr>
              <w:t>Забезпечення</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доступних</w:t>
            </w:r>
            <w:proofErr w:type="spellEnd"/>
            <w:r w:rsidRPr="00EB726A">
              <w:rPr>
                <w:rFonts w:ascii="Verdana" w:eastAsia="Verdana" w:hAnsi="Verdana" w:cs="Verdana"/>
                <w:b/>
                <w:spacing w:val="-1"/>
                <w:w w:val="85"/>
                <w:sz w:val="18"/>
              </w:rPr>
              <w:t xml:space="preserve"> та </w:t>
            </w:r>
            <w:proofErr w:type="spellStart"/>
            <w:r w:rsidRPr="00EB726A">
              <w:rPr>
                <w:rFonts w:ascii="Verdana" w:eastAsia="Verdana" w:hAnsi="Verdana" w:cs="Verdana"/>
                <w:b/>
                <w:spacing w:val="-1"/>
                <w:w w:val="85"/>
                <w:sz w:val="18"/>
              </w:rPr>
              <w:t>якісних</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послуг</w:t>
            </w:r>
            <w:proofErr w:type="spellEnd"/>
            <w:r w:rsidRPr="00EB726A">
              <w:rPr>
                <w:rFonts w:ascii="Verdana" w:eastAsia="Verdana" w:hAnsi="Verdana" w:cs="Verdana"/>
                <w:b/>
                <w:spacing w:val="-1"/>
                <w:w w:val="85"/>
                <w:sz w:val="18"/>
              </w:rPr>
              <w:t xml:space="preserve"> у </w:t>
            </w:r>
            <w:proofErr w:type="spellStart"/>
            <w:r w:rsidRPr="00EB726A">
              <w:rPr>
                <w:rFonts w:ascii="Verdana" w:eastAsia="Verdana" w:hAnsi="Verdana" w:cs="Verdana"/>
                <w:b/>
                <w:spacing w:val="-1"/>
                <w:w w:val="85"/>
                <w:sz w:val="18"/>
              </w:rPr>
              <w:t>гуманітарній</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сфері</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незалежно</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від</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місця</w:t>
            </w:r>
            <w:proofErr w:type="spellEnd"/>
            <w:r w:rsidRPr="00EB726A">
              <w:rPr>
                <w:rFonts w:ascii="Verdana" w:eastAsia="Verdana" w:hAnsi="Verdana" w:cs="Verdana"/>
                <w:b/>
                <w:spacing w:val="-1"/>
                <w:w w:val="85"/>
                <w:sz w:val="18"/>
              </w:rPr>
              <w:t xml:space="preserve"> </w:t>
            </w:r>
            <w:proofErr w:type="spellStart"/>
            <w:r w:rsidRPr="00EB726A">
              <w:rPr>
                <w:rFonts w:ascii="Verdana" w:eastAsia="Verdana" w:hAnsi="Verdana" w:cs="Verdana"/>
                <w:b/>
                <w:spacing w:val="-1"/>
                <w:w w:val="85"/>
                <w:sz w:val="18"/>
              </w:rPr>
              <w:t>проживання</w:t>
            </w:r>
            <w:proofErr w:type="spellEnd"/>
            <w:r w:rsidRPr="00EB726A">
              <w:rPr>
                <w:rFonts w:ascii="Verdana" w:eastAsia="Verdana" w:hAnsi="Verdana" w:cs="Verdana"/>
                <w:b/>
                <w:spacing w:val="-1"/>
                <w:w w:val="85"/>
                <w:sz w:val="18"/>
              </w:rPr>
              <w:t xml:space="preserve"> в </w:t>
            </w:r>
            <w:proofErr w:type="spellStart"/>
            <w:r w:rsidRPr="00EB726A">
              <w:rPr>
                <w:rFonts w:ascii="Verdana" w:eastAsia="Verdana" w:hAnsi="Verdana" w:cs="Verdana"/>
                <w:b/>
                <w:spacing w:val="-1"/>
                <w:w w:val="85"/>
                <w:sz w:val="18"/>
              </w:rPr>
              <w:t>громаді</w:t>
            </w:r>
            <w:proofErr w:type="spellEnd"/>
          </w:p>
        </w:tc>
      </w:tr>
      <w:tr w:rsidR="00EB726A" w:rsidRPr="00EB726A" w:rsidTr="003471B0">
        <w:trPr>
          <w:gridAfter w:val="1"/>
          <w:wAfter w:w="17" w:type="dxa"/>
        </w:trPr>
        <w:tc>
          <w:tcPr>
            <w:tcW w:w="430" w:type="dxa"/>
          </w:tcPr>
          <w:p w:rsidR="00EB726A" w:rsidRPr="00EB726A" w:rsidRDefault="00EB726A" w:rsidP="00EB726A">
            <w:pPr>
              <w:widowControl w:val="0"/>
              <w:autoSpaceDE w:val="0"/>
              <w:autoSpaceDN w:val="0"/>
              <w:adjustRightInd w:val="0"/>
              <w:spacing w:after="120" w:line="276"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9.</w:t>
            </w:r>
          </w:p>
        </w:tc>
        <w:tc>
          <w:tcPr>
            <w:tcW w:w="6379" w:type="dxa"/>
          </w:tcPr>
          <w:p w:rsidR="00EB726A" w:rsidRPr="00EB726A" w:rsidRDefault="00EB726A" w:rsidP="00EB726A">
            <w:pPr>
              <w:tabs>
                <w:tab w:val="left" w:pos="426"/>
              </w:tabs>
              <w:jc w:val="both"/>
              <w:rPr>
                <w:rFonts w:ascii="Times New Roman" w:hAnsi="Times New Roman" w:cs="Times New Roman"/>
                <w:szCs w:val="28"/>
                <w:lang w:val="uk-UA" w:eastAsia="ar-SA"/>
              </w:rPr>
            </w:pPr>
            <w:r w:rsidRPr="00EB726A">
              <w:rPr>
                <w:rFonts w:ascii="Times New Roman" w:hAnsi="Times New Roman" w:cs="Times New Roman"/>
                <w:szCs w:val="28"/>
                <w:lang w:val="uk-UA" w:eastAsia="ar-SA"/>
              </w:rPr>
              <w:t xml:space="preserve">«Капітальний ремонт (улаштування) асфальтобетонної площадки під встановлення рефрижератора на території </w:t>
            </w:r>
            <w:proofErr w:type="spellStart"/>
            <w:r w:rsidRPr="00EB726A">
              <w:rPr>
                <w:rFonts w:ascii="Times New Roman" w:hAnsi="Times New Roman" w:cs="Times New Roman"/>
                <w:szCs w:val="28"/>
                <w:lang w:val="uk-UA" w:eastAsia="ar-SA"/>
              </w:rPr>
              <w:t>патанатомічного</w:t>
            </w:r>
            <w:proofErr w:type="spellEnd"/>
            <w:r w:rsidRPr="00EB726A">
              <w:rPr>
                <w:rFonts w:ascii="Times New Roman" w:hAnsi="Times New Roman" w:cs="Times New Roman"/>
                <w:szCs w:val="28"/>
                <w:lang w:val="uk-UA" w:eastAsia="ar-SA"/>
              </w:rPr>
              <w:t xml:space="preserve"> відділення корпусу №11 в КНП «Звягельська багатопрофільна лікарня» ЗМР за адресою:</w:t>
            </w:r>
            <w:r w:rsidRPr="00EB726A">
              <w:rPr>
                <w:rFonts w:ascii="Times New Roman" w:hAnsi="Times New Roman" w:cs="Times New Roman"/>
                <w:lang w:val="uk-UA"/>
              </w:rPr>
              <w:t xml:space="preserve"> Житомирська область, Звягельський р-н, м. Звягель, вул. Лянгуса,2»</w:t>
            </w:r>
            <w:r w:rsidRPr="00EB726A">
              <w:rPr>
                <w:rFonts w:ascii="Times New Roman" w:hAnsi="Times New Roman" w:cs="Times New Roman"/>
                <w:szCs w:val="28"/>
                <w:lang w:val="uk-UA" w:eastAsia="ar-SA"/>
              </w:rPr>
              <w:t>;</w:t>
            </w:r>
          </w:p>
          <w:p w:rsidR="00EB726A" w:rsidRPr="00EB726A" w:rsidRDefault="00EB726A" w:rsidP="00EB726A">
            <w:pPr>
              <w:ind w:left="-38"/>
              <w:rPr>
                <w:rFonts w:ascii="Times New Roman" w:eastAsia="Calibri" w:hAnsi="Times New Roman" w:cs="Times New Roman"/>
                <w:sz w:val="28"/>
                <w:szCs w:val="28"/>
                <w:shd w:val="clear" w:color="auto" w:fill="FFFFFF"/>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hanging="107"/>
              <w:jc w:val="center"/>
              <w:rPr>
                <w:rFonts w:ascii="Times New Roman" w:hAnsi="Times New Roman" w:cs="Times New Roman"/>
                <w:sz w:val="20"/>
                <w:szCs w:val="20"/>
                <w:lang w:val="uk-UA"/>
              </w:rPr>
            </w:pPr>
            <w:r w:rsidRPr="00EB726A">
              <w:rPr>
                <w:rFonts w:ascii="Times New Roman" w:eastAsia="Batang" w:hAnsi="Times New Roman" w:cs="Times New Roman"/>
                <w:sz w:val="20"/>
                <w:szCs w:val="20"/>
                <w:lang w:val="uk-UA"/>
              </w:rPr>
              <w:t xml:space="preserve">В процесі </w:t>
            </w:r>
            <w:proofErr w:type="spellStart"/>
            <w:r w:rsidRPr="00EB726A">
              <w:rPr>
                <w:rFonts w:ascii="Times New Roman" w:eastAsia="Batang" w:hAnsi="Times New Roman" w:cs="Times New Roman"/>
                <w:sz w:val="20"/>
                <w:szCs w:val="20"/>
                <w:lang w:val="uk-UA"/>
              </w:rPr>
              <w:t>виготов-лення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left="-57" w:right="-57"/>
              <w:jc w:val="center"/>
              <w:rPr>
                <w:rFonts w:ascii="Times New Roman" w:eastAsia="Batang" w:hAnsi="Times New Roman" w:cs="Times New Roman"/>
                <w:lang w:val="uk-UA"/>
              </w:rPr>
            </w:pPr>
            <w:r w:rsidRPr="00EB726A">
              <w:rPr>
                <w:rFonts w:ascii="Times New Roman" w:eastAsia="Batang" w:hAnsi="Times New Roman" w:cs="Times New Roman"/>
                <w:lang w:val="uk-UA"/>
              </w:rPr>
              <w:t>1 050,6</w:t>
            </w:r>
          </w:p>
        </w:tc>
        <w:tc>
          <w:tcPr>
            <w:tcW w:w="993" w:type="dxa"/>
            <w:tcBorders>
              <w:top w:val="single" w:sz="4" w:space="0" w:color="auto"/>
              <w:left w:val="single" w:sz="4" w:space="0" w:color="auto"/>
              <w:bottom w:val="single" w:sz="4" w:space="0" w:color="auto"/>
              <w:right w:val="single" w:sz="4" w:space="0" w:color="auto"/>
            </w:tcBorders>
            <w:vAlign w:val="center"/>
          </w:tcPr>
          <w:p w:rsidR="00EB726A" w:rsidRPr="00EB726A" w:rsidRDefault="00EB726A" w:rsidP="00EB726A">
            <w:pPr>
              <w:widowControl w:val="0"/>
              <w:autoSpaceDE w:val="0"/>
              <w:autoSpaceDN w:val="0"/>
              <w:adjustRightInd w:val="0"/>
              <w:spacing w:after="120" w:line="276" w:lineRule="auto"/>
              <w:ind w:hanging="107"/>
              <w:jc w:val="center"/>
              <w:rPr>
                <w:rFonts w:ascii="Times New Roman" w:eastAsia="Batang" w:hAnsi="Times New Roman" w:cs="Times New Roman"/>
                <w:lang w:val="uk-UA"/>
              </w:rPr>
            </w:pPr>
            <w:r w:rsidRPr="00EB726A">
              <w:rPr>
                <w:rFonts w:ascii="Times New Roman" w:eastAsia="Batang" w:hAnsi="Times New Roman" w:cs="Times New Roman"/>
                <w:lang w:val="uk-UA"/>
              </w:rPr>
              <w:t>1 050,6</w:t>
            </w:r>
          </w:p>
        </w:tc>
        <w:tc>
          <w:tcPr>
            <w:tcW w:w="1276" w:type="dxa"/>
            <w:vAlign w:val="center"/>
          </w:tcPr>
          <w:p w:rsidR="00EB726A" w:rsidRPr="00EB726A" w:rsidRDefault="00EB726A" w:rsidP="00EB726A">
            <w:pPr>
              <w:spacing w:after="0" w:line="276" w:lineRule="auto"/>
              <w:ind w:left="-57" w:right="-57"/>
              <w:jc w:val="center"/>
              <w:rPr>
                <w:rFonts w:ascii="Times New Roman" w:eastAsia="Times New Roman" w:hAnsi="Times New Roman" w:cs="Times New Roman"/>
                <w:sz w:val="24"/>
                <w:szCs w:val="24"/>
                <w:lang w:eastAsia="ru-RU"/>
              </w:rPr>
            </w:pPr>
          </w:p>
        </w:tc>
        <w:tc>
          <w:tcPr>
            <w:tcW w:w="3970" w:type="dxa"/>
          </w:tcPr>
          <w:p w:rsidR="00EB726A" w:rsidRPr="00EB726A" w:rsidRDefault="00EB726A" w:rsidP="00EB726A">
            <w:pPr>
              <w:spacing w:after="0" w:line="240" w:lineRule="auto"/>
              <w:jc w:val="both"/>
              <w:rPr>
                <w:rFonts w:ascii="Verdana" w:eastAsia="Verdana" w:hAnsi="Verdana" w:cs="Verdana"/>
                <w:b/>
                <w:spacing w:val="-1"/>
                <w:w w:val="85"/>
                <w:sz w:val="18"/>
              </w:rPr>
            </w:pPr>
          </w:p>
        </w:tc>
      </w:tr>
      <w:tr w:rsidR="00CB62C8" w:rsidRPr="008841BC" w:rsidTr="00CB62C8">
        <w:trPr>
          <w:gridAfter w:val="1"/>
          <w:wAfter w:w="17" w:type="dxa"/>
        </w:trPr>
        <w:tc>
          <w:tcPr>
            <w:tcW w:w="430" w:type="dxa"/>
            <w:shd w:val="clear" w:color="auto" w:fill="9CC2E5" w:themeFill="accent1" w:themeFillTint="99"/>
          </w:tcPr>
          <w:p w:rsidR="00CB62C8" w:rsidRPr="008841BC" w:rsidRDefault="00CB62C8" w:rsidP="00CB62C8">
            <w:pPr>
              <w:widowControl w:val="0"/>
              <w:autoSpaceDE w:val="0"/>
              <w:autoSpaceDN w:val="0"/>
              <w:adjustRightInd w:val="0"/>
              <w:spacing w:after="120" w:line="276" w:lineRule="auto"/>
              <w:jc w:val="center"/>
              <w:rPr>
                <w:rFonts w:ascii="Times New Roman" w:eastAsia="Batang" w:hAnsi="Times New Roman" w:cs="Times New Roman"/>
                <w:b/>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B62C8" w:rsidRPr="008841BC" w:rsidRDefault="00CB62C8" w:rsidP="00CB62C8">
            <w:pPr>
              <w:pStyle w:val="a6"/>
              <w:spacing w:before="0" w:beforeAutospacing="0" w:after="0" w:afterAutospacing="0"/>
              <w:jc w:val="both"/>
              <w:rPr>
                <w:b/>
              </w:rPr>
            </w:pPr>
            <w:r w:rsidRPr="008841BC">
              <w:rPr>
                <w:b/>
                <w:lang w:val="uk-UA"/>
              </w:rPr>
              <w:t>Разом:</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B62C8" w:rsidRPr="008841BC" w:rsidRDefault="00CB62C8" w:rsidP="00CB62C8">
            <w:pPr>
              <w:widowControl w:val="0"/>
              <w:autoSpaceDE w:val="0"/>
              <w:autoSpaceDN w:val="0"/>
              <w:adjustRightInd w:val="0"/>
              <w:spacing w:after="120" w:line="276" w:lineRule="auto"/>
              <w:ind w:hanging="107"/>
              <w:jc w:val="center"/>
              <w:rPr>
                <w:rFonts w:ascii="Times New Roman" w:eastAsia="Batang" w:hAnsi="Times New Roman" w:cs="Times New Roman"/>
                <w:b/>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B62C8" w:rsidRPr="008841BC" w:rsidRDefault="00CB62C8" w:rsidP="00CB62C8">
            <w:pPr>
              <w:widowControl w:val="0"/>
              <w:autoSpaceDE w:val="0"/>
              <w:autoSpaceDN w:val="0"/>
              <w:adjustRightInd w:val="0"/>
              <w:spacing w:after="120" w:line="276" w:lineRule="auto"/>
              <w:ind w:left="-57" w:right="-57"/>
              <w:jc w:val="center"/>
              <w:rPr>
                <w:rFonts w:ascii="Times New Roman" w:eastAsia="Batang" w:hAnsi="Times New Roman" w:cs="Times New Roman"/>
                <w:b/>
                <w:lang w:val="uk-UA"/>
              </w:rPr>
            </w:pPr>
            <w:r w:rsidRPr="008841BC">
              <w:rPr>
                <w:rFonts w:ascii="Times New Roman" w:eastAsia="Batang" w:hAnsi="Times New Roman" w:cs="Times New Roman"/>
                <w:b/>
                <w:lang w:val="uk-UA"/>
              </w:rPr>
              <w:t>3286,5</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B62C8" w:rsidRPr="008841BC" w:rsidRDefault="00CB62C8" w:rsidP="00CB62C8">
            <w:pPr>
              <w:widowControl w:val="0"/>
              <w:autoSpaceDE w:val="0"/>
              <w:autoSpaceDN w:val="0"/>
              <w:adjustRightInd w:val="0"/>
              <w:spacing w:after="120" w:line="276" w:lineRule="auto"/>
              <w:ind w:hanging="107"/>
              <w:jc w:val="center"/>
              <w:rPr>
                <w:rFonts w:ascii="Times New Roman" w:eastAsia="Batang" w:hAnsi="Times New Roman" w:cs="Times New Roman"/>
                <w:b/>
                <w:lang w:val="uk-UA"/>
              </w:rPr>
            </w:pPr>
            <w:r w:rsidRPr="008841BC">
              <w:rPr>
                <w:rFonts w:ascii="Times New Roman" w:eastAsia="Batang" w:hAnsi="Times New Roman" w:cs="Times New Roman"/>
                <w:b/>
                <w:lang w:val="uk-UA"/>
              </w:rPr>
              <w:t>3286,5</w:t>
            </w:r>
          </w:p>
        </w:tc>
        <w:tc>
          <w:tcPr>
            <w:tcW w:w="1276" w:type="dxa"/>
            <w:shd w:val="clear" w:color="auto" w:fill="9CC2E5" w:themeFill="accent1" w:themeFillTint="99"/>
            <w:vAlign w:val="center"/>
          </w:tcPr>
          <w:p w:rsidR="00CB62C8" w:rsidRPr="008841BC" w:rsidRDefault="00CB62C8" w:rsidP="00CB62C8">
            <w:pPr>
              <w:spacing w:after="0" w:line="276" w:lineRule="auto"/>
              <w:ind w:left="-57" w:right="-57"/>
              <w:jc w:val="center"/>
              <w:rPr>
                <w:rFonts w:ascii="Times New Roman" w:eastAsia="Times New Roman" w:hAnsi="Times New Roman" w:cs="Times New Roman"/>
                <w:sz w:val="24"/>
                <w:szCs w:val="24"/>
                <w:lang w:eastAsia="ru-RU"/>
              </w:rPr>
            </w:pPr>
          </w:p>
        </w:tc>
        <w:tc>
          <w:tcPr>
            <w:tcW w:w="3970" w:type="dxa"/>
            <w:shd w:val="clear" w:color="auto" w:fill="9CC2E5" w:themeFill="accent1" w:themeFillTint="99"/>
          </w:tcPr>
          <w:p w:rsidR="00CB62C8" w:rsidRPr="008841BC" w:rsidRDefault="00CB62C8" w:rsidP="00CB62C8">
            <w:pPr>
              <w:spacing w:after="0" w:line="240" w:lineRule="auto"/>
              <w:jc w:val="both"/>
              <w:rPr>
                <w:rFonts w:ascii="Verdana" w:eastAsia="Verdana" w:hAnsi="Verdana" w:cs="Verdana"/>
                <w:b/>
                <w:spacing w:val="-1"/>
                <w:w w:val="85"/>
                <w:sz w:val="18"/>
              </w:rPr>
            </w:pPr>
          </w:p>
        </w:tc>
      </w:tr>
      <w:tr w:rsidR="00CB62C8" w:rsidRPr="00EB726A" w:rsidTr="00CB62C8">
        <w:trPr>
          <w:gridAfter w:val="1"/>
          <w:wAfter w:w="17" w:type="dxa"/>
        </w:trPr>
        <w:tc>
          <w:tcPr>
            <w:tcW w:w="430" w:type="dxa"/>
            <w:shd w:val="clear" w:color="auto" w:fill="9CC2E5" w:themeFill="accent1" w:themeFillTint="99"/>
          </w:tcPr>
          <w:p w:rsidR="00CB62C8" w:rsidRPr="008841BC" w:rsidRDefault="00CB62C8" w:rsidP="00CB62C8">
            <w:pPr>
              <w:widowControl w:val="0"/>
              <w:autoSpaceDE w:val="0"/>
              <w:autoSpaceDN w:val="0"/>
              <w:adjustRightInd w:val="0"/>
              <w:spacing w:after="120" w:line="276"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B62C8" w:rsidRPr="008841BC" w:rsidRDefault="00CB62C8" w:rsidP="00CB62C8">
            <w:pPr>
              <w:pStyle w:val="a6"/>
              <w:spacing w:before="0" w:beforeAutospacing="0" w:after="0" w:afterAutospacing="0"/>
              <w:jc w:val="both"/>
            </w:pPr>
            <w:proofErr w:type="spellStart"/>
            <w:r w:rsidRPr="008841BC">
              <w:rPr>
                <w:b/>
                <w:bCs/>
                <w:color w:val="000000"/>
                <w:sz w:val="22"/>
                <w:szCs w:val="22"/>
              </w:rPr>
              <w:t>Всього</w:t>
            </w:r>
            <w:proofErr w:type="spellEnd"/>
            <w:r w:rsidRPr="008841BC">
              <w:rPr>
                <w:b/>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B62C8" w:rsidRPr="008841BC" w:rsidRDefault="00CB62C8" w:rsidP="00CB62C8">
            <w:pPr>
              <w:widowControl w:val="0"/>
              <w:autoSpaceDE w:val="0"/>
              <w:autoSpaceDN w:val="0"/>
              <w:adjustRightInd w:val="0"/>
              <w:spacing w:after="120" w:line="276" w:lineRule="auto"/>
              <w:ind w:hanging="107"/>
              <w:jc w:val="center"/>
              <w:rPr>
                <w:rFonts w:ascii="Times New Roman" w:eastAsia="Batang" w:hAnsi="Times New Roman" w:cs="Times New Roman"/>
                <w:sz w:val="20"/>
                <w:szCs w:val="20"/>
                <w:lang w:val="uk-UA"/>
              </w:rPr>
            </w:pPr>
          </w:p>
        </w:tc>
        <w:tc>
          <w:tcPr>
            <w:tcW w:w="1418" w:type="dxa"/>
            <w:shd w:val="clear" w:color="auto" w:fill="9CC2E5" w:themeFill="accent1" w:themeFillTint="99"/>
          </w:tcPr>
          <w:p w:rsidR="00CB62C8" w:rsidRPr="008841BC" w:rsidRDefault="00CB62C8" w:rsidP="00CB62C8">
            <w:pPr>
              <w:spacing w:line="276" w:lineRule="auto"/>
              <w:ind w:left="-57" w:right="-113"/>
              <w:jc w:val="center"/>
              <w:rPr>
                <w:rFonts w:ascii="Times New Roman" w:hAnsi="Times New Roman" w:cs="Times New Roman"/>
                <w:b/>
                <w:sz w:val="24"/>
                <w:szCs w:val="24"/>
                <w:lang w:val="uk-UA"/>
              </w:rPr>
            </w:pPr>
            <w:r w:rsidRPr="008841BC">
              <w:rPr>
                <w:rFonts w:ascii="Times New Roman" w:hAnsi="Times New Roman" w:cs="Times New Roman"/>
                <w:b/>
                <w:sz w:val="24"/>
                <w:szCs w:val="24"/>
                <w:lang w:val="uk-UA"/>
              </w:rPr>
              <w:t>255110,7</w:t>
            </w:r>
          </w:p>
        </w:tc>
        <w:tc>
          <w:tcPr>
            <w:tcW w:w="993" w:type="dxa"/>
            <w:shd w:val="clear" w:color="auto" w:fill="9CC2E5" w:themeFill="accent1" w:themeFillTint="99"/>
          </w:tcPr>
          <w:p w:rsidR="00CB62C8" w:rsidRPr="008841BC" w:rsidRDefault="00CB62C8" w:rsidP="00CB62C8">
            <w:pPr>
              <w:spacing w:line="276" w:lineRule="auto"/>
              <w:jc w:val="center"/>
              <w:rPr>
                <w:rFonts w:ascii="Times New Roman" w:hAnsi="Times New Roman" w:cs="Times New Roman"/>
                <w:b/>
                <w:sz w:val="24"/>
                <w:szCs w:val="24"/>
                <w:lang w:val="uk-UA"/>
              </w:rPr>
            </w:pPr>
            <w:r w:rsidRPr="008841BC">
              <w:rPr>
                <w:rFonts w:ascii="Times New Roman" w:hAnsi="Times New Roman" w:cs="Times New Roman"/>
                <w:b/>
                <w:sz w:val="24"/>
                <w:szCs w:val="24"/>
                <w:lang w:val="uk-UA"/>
              </w:rPr>
              <w:t>63479,7</w:t>
            </w:r>
          </w:p>
        </w:tc>
        <w:tc>
          <w:tcPr>
            <w:tcW w:w="1276" w:type="dxa"/>
            <w:shd w:val="clear" w:color="auto" w:fill="9CC2E5" w:themeFill="accent1" w:themeFillTint="99"/>
          </w:tcPr>
          <w:p w:rsidR="00CB62C8" w:rsidRPr="008841BC" w:rsidRDefault="00CB62C8" w:rsidP="00CB62C8">
            <w:pPr>
              <w:spacing w:line="276" w:lineRule="auto"/>
              <w:ind w:right="-57"/>
              <w:rPr>
                <w:rFonts w:ascii="Times New Roman" w:hAnsi="Times New Roman" w:cs="Times New Roman"/>
                <w:b/>
                <w:sz w:val="24"/>
                <w:szCs w:val="24"/>
                <w:lang w:val="uk-UA"/>
              </w:rPr>
            </w:pPr>
            <w:r w:rsidRPr="008841BC">
              <w:rPr>
                <w:rFonts w:ascii="Times New Roman" w:hAnsi="Times New Roman" w:cs="Times New Roman"/>
                <w:b/>
                <w:sz w:val="24"/>
                <w:szCs w:val="24"/>
                <w:lang w:val="uk-UA"/>
              </w:rPr>
              <w:t xml:space="preserve">    191631.1</w:t>
            </w:r>
          </w:p>
        </w:tc>
        <w:tc>
          <w:tcPr>
            <w:tcW w:w="3970" w:type="dxa"/>
            <w:shd w:val="clear" w:color="auto" w:fill="9CC2E5" w:themeFill="accent1" w:themeFillTint="99"/>
          </w:tcPr>
          <w:p w:rsidR="00CB62C8" w:rsidRPr="008841BC" w:rsidRDefault="00CB62C8" w:rsidP="00CB62C8">
            <w:pPr>
              <w:spacing w:after="0" w:line="240" w:lineRule="auto"/>
              <w:jc w:val="both"/>
              <w:rPr>
                <w:rFonts w:ascii="Verdana" w:eastAsia="Verdana" w:hAnsi="Verdana" w:cs="Verdana"/>
                <w:b/>
                <w:spacing w:val="-1"/>
                <w:w w:val="85"/>
                <w:sz w:val="18"/>
              </w:rPr>
            </w:pPr>
          </w:p>
        </w:tc>
      </w:tr>
    </w:tbl>
    <w:p w:rsidR="000C4175" w:rsidRDefault="000C4175"/>
    <w:p w:rsidR="008841BC" w:rsidRDefault="008841BC">
      <w:bookmarkStart w:id="0" w:name="_GoBack"/>
      <w:bookmarkEnd w:id="0"/>
    </w:p>
    <w:p w:rsidR="008841BC" w:rsidRDefault="008841BC"/>
    <w:p w:rsidR="008841BC" w:rsidRPr="008841BC" w:rsidRDefault="008841BC">
      <w:pPr>
        <w:rPr>
          <w:rFonts w:ascii="Times New Roman" w:hAnsi="Times New Roman" w:cs="Times New Roman"/>
          <w:sz w:val="28"/>
          <w:szCs w:val="28"/>
          <w:lang w:val="uk-UA"/>
        </w:rPr>
      </w:pPr>
      <w:r w:rsidRPr="008841BC">
        <w:rPr>
          <w:rFonts w:ascii="Times New Roman" w:hAnsi="Times New Roman" w:cs="Times New Roman"/>
          <w:sz w:val="28"/>
          <w:szCs w:val="28"/>
          <w:lang w:val="uk-UA"/>
        </w:rPr>
        <w:t>Секретар міської ради                                                                                                                                 Оксана ГВОЗДЕНКО</w:t>
      </w:r>
    </w:p>
    <w:sectPr w:rsidR="008841BC" w:rsidRPr="008841BC" w:rsidSect="00700969">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EB" w:rsidRDefault="000C73EB">
      <w:pPr>
        <w:spacing w:after="0" w:line="240" w:lineRule="auto"/>
      </w:pPr>
      <w:r>
        <w:separator/>
      </w:r>
    </w:p>
  </w:endnote>
  <w:endnote w:type="continuationSeparator" w:id="0">
    <w:p w:rsidR="000C73EB" w:rsidRDefault="000C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EB" w:rsidRDefault="000C73EB">
      <w:pPr>
        <w:spacing w:after="0" w:line="240" w:lineRule="auto"/>
      </w:pPr>
      <w:r>
        <w:separator/>
      </w:r>
    </w:p>
  </w:footnote>
  <w:footnote w:type="continuationSeparator" w:id="0">
    <w:p w:rsidR="000C73EB" w:rsidRDefault="000C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6E2ABB"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0C73EB"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0C73EB" w:rsidP="00E84F0A">
    <w:pPr>
      <w:pStyle w:val="a3"/>
      <w:ind w:right="360"/>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69"/>
    <w:rsid w:val="000C4175"/>
    <w:rsid w:val="000C73EB"/>
    <w:rsid w:val="0014295F"/>
    <w:rsid w:val="001F14E3"/>
    <w:rsid w:val="003B6D76"/>
    <w:rsid w:val="004334AD"/>
    <w:rsid w:val="00475974"/>
    <w:rsid w:val="005E3008"/>
    <w:rsid w:val="006E2ABB"/>
    <w:rsid w:val="00700969"/>
    <w:rsid w:val="007D16B5"/>
    <w:rsid w:val="007F673F"/>
    <w:rsid w:val="008841BC"/>
    <w:rsid w:val="009C5A27"/>
    <w:rsid w:val="00A54870"/>
    <w:rsid w:val="00B15652"/>
    <w:rsid w:val="00CB62C8"/>
    <w:rsid w:val="00CD389F"/>
    <w:rsid w:val="00D62BA9"/>
    <w:rsid w:val="00E94C51"/>
    <w:rsid w:val="00EB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9ECD"/>
  <w15:chartTrackingRefBased/>
  <w15:docId w15:val="{DCF4689B-C608-4BA1-905B-8A6C16EC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0969"/>
    <w:pPr>
      <w:widowControl w:val="0"/>
      <w:tabs>
        <w:tab w:val="center" w:pos="4677"/>
        <w:tab w:val="right" w:pos="9355"/>
      </w:tabs>
      <w:autoSpaceDE w:val="0"/>
      <w:autoSpaceDN w:val="0"/>
      <w:adjustRightInd w:val="0"/>
      <w:spacing w:after="0" w:line="240" w:lineRule="auto"/>
    </w:pPr>
    <w:rPr>
      <w:rFonts w:ascii="Times New Roman" w:eastAsia="Batang" w:hAnsi="Times New Roman" w:cs="Times New Roman"/>
      <w:sz w:val="20"/>
      <w:szCs w:val="20"/>
      <w:lang w:eastAsia="ru-RU"/>
    </w:rPr>
  </w:style>
  <w:style w:type="character" w:customStyle="1" w:styleId="a4">
    <w:name w:val="Верхний колонтитул Знак"/>
    <w:basedOn w:val="a0"/>
    <w:link w:val="a3"/>
    <w:rsid w:val="00700969"/>
    <w:rPr>
      <w:rFonts w:ascii="Times New Roman" w:eastAsia="Batang" w:hAnsi="Times New Roman" w:cs="Times New Roman"/>
      <w:sz w:val="20"/>
      <w:szCs w:val="20"/>
      <w:lang w:eastAsia="ru-RU"/>
    </w:rPr>
  </w:style>
  <w:style w:type="character" w:styleId="a5">
    <w:name w:val="page number"/>
    <w:basedOn w:val="a0"/>
    <w:rsid w:val="00700969"/>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433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96,baiaagaaboqcaaadmqcaaau/bwaaaaaaaaaaaaaaaaaaaaaaaaaaaaaaaaaaaaaaaaaaaaaaaaaaaaaaaaaaaaaaaaaaaaaaaaaaaaaaaaaaaaaaaaaaaaaaaaaaaaaaaaaaaaaaaaaaaaaaaaaaaaaaaaaaaaaaaaaaaaaaaaaaaaaaaaaaaaaaaaaaaaaaaaaaaaaaaaaaaaaaaaaaaaaaaaaaaaaaaaaaaaaa"/>
    <w:basedOn w:val="a"/>
    <w:rsid w:val="005E3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6E2AB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D38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3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3995">
      <w:bodyDiv w:val="1"/>
      <w:marLeft w:val="0"/>
      <w:marRight w:val="0"/>
      <w:marTop w:val="0"/>
      <w:marBottom w:val="0"/>
      <w:divBdr>
        <w:top w:val="none" w:sz="0" w:space="0" w:color="auto"/>
        <w:left w:val="none" w:sz="0" w:space="0" w:color="auto"/>
        <w:bottom w:val="none" w:sz="0" w:space="0" w:color="auto"/>
        <w:right w:val="none" w:sz="0" w:space="0" w:color="auto"/>
      </w:divBdr>
    </w:div>
    <w:div w:id="1156917573">
      <w:bodyDiv w:val="1"/>
      <w:marLeft w:val="0"/>
      <w:marRight w:val="0"/>
      <w:marTop w:val="0"/>
      <w:marBottom w:val="0"/>
      <w:divBdr>
        <w:top w:val="none" w:sz="0" w:space="0" w:color="auto"/>
        <w:left w:val="none" w:sz="0" w:space="0" w:color="auto"/>
        <w:bottom w:val="none" w:sz="0" w:space="0" w:color="auto"/>
        <w:right w:val="none" w:sz="0" w:space="0" w:color="auto"/>
      </w:divBdr>
    </w:div>
    <w:div w:id="1510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2025-04-25T07:37:00Z</cp:lastPrinted>
  <dcterms:created xsi:type="dcterms:W3CDTF">2025-04-25T07:39:00Z</dcterms:created>
  <dcterms:modified xsi:type="dcterms:W3CDTF">2025-04-25T07:39:00Z</dcterms:modified>
</cp:coreProperties>
</file>