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FD" w:rsidRPr="00FE698B" w:rsidRDefault="005A1AFD" w:rsidP="005A1AF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</w:rPr>
        <w:drawing>
          <wp:inline distT="0" distB="0" distL="0" distR="0" wp14:anchorId="3EBCA42F" wp14:editId="65F371D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FD" w:rsidRPr="00FE698B" w:rsidRDefault="005A1AFD" w:rsidP="005A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8B">
        <w:rPr>
          <w:rFonts w:ascii="Times New Roman" w:eastAsia="Times New Roman" w:hAnsi="Times New Roman" w:cs="Times New Roman"/>
          <w:sz w:val="28"/>
          <w:szCs w:val="28"/>
        </w:rPr>
        <w:t>ЗВЯГЕЛЬСЬКА МІСЬКА РАДА</w:t>
      </w:r>
    </w:p>
    <w:p w:rsidR="005A1AFD" w:rsidRPr="00FE698B" w:rsidRDefault="005A1AFD" w:rsidP="005A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8B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5A1AFD" w:rsidRPr="00FE698B" w:rsidRDefault="005A1AFD" w:rsidP="005A1A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A1AFD" w:rsidRPr="001B3E3B" w:rsidRDefault="005A1AFD" w:rsidP="005A1AFD">
      <w:pPr>
        <w:spacing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третя  </w:t>
      </w:r>
      <w:proofErr w:type="spellStart"/>
      <w:r w:rsidRPr="001B3E3B">
        <w:rPr>
          <w:rFonts w:ascii="Times New Roman" w:hAnsi="Times New Roman"/>
          <w:sz w:val="28"/>
          <w:szCs w:val="28"/>
        </w:rPr>
        <w:t>сесія</w:t>
      </w:r>
      <w:proofErr w:type="spellEnd"/>
      <w:r w:rsidRPr="001B3E3B">
        <w:rPr>
          <w:rFonts w:ascii="Times New Roman" w:hAnsi="Times New Roman"/>
          <w:sz w:val="28"/>
          <w:szCs w:val="28"/>
        </w:rPr>
        <w:t xml:space="preserve">                                                              восьмого </w:t>
      </w:r>
      <w:proofErr w:type="spellStart"/>
      <w:r w:rsidRPr="001B3E3B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5A1AFD" w:rsidRPr="00C10992" w:rsidRDefault="005A1AFD" w:rsidP="005A1AF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FE698B">
        <w:rPr>
          <w:rFonts w:ascii="Times New Roman" w:hAnsi="Times New Roman"/>
          <w:sz w:val="28"/>
          <w:szCs w:val="28"/>
        </w:rPr>
        <w:tab/>
      </w:r>
      <w:r w:rsidRPr="00FE698B">
        <w:rPr>
          <w:rFonts w:ascii="Times New Roman" w:hAnsi="Times New Roman"/>
          <w:sz w:val="28"/>
          <w:szCs w:val="28"/>
        </w:rPr>
        <w:tab/>
      </w:r>
      <w:r w:rsidRPr="00FE69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5A1AFD" w:rsidRPr="00EB6813" w:rsidRDefault="005A1AFD" w:rsidP="005A1A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</w:tblGrid>
      <w:tr w:rsidR="005A1AFD" w:rsidRPr="00EB6813" w:rsidTr="006171AF">
        <w:trPr>
          <w:trHeight w:val="1640"/>
        </w:trPr>
        <w:tc>
          <w:tcPr>
            <w:tcW w:w="4869" w:type="dxa"/>
            <w:shd w:val="clear" w:color="auto" w:fill="auto"/>
          </w:tcPr>
          <w:p w:rsidR="005A1AFD" w:rsidRPr="005A1AFD" w:rsidRDefault="005A1AFD" w:rsidP="005A1AF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</w:t>
            </w:r>
            <w:r w:rsidR="006B0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5A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</w:t>
            </w:r>
            <w:r w:rsidR="006B0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5A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розвитку  та фінансової  підтримки комунального некомерційного підприємства «Центр первинної медико - санітарної допомоги»   Звягельської міської ради на 2024-2026 роки </w:t>
            </w:r>
          </w:p>
          <w:p w:rsidR="005A1AFD" w:rsidRPr="005A1AFD" w:rsidRDefault="005A1AFD" w:rsidP="005A1AF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5A1AFD" w:rsidRPr="00EB6813" w:rsidRDefault="005A1AFD" w:rsidP="006171A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1AFD" w:rsidRPr="005A1AFD" w:rsidRDefault="005A1AFD" w:rsidP="005A1AFD">
      <w:pPr>
        <w:tabs>
          <w:tab w:val="left" w:pos="360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30219722"/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5A1AFD">
        <w:rPr>
          <w:rFonts w:ascii="Times New Roman" w:hAnsi="Times New Roman"/>
          <w:sz w:val="28"/>
          <w:szCs w:val="28"/>
          <w:lang w:val="uk-UA"/>
        </w:rPr>
        <w:t>Керуючись статтею 25,  підпунктом  22 пункту 1 статті 26, статтею 60 Закону України «Про місцеве самоврядування  в Україні», законами України «Основи законодавства України про охорону здоров’я»,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здоров’я», Бюджетним Кодексом України, з метою забезпечення якісною та доступною медичною допомогою  населення Звягельської міської  територіальної громади,</w:t>
      </w:r>
      <w:r w:rsidR="006B0550">
        <w:rPr>
          <w:rFonts w:ascii="Times New Roman" w:hAnsi="Times New Roman"/>
          <w:sz w:val="28"/>
          <w:szCs w:val="28"/>
          <w:lang w:val="uk-UA"/>
        </w:rPr>
        <w:t xml:space="preserve"> враховуючи лист директора КНП «ЦПМСД»</w:t>
      </w:r>
      <w:r w:rsidRPr="005A1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550">
        <w:rPr>
          <w:rFonts w:ascii="Times New Roman" w:hAnsi="Times New Roman"/>
          <w:sz w:val="28"/>
          <w:szCs w:val="28"/>
          <w:lang w:val="uk-UA"/>
        </w:rPr>
        <w:t xml:space="preserve">Звягельської міської ради  від 26.05.2025р. №308 </w:t>
      </w:r>
      <w:r w:rsidRPr="005A1AFD">
        <w:rPr>
          <w:rFonts w:ascii="Times New Roman" w:hAnsi="Times New Roman"/>
          <w:sz w:val="28"/>
          <w:szCs w:val="28"/>
          <w:lang w:val="uk-UA"/>
        </w:rPr>
        <w:t>міська рада</w:t>
      </w:r>
    </w:p>
    <w:bookmarkEnd w:id="0"/>
    <w:p w:rsidR="005A1AFD" w:rsidRPr="005A1AFD" w:rsidRDefault="005A1AFD" w:rsidP="005A1AF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1A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1AFD" w:rsidRPr="008A443E" w:rsidRDefault="005A1AFD" w:rsidP="008A44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443E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A1AFD" w:rsidRPr="005A1AFD" w:rsidRDefault="005A1AFD" w:rsidP="005A1A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A1AFD">
        <w:rPr>
          <w:rFonts w:ascii="Times New Roman" w:hAnsi="Times New Roman"/>
          <w:sz w:val="28"/>
          <w:szCs w:val="28"/>
          <w:lang w:val="uk-UA"/>
        </w:rPr>
        <w:t xml:space="preserve"> 1. Внести зміни </w:t>
      </w:r>
      <w:r w:rsidR="006B0550">
        <w:rPr>
          <w:rFonts w:ascii="Times New Roman" w:hAnsi="Times New Roman"/>
          <w:sz w:val="28"/>
          <w:szCs w:val="28"/>
          <w:lang w:val="uk-UA"/>
        </w:rPr>
        <w:t>до</w:t>
      </w:r>
      <w:r w:rsidRPr="005A1AFD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6B0550">
        <w:rPr>
          <w:rFonts w:ascii="Times New Roman" w:hAnsi="Times New Roman"/>
          <w:sz w:val="28"/>
          <w:szCs w:val="28"/>
          <w:lang w:val="uk-UA"/>
        </w:rPr>
        <w:t>и</w:t>
      </w:r>
      <w:r w:rsidRPr="005A1AFD">
        <w:rPr>
          <w:rFonts w:ascii="Times New Roman" w:hAnsi="Times New Roman"/>
          <w:sz w:val="28"/>
          <w:szCs w:val="28"/>
          <w:lang w:val="uk-UA"/>
        </w:rPr>
        <w:t xml:space="preserve"> розвитку та фінансової підтримки комунального некомерційного підприємства «Центр первинної медико - санітарної допомоги»  Звягельської міської ради» на  2024-2026 роки</w:t>
      </w:r>
      <w:r w:rsidR="006B0550">
        <w:rPr>
          <w:rFonts w:ascii="Times New Roman" w:hAnsi="Times New Roman"/>
          <w:sz w:val="28"/>
          <w:szCs w:val="28"/>
          <w:lang w:val="uk-UA"/>
        </w:rPr>
        <w:t>,</w:t>
      </w:r>
      <w:r w:rsidRPr="005A1AFD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</w:t>
      </w:r>
      <w:r w:rsidR="008A443E">
        <w:rPr>
          <w:rFonts w:ascii="Times New Roman" w:hAnsi="Times New Roman"/>
          <w:sz w:val="28"/>
          <w:szCs w:val="28"/>
          <w:lang w:val="uk-UA"/>
        </w:rPr>
        <w:t xml:space="preserve"> міської ради від 21.12.2023. №1084, а саме</w:t>
      </w:r>
      <w:r w:rsidR="006B0550">
        <w:rPr>
          <w:rFonts w:ascii="Times New Roman" w:hAnsi="Times New Roman"/>
          <w:sz w:val="28"/>
          <w:szCs w:val="28"/>
          <w:lang w:val="uk-UA"/>
        </w:rPr>
        <w:t>:</w:t>
      </w:r>
      <w:r w:rsidR="008A443E">
        <w:rPr>
          <w:rFonts w:ascii="Times New Roman" w:hAnsi="Times New Roman"/>
          <w:sz w:val="28"/>
          <w:szCs w:val="28"/>
          <w:lang w:val="uk-UA"/>
        </w:rPr>
        <w:t xml:space="preserve"> пункт  5 додатку до програми «Оплата послуг (крім комунальних)»</w:t>
      </w:r>
      <w:r w:rsidR="006B05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43E">
        <w:rPr>
          <w:rFonts w:ascii="Times New Roman" w:hAnsi="Times New Roman"/>
          <w:sz w:val="28"/>
          <w:szCs w:val="28"/>
          <w:lang w:val="uk-UA"/>
        </w:rPr>
        <w:t>доповнити новою частиною (додається).</w:t>
      </w:r>
    </w:p>
    <w:p w:rsidR="005A1AFD" w:rsidRPr="005A1AFD" w:rsidRDefault="005A1AFD" w:rsidP="005A1AFD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A1AFD">
        <w:rPr>
          <w:rFonts w:ascii="Times New Roman" w:hAnsi="Times New Roman"/>
          <w:sz w:val="28"/>
          <w:szCs w:val="28"/>
          <w:lang w:val="uk-UA"/>
        </w:rPr>
        <w:t>2. 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</w:t>
      </w:r>
      <w:proofErr w:type="spellStart"/>
      <w:r w:rsidRPr="005A1AFD">
        <w:rPr>
          <w:rFonts w:ascii="Times New Roman" w:hAnsi="Times New Roman"/>
          <w:sz w:val="28"/>
          <w:szCs w:val="28"/>
          <w:lang w:val="uk-UA"/>
        </w:rPr>
        <w:t>Широкопояс</w:t>
      </w:r>
      <w:proofErr w:type="spellEnd"/>
      <w:r w:rsidRPr="005A1AFD">
        <w:rPr>
          <w:rFonts w:ascii="Times New Roman" w:hAnsi="Times New Roman"/>
          <w:sz w:val="28"/>
          <w:szCs w:val="28"/>
          <w:lang w:val="uk-UA"/>
        </w:rPr>
        <w:t xml:space="preserve"> О.Ю.), заступника міського голови   </w:t>
      </w:r>
      <w:proofErr w:type="spellStart"/>
      <w:r w:rsidRPr="005A1AFD">
        <w:rPr>
          <w:rFonts w:ascii="Times New Roman" w:hAnsi="Times New Roman"/>
          <w:sz w:val="28"/>
          <w:szCs w:val="28"/>
          <w:lang w:val="uk-UA"/>
        </w:rPr>
        <w:t>Гудзь</w:t>
      </w:r>
      <w:proofErr w:type="spellEnd"/>
      <w:r w:rsidRPr="005A1AFD">
        <w:rPr>
          <w:rFonts w:ascii="Times New Roman" w:hAnsi="Times New Roman"/>
          <w:sz w:val="28"/>
          <w:szCs w:val="28"/>
          <w:lang w:val="uk-UA"/>
        </w:rPr>
        <w:t xml:space="preserve"> І.Л.</w:t>
      </w:r>
    </w:p>
    <w:p w:rsidR="005A1AFD" w:rsidRPr="00CE1E4D" w:rsidRDefault="005A1AFD" w:rsidP="005A1AFD">
      <w:pPr>
        <w:pStyle w:val="1"/>
        <w:spacing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5A1AFD" w:rsidRPr="005A1AFD" w:rsidRDefault="005A1AFD" w:rsidP="005A1AF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443E" w:rsidRDefault="005A1AFD" w:rsidP="005A1AFD">
      <w:pPr>
        <w:pStyle w:val="a4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CE1E4D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Микола БОРОВЕЦЬ</w:t>
      </w:r>
      <w:r w:rsidR="008A443E">
        <w:rPr>
          <w:rFonts w:ascii="Times New Roman" w:hAnsi="Times New Roman"/>
          <w:sz w:val="24"/>
          <w:szCs w:val="24"/>
        </w:rPr>
        <w:br w:type="page"/>
      </w:r>
    </w:p>
    <w:p w:rsidR="00774AB6" w:rsidRDefault="00774AB6" w:rsidP="005A1AFD">
      <w:pPr>
        <w:pStyle w:val="a4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4"/>
          <w:szCs w:val="24"/>
        </w:rPr>
        <w:sectPr w:rsidR="00774AB6" w:rsidSect="00774A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AFD" w:rsidRPr="00873C4C" w:rsidRDefault="006B0550" w:rsidP="006B0550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5A1AFD" w:rsidRPr="00873C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A1AFD" w:rsidRPr="00873C4C" w:rsidRDefault="005A1AFD" w:rsidP="00774AB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C4C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5A1AFD" w:rsidRPr="00873C4C" w:rsidRDefault="006B0550" w:rsidP="006B0550">
      <w:pPr>
        <w:keepNext/>
        <w:spacing w:after="0" w:line="240" w:lineRule="auto"/>
        <w:ind w:right="21" w:firstLine="5954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5A1AFD" w:rsidRPr="00873C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8A4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5A1AFD" w:rsidRPr="00873C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 </w:t>
      </w:r>
    </w:p>
    <w:p w:rsidR="005A1AFD" w:rsidRDefault="005A1AFD" w:rsidP="00774AB6">
      <w:pPr>
        <w:keepNext/>
        <w:spacing w:after="0" w:line="240" w:lineRule="auto"/>
        <w:ind w:right="21" w:firstLine="5954"/>
        <w:jc w:val="right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B0550" w:rsidRPr="00032D21" w:rsidRDefault="006B0550" w:rsidP="006B0550">
      <w:pPr>
        <w:pStyle w:val="a4"/>
        <w:tabs>
          <w:tab w:val="left" w:pos="709"/>
        </w:tabs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032D21">
        <w:rPr>
          <w:rFonts w:ascii="Times New Roman" w:hAnsi="Times New Roman"/>
          <w:sz w:val="28"/>
          <w:szCs w:val="28"/>
        </w:rPr>
        <w:t xml:space="preserve">Додаток </w:t>
      </w:r>
    </w:p>
    <w:p w:rsidR="006B0550" w:rsidRPr="00032D21" w:rsidRDefault="006B0550" w:rsidP="006B0550">
      <w:pPr>
        <w:pStyle w:val="a4"/>
        <w:tabs>
          <w:tab w:val="left" w:pos="709"/>
        </w:tabs>
        <w:ind w:left="5954"/>
        <w:jc w:val="right"/>
        <w:rPr>
          <w:rFonts w:ascii="Times New Roman" w:hAnsi="Times New Roman"/>
          <w:sz w:val="28"/>
          <w:szCs w:val="28"/>
        </w:rPr>
      </w:pPr>
      <w:r w:rsidRPr="00032D21">
        <w:rPr>
          <w:rFonts w:ascii="Times New Roman" w:hAnsi="Times New Roman"/>
          <w:sz w:val="28"/>
          <w:szCs w:val="28"/>
        </w:rPr>
        <w:t xml:space="preserve">до рішення  міської ради </w:t>
      </w:r>
    </w:p>
    <w:p w:rsidR="006B0550" w:rsidRPr="00032D21" w:rsidRDefault="006B0550" w:rsidP="006B0550">
      <w:pPr>
        <w:pStyle w:val="a7"/>
        <w:tabs>
          <w:tab w:val="center" w:pos="4768"/>
        </w:tabs>
        <w:spacing w:line="240" w:lineRule="atLeast"/>
        <w:ind w:left="5954"/>
        <w:rPr>
          <w:b w:val="0"/>
          <w:iCs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</w:t>
      </w:r>
      <w:r w:rsidRPr="00032D21">
        <w:rPr>
          <w:b w:val="0"/>
          <w:szCs w:val="28"/>
        </w:rPr>
        <w:t>від</w:t>
      </w:r>
      <w:r>
        <w:rPr>
          <w:b w:val="0"/>
          <w:szCs w:val="28"/>
        </w:rPr>
        <w:t xml:space="preserve"> 21.12.2023 </w:t>
      </w:r>
      <w:r w:rsidRPr="00032D21">
        <w:rPr>
          <w:b w:val="0"/>
          <w:szCs w:val="28"/>
        </w:rPr>
        <w:t>№</w:t>
      </w:r>
      <w:r>
        <w:rPr>
          <w:b w:val="0"/>
          <w:szCs w:val="28"/>
        </w:rPr>
        <w:t xml:space="preserve"> 1084</w:t>
      </w:r>
    </w:p>
    <w:p w:rsidR="00774AB6" w:rsidRPr="00342C53" w:rsidRDefault="00774AB6" w:rsidP="00774A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2C53">
        <w:rPr>
          <w:rFonts w:ascii="Times New Roman" w:hAnsi="Times New Roman"/>
          <w:sz w:val="28"/>
          <w:szCs w:val="28"/>
        </w:rPr>
        <w:t>План</w:t>
      </w:r>
      <w:r w:rsidRPr="00342C53">
        <w:rPr>
          <w:rFonts w:ascii="Times New Roman" w:hAnsi="Times New Roman"/>
          <w:sz w:val="28"/>
          <w:szCs w:val="28"/>
          <w:lang w:val="uk-UA"/>
        </w:rPr>
        <w:t xml:space="preserve"> заходів</w:t>
      </w:r>
    </w:p>
    <w:p w:rsidR="00774AB6" w:rsidRPr="00434E4C" w:rsidRDefault="00774AB6" w:rsidP="00774A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434E4C">
        <w:rPr>
          <w:rFonts w:ascii="Times New Roman" w:hAnsi="Times New Roman"/>
          <w:bCs/>
          <w:color w:val="000000"/>
          <w:sz w:val="28"/>
          <w:szCs w:val="28"/>
          <w:lang w:val="uk-UA"/>
        </w:rPr>
        <w:t>Програм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</w:t>
      </w:r>
      <w:r w:rsidRPr="00434E4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розвитку</w:t>
      </w:r>
      <w:r w:rsidRPr="00434E4C">
        <w:rPr>
          <w:rFonts w:ascii="Times New Roman" w:hAnsi="Times New Roman"/>
          <w:bCs/>
          <w:sz w:val="28"/>
          <w:szCs w:val="28"/>
          <w:lang w:val="uk-UA"/>
        </w:rPr>
        <w:t xml:space="preserve">  і підтримки </w:t>
      </w:r>
      <w:r w:rsidRPr="00434E4C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</w:p>
    <w:p w:rsidR="00774AB6" w:rsidRPr="00434E4C" w:rsidRDefault="00774AB6" w:rsidP="00774A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4E4C">
        <w:rPr>
          <w:rFonts w:ascii="Times New Roman" w:hAnsi="Times New Roman"/>
          <w:sz w:val="28"/>
          <w:szCs w:val="28"/>
          <w:lang w:val="uk-UA"/>
        </w:rPr>
        <w:t xml:space="preserve">«Центр первинної медико-санітарної допомоги»  Звягельської міської  ради </w:t>
      </w:r>
    </w:p>
    <w:p w:rsidR="00774AB6" w:rsidRDefault="00774AB6" w:rsidP="00774A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434E4C">
        <w:rPr>
          <w:rFonts w:ascii="Times New Roman" w:hAnsi="Times New Roman"/>
          <w:bCs/>
          <w:color w:val="000000"/>
          <w:sz w:val="28"/>
          <w:szCs w:val="28"/>
          <w:lang w:val="uk-UA"/>
        </w:rPr>
        <w:t>на  2024-2026 роки</w:t>
      </w:r>
    </w:p>
    <w:tbl>
      <w:tblPr>
        <w:tblW w:w="176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134"/>
        <w:gridCol w:w="2552"/>
        <w:gridCol w:w="3260"/>
        <w:gridCol w:w="1560"/>
        <w:gridCol w:w="1843"/>
        <w:gridCol w:w="2126"/>
        <w:gridCol w:w="1845"/>
        <w:gridCol w:w="1557"/>
        <w:gridCol w:w="1532"/>
      </w:tblGrid>
      <w:tr w:rsidR="00774AB6" w:rsidRPr="00F84DD1" w:rsidTr="006B0550">
        <w:trPr>
          <w:gridBefore w:val="1"/>
          <w:gridAfter w:val="1"/>
          <w:wBefore w:w="283" w:type="dxa"/>
          <w:wAfter w:w="1532" w:type="dxa"/>
          <w:trHeight w:val="1911"/>
        </w:trPr>
        <w:tc>
          <w:tcPr>
            <w:tcW w:w="1134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60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заходів,  програми</w:t>
            </w:r>
          </w:p>
        </w:tc>
        <w:tc>
          <w:tcPr>
            <w:tcW w:w="1560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43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6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(вартість),тис. грн.</w:t>
            </w:r>
          </w:p>
        </w:tc>
        <w:tc>
          <w:tcPr>
            <w:tcW w:w="1845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числі з Звягельської міської територіальної громади, тис. грн.</w:t>
            </w:r>
          </w:p>
        </w:tc>
        <w:tc>
          <w:tcPr>
            <w:tcW w:w="1557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774AB6" w:rsidRPr="00F84DD1" w:rsidTr="00774AB6">
        <w:trPr>
          <w:gridBefore w:val="1"/>
          <w:gridAfter w:val="1"/>
          <w:wBefore w:w="283" w:type="dxa"/>
          <w:wAfter w:w="1532" w:type="dxa"/>
          <w:trHeight w:val="146"/>
        </w:trPr>
        <w:tc>
          <w:tcPr>
            <w:tcW w:w="1134" w:type="dxa"/>
          </w:tcPr>
          <w:p w:rsidR="00774AB6" w:rsidRPr="00F84DD1" w:rsidRDefault="00774AB6" w:rsidP="006171A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</w:tcPr>
          <w:p w:rsidR="00774AB6" w:rsidRPr="00F84DD1" w:rsidRDefault="00774AB6" w:rsidP="006171A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3260" w:type="dxa"/>
          </w:tcPr>
          <w:p w:rsidR="00774AB6" w:rsidRPr="00774AB6" w:rsidRDefault="00774AB6" w:rsidP="00774AB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4AB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 оплата послуг з технічного нагляду та відшкодування ПДВ по поточному ремонту АЗПСМ № 2</w:t>
            </w:r>
            <w:r w:rsidR="006C27A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(співфінансування)</w:t>
            </w:r>
          </w:p>
          <w:p w:rsidR="00774AB6" w:rsidRPr="00F84DD1" w:rsidRDefault="00774AB6" w:rsidP="006171A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74AB6" w:rsidRPr="00F84DD1" w:rsidRDefault="00774AB6" w:rsidP="006171A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6B055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84DD1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74AB6" w:rsidRPr="00F84DD1" w:rsidRDefault="00774AB6" w:rsidP="006171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2126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 бюджету міської територіальної громади</w:t>
            </w:r>
          </w:p>
        </w:tc>
        <w:tc>
          <w:tcPr>
            <w:tcW w:w="1845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D1"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 бюджету міської територіальної громади</w:t>
            </w:r>
            <w:bookmarkStart w:id="1" w:name="_GoBack"/>
            <w:bookmarkEnd w:id="1"/>
          </w:p>
        </w:tc>
        <w:tc>
          <w:tcPr>
            <w:tcW w:w="1557" w:type="dxa"/>
          </w:tcPr>
          <w:p w:rsidR="00774AB6" w:rsidRPr="00F84DD1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4AB6" w:rsidRPr="004D22C1" w:rsidTr="00774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AB6" w:rsidRDefault="009B65D8" w:rsidP="009B65D8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proofErr w:type="spellStart"/>
            <w:r w:rsidR="006B0550" w:rsidRPr="00CE1E4D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="006B0550" w:rsidRPr="00CE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0550" w:rsidRPr="00CE1E4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6B0550" w:rsidRPr="00CE1E4D">
              <w:rPr>
                <w:rFonts w:ascii="Times New Roman" w:hAnsi="Times New Roman"/>
                <w:sz w:val="28"/>
                <w:szCs w:val="28"/>
              </w:rPr>
              <w:t xml:space="preserve"> ради     </w:t>
            </w:r>
            <w:r w:rsidR="006B05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</w:t>
            </w:r>
            <w:r w:rsidR="006B0550" w:rsidRPr="00CE1E4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Оксана ГВОЗДЕНКО                                                                                       </w:t>
            </w:r>
          </w:p>
          <w:p w:rsidR="00774AB6" w:rsidRPr="004B2E99" w:rsidRDefault="00774AB6" w:rsidP="006171AF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Порівняльна</w:t>
            </w:r>
            <w:proofErr w:type="spellEnd"/>
            <w:r w:rsidRPr="004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таблиця</w:t>
            </w:r>
            <w:proofErr w:type="spellEnd"/>
            <w:r w:rsidRPr="004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п.1 проекту </w:t>
            </w:r>
            <w:proofErr w:type="spellStart"/>
            <w:r w:rsidRPr="004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4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Style w:val="a9"/>
              <w:tblW w:w="0" w:type="auto"/>
              <w:tblInd w:w="877" w:type="dxa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5103"/>
              <w:gridCol w:w="1134"/>
              <w:gridCol w:w="6237"/>
            </w:tblGrid>
            <w:tr w:rsidR="004B2E99" w:rsidRPr="004B2E99" w:rsidTr="004B2E99">
              <w:tc>
                <w:tcPr>
                  <w:tcW w:w="7096" w:type="dxa"/>
                  <w:gridSpan w:val="2"/>
                </w:tcPr>
                <w:p w:rsidR="004B2E99" w:rsidRPr="004B2E99" w:rsidRDefault="004B2E99" w:rsidP="006171AF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2E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змін</w:t>
                  </w:r>
                  <w:proofErr w:type="spellEnd"/>
                </w:p>
              </w:tc>
              <w:tc>
                <w:tcPr>
                  <w:tcW w:w="7371" w:type="dxa"/>
                  <w:gridSpan w:val="2"/>
                </w:tcPr>
                <w:p w:rsidR="004B2E99" w:rsidRPr="004B2E99" w:rsidRDefault="004B2E99" w:rsidP="006171AF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2E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після</w:t>
                  </w:r>
                  <w:r w:rsidRPr="004B2E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змін</w:t>
                  </w:r>
                  <w:proofErr w:type="spellEnd"/>
                </w:p>
              </w:tc>
            </w:tr>
            <w:tr w:rsidR="004B2E99" w:rsidTr="004B2E99">
              <w:tc>
                <w:tcPr>
                  <w:tcW w:w="1993" w:type="dxa"/>
                </w:tcPr>
                <w:p w:rsidR="004B2E99" w:rsidRPr="004B2E99" w:rsidRDefault="004B2E99" w:rsidP="006171AF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напряму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пріоритетні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завдання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237" w:type="dxa"/>
                  <w:gridSpan w:val="2"/>
                </w:tcPr>
                <w:p w:rsidR="004B2E99" w:rsidRPr="004B2E99" w:rsidRDefault="004B2E99" w:rsidP="006171AF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Перелік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заходів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програми</w:t>
                  </w:r>
                  <w:proofErr w:type="spellEnd"/>
                </w:p>
              </w:tc>
              <w:tc>
                <w:tcPr>
                  <w:tcW w:w="6237" w:type="dxa"/>
                </w:tcPr>
                <w:p w:rsidR="004B2E99" w:rsidRPr="004B2E99" w:rsidRDefault="004B2E99" w:rsidP="006171AF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Перелік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заходів</w:t>
                  </w:r>
                  <w:proofErr w:type="spellEnd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B2E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програми</w:t>
                  </w:r>
                  <w:proofErr w:type="spellEnd"/>
                </w:p>
              </w:tc>
            </w:tr>
            <w:tr w:rsidR="004B2E99" w:rsidTr="004B2E99">
              <w:trPr>
                <w:trHeight w:val="3255"/>
              </w:trPr>
              <w:tc>
                <w:tcPr>
                  <w:tcW w:w="1993" w:type="dxa"/>
                </w:tcPr>
                <w:p w:rsidR="004B2E99" w:rsidRDefault="004B2E99" w:rsidP="006171AF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послуг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крім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комунальних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7" w:type="dxa"/>
                  <w:gridSpan w:val="2"/>
                </w:tcPr>
                <w:p w:rsidR="004B2E99" w:rsidRPr="004D22C1" w:rsidRDefault="004B2E99" w:rsidP="004B2E9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обробка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покрівель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АЗПСМ </w:t>
                  </w:r>
                  <w:proofErr w:type="spellStart"/>
                  <w:proofErr w:type="gram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протипожежним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захисним</w:t>
                  </w:r>
                  <w:proofErr w:type="spellEnd"/>
                  <w:proofErr w:type="gram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покриттям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;                                         -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послуги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експертизи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 установки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лічильників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іншого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обладнання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  <w:p w:rsidR="004B2E99" w:rsidRPr="004D22C1" w:rsidRDefault="004B2E99" w:rsidP="004B2E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поточний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ремонт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будівель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з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монтажем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пожежної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сигналізації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виготовлення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проектно-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кошторисної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авторський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нагляд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експертиза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проекту) в АЗПСМ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медичних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пунктів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тимчасового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; </w:t>
                  </w:r>
                </w:p>
                <w:p w:rsidR="004B2E99" w:rsidRPr="004D22C1" w:rsidRDefault="004B2E99" w:rsidP="004B2E99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поточний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ремонт </w:t>
                  </w:r>
                  <w:proofErr w:type="spellStart"/>
                  <w:proofErr w:type="gram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електромережі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(  </w:t>
                  </w:r>
                  <w:proofErr w:type="spellStart"/>
                  <w:proofErr w:type="gram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виготовлення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проектно-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кошторисної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авторський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нагляд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експертиза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проекту) в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підлеглих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АЗПСМ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медичних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пунктів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тимчасового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;                                                                              -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облаштування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пожежними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щитами АЗПСМ та  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медичних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пунктів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тимчасового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;    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виконання комплексу заходів з охорони праці;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- підключення до швидкісної мережі Інтернет, програмного забезпечення та супроводження, інформаційних послуг;   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оплата послуг телефонного зв'язку;                                                          - оплата послуг з поточного ремонту та технічного обслуговування обладнання та приміщень;                                                      - оплата транспортних послуг, за оренду приміщень;                            -  оплата послуги з установки, повірки, експертизи лічильників та іншого обладнання;                                                                   -  оплата  послуги з вивезення відходів, їх утилізації та</w:t>
                  </w:r>
                  <w:r w:rsidRPr="004D22C1">
                    <w:t xml:space="preserve"> </w:t>
                  </w: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знешкодження;                                                                           - оплата  послуги з технічного та програмного забезпечення та супроводження, інформаційних послуг;   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- оплата послуг телефонного зв'язку;                                                          - оплата послуг з поточного ремонту та технічного обслуговування обладнання та приміщень;                                                      - оплата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ru-RU"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-1322705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9163050" cy="9525"/>
                            <wp:effectExtent l="0" t="0" r="19050" b="28575"/>
                            <wp:wrapNone/>
                            <wp:docPr id="5" name="Прямая соединительная линия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163050" cy="95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62BF4F"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4.15pt,-.8pt" to="6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транспортних послуг, за оренду приміщень;                            -  оплата послуги з установки, повірки, експертизи лічильників та іншого обладнання;                                                                   -  оплата  послуги з вивезення відходів, їх утилізації та</w:t>
                  </w:r>
                  <w:r w:rsidRPr="004D22C1">
                    <w:t xml:space="preserve"> </w:t>
                  </w: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знешкодження;                                                                           - оплата  послуги з технічного та програмного обслуговування обладнання та техніки;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обслуговування офіційного сайту КНП "ЦПМСД" Звягельської міської ради;</w:t>
                  </w:r>
                </w:p>
                <w:p w:rsidR="004B2E99" w:rsidRDefault="004B2E99" w:rsidP="004B2E99">
                  <w:pPr>
                    <w:spacing w:after="24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-  оплата   медичних послуг з застосуванням </w:t>
                  </w:r>
                  <w:proofErr w:type="spellStart"/>
                  <w:r w:rsidRPr="004D22C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телемедицини</w:t>
                  </w:r>
                  <w:proofErr w:type="spellEnd"/>
                  <w:r w:rsidRPr="004D22C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;                                                                       -  оплата  інших послуг.</w:t>
                  </w:r>
                  <w:r w:rsidRPr="004D22C1">
                    <w:rPr>
                      <w:lang w:val="uk-UA"/>
                    </w:rPr>
                    <w:t xml:space="preserve">                </w:t>
                  </w:r>
                </w:p>
              </w:tc>
              <w:tc>
                <w:tcPr>
                  <w:tcW w:w="6237" w:type="dxa"/>
                </w:tcPr>
                <w:p w:rsidR="004B2E99" w:rsidRPr="004D22C1" w:rsidRDefault="004B2E99" w:rsidP="004B2E9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-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обробка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покрівель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АЗПСМ </w:t>
                  </w:r>
                  <w:proofErr w:type="spellStart"/>
                  <w:proofErr w:type="gram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протипожежним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захисним</w:t>
                  </w:r>
                  <w:proofErr w:type="spellEnd"/>
                  <w:proofErr w:type="gram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покриттям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;                                         -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послуги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експертизи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 установки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лічильників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іншого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обладнання</w:t>
                  </w:r>
                  <w:proofErr w:type="spellEnd"/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  <w:p w:rsidR="004B2E99" w:rsidRPr="004D22C1" w:rsidRDefault="004B2E99" w:rsidP="004B2E9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поточний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ремонт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будівель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з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монтажем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пожежної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сигналізації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виготовлення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проектно-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кошторисної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авторський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нагляд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експертиза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проекту) в АЗПСМ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медичних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пунктів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тимчасового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4B2E99" w:rsidRPr="004D22C1" w:rsidRDefault="004B2E99" w:rsidP="004B2E99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поточний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ремонт </w:t>
                  </w:r>
                  <w:proofErr w:type="spellStart"/>
                  <w:proofErr w:type="gram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електромережі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(  </w:t>
                  </w:r>
                  <w:proofErr w:type="spellStart"/>
                  <w:proofErr w:type="gram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виготовлення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проектно-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кошторисної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авторський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нагляд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експертиза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проекту) в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підлеглих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АЗПСМ та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медичних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пунктів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тимчасового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;                                                                              -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облаштування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пожежними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щитами АЗПСМ та  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медичних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пунктів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тимчасового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базування</w:t>
                  </w:r>
                  <w:proofErr w:type="spellEnd"/>
                  <w:r w:rsidRPr="004D22C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виконання комплексу заходів з охорони праці;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підключення до швидкісної мережі Інтернет, програмного забезпечення та супроводження, інформаційних послуг;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оплата послуг телефонного зв'язку;                                                          - оплата послуг з поточного ремонту та технічного обслуговування обладнання та приміщень;                                                      - оплата транспортних послуг, за оренду приміщень;                            -  оплата послуги з установки, повірки, експертизи лічильників та іншого обладнання;                                                                   -  оплата  послуги з вивезення відходів, їх утилізації та</w:t>
                  </w:r>
                  <w:r w:rsidRPr="004D22C1">
                    <w:t xml:space="preserve"> </w:t>
                  </w: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знешкодження;                                                                           - оплата  послуги з технічного та програмного забезпечення та супроводження, інформаційних послуг;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- оплата послуг телефонного зв'язку;                                                          - оплата послуг з поточного ремонту та технічного обслуговування обладнання та приміщень;                                                      - оплата </w:t>
                  </w: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транспортних послуг, за оренду приміщень;                            -  оплата послуги з установки, повірки, експертизи лічильників та іншого обладнання;                                                                   -  оплата  послуги з вивезення відходів, їх утилізації та</w:t>
                  </w:r>
                  <w:r w:rsidRPr="004D22C1">
                    <w:t xml:space="preserve"> </w:t>
                  </w: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знешкодження;                                                                           - оплата  послуги з технічного та програмного обслуговування обладнання та техніки;</w:t>
                  </w:r>
                </w:p>
                <w:p w:rsidR="004B2E99" w:rsidRPr="004D22C1" w:rsidRDefault="004B2E99" w:rsidP="004B2E9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sz w:val="20"/>
                      <w:szCs w:val="20"/>
                    </w:rPr>
                    <w:t>- обслуговування офіційного сайту КНП "ЦПМСД" Звягельської міської ради;</w:t>
                  </w:r>
                </w:p>
                <w:p w:rsidR="004B2E99" w:rsidRDefault="004B2E99" w:rsidP="004B2E99">
                  <w:pPr>
                    <w:spacing w:after="24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D22C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-  оплата   медичних послуг з застосуванням </w:t>
                  </w:r>
                  <w:proofErr w:type="spellStart"/>
                  <w:r w:rsidRPr="004D22C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телемедицини</w:t>
                  </w:r>
                  <w:proofErr w:type="spellEnd"/>
                  <w:r w:rsidRPr="004D22C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;                                                                       -  оплата  інших послуг.</w:t>
                  </w:r>
                </w:p>
                <w:p w:rsidR="004B2E99" w:rsidRDefault="004B2E99" w:rsidP="004B2E99">
                  <w:pPr>
                    <w:spacing w:after="24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22C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- оплата послуг з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технічного нагляду та відшкодування ПДВ по поточному ремонту АЗПСМ № 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B0550" w:rsidRDefault="006B0550" w:rsidP="006171AF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0550" w:rsidRDefault="006B0550" w:rsidP="006171AF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0550" w:rsidRPr="004D22C1" w:rsidRDefault="006B0550" w:rsidP="006171AF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57C6" w:rsidRPr="004357C6" w:rsidRDefault="004357C6" w:rsidP="0043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Pr="004357C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4357C6" w:rsidRPr="004357C6" w:rsidRDefault="004357C6" w:rsidP="0043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C6" w:rsidRPr="004357C6" w:rsidRDefault="004357C6" w:rsidP="00435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C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57C6"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 w:rsidRPr="00435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4357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57C6">
        <w:rPr>
          <w:rFonts w:ascii="Times New Roman" w:hAnsi="Times New Roman" w:cs="Times New Roman"/>
          <w:sz w:val="28"/>
          <w:szCs w:val="28"/>
          <w:lang w:val="uk-UA"/>
        </w:rPr>
        <w:t>Віталій СКАКОВСЬКИЙ</w:t>
      </w:r>
    </w:p>
    <w:p w:rsidR="004357C6" w:rsidRPr="004357C6" w:rsidRDefault="004357C6" w:rsidP="004357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57C6" w:rsidRPr="004357C6" w:rsidRDefault="004357C6" w:rsidP="004357C6">
      <w:pPr>
        <w:rPr>
          <w:lang w:val="uk-UA"/>
        </w:rPr>
      </w:pPr>
    </w:p>
    <w:p w:rsidR="00774AB6" w:rsidRPr="00774AB6" w:rsidRDefault="00774AB6" w:rsidP="005A1AFD">
      <w:pPr>
        <w:keepNext/>
        <w:spacing w:after="0" w:line="240" w:lineRule="auto"/>
        <w:ind w:right="21" w:firstLine="5954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774AB6" w:rsidRPr="00774AB6" w:rsidSect="00774A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46DD"/>
    <w:multiLevelType w:val="hybridMultilevel"/>
    <w:tmpl w:val="9610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45"/>
    <w:rsid w:val="000C7845"/>
    <w:rsid w:val="004357C6"/>
    <w:rsid w:val="004B2E99"/>
    <w:rsid w:val="00592CDF"/>
    <w:rsid w:val="005A1AFD"/>
    <w:rsid w:val="0066293F"/>
    <w:rsid w:val="006B0550"/>
    <w:rsid w:val="006C27AC"/>
    <w:rsid w:val="00774AB6"/>
    <w:rsid w:val="008A443E"/>
    <w:rsid w:val="009B65D8"/>
    <w:rsid w:val="00A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979B"/>
  <w15:chartTrackingRefBased/>
  <w15:docId w15:val="{F1763637-0531-45A7-A305-CD4B978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F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5A1AF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1AFD"/>
    <w:pPr>
      <w:widowControl w:val="0"/>
      <w:shd w:val="clear" w:color="auto" w:fill="FFFFFF"/>
      <w:spacing w:after="120" w:line="240" w:lineRule="atLeast"/>
      <w:jc w:val="center"/>
    </w:pPr>
    <w:rPr>
      <w:rFonts w:eastAsiaTheme="minorHAnsi"/>
      <w:sz w:val="28"/>
      <w:lang w:eastAsia="en-US"/>
    </w:rPr>
  </w:style>
  <w:style w:type="paragraph" w:styleId="a4">
    <w:name w:val="No Spacing"/>
    <w:uiPriority w:val="1"/>
    <w:qFormat/>
    <w:rsid w:val="005A1AF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Абзац списка1"/>
    <w:basedOn w:val="a"/>
    <w:uiPriority w:val="99"/>
    <w:rsid w:val="005A1AFD"/>
    <w:pPr>
      <w:spacing w:after="0"/>
      <w:ind w:left="720"/>
      <w:contextualSpacing/>
    </w:pPr>
    <w:rPr>
      <w:rFonts w:ascii="Calibri" w:eastAsia="Times New Roman" w:hAnsi="Calibri" w:cs="Calibri"/>
      <w:color w:val="000000"/>
      <w:lang w:val="uk-UA" w:eastAsia="uk-UA"/>
    </w:rPr>
  </w:style>
  <w:style w:type="paragraph" w:customStyle="1" w:styleId="Default">
    <w:name w:val="Default"/>
    <w:uiPriority w:val="99"/>
    <w:rsid w:val="008A44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5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6B05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8">
    <w:name w:val="Заголовок Знак"/>
    <w:basedOn w:val="a0"/>
    <w:link w:val="a7"/>
    <w:uiPriority w:val="99"/>
    <w:rsid w:val="006B055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9">
    <w:name w:val="Table Grid"/>
    <w:basedOn w:val="a1"/>
    <w:uiPriority w:val="39"/>
    <w:rsid w:val="004B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2025-05-26T13:39:00Z</cp:lastPrinted>
  <dcterms:created xsi:type="dcterms:W3CDTF">2025-05-26T13:04:00Z</dcterms:created>
  <dcterms:modified xsi:type="dcterms:W3CDTF">2025-05-27T05:04:00Z</dcterms:modified>
</cp:coreProperties>
</file>