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4DD" w:rsidRDefault="00CC64DD" w:rsidP="00CC64DD">
      <w:pPr>
        <w:pStyle w:val="3"/>
        <w:spacing w:before="0" w:beforeAutospacing="0" w:after="0" w:afterAutospacing="0"/>
        <w:ind w:firstLine="5670"/>
        <w:jc w:val="both"/>
        <w:rPr>
          <w:b w:val="0"/>
          <w:color w:val="000000"/>
          <w:sz w:val="28"/>
          <w:szCs w:val="28"/>
          <w:lang w:val="uk-UA"/>
        </w:rPr>
      </w:pPr>
    </w:p>
    <w:p w:rsidR="00CC64DD" w:rsidRPr="00BF05F7" w:rsidRDefault="00CC64DD" w:rsidP="00CC64DD">
      <w:pPr>
        <w:pStyle w:val="1"/>
        <w:jc w:val="center"/>
        <w:rPr>
          <w:b w:val="0"/>
          <w:sz w:val="28"/>
          <w:szCs w:val="28"/>
          <w:lang w:val="en-US"/>
        </w:rPr>
      </w:pPr>
      <w:r w:rsidRPr="00BF05F7">
        <w:rPr>
          <w:b w:val="0"/>
          <w:noProof/>
          <w:sz w:val="28"/>
          <w:szCs w:val="28"/>
        </w:rPr>
        <w:drawing>
          <wp:inline distT="0" distB="0" distL="0" distR="0">
            <wp:extent cx="451485" cy="605790"/>
            <wp:effectExtent l="0" t="0" r="5715" b="381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64DD" w:rsidRDefault="00CC64DD" w:rsidP="00CC64DD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ВИКОНАВЧИЙ КОМІТЕТ</w:t>
      </w:r>
    </w:p>
    <w:p w:rsidR="00CC64DD" w:rsidRPr="00BF05F7" w:rsidRDefault="00CC64DD" w:rsidP="00CC64DD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ЗВЯГЕЛЬСЬКОЇ</w:t>
      </w:r>
      <w:r w:rsidRPr="00BF05F7">
        <w:rPr>
          <w:sz w:val="28"/>
          <w:szCs w:val="28"/>
          <w:lang w:val="uk-UA"/>
        </w:rPr>
        <w:t xml:space="preserve"> МІСЬК</w:t>
      </w:r>
      <w:r>
        <w:rPr>
          <w:sz w:val="28"/>
          <w:szCs w:val="28"/>
          <w:lang w:val="uk-UA"/>
        </w:rPr>
        <w:t>ОЇ</w:t>
      </w:r>
      <w:r w:rsidRPr="00BF05F7">
        <w:rPr>
          <w:sz w:val="28"/>
          <w:szCs w:val="28"/>
          <w:lang w:val="uk-UA"/>
        </w:rPr>
        <w:t xml:space="preserve"> РАД</w:t>
      </w:r>
      <w:r>
        <w:rPr>
          <w:sz w:val="28"/>
          <w:szCs w:val="28"/>
          <w:lang w:val="uk-UA"/>
        </w:rPr>
        <w:t>И</w:t>
      </w:r>
    </w:p>
    <w:p w:rsidR="00CC64DD" w:rsidRDefault="00CC64DD" w:rsidP="00D44E15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РІШ</w:t>
      </w:r>
      <w:r w:rsidRPr="001543FF">
        <w:rPr>
          <w:sz w:val="28"/>
          <w:szCs w:val="28"/>
          <w:lang w:val="uk-UA"/>
        </w:rPr>
        <w:t>ЕННЯ</w:t>
      </w:r>
    </w:p>
    <w:p w:rsidR="00D44E15" w:rsidRDefault="00D44E15" w:rsidP="00D44E15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lang w:val="uk-UA"/>
        </w:rPr>
      </w:pPr>
    </w:p>
    <w:p w:rsidR="00CC64DD" w:rsidRDefault="00CC64DD" w:rsidP="00D44E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_________________  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 xml:space="preserve">                                          </w:t>
      </w:r>
      <w:r w:rsidRPr="00E75D88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>___________</w:t>
      </w:r>
    </w:p>
    <w:p w:rsidR="00D44E15" w:rsidRPr="00D44E15" w:rsidRDefault="00D44E15" w:rsidP="00D44E15">
      <w:pPr>
        <w:rPr>
          <w:lang w:val="uk-UA"/>
        </w:rPr>
      </w:pPr>
    </w:p>
    <w:p w:rsidR="00D44E15" w:rsidRPr="00D44E15" w:rsidRDefault="00D44E15" w:rsidP="00D44E15">
      <w:pPr>
        <w:ind w:right="4818"/>
        <w:jc w:val="both"/>
        <w:rPr>
          <w:sz w:val="28"/>
          <w:szCs w:val="28"/>
          <w:lang w:val="uk-UA"/>
        </w:rPr>
      </w:pPr>
      <w:r w:rsidRPr="00D44E15">
        <w:rPr>
          <w:bCs/>
          <w:sz w:val="28"/>
          <w:szCs w:val="28"/>
          <w:lang w:val="uk-UA"/>
        </w:rPr>
        <w:t xml:space="preserve">Про погодження місця </w:t>
      </w:r>
      <w:r w:rsidRPr="00D44E15">
        <w:rPr>
          <w:color w:val="000000"/>
          <w:sz w:val="28"/>
          <w:szCs w:val="28"/>
          <w:lang w:val="uk-UA"/>
        </w:rPr>
        <w:t xml:space="preserve">розташування відкритих літніх майданчиків біля об’єктів громадського харчування та закладів продовольчої торгівлі на території </w:t>
      </w:r>
      <w:proofErr w:type="spellStart"/>
      <w:r w:rsidRPr="00D44E15">
        <w:rPr>
          <w:color w:val="000000"/>
          <w:sz w:val="28"/>
          <w:szCs w:val="28"/>
          <w:lang w:val="uk-UA"/>
        </w:rPr>
        <w:t>Звягельської</w:t>
      </w:r>
      <w:proofErr w:type="spellEnd"/>
      <w:r w:rsidRPr="00D44E15">
        <w:rPr>
          <w:color w:val="000000"/>
          <w:sz w:val="28"/>
          <w:szCs w:val="28"/>
          <w:lang w:val="uk-UA"/>
        </w:rPr>
        <w:t xml:space="preserve"> міської територіальної громади</w:t>
      </w:r>
    </w:p>
    <w:p w:rsidR="00D44E15" w:rsidRPr="00D21835" w:rsidRDefault="00D44E15" w:rsidP="00D44E15">
      <w:pPr>
        <w:pStyle w:val="31"/>
        <w:ind w:left="0" w:right="5235" w:firstLine="0"/>
        <w:rPr>
          <w:sz w:val="28"/>
          <w:szCs w:val="24"/>
        </w:rPr>
      </w:pPr>
    </w:p>
    <w:p w:rsidR="00D44E15" w:rsidRDefault="00D44E15" w:rsidP="00D44E15">
      <w:pPr>
        <w:pStyle w:val="2"/>
        <w:tabs>
          <w:tab w:val="left" w:pos="540"/>
          <w:tab w:val="left" w:pos="993"/>
        </w:tabs>
        <w:rPr>
          <w:szCs w:val="28"/>
        </w:rPr>
      </w:pPr>
      <w:r w:rsidRPr="009E6060">
        <w:rPr>
          <w:szCs w:val="24"/>
        </w:rPr>
        <w:tab/>
        <w:t xml:space="preserve">Керуючись пунктами </w:t>
      </w:r>
      <w:r w:rsidRPr="009E6060">
        <w:rPr>
          <w:szCs w:val="28"/>
        </w:rPr>
        <w:t xml:space="preserve">7, 8 частини а статті 30 Закону України </w:t>
      </w:r>
      <w:r w:rsidRPr="009E6060">
        <w:rPr>
          <w:szCs w:val="24"/>
        </w:rPr>
        <w:t>«Про</w:t>
      </w:r>
      <w:r w:rsidRPr="004C48A6">
        <w:rPr>
          <w:szCs w:val="24"/>
        </w:rPr>
        <w:t xml:space="preserve"> місцеве самоврядування в Україні</w:t>
      </w:r>
      <w:r w:rsidRPr="004B19C1">
        <w:rPr>
          <w:szCs w:val="24"/>
        </w:rPr>
        <w:t>»</w:t>
      </w:r>
      <w:r>
        <w:rPr>
          <w:szCs w:val="24"/>
        </w:rPr>
        <w:t>,</w:t>
      </w:r>
      <w:r w:rsidRPr="00BA1EF3">
        <w:rPr>
          <w:szCs w:val="28"/>
        </w:rPr>
        <w:t xml:space="preserve"> </w:t>
      </w:r>
      <w:r>
        <w:rPr>
          <w:szCs w:val="28"/>
        </w:rPr>
        <w:t xml:space="preserve">Порядком </w:t>
      </w:r>
      <w:r w:rsidRPr="00F86045">
        <w:rPr>
          <w:color w:val="000000"/>
          <w:szCs w:val="28"/>
        </w:rPr>
        <w:t>розміщення відкритих літніх</w:t>
      </w:r>
      <w:r>
        <w:rPr>
          <w:color w:val="000000"/>
          <w:szCs w:val="28"/>
        </w:rPr>
        <w:t xml:space="preserve"> </w:t>
      </w:r>
      <w:r w:rsidRPr="00F86045">
        <w:rPr>
          <w:color w:val="000000"/>
          <w:szCs w:val="28"/>
        </w:rPr>
        <w:t>майданчиків біля об’єктів</w:t>
      </w:r>
      <w:r>
        <w:rPr>
          <w:color w:val="000000"/>
          <w:szCs w:val="28"/>
        </w:rPr>
        <w:t xml:space="preserve"> </w:t>
      </w:r>
      <w:r w:rsidRPr="00F86045">
        <w:rPr>
          <w:color w:val="000000"/>
          <w:szCs w:val="28"/>
        </w:rPr>
        <w:t xml:space="preserve">громадського харчування та закладів продовольчої торгівлі на території </w:t>
      </w:r>
      <w:proofErr w:type="spellStart"/>
      <w:r w:rsidRPr="00F86045">
        <w:rPr>
          <w:color w:val="000000"/>
          <w:szCs w:val="28"/>
        </w:rPr>
        <w:t>Звягельської</w:t>
      </w:r>
      <w:proofErr w:type="spellEnd"/>
      <w:r w:rsidRPr="00F86045">
        <w:rPr>
          <w:color w:val="000000"/>
          <w:szCs w:val="28"/>
        </w:rPr>
        <w:t xml:space="preserve"> міської територіальної громади</w:t>
      </w:r>
      <w:r>
        <w:rPr>
          <w:szCs w:val="28"/>
        </w:rPr>
        <w:t xml:space="preserve">, затвердженим рішенням міської ради від 25.04.2024 № 1186, </w:t>
      </w:r>
      <w:r>
        <w:t>враховуючи звернення суб’єкт</w:t>
      </w:r>
      <w:r>
        <w:t>ів</w:t>
      </w:r>
      <w:r>
        <w:t xml:space="preserve"> господарювання, </w:t>
      </w:r>
      <w:r>
        <w:rPr>
          <w:szCs w:val="28"/>
        </w:rPr>
        <w:t>виконавчий комітет міської ради</w:t>
      </w:r>
    </w:p>
    <w:p w:rsidR="00D44E15" w:rsidRPr="005A4C6A" w:rsidRDefault="00D44E15" w:rsidP="00D44E15">
      <w:pPr>
        <w:pStyle w:val="2"/>
        <w:tabs>
          <w:tab w:val="left" w:pos="540"/>
          <w:tab w:val="left" w:pos="993"/>
        </w:tabs>
        <w:rPr>
          <w:szCs w:val="28"/>
        </w:rPr>
      </w:pPr>
    </w:p>
    <w:p w:rsidR="00D44E15" w:rsidRPr="00D44E15" w:rsidRDefault="00D44E15" w:rsidP="00D44E15">
      <w:pPr>
        <w:tabs>
          <w:tab w:val="left" w:pos="360"/>
        </w:tabs>
        <w:jc w:val="both"/>
        <w:rPr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>ВИРІШИВ:</w:t>
      </w:r>
    </w:p>
    <w:p w:rsid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</w:t>
      </w:r>
      <w:r w:rsidRPr="00D44E15">
        <w:rPr>
          <w:sz w:val="28"/>
          <w:szCs w:val="28"/>
          <w:lang w:val="uk-UA"/>
        </w:rPr>
        <w:t xml:space="preserve">Погодити місце </w:t>
      </w:r>
      <w:r w:rsidRPr="00D44E15">
        <w:rPr>
          <w:color w:val="000000"/>
          <w:sz w:val="28"/>
          <w:szCs w:val="28"/>
          <w:lang w:val="uk-UA"/>
        </w:rPr>
        <w:t>розташування відкрит</w:t>
      </w:r>
      <w:r>
        <w:rPr>
          <w:color w:val="000000"/>
          <w:sz w:val="28"/>
          <w:szCs w:val="28"/>
          <w:lang w:val="uk-UA"/>
        </w:rPr>
        <w:t>их</w:t>
      </w:r>
      <w:r w:rsidRPr="00D44E15">
        <w:rPr>
          <w:color w:val="000000"/>
          <w:sz w:val="28"/>
          <w:szCs w:val="28"/>
          <w:lang w:val="uk-UA"/>
        </w:rPr>
        <w:t xml:space="preserve"> літн</w:t>
      </w:r>
      <w:r>
        <w:rPr>
          <w:color w:val="000000"/>
          <w:sz w:val="28"/>
          <w:szCs w:val="28"/>
          <w:lang w:val="uk-UA"/>
        </w:rPr>
        <w:t>іх</w:t>
      </w:r>
      <w:r w:rsidRPr="00D44E15">
        <w:rPr>
          <w:color w:val="000000"/>
          <w:sz w:val="28"/>
          <w:szCs w:val="28"/>
          <w:lang w:val="uk-UA"/>
        </w:rPr>
        <w:t xml:space="preserve"> ма</w:t>
      </w:r>
      <w:r>
        <w:rPr>
          <w:color w:val="000000"/>
          <w:sz w:val="28"/>
          <w:szCs w:val="28"/>
          <w:lang w:val="uk-UA"/>
        </w:rPr>
        <w:t xml:space="preserve">йданчиків </w:t>
      </w:r>
      <w:r w:rsidRPr="00D44E15">
        <w:rPr>
          <w:color w:val="000000"/>
          <w:sz w:val="28"/>
          <w:szCs w:val="28"/>
          <w:lang w:val="uk-UA"/>
        </w:rPr>
        <w:t>біля об’єктів громадського харчування та закладів продовольчої торгівлі</w:t>
      </w:r>
      <w:r w:rsidRPr="00D44E15">
        <w:rPr>
          <w:sz w:val="28"/>
          <w:szCs w:val="28"/>
          <w:lang w:val="uk-UA"/>
        </w:rPr>
        <w:t xml:space="preserve"> терміном на один рік</w:t>
      </w:r>
      <w:r>
        <w:rPr>
          <w:sz w:val="28"/>
          <w:szCs w:val="28"/>
          <w:lang w:val="uk-UA"/>
        </w:rPr>
        <w:t>:</w:t>
      </w:r>
    </w:p>
    <w:p w:rsidR="00D44E15" w:rsidRPr="00EF12A0" w:rsidRDefault="00D44E15" w:rsidP="00D44E15">
      <w:pPr>
        <w:tabs>
          <w:tab w:val="left" w:pos="360"/>
        </w:tabs>
        <w:jc w:val="both"/>
        <w:rPr>
          <w:color w:val="FF0000"/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 xml:space="preserve"> </w:t>
      </w:r>
      <w:r w:rsidRPr="003267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- </w:t>
      </w:r>
      <w:r w:rsidRPr="00326793">
        <w:rPr>
          <w:sz w:val="28"/>
          <w:szCs w:val="28"/>
          <w:lang w:val="uk-UA"/>
        </w:rPr>
        <w:t>ФОП Обух</w:t>
      </w:r>
      <w:r>
        <w:rPr>
          <w:sz w:val="28"/>
          <w:szCs w:val="28"/>
          <w:lang w:val="uk-UA"/>
        </w:rPr>
        <w:t>у</w:t>
      </w:r>
      <w:r w:rsidRPr="00326793">
        <w:rPr>
          <w:sz w:val="28"/>
          <w:szCs w:val="28"/>
          <w:lang w:val="uk-UA"/>
        </w:rPr>
        <w:t xml:space="preserve"> Роман</w:t>
      </w:r>
      <w:r>
        <w:rPr>
          <w:sz w:val="28"/>
          <w:szCs w:val="28"/>
          <w:lang w:val="uk-UA"/>
        </w:rPr>
        <w:t>у</w:t>
      </w:r>
      <w:r w:rsidRPr="00326793">
        <w:rPr>
          <w:sz w:val="28"/>
          <w:szCs w:val="28"/>
          <w:lang w:val="uk-UA"/>
        </w:rPr>
        <w:t xml:space="preserve"> Валерійович</w:t>
      </w:r>
      <w:r>
        <w:rPr>
          <w:sz w:val="28"/>
          <w:szCs w:val="28"/>
          <w:lang w:val="uk-UA"/>
        </w:rPr>
        <w:t>у</w:t>
      </w:r>
      <w:r w:rsidRPr="00326793">
        <w:rPr>
          <w:sz w:val="28"/>
          <w:szCs w:val="28"/>
          <w:lang w:val="uk-UA"/>
        </w:rPr>
        <w:t xml:space="preserve">, площею </w:t>
      </w:r>
      <w:r w:rsidRPr="00CE0514">
        <w:rPr>
          <w:sz w:val="28"/>
          <w:szCs w:val="28"/>
          <w:lang w:val="uk-UA"/>
        </w:rPr>
        <w:t>7</w:t>
      </w:r>
      <w:r w:rsidRPr="00EF12A0">
        <w:rPr>
          <w:color w:val="FF0000"/>
          <w:sz w:val="28"/>
          <w:szCs w:val="28"/>
          <w:lang w:val="uk-UA"/>
        </w:rPr>
        <w:t xml:space="preserve"> </w:t>
      </w:r>
      <w:proofErr w:type="spellStart"/>
      <w:r w:rsidRPr="00326793">
        <w:rPr>
          <w:sz w:val="28"/>
          <w:szCs w:val="28"/>
          <w:lang w:val="uk-UA"/>
        </w:rPr>
        <w:t>м.кв</w:t>
      </w:r>
      <w:proofErr w:type="spellEnd"/>
      <w:r w:rsidRPr="00326793">
        <w:rPr>
          <w:sz w:val="28"/>
          <w:szCs w:val="28"/>
          <w:lang w:val="uk-UA"/>
        </w:rPr>
        <w:t xml:space="preserve">. за </w:t>
      </w:r>
      <w:proofErr w:type="spellStart"/>
      <w:r w:rsidRPr="00326793">
        <w:rPr>
          <w:sz w:val="28"/>
          <w:szCs w:val="28"/>
          <w:lang w:val="uk-UA"/>
        </w:rPr>
        <w:t>адресою</w:t>
      </w:r>
      <w:proofErr w:type="spellEnd"/>
      <w:r w:rsidRPr="00326793">
        <w:rPr>
          <w:sz w:val="28"/>
          <w:szCs w:val="28"/>
          <w:lang w:val="uk-UA"/>
        </w:rPr>
        <w:t xml:space="preserve"> </w:t>
      </w:r>
      <w:proofErr w:type="spellStart"/>
      <w:r w:rsidRPr="00326793">
        <w:rPr>
          <w:sz w:val="28"/>
          <w:szCs w:val="28"/>
          <w:lang w:val="uk-UA"/>
        </w:rPr>
        <w:t>м.Звягель</w:t>
      </w:r>
      <w:proofErr w:type="spellEnd"/>
      <w:r w:rsidRPr="00326793">
        <w:rPr>
          <w:sz w:val="28"/>
          <w:szCs w:val="28"/>
          <w:lang w:val="uk-UA"/>
        </w:rPr>
        <w:t>, вул. Соборності, 9 (магазин «</w:t>
      </w:r>
      <w:proofErr w:type="spellStart"/>
      <w:r w:rsidRPr="00326793">
        <w:rPr>
          <w:sz w:val="28"/>
          <w:szCs w:val="28"/>
          <w:lang w:val="uk-UA"/>
        </w:rPr>
        <w:t>Бонжур</w:t>
      </w:r>
      <w:proofErr w:type="spellEnd"/>
      <w:r w:rsidRPr="00326793">
        <w:rPr>
          <w:sz w:val="28"/>
          <w:szCs w:val="28"/>
          <w:lang w:val="uk-UA"/>
        </w:rPr>
        <w:t>»).</w:t>
      </w:r>
    </w:p>
    <w:p w:rsidR="00D44E15" w:rsidRPr="00DA3FE3" w:rsidRDefault="00D44E15" w:rsidP="00D44E1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-</w:t>
      </w:r>
      <w:r w:rsidRPr="00DA3FE3">
        <w:rPr>
          <w:sz w:val="28"/>
          <w:szCs w:val="28"/>
          <w:lang w:val="uk-UA"/>
        </w:rPr>
        <w:t xml:space="preserve"> ФОП Стадник</w:t>
      </w:r>
      <w:r>
        <w:rPr>
          <w:sz w:val="28"/>
          <w:szCs w:val="28"/>
          <w:lang w:val="uk-UA"/>
        </w:rPr>
        <w:t>у</w:t>
      </w:r>
      <w:r w:rsidRPr="00DA3FE3">
        <w:rPr>
          <w:sz w:val="28"/>
          <w:szCs w:val="28"/>
          <w:lang w:val="uk-UA"/>
        </w:rPr>
        <w:t xml:space="preserve"> Євген</w:t>
      </w:r>
      <w:r>
        <w:rPr>
          <w:sz w:val="28"/>
          <w:szCs w:val="28"/>
          <w:lang w:val="uk-UA"/>
        </w:rPr>
        <w:t>у</w:t>
      </w:r>
      <w:r w:rsidRPr="00DA3FE3">
        <w:rPr>
          <w:sz w:val="28"/>
          <w:szCs w:val="28"/>
          <w:lang w:val="uk-UA"/>
        </w:rPr>
        <w:t xml:space="preserve"> Олександрович</w:t>
      </w:r>
      <w:r>
        <w:rPr>
          <w:sz w:val="28"/>
          <w:szCs w:val="28"/>
          <w:lang w:val="uk-UA"/>
        </w:rPr>
        <w:t xml:space="preserve">у, площею </w:t>
      </w:r>
      <w:r w:rsidRPr="00CE0514">
        <w:rPr>
          <w:sz w:val="28"/>
          <w:szCs w:val="28"/>
          <w:lang w:val="uk-UA"/>
        </w:rPr>
        <w:t xml:space="preserve">20,52 </w:t>
      </w:r>
      <w:proofErr w:type="spellStart"/>
      <w:r w:rsidRPr="00DA3FE3">
        <w:rPr>
          <w:sz w:val="28"/>
          <w:szCs w:val="28"/>
          <w:lang w:val="uk-UA"/>
        </w:rPr>
        <w:t>м.кв</w:t>
      </w:r>
      <w:proofErr w:type="spellEnd"/>
      <w:r w:rsidRPr="00DA3FE3">
        <w:rPr>
          <w:sz w:val="28"/>
          <w:szCs w:val="28"/>
          <w:lang w:val="uk-UA"/>
        </w:rPr>
        <w:t xml:space="preserve">. за </w:t>
      </w:r>
      <w:proofErr w:type="spellStart"/>
      <w:r w:rsidRPr="00DA3FE3">
        <w:rPr>
          <w:sz w:val="28"/>
          <w:szCs w:val="28"/>
          <w:lang w:val="uk-UA"/>
        </w:rPr>
        <w:t>адресою</w:t>
      </w:r>
      <w:proofErr w:type="spellEnd"/>
      <w:r w:rsidRPr="00DA3FE3">
        <w:rPr>
          <w:sz w:val="28"/>
          <w:szCs w:val="28"/>
          <w:lang w:val="uk-UA"/>
        </w:rPr>
        <w:t xml:space="preserve"> </w:t>
      </w:r>
      <w:proofErr w:type="spellStart"/>
      <w:r w:rsidRPr="00DA3FE3">
        <w:rPr>
          <w:sz w:val="28"/>
          <w:szCs w:val="28"/>
          <w:lang w:val="uk-UA"/>
        </w:rPr>
        <w:t>м.Звягель</w:t>
      </w:r>
      <w:proofErr w:type="spellEnd"/>
      <w:r w:rsidRPr="00DA3FE3">
        <w:rPr>
          <w:sz w:val="28"/>
          <w:szCs w:val="28"/>
          <w:lang w:val="uk-UA"/>
        </w:rPr>
        <w:t>, вул. Шевченка, 15 (кав’ярня «</w:t>
      </w:r>
      <w:r w:rsidRPr="00DA3FE3">
        <w:rPr>
          <w:sz w:val="28"/>
          <w:szCs w:val="28"/>
          <w:lang w:val="en-US"/>
        </w:rPr>
        <w:t>INSIDE</w:t>
      </w:r>
      <w:r w:rsidRPr="00DA3FE3">
        <w:rPr>
          <w:sz w:val="28"/>
          <w:szCs w:val="28"/>
          <w:lang w:val="uk-UA"/>
        </w:rPr>
        <w:t>»).</w:t>
      </w:r>
    </w:p>
    <w:p w:rsidR="00D44E15" w:rsidRP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</w:p>
    <w:p w:rsidR="00D44E15" w:rsidRP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>2. Суб’єкт</w:t>
      </w:r>
      <w:r>
        <w:rPr>
          <w:sz w:val="28"/>
          <w:szCs w:val="28"/>
          <w:lang w:val="uk-UA"/>
        </w:rPr>
        <w:t>ам</w:t>
      </w:r>
      <w:r w:rsidRPr="00D44E15">
        <w:rPr>
          <w:sz w:val="28"/>
          <w:szCs w:val="28"/>
          <w:lang w:val="uk-UA"/>
        </w:rPr>
        <w:t xml:space="preserve"> господарювання, зазначеному у п.1 цього рішення, протягом десяти робочих днів звернутися до відділу економічного планування та підприємницької діяльності міської ради для укладання договору </w:t>
      </w:r>
      <w:r>
        <w:rPr>
          <w:sz w:val="28"/>
          <w:szCs w:val="28"/>
          <w:lang w:val="uk-UA"/>
        </w:rPr>
        <w:t>відкритих</w:t>
      </w:r>
      <w:r w:rsidRPr="00D44E1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літніх майданчиків біля об’єктів</w:t>
      </w:r>
      <w:r w:rsidRPr="00D44E15">
        <w:rPr>
          <w:sz w:val="28"/>
          <w:szCs w:val="28"/>
          <w:lang w:val="uk-UA"/>
        </w:rPr>
        <w:t xml:space="preserve"> громадського харчування/закладу продовольчої торгівлі для здійснення підприємницької діяльності.</w:t>
      </w:r>
    </w:p>
    <w:p w:rsidR="00D44E15" w:rsidRP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>3. До виконання робіт, пов’я</w:t>
      </w:r>
      <w:r>
        <w:rPr>
          <w:sz w:val="28"/>
          <w:szCs w:val="28"/>
          <w:lang w:val="uk-UA"/>
        </w:rPr>
        <w:t>заних з розташуванням відкритих літніх майданчиків</w:t>
      </w:r>
      <w:r w:rsidRPr="00D44E15">
        <w:rPr>
          <w:sz w:val="28"/>
          <w:szCs w:val="28"/>
          <w:lang w:val="uk-UA"/>
        </w:rPr>
        <w:t>, приступити після укладення Договору.</w:t>
      </w:r>
    </w:p>
    <w:p w:rsidR="00D44E15" w:rsidRP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 xml:space="preserve">4. На час використання місця </w:t>
      </w:r>
      <w:r w:rsidRPr="00D44E15">
        <w:rPr>
          <w:color w:val="000000"/>
          <w:sz w:val="28"/>
          <w:szCs w:val="28"/>
          <w:lang w:val="uk-UA"/>
        </w:rPr>
        <w:t>розміщення</w:t>
      </w:r>
      <w:r w:rsidRPr="00D44E15">
        <w:rPr>
          <w:sz w:val="28"/>
          <w:szCs w:val="28"/>
          <w:lang w:val="uk-UA"/>
        </w:rPr>
        <w:t xml:space="preserve"> суб’єкт</w:t>
      </w:r>
      <w:r>
        <w:rPr>
          <w:sz w:val="28"/>
          <w:szCs w:val="28"/>
          <w:lang w:val="uk-UA"/>
        </w:rPr>
        <w:t>ів</w:t>
      </w:r>
      <w:r w:rsidRPr="00D44E15">
        <w:rPr>
          <w:sz w:val="28"/>
          <w:szCs w:val="28"/>
          <w:lang w:val="uk-UA"/>
        </w:rPr>
        <w:t xml:space="preserve"> господарювання несе відповідальність за безпеку здоров’я та життя відвідувачів закладу.</w:t>
      </w:r>
    </w:p>
    <w:p w:rsid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  <w:r w:rsidRPr="00D44E15">
        <w:rPr>
          <w:sz w:val="28"/>
          <w:szCs w:val="28"/>
          <w:lang w:val="uk-UA"/>
        </w:rPr>
        <w:t xml:space="preserve">5. Контроль за виконанням цього рішення покласти на заступника міського голови </w:t>
      </w:r>
      <w:proofErr w:type="spellStart"/>
      <w:r w:rsidRPr="00D44E15">
        <w:rPr>
          <w:sz w:val="28"/>
          <w:szCs w:val="28"/>
          <w:lang w:val="uk-UA"/>
        </w:rPr>
        <w:t>Гудзь</w:t>
      </w:r>
      <w:proofErr w:type="spellEnd"/>
      <w:r w:rsidRPr="00D44E15">
        <w:rPr>
          <w:sz w:val="28"/>
          <w:szCs w:val="28"/>
          <w:lang w:val="uk-UA"/>
        </w:rPr>
        <w:t xml:space="preserve"> І.Л.</w:t>
      </w:r>
    </w:p>
    <w:p w:rsidR="00D44E15" w:rsidRP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  <w:bookmarkStart w:id="0" w:name="_GoBack"/>
      <w:bookmarkEnd w:id="0"/>
    </w:p>
    <w:p w:rsidR="00D44E15" w:rsidRPr="009F28D9" w:rsidRDefault="00D44E15" w:rsidP="00D44E15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М</w:t>
      </w:r>
      <w:r w:rsidRPr="009F28D9">
        <w:rPr>
          <w:sz w:val="28"/>
          <w:szCs w:val="28"/>
          <w:lang w:val="uk-UA"/>
        </w:rPr>
        <w:t>іськ</w:t>
      </w:r>
      <w:r>
        <w:rPr>
          <w:sz w:val="28"/>
          <w:szCs w:val="28"/>
          <w:lang w:val="uk-UA"/>
        </w:rPr>
        <w:t>ий</w:t>
      </w:r>
      <w:r w:rsidRPr="009F28D9">
        <w:rPr>
          <w:sz w:val="28"/>
          <w:szCs w:val="28"/>
          <w:lang w:val="uk-UA"/>
        </w:rPr>
        <w:t xml:space="preserve"> голов</w:t>
      </w:r>
      <w:r>
        <w:rPr>
          <w:sz w:val="28"/>
          <w:szCs w:val="28"/>
          <w:lang w:val="uk-UA"/>
        </w:rPr>
        <w:t>а</w:t>
      </w:r>
      <w:r w:rsidRPr="009F28D9">
        <w:rPr>
          <w:sz w:val="28"/>
          <w:szCs w:val="28"/>
          <w:lang w:val="uk-UA"/>
        </w:rPr>
        <w:tab/>
      </w:r>
      <w:r w:rsidRPr="009F28D9">
        <w:rPr>
          <w:sz w:val="28"/>
          <w:szCs w:val="28"/>
          <w:lang w:val="uk-UA"/>
        </w:rPr>
        <w:tab/>
      </w:r>
      <w:r w:rsidRPr="009F28D9">
        <w:rPr>
          <w:sz w:val="28"/>
          <w:szCs w:val="28"/>
          <w:lang w:val="uk-UA"/>
        </w:rPr>
        <w:tab/>
      </w:r>
      <w:r w:rsidRPr="009F28D9">
        <w:rPr>
          <w:sz w:val="28"/>
          <w:szCs w:val="28"/>
          <w:lang w:val="uk-UA"/>
        </w:rPr>
        <w:tab/>
      </w:r>
      <w:r w:rsidRPr="009F28D9">
        <w:rPr>
          <w:sz w:val="28"/>
          <w:szCs w:val="28"/>
          <w:lang w:val="uk-UA"/>
        </w:rPr>
        <w:tab/>
      </w:r>
      <w:r w:rsidRPr="009F28D9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Микола БОРОВЕЦЬ</w:t>
      </w:r>
    </w:p>
    <w:p w:rsidR="00D44E15" w:rsidRPr="00D44E15" w:rsidRDefault="00D44E15" w:rsidP="00D44E15">
      <w:pPr>
        <w:ind w:firstLine="360"/>
        <w:jc w:val="both"/>
        <w:rPr>
          <w:sz w:val="28"/>
          <w:szCs w:val="28"/>
          <w:lang w:val="uk-UA"/>
        </w:rPr>
      </w:pPr>
    </w:p>
    <w:p w:rsidR="00D44E15" w:rsidRPr="00DF1F22" w:rsidRDefault="00D44E15" w:rsidP="00D44E15">
      <w:pPr>
        <w:ind w:firstLine="360"/>
        <w:jc w:val="both"/>
        <w:rPr>
          <w:szCs w:val="20"/>
          <w:lang w:val="uk-UA"/>
        </w:rPr>
      </w:pPr>
    </w:p>
    <w:p w:rsidR="00CC64DD" w:rsidRDefault="00CC64DD" w:rsidP="00CC64DD">
      <w:pPr>
        <w:ind w:firstLine="284"/>
        <w:jc w:val="both"/>
        <w:rPr>
          <w:sz w:val="28"/>
          <w:szCs w:val="28"/>
          <w:lang w:val="uk-UA"/>
        </w:rPr>
      </w:pPr>
    </w:p>
    <w:p w:rsidR="00CC64DD" w:rsidRDefault="00CC64DD" w:rsidP="00CC64DD">
      <w:pPr>
        <w:ind w:firstLine="284"/>
        <w:jc w:val="both"/>
        <w:rPr>
          <w:sz w:val="28"/>
          <w:szCs w:val="28"/>
          <w:lang w:val="uk-UA"/>
        </w:rPr>
      </w:pPr>
    </w:p>
    <w:p w:rsidR="00CC64DD" w:rsidRDefault="00CC64DD" w:rsidP="00CC64DD">
      <w:pPr>
        <w:ind w:firstLine="284"/>
        <w:jc w:val="both"/>
        <w:rPr>
          <w:sz w:val="28"/>
          <w:szCs w:val="28"/>
          <w:lang w:val="uk-UA"/>
        </w:rPr>
      </w:pPr>
    </w:p>
    <w:p w:rsidR="00807E5C" w:rsidRDefault="00807E5C"/>
    <w:sectPr w:rsidR="00807E5C" w:rsidSect="00CC64DD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64DD"/>
    <w:rsid w:val="00362911"/>
    <w:rsid w:val="00807E5C"/>
    <w:rsid w:val="008A4433"/>
    <w:rsid w:val="00B036CF"/>
    <w:rsid w:val="00CC64DD"/>
    <w:rsid w:val="00D44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CF0050"/>
  <w15:chartTrackingRefBased/>
  <w15:docId w15:val="{EB0D813B-BC09-4B40-9EED-264629BFB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6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CC64D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link w:val="30"/>
    <w:qFormat/>
    <w:rsid w:val="00CC64DD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C64DD"/>
    <w:rPr>
      <w:rFonts w:ascii="Arial" w:eastAsia="Times New Roman" w:hAnsi="Arial" w:cs="Arial"/>
      <w:b/>
      <w:bCs/>
      <w:kern w:val="32"/>
      <w:sz w:val="32"/>
      <w:szCs w:val="32"/>
      <w:lang w:val="ru-RU" w:eastAsia="ru-RU"/>
    </w:rPr>
  </w:style>
  <w:style w:type="character" w:customStyle="1" w:styleId="30">
    <w:name w:val="Заголовок 3 Знак"/>
    <w:basedOn w:val="a0"/>
    <w:link w:val="3"/>
    <w:rsid w:val="00CC64DD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2">
    <w:name w:val="Body Text 2"/>
    <w:basedOn w:val="a"/>
    <w:link w:val="20"/>
    <w:semiHidden/>
    <w:unhideWhenUsed/>
    <w:rsid w:val="00D44E15"/>
    <w:pPr>
      <w:jc w:val="both"/>
    </w:pPr>
    <w:rPr>
      <w:sz w:val="28"/>
      <w:szCs w:val="20"/>
      <w:lang w:val="uk-UA"/>
    </w:rPr>
  </w:style>
  <w:style w:type="character" w:customStyle="1" w:styleId="20">
    <w:name w:val="Основной текст 2 Знак"/>
    <w:basedOn w:val="a0"/>
    <w:link w:val="2"/>
    <w:semiHidden/>
    <w:rsid w:val="00D44E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D44E15"/>
    <w:pPr>
      <w:ind w:left="142" w:hanging="142"/>
      <w:jc w:val="both"/>
    </w:pPr>
    <w:rPr>
      <w:szCs w:val="20"/>
      <w:lang w:val="uk-UA"/>
    </w:rPr>
  </w:style>
  <w:style w:type="character" w:customStyle="1" w:styleId="32">
    <w:name w:val="Основной текст с отступом 3 Знак"/>
    <w:basedOn w:val="a0"/>
    <w:link w:val="31"/>
    <w:semiHidden/>
    <w:rsid w:val="00D44E1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44E1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44E15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2025-05-09T05:15:00Z</cp:lastPrinted>
  <dcterms:created xsi:type="dcterms:W3CDTF">2025-05-09T05:20:00Z</dcterms:created>
  <dcterms:modified xsi:type="dcterms:W3CDTF">2025-05-09T05:20:00Z</dcterms:modified>
</cp:coreProperties>
</file>