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FE" w:rsidRPr="004E0EFE" w:rsidRDefault="004E0EFE" w:rsidP="004E0EFE">
      <w:pPr>
        <w:keepNext/>
        <w:widowControl w:val="0"/>
        <w:tabs>
          <w:tab w:val="num" w:pos="432"/>
        </w:tabs>
        <w:suppressAutoHyphens/>
        <w:autoSpaceDE w:val="0"/>
        <w:spacing w:after="0" w:line="240" w:lineRule="auto"/>
        <w:ind w:left="-284"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0EFE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FE" w:rsidRPr="004E0EFE" w:rsidRDefault="004E0EFE" w:rsidP="004E0E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E0E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ЗВЯГЕЛЬСЬКИЙ МІСЬКИЙ ГОЛОВА</w:t>
      </w:r>
    </w:p>
    <w:p w:rsidR="004E0EFE" w:rsidRPr="004E0EFE" w:rsidRDefault="004E0EFE" w:rsidP="004E0E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E0E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РОЗПОРЯДЖЕННЯ</w:t>
      </w:r>
    </w:p>
    <w:p w:rsidR="004E0EFE" w:rsidRPr="004E0EFE" w:rsidRDefault="004E0EFE" w:rsidP="004E0E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76698" w:rsidRDefault="00206BCC" w:rsidP="004E0EFE">
      <w:pP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25.03.2025</w:t>
      </w:r>
      <w:r w:rsidR="004E0EFE" w:rsidRPr="004E0E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</w:t>
      </w:r>
      <w:r w:rsidR="004E0E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</w:t>
      </w:r>
      <w:r w:rsidR="004E0E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</w:t>
      </w:r>
      <w:r w:rsidR="004E0EFE" w:rsidRPr="004E0E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74(о)</w:t>
      </w:r>
    </w:p>
    <w:p w:rsidR="004E0EFE" w:rsidRDefault="004E0EFE" w:rsidP="004E0EFE">
      <w:pP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E0EFE" w:rsidRDefault="004E0EFE" w:rsidP="004E0E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0EFE">
        <w:rPr>
          <w:rFonts w:ascii="Times New Roman" w:hAnsi="Times New Roman" w:cs="Times New Roman"/>
          <w:sz w:val="28"/>
          <w:szCs w:val="28"/>
          <w:lang w:val="uk-UA"/>
        </w:rPr>
        <w:t>Про створення Робочої групи</w:t>
      </w:r>
    </w:p>
    <w:p w:rsidR="004E0EFE" w:rsidRDefault="004E0EFE" w:rsidP="004E0E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розробки Програми </w:t>
      </w:r>
    </w:p>
    <w:p w:rsidR="004E0EFE" w:rsidRDefault="004E0EFE" w:rsidP="004E0E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0EFE">
        <w:rPr>
          <w:rFonts w:ascii="Times New Roman" w:hAnsi="Times New Roman" w:cs="Times New Roman"/>
          <w:sz w:val="28"/>
          <w:szCs w:val="28"/>
          <w:lang w:val="uk-UA"/>
        </w:rPr>
        <w:t>інформатизації</w:t>
      </w:r>
      <w:r w:rsidR="00296A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E0EFE">
        <w:rPr>
          <w:rFonts w:ascii="Times New Roman" w:hAnsi="Times New Roman" w:cs="Times New Roman"/>
          <w:sz w:val="28"/>
          <w:szCs w:val="28"/>
          <w:lang w:val="uk-UA"/>
        </w:rPr>
        <w:t xml:space="preserve"> Звягельської </w:t>
      </w:r>
    </w:p>
    <w:p w:rsidR="004E0EFE" w:rsidRDefault="004E0EFE" w:rsidP="004E0E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0EFE">
        <w:rPr>
          <w:rFonts w:ascii="Times New Roman" w:hAnsi="Times New Roman" w:cs="Times New Roman"/>
          <w:sz w:val="28"/>
          <w:szCs w:val="28"/>
          <w:lang w:val="uk-UA"/>
        </w:rPr>
        <w:t>міської  територіальної громади</w:t>
      </w:r>
    </w:p>
    <w:p w:rsidR="004E0EFE" w:rsidRDefault="004E0EFE" w:rsidP="004E0E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0EFE">
        <w:rPr>
          <w:rFonts w:ascii="Times New Roman" w:hAnsi="Times New Roman" w:cs="Times New Roman"/>
          <w:sz w:val="28"/>
          <w:szCs w:val="28"/>
          <w:lang w:val="uk-UA"/>
        </w:rPr>
        <w:t>на 2025-2027 роки</w:t>
      </w:r>
    </w:p>
    <w:p w:rsidR="004E0EFE" w:rsidRDefault="004E0EFE" w:rsidP="004E0E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0EFE" w:rsidRDefault="004E0EFE" w:rsidP="004E0E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0EFE">
        <w:rPr>
          <w:rFonts w:ascii="Times New Roman" w:hAnsi="Times New Roman" w:cs="Times New Roman"/>
          <w:sz w:val="28"/>
          <w:szCs w:val="28"/>
          <w:lang w:val="uk-UA"/>
        </w:rPr>
        <w:t>Керуючись пунктами 19,20 частини четв</w:t>
      </w:r>
      <w:r>
        <w:rPr>
          <w:rFonts w:ascii="Times New Roman" w:hAnsi="Times New Roman" w:cs="Times New Roman"/>
          <w:sz w:val="28"/>
          <w:szCs w:val="28"/>
          <w:lang w:val="uk-UA"/>
        </w:rPr>
        <w:t>ертої статті 42 Закону України «</w:t>
      </w:r>
      <w:r w:rsidRPr="004E0EFE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законами України «</w:t>
      </w:r>
      <w:r w:rsidRPr="004E0EFE">
        <w:rPr>
          <w:rFonts w:ascii="Times New Roman" w:hAnsi="Times New Roman" w:cs="Times New Roman"/>
          <w:sz w:val="28"/>
          <w:szCs w:val="28"/>
          <w:lang w:val="uk-UA"/>
        </w:rPr>
        <w:t>Про електронні докумен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та електронний документообіг», </w:t>
      </w:r>
      <w:r w:rsidRPr="004E0EFE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деяких законодавчих актів України щодо впровадження електронних квитків на автомобільному та міському електричному транспорті»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0E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E0EFE">
        <w:rPr>
          <w:rFonts w:ascii="Times New Roman" w:hAnsi="Times New Roman" w:cs="Times New Roman"/>
          <w:sz w:val="28"/>
          <w:szCs w:val="28"/>
          <w:lang w:val="uk-UA"/>
        </w:rPr>
        <w:t>Про адміністративні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и», «Про електронний цифровий підпис»</w:t>
      </w:r>
      <w:r w:rsidRPr="004E0EFE">
        <w:rPr>
          <w:rFonts w:ascii="Times New Roman" w:hAnsi="Times New Roman" w:cs="Times New Roman"/>
          <w:sz w:val="28"/>
          <w:szCs w:val="28"/>
          <w:lang w:val="uk-UA"/>
        </w:rPr>
        <w:t xml:space="preserve">, Стратегією розвитку інформаційного суспільства в Україні, схваленою розпорядженнями Кабінету Міністрів України від 15.05.2013 №386-к та від 20.09.2017 №649-к, Концепціями розвитку інформаційного урядування в Україні,  </w:t>
      </w:r>
      <w:r w:rsidR="002F2114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Національною програмою інформатизації України, з метою </w:t>
      </w:r>
      <w:r w:rsidR="0071551F">
        <w:rPr>
          <w:rFonts w:ascii="Times New Roman" w:hAnsi="Times New Roman" w:cs="Times New Roman"/>
          <w:sz w:val="28"/>
          <w:szCs w:val="28"/>
          <w:lang w:val="uk-UA"/>
        </w:rPr>
        <w:t>формування та реалізації</w:t>
      </w:r>
      <w:r w:rsidR="002F2114" w:rsidRPr="002F2114">
        <w:rPr>
          <w:rFonts w:ascii="Times New Roman" w:hAnsi="Times New Roman" w:cs="Times New Roman"/>
          <w:sz w:val="28"/>
          <w:szCs w:val="28"/>
          <w:lang w:val="uk-UA"/>
        </w:rPr>
        <w:t xml:space="preserve"> заходів у сфері </w:t>
      </w:r>
      <w:proofErr w:type="spellStart"/>
      <w:r w:rsidR="002F2114" w:rsidRPr="002F2114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="002F2114" w:rsidRPr="002F2114">
        <w:rPr>
          <w:rFonts w:ascii="Times New Roman" w:hAnsi="Times New Roman" w:cs="Times New Roman"/>
          <w:sz w:val="28"/>
          <w:szCs w:val="28"/>
          <w:lang w:val="uk-UA"/>
        </w:rPr>
        <w:t>, цифрових інновацій, електронної демократії та розвитку інформаційного суспільства</w:t>
      </w:r>
      <w:r w:rsidR="002F21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2114" w:rsidRDefault="002F2114" w:rsidP="002F21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Утворити  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>Робочу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 xml:space="preserve"> групу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>розробки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інформатизації </w:t>
      </w:r>
    </w:p>
    <w:p w:rsid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14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>(далі – Робоча група)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>на 2025-2027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>затвердити її склад згідно додатку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F2114" w:rsidRPr="002F2114" w:rsidRDefault="002F2114" w:rsidP="002F21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14">
        <w:rPr>
          <w:rFonts w:ascii="Times New Roman" w:hAnsi="Times New Roman" w:cs="Times New Roman"/>
          <w:sz w:val="28"/>
          <w:szCs w:val="28"/>
          <w:lang w:val="uk-UA"/>
        </w:rPr>
        <w:t>Робочій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 xml:space="preserve"> групі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 xml:space="preserve">інформатизації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 xml:space="preserve">Звягельської </w:t>
      </w:r>
    </w:p>
    <w:p w:rsid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14">
        <w:rPr>
          <w:rFonts w:ascii="Times New Roman" w:hAnsi="Times New Roman" w:cs="Times New Roman"/>
          <w:sz w:val="28"/>
          <w:szCs w:val="28"/>
          <w:lang w:val="uk-UA"/>
        </w:rPr>
        <w:t>міської 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>на 2025-2027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>та внести на розгляд сесії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114" w:rsidRDefault="002F2114" w:rsidP="002F21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1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заступника </w:t>
      </w:r>
    </w:p>
    <w:p w:rsid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14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Гудзь І.Л. </w:t>
      </w:r>
    </w:p>
    <w:p w:rsid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Микола БОРОВЕЦЬ </w:t>
      </w:r>
    </w:p>
    <w:p w:rsidR="002F2114" w:rsidRP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2F2114" w:rsidRP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2F2114" w:rsidRP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06BCC">
        <w:rPr>
          <w:rFonts w:ascii="Times New Roman" w:hAnsi="Times New Roman" w:cs="Times New Roman"/>
          <w:sz w:val="28"/>
          <w:szCs w:val="28"/>
          <w:lang w:val="uk-UA"/>
        </w:rPr>
        <w:t>25.03.2025</w:t>
      </w:r>
      <w:r w:rsidRPr="002F2114">
        <w:rPr>
          <w:rFonts w:ascii="Times New Roman" w:hAnsi="Times New Roman" w:cs="Times New Roman"/>
          <w:sz w:val="28"/>
          <w:szCs w:val="28"/>
          <w:lang w:val="uk-UA"/>
        </w:rPr>
        <w:t xml:space="preserve">   №</w:t>
      </w:r>
      <w:r w:rsidR="00206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206BCC">
        <w:rPr>
          <w:rFonts w:ascii="Times New Roman" w:hAnsi="Times New Roman" w:cs="Times New Roman"/>
          <w:sz w:val="28"/>
          <w:szCs w:val="28"/>
          <w:lang w:val="uk-UA"/>
        </w:rPr>
        <w:t>74(о)</w:t>
      </w:r>
    </w:p>
    <w:p w:rsidR="002F2114" w:rsidRPr="002F2114" w:rsidRDefault="002F2114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114" w:rsidRPr="002F2114" w:rsidRDefault="002F2114" w:rsidP="002F211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F211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Склад</w:t>
      </w:r>
    </w:p>
    <w:p w:rsidR="00296A7E" w:rsidRPr="00296A7E" w:rsidRDefault="00296A7E" w:rsidP="00296A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F2114" w:rsidRPr="002F2114">
        <w:rPr>
          <w:rFonts w:ascii="Times New Roman" w:hAnsi="Times New Roman" w:cs="Times New Roman"/>
          <w:sz w:val="28"/>
          <w:szCs w:val="28"/>
          <w:lang w:val="uk-UA"/>
        </w:rPr>
        <w:t>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114" w:rsidRPr="00206BC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розробки Програми  інформатизації Звягельської міської територіальної громади на 2025 -2027 роки </w:t>
      </w:r>
    </w:p>
    <w:p w:rsidR="002F2114" w:rsidRPr="00206BCC" w:rsidRDefault="002F2114" w:rsidP="00296A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3510"/>
        <w:gridCol w:w="6202"/>
      </w:tblGrid>
      <w:tr w:rsidR="002F2114" w:rsidRPr="002F2114" w:rsidTr="00296A7E">
        <w:tc>
          <w:tcPr>
            <w:tcW w:w="3510" w:type="dxa"/>
          </w:tcPr>
          <w:p w:rsidR="00296A7E" w:rsidRDefault="00296A7E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F2114" w:rsidRPr="002F2114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Леонідівна </w:t>
            </w:r>
          </w:p>
        </w:tc>
        <w:tc>
          <w:tcPr>
            <w:tcW w:w="6202" w:type="dxa"/>
          </w:tcPr>
          <w:p w:rsid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96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робочої групи;</w:t>
            </w:r>
          </w:p>
          <w:p w:rsidR="00296A7E" w:rsidRPr="002F2114" w:rsidRDefault="00296A7E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114" w:rsidRPr="002F2114" w:rsidTr="00296A7E">
        <w:tc>
          <w:tcPr>
            <w:tcW w:w="3510" w:type="dxa"/>
          </w:tcPr>
          <w:p w:rsidR="002F2114" w:rsidRP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Гвозденко</w:t>
            </w:r>
          </w:p>
          <w:p w:rsidR="002F2114" w:rsidRP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6202" w:type="dxa"/>
          </w:tcPr>
          <w:p w:rsidR="002F2114" w:rsidRP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секретар міської ради, заступник голови робочої групи</w:t>
            </w:r>
          </w:p>
          <w:p w:rsidR="002F2114" w:rsidRP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114" w:rsidRPr="00206BCC" w:rsidTr="00296A7E">
        <w:tc>
          <w:tcPr>
            <w:tcW w:w="3510" w:type="dxa"/>
          </w:tcPr>
          <w:p w:rsidR="002F2114" w:rsidRPr="002F2114" w:rsidRDefault="00296A7E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Володіна </w:t>
            </w:r>
          </w:p>
          <w:p w:rsidR="002F2114" w:rsidRPr="002F2114" w:rsidRDefault="00296A7E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Володимирівна </w:t>
            </w:r>
          </w:p>
        </w:tc>
        <w:tc>
          <w:tcPr>
            <w:tcW w:w="6202" w:type="dxa"/>
          </w:tcPr>
          <w:p w:rsidR="002F2114" w:rsidRP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96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економічного планування та підприємницької діяльності  </w:t>
            </w: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секретар робочої групи</w:t>
            </w:r>
          </w:p>
          <w:p w:rsidR="002F2114" w:rsidRP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114" w:rsidRPr="002F2114" w:rsidTr="00296A7E">
        <w:tc>
          <w:tcPr>
            <w:tcW w:w="9712" w:type="dxa"/>
            <w:gridSpan w:val="2"/>
          </w:tcPr>
          <w:p w:rsidR="002F2114" w:rsidRDefault="002F2114" w:rsidP="00296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групи:</w:t>
            </w:r>
          </w:p>
          <w:p w:rsidR="0071551F" w:rsidRPr="002F2114" w:rsidRDefault="0071551F" w:rsidP="00296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114" w:rsidRPr="002F2114" w:rsidTr="00296A7E">
        <w:tc>
          <w:tcPr>
            <w:tcW w:w="3510" w:type="dxa"/>
          </w:tcPr>
          <w:p w:rsidR="00296A7E" w:rsidRDefault="0071551F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Борис </w:t>
            </w:r>
          </w:p>
          <w:p w:rsidR="0071551F" w:rsidRDefault="0071551F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Петрівна </w:t>
            </w:r>
          </w:p>
          <w:p w:rsidR="0071551F" w:rsidRDefault="0071551F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A7E" w:rsidRDefault="00296A7E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Ващук                                           </w:t>
            </w:r>
          </w:p>
          <w:p w:rsidR="00296A7E" w:rsidRPr="002F2114" w:rsidRDefault="00296A7E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Володимирівна </w:t>
            </w:r>
          </w:p>
        </w:tc>
        <w:tc>
          <w:tcPr>
            <w:tcW w:w="6202" w:type="dxa"/>
          </w:tcPr>
          <w:p w:rsidR="00296A7E" w:rsidRPr="0071551F" w:rsidRDefault="0071551F" w:rsidP="007155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</w:t>
            </w:r>
            <w:r w:rsidRPr="00715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міського голови </w:t>
            </w:r>
          </w:p>
          <w:p w:rsidR="0071551F" w:rsidRDefault="0071551F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551F" w:rsidRDefault="0071551F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A7E" w:rsidRPr="002F2114" w:rsidRDefault="00296A7E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-начальник управління освіти і науки міської ради </w:t>
            </w:r>
          </w:p>
        </w:tc>
      </w:tr>
      <w:tr w:rsidR="002F2114" w:rsidRPr="002F2114" w:rsidTr="00296A7E">
        <w:tc>
          <w:tcPr>
            <w:tcW w:w="3510" w:type="dxa"/>
          </w:tcPr>
          <w:p w:rsidR="002F2114" w:rsidRP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2F2114" w:rsidRP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114" w:rsidRPr="002F2114" w:rsidTr="00296A7E">
        <w:tc>
          <w:tcPr>
            <w:tcW w:w="3510" w:type="dxa"/>
          </w:tcPr>
          <w:p w:rsidR="002F2114" w:rsidRP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</w:p>
          <w:p w:rsid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Вікторович</w:t>
            </w:r>
          </w:p>
          <w:p w:rsidR="00296A7E" w:rsidRDefault="00296A7E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7ED" w:rsidRDefault="006277ED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277ED" w:rsidRDefault="006277ED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Борисівна </w:t>
            </w:r>
          </w:p>
          <w:p w:rsidR="006277ED" w:rsidRDefault="006277ED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7ED" w:rsidRDefault="006277ED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A7E" w:rsidRPr="00296A7E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6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</w:t>
            </w:r>
          </w:p>
          <w:p w:rsidR="00296A7E" w:rsidRPr="00296A7E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6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Петрович</w:t>
            </w:r>
          </w:p>
          <w:p w:rsidR="00296A7E" w:rsidRPr="002F2114" w:rsidRDefault="00296A7E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житлово-комунального господ</w:t>
            </w:r>
            <w:r w:rsidR="00627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арства та екології міської ради</w:t>
            </w:r>
          </w:p>
          <w:p w:rsidR="00296A7E" w:rsidRDefault="00296A7E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551F" w:rsidRDefault="006277ED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</w:t>
            </w:r>
            <w:r w:rsidR="00715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головний архітектор міста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містобудування, архітектури та з</w:t>
            </w:r>
            <w:r w:rsidR="00715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 міської ради</w:t>
            </w:r>
          </w:p>
          <w:p w:rsidR="0071551F" w:rsidRDefault="0071551F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A7E" w:rsidRPr="002F2114" w:rsidRDefault="00296A7E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6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керуючий справами  виконавчого комітету міської ради</w:t>
            </w:r>
          </w:p>
          <w:p w:rsidR="002F2114" w:rsidRPr="002F2114" w:rsidRDefault="002F2114" w:rsidP="002F21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A7E" w:rsidRPr="002F2114" w:rsidTr="00296A7E">
        <w:tc>
          <w:tcPr>
            <w:tcW w:w="3510" w:type="dxa"/>
          </w:tcPr>
          <w:p w:rsidR="00296A7E" w:rsidRPr="002F2114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Костюк </w:t>
            </w:r>
          </w:p>
          <w:p w:rsidR="00296A7E" w:rsidRPr="002F2114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Миколаївна</w:t>
            </w:r>
          </w:p>
          <w:p w:rsidR="00296A7E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A7E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Кравчук </w:t>
            </w:r>
          </w:p>
          <w:p w:rsidR="00296A7E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Миколаївна </w:t>
            </w:r>
          </w:p>
          <w:p w:rsidR="00A0477A" w:rsidRDefault="00A0477A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477A" w:rsidRDefault="00A0477A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Ломако </w:t>
            </w:r>
          </w:p>
          <w:p w:rsidR="00A0477A" w:rsidRPr="002F2114" w:rsidRDefault="00A0477A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202" w:type="dxa"/>
          </w:tcPr>
          <w:p w:rsidR="00296A7E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начальник відділу програмно-комп'ютерного забезпечення міської ради</w:t>
            </w:r>
          </w:p>
          <w:p w:rsidR="00296A7E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A7E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у справах сім</w:t>
            </w:r>
            <w:r w:rsidRPr="00206BC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молоді, фізичної культури та спорту</w:t>
            </w:r>
            <w:r w:rsidR="00627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A0477A" w:rsidRDefault="00A0477A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477A" w:rsidRDefault="00A0477A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інформації міської ради</w:t>
            </w:r>
          </w:p>
          <w:p w:rsidR="006277ED" w:rsidRDefault="006277ED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45F2" w:rsidRPr="00296A7E" w:rsidRDefault="002C45F2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A7E" w:rsidRPr="002F2114" w:rsidTr="00296A7E">
        <w:tc>
          <w:tcPr>
            <w:tcW w:w="3510" w:type="dxa"/>
          </w:tcPr>
          <w:p w:rsidR="00296A7E" w:rsidRDefault="006277ED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Скаковська</w:t>
            </w:r>
            <w:proofErr w:type="spellEnd"/>
          </w:p>
          <w:p w:rsidR="006277ED" w:rsidRDefault="006277ED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Михайлівна</w:t>
            </w:r>
          </w:p>
          <w:p w:rsidR="00A0477A" w:rsidRDefault="00A0477A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7ED" w:rsidRDefault="006277ED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Хрущ</w:t>
            </w:r>
          </w:p>
          <w:p w:rsidR="006277ED" w:rsidRDefault="006277ED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Лілія Василівна </w:t>
            </w:r>
          </w:p>
          <w:p w:rsidR="006277ED" w:rsidRDefault="006277ED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7ED" w:rsidRDefault="006277ED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Широкопояс </w:t>
            </w:r>
          </w:p>
          <w:p w:rsidR="006277ED" w:rsidRPr="002F2114" w:rsidRDefault="006277ED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Юрійович </w:t>
            </w:r>
          </w:p>
        </w:tc>
        <w:tc>
          <w:tcPr>
            <w:tcW w:w="6202" w:type="dxa"/>
          </w:tcPr>
          <w:p w:rsidR="00296A7E" w:rsidRDefault="00296A7E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27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Центру надання адміністративних послуг міської ради</w:t>
            </w:r>
          </w:p>
          <w:p w:rsidR="00A0477A" w:rsidRDefault="00A0477A" w:rsidP="00296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A7E" w:rsidRDefault="006277ED" w:rsidP="006277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соціального захисту населення міської ради </w:t>
            </w:r>
          </w:p>
          <w:p w:rsidR="006277ED" w:rsidRDefault="006277ED" w:rsidP="006277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7ED" w:rsidRDefault="006277ED" w:rsidP="006277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84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="00B84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культури і туризму міської ради </w:t>
            </w:r>
          </w:p>
          <w:p w:rsidR="00B841DE" w:rsidRDefault="00B841DE" w:rsidP="006277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41DE" w:rsidRDefault="00B841DE" w:rsidP="006277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41DE" w:rsidRDefault="00B841DE" w:rsidP="006277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41DE" w:rsidRDefault="00B841DE" w:rsidP="006277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41DE" w:rsidRDefault="00B841DE" w:rsidP="006277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41DE" w:rsidRPr="006277ED" w:rsidRDefault="00B841DE" w:rsidP="006277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F2114" w:rsidRDefault="00B841DE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 </w:t>
      </w:r>
    </w:p>
    <w:p w:rsidR="00B841DE" w:rsidRPr="002F2114" w:rsidRDefault="00B841DE" w:rsidP="002F2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                                            Олександр ДОЛЯ </w:t>
      </w:r>
    </w:p>
    <w:sectPr w:rsidR="00B841DE" w:rsidRPr="002F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296"/>
    <w:multiLevelType w:val="hybridMultilevel"/>
    <w:tmpl w:val="EBC0A5FE"/>
    <w:lvl w:ilvl="0" w:tplc="5AF4B4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29BE"/>
    <w:multiLevelType w:val="hybridMultilevel"/>
    <w:tmpl w:val="C5A0429E"/>
    <w:lvl w:ilvl="0" w:tplc="923C76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86C"/>
    <w:multiLevelType w:val="hybridMultilevel"/>
    <w:tmpl w:val="F81C017A"/>
    <w:lvl w:ilvl="0" w:tplc="F238D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56D62"/>
    <w:multiLevelType w:val="hybridMultilevel"/>
    <w:tmpl w:val="42FE75C4"/>
    <w:lvl w:ilvl="0" w:tplc="23E466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45E40"/>
    <w:multiLevelType w:val="hybridMultilevel"/>
    <w:tmpl w:val="8CF879E8"/>
    <w:lvl w:ilvl="0" w:tplc="64B61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F5B7C"/>
    <w:multiLevelType w:val="hybridMultilevel"/>
    <w:tmpl w:val="0980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E69F8"/>
    <w:multiLevelType w:val="hybridMultilevel"/>
    <w:tmpl w:val="061247F4"/>
    <w:lvl w:ilvl="0" w:tplc="C04808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50FA7"/>
    <w:multiLevelType w:val="hybridMultilevel"/>
    <w:tmpl w:val="A1FA62E6"/>
    <w:lvl w:ilvl="0" w:tplc="89F624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93026"/>
    <w:multiLevelType w:val="hybridMultilevel"/>
    <w:tmpl w:val="F9D87E46"/>
    <w:lvl w:ilvl="0" w:tplc="2C7849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B1CFA"/>
    <w:multiLevelType w:val="hybridMultilevel"/>
    <w:tmpl w:val="F39C5B1E"/>
    <w:lvl w:ilvl="0" w:tplc="9808E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8102E"/>
    <w:multiLevelType w:val="hybridMultilevel"/>
    <w:tmpl w:val="09AC47D0"/>
    <w:lvl w:ilvl="0" w:tplc="130E6D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33EF9"/>
    <w:multiLevelType w:val="hybridMultilevel"/>
    <w:tmpl w:val="DF8A46E4"/>
    <w:lvl w:ilvl="0" w:tplc="8AA418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270B6"/>
    <w:multiLevelType w:val="hybridMultilevel"/>
    <w:tmpl w:val="C784C2A2"/>
    <w:lvl w:ilvl="0" w:tplc="175463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FE"/>
    <w:rsid w:val="00206BCC"/>
    <w:rsid w:val="00296A7E"/>
    <w:rsid w:val="002C45F2"/>
    <w:rsid w:val="002F2114"/>
    <w:rsid w:val="004E0EFE"/>
    <w:rsid w:val="006277ED"/>
    <w:rsid w:val="0071551F"/>
    <w:rsid w:val="00876698"/>
    <w:rsid w:val="00A0477A"/>
    <w:rsid w:val="00B841DE"/>
    <w:rsid w:val="00F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9557"/>
  <w15:chartTrackingRefBased/>
  <w15:docId w15:val="{C02AD30C-8C34-484F-AF04-397EE13E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2347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2025-03-24T08:56:00Z</cp:lastPrinted>
  <dcterms:created xsi:type="dcterms:W3CDTF">2025-03-21T08:26:00Z</dcterms:created>
  <dcterms:modified xsi:type="dcterms:W3CDTF">2025-03-26T13:39:00Z</dcterms:modified>
</cp:coreProperties>
</file>