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BF0" w:rsidRPr="00A03074" w:rsidRDefault="00E77BF0" w:rsidP="00E77BF0">
      <w:pPr>
        <w:keepNext/>
        <w:widowControl w:val="0"/>
        <w:autoSpaceDE w:val="0"/>
        <w:autoSpaceDN w:val="0"/>
        <w:adjustRightInd w:val="0"/>
        <w:spacing w:before="240" w:after="60" w:line="240" w:lineRule="auto"/>
        <w:outlineLvl w:val="0"/>
        <w:rPr>
          <w:rFonts w:ascii="Times New Roman" w:eastAsia="Times New Roman" w:hAnsi="Times New Roman" w:cs="Times New Roman"/>
          <w:sz w:val="28"/>
          <w:szCs w:val="28"/>
          <w:lang w:eastAsia="ru-RU"/>
        </w:rPr>
      </w:pPr>
      <w:r w:rsidRPr="00A03074">
        <w:rPr>
          <w:rFonts w:ascii="Times New Roman" w:eastAsia="Times New Roman" w:hAnsi="Times New Roman" w:cs="Times New Roman"/>
          <w:noProof/>
          <w:sz w:val="28"/>
          <w:szCs w:val="28"/>
          <w:lang w:val="en-US"/>
        </w:rPr>
        <w:drawing>
          <wp:anchor distT="0" distB="0" distL="114300" distR="114300" simplePos="0" relativeHeight="251659264" behindDoc="0" locked="0" layoutInCell="1" allowOverlap="1" wp14:anchorId="6E46CE79" wp14:editId="2D6BDEDF">
            <wp:simplePos x="0" y="0"/>
            <wp:positionH relativeFrom="column">
              <wp:posOffset>2781300</wp:posOffset>
            </wp:positionH>
            <wp:positionV relativeFrom="paragraph">
              <wp:posOffset>0</wp:posOffset>
            </wp:positionV>
            <wp:extent cx="447675" cy="609600"/>
            <wp:effectExtent l="0" t="0" r="9525" b="0"/>
            <wp:wrapSquare wrapText="lef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BF0" w:rsidRPr="00A03074" w:rsidRDefault="00E77BF0" w:rsidP="00E77BF0">
      <w:pPr>
        <w:keepNext/>
        <w:widowControl w:val="0"/>
        <w:autoSpaceDE w:val="0"/>
        <w:autoSpaceDN w:val="0"/>
        <w:adjustRightInd w:val="0"/>
        <w:spacing w:before="240" w:after="60" w:line="240" w:lineRule="auto"/>
        <w:outlineLvl w:val="0"/>
        <w:rPr>
          <w:rFonts w:ascii="Times New Roman" w:eastAsia="Times New Roman" w:hAnsi="Times New Roman" w:cs="Times New Roman"/>
          <w:sz w:val="28"/>
          <w:szCs w:val="28"/>
          <w:lang w:eastAsia="ru-RU"/>
        </w:rPr>
      </w:pPr>
    </w:p>
    <w:p w:rsidR="00E77BF0" w:rsidRPr="00A03074" w:rsidRDefault="00E77BF0" w:rsidP="00E77BF0">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A03074">
        <w:rPr>
          <w:rFonts w:ascii="Times New Roman" w:eastAsia="Times New Roman" w:hAnsi="Times New Roman" w:cs="Times New Roman"/>
          <w:sz w:val="28"/>
          <w:szCs w:val="28"/>
          <w:lang w:eastAsia="ru-RU"/>
        </w:rPr>
        <w:t>ЗВЯГЕЛЬСЬКА МІСЬКА РАДА</w:t>
      </w:r>
    </w:p>
    <w:p w:rsidR="00E77BF0" w:rsidRPr="00A03074" w:rsidRDefault="00E77BF0" w:rsidP="00E77B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3074">
        <w:rPr>
          <w:rFonts w:ascii="Times New Roman" w:eastAsia="Times New Roman" w:hAnsi="Times New Roman" w:cs="Times New Roman"/>
          <w:sz w:val="28"/>
          <w:szCs w:val="28"/>
          <w:lang w:eastAsia="ru-RU"/>
        </w:rPr>
        <w:t>РІШЕННЯ</w:t>
      </w:r>
    </w:p>
    <w:p w:rsidR="00E77BF0" w:rsidRPr="00A03074" w:rsidRDefault="00E77BF0" w:rsidP="00E77B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77BF0" w:rsidRPr="00A03074" w:rsidRDefault="00E77BF0" w:rsidP="00E77BF0">
      <w:pPr>
        <w:widowControl w:val="0"/>
        <w:autoSpaceDE w:val="0"/>
        <w:autoSpaceDN w:val="0"/>
        <w:adjustRightInd w:val="0"/>
        <w:spacing w:after="0" w:line="240" w:lineRule="auto"/>
        <w:ind w:right="-5"/>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val="uk-UA" w:eastAsia="ru-RU"/>
        </w:rPr>
        <w:t xml:space="preserve">шістдесят четверта </w:t>
      </w:r>
      <w:proofErr w:type="spellStart"/>
      <w:r w:rsidRPr="00A03074">
        <w:rPr>
          <w:rFonts w:ascii="Times New Roman" w:eastAsia="Times New Roman" w:hAnsi="Times New Roman" w:cs="Times New Roman"/>
          <w:color w:val="000000"/>
          <w:sz w:val="28"/>
          <w:szCs w:val="28"/>
          <w:lang w:eastAsia="ru-RU"/>
        </w:rPr>
        <w:t>сесія</w:t>
      </w:r>
      <w:proofErr w:type="spellEnd"/>
      <w:r w:rsidRPr="00A03074">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FF0000"/>
          <w:sz w:val="28"/>
          <w:szCs w:val="28"/>
          <w:lang w:eastAsia="ru-RU"/>
        </w:rPr>
        <w:tab/>
      </w:r>
      <w:r>
        <w:rPr>
          <w:rFonts w:ascii="Times New Roman" w:eastAsia="Times New Roman" w:hAnsi="Times New Roman" w:cs="Times New Roman"/>
          <w:color w:val="FF0000"/>
          <w:sz w:val="28"/>
          <w:szCs w:val="28"/>
          <w:lang w:eastAsia="ru-RU"/>
        </w:rPr>
        <w:tab/>
      </w:r>
      <w:r>
        <w:rPr>
          <w:rFonts w:ascii="Times New Roman" w:eastAsia="Times New Roman" w:hAnsi="Times New Roman" w:cs="Times New Roman"/>
          <w:color w:val="FF0000"/>
          <w:sz w:val="28"/>
          <w:szCs w:val="28"/>
          <w:lang w:eastAsia="ru-RU"/>
        </w:rPr>
        <w:tab/>
      </w:r>
      <w:r>
        <w:rPr>
          <w:rFonts w:ascii="Times New Roman" w:eastAsia="Times New Roman" w:hAnsi="Times New Roman" w:cs="Times New Roman"/>
          <w:color w:val="FF0000"/>
          <w:sz w:val="28"/>
          <w:szCs w:val="28"/>
          <w:lang w:eastAsia="ru-RU"/>
        </w:rPr>
        <w:tab/>
      </w:r>
      <w:r w:rsidRPr="00A03074">
        <w:rPr>
          <w:rFonts w:ascii="Times New Roman" w:eastAsia="Times New Roman" w:hAnsi="Times New Roman" w:cs="Times New Roman"/>
          <w:color w:val="000000"/>
          <w:sz w:val="28"/>
          <w:szCs w:val="28"/>
          <w:lang w:eastAsia="ru-RU"/>
        </w:rPr>
        <w:t xml:space="preserve">восьмого </w:t>
      </w:r>
      <w:proofErr w:type="spellStart"/>
      <w:r w:rsidRPr="00A03074">
        <w:rPr>
          <w:rFonts w:ascii="Times New Roman" w:eastAsia="Times New Roman" w:hAnsi="Times New Roman" w:cs="Times New Roman"/>
          <w:color w:val="000000"/>
          <w:sz w:val="28"/>
          <w:szCs w:val="28"/>
          <w:lang w:eastAsia="ru-RU"/>
        </w:rPr>
        <w:t>скликання</w:t>
      </w:r>
      <w:proofErr w:type="spellEnd"/>
    </w:p>
    <w:p w:rsidR="00E77BF0" w:rsidRPr="00A03074" w:rsidRDefault="00E77BF0" w:rsidP="00E77B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77BF0" w:rsidRPr="00A03074" w:rsidRDefault="0024497A" w:rsidP="00E77B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24.07.2025</w:t>
      </w:r>
      <w:r w:rsidR="00E77BF0" w:rsidRPr="00A03074">
        <w:rPr>
          <w:rFonts w:ascii="Times New Roman" w:eastAsia="Times New Roman" w:hAnsi="Times New Roman" w:cs="Times New Roman"/>
          <w:sz w:val="28"/>
          <w:szCs w:val="28"/>
          <w:lang w:eastAsia="ru-RU"/>
        </w:rPr>
        <w:tab/>
      </w:r>
      <w:r w:rsidR="00E77BF0" w:rsidRPr="00A03074">
        <w:rPr>
          <w:rFonts w:ascii="Times New Roman" w:eastAsia="Times New Roman" w:hAnsi="Times New Roman" w:cs="Times New Roman"/>
          <w:sz w:val="28"/>
          <w:szCs w:val="28"/>
          <w:lang w:eastAsia="ru-RU"/>
        </w:rPr>
        <w:tab/>
      </w:r>
      <w:r w:rsidR="00E77BF0" w:rsidRPr="00A03074">
        <w:rPr>
          <w:rFonts w:ascii="Times New Roman" w:eastAsia="Times New Roman" w:hAnsi="Times New Roman" w:cs="Times New Roman"/>
          <w:sz w:val="28"/>
          <w:szCs w:val="28"/>
          <w:lang w:eastAsia="ru-RU"/>
        </w:rPr>
        <w:tab/>
      </w:r>
      <w:r w:rsidR="00E77BF0" w:rsidRPr="00A03074">
        <w:rPr>
          <w:rFonts w:ascii="Times New Roman" w:eastAsia="Times New Roman" w:hAnsi="Times New Roman" w:cs="Times New Roman"/>
          <w:sz w:val="28"/>
          <w:szCs w:val="28"/>
          <w:lang w:eastAsia="ru-RU"/>
        </w:rPr>
        <w:tab/>
      </w:r>
      <w:r w:rsidR="00E77BF0" w:rsidRPr="00A03074">
        <w:rPr>
          <w:rFonts w:ascii="Times New Roman" w:eastAsia="Times New Roman" w:hAnsi="Times New Roman" w:cs="Times New Roman"/>
          <w:sz w:val="28"/>
          <w:szCs w:val="28"/>
          <w:lang w:eastAsia="ru-RU"/>
        </w:rPr>
        <w:tab/>
      </w:r>
      <w:r w:rsidR="00E77BF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E77BF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1544</w:t>
      </w:r>
    </w:p>
    <w:p w:rsidR="00E77BF0" w:rsidRPr="00A03074" w:rsidRDefault="00E77BF0" w:rsidP="00E77B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190"/>
      </w:tblGrid>
      <w:tr w:rsidR="00E77BF0" w:rsidRPr="00A03074" w:rsidTr="00F016E3">
        <w:trPr>
          <w:trHeight w:val="1750"/>
        </w:trPr>
        <w:tc>
          <w:tcPr>
            <w:tcW w:w="5190" w:type="dxa"/>
            <w:shd w:val="clear" w:color="auto" w:fill="auto"/>
          </w:tcPr>
          <w:p w:rsidR="00E77BF0" w:rsidRPr="00A03074" w:rsidRDefault="00E77BF0" w:rsidP="00F016E3">
            <w:pPr>
              <w:widowControl w:val="0"/>
              <w:tabs>
                <w:tab w:val="left" w:pos="180"/>
                <w:tab w:val="left" w:pos="525"/>
                <w:tab w:val="left" w:pos="690"/>
              </w:tabs>
              <w:autoSpaceDE w:val="0"/>
              <w:autoSpaceDN w:val="0"/>
              <w:adjustRightInd w:val="0"/>
              <w:spacing w:after="0" w:line="240" w:lineRule="auto"/>
              <w:jc w:val="both"/>
              <w:rPr>
                <w:rFonts w:ascii="Times New Roman" w:eastAsia="Batang" w:hAnsi="Times New Roman" w:cs="Times New Roman"/>
                <w:color w:val="000000"/>
                <w:sz w:val="28"/>
                <w:szCs w:val="28"/>
                <w:shd w:val="clear" w:color="auto" w:fill="FFFFFF"/>
                <w:lang w:eastAsia="ru-RU"/>
              </w:rPr>
            </w:pPr>
            <w:r w:rsidRPr="00A03074">
              <w:rPr>
                <w:rFonts w:ascii="Times New Roman" w:eastAsia="Batang" w:hAnsi="Times New Roman" w:cs="Times New Roman"/>
                <w:sz w:val="28"/>
                <w:szCs w:val="28"/>
                <w:lang w:val="uk-UA" w:eastAsia="ru-RU"/>
              </w:rPr>
              <w:t xml:space="preserve">Про внесення змін та доповнень </w:t>
            </w:r>
            <w:r w:rsidRPr="00A03074">
              <w:rPr>
                <w:rFonts w:ascii="Times New Roman" w:eastAsia="Batang" w:hAnsi="Times New Roman" w:cs="Times New Roman"/>
                <w:color w:val="000000"/>
                <w:sz w:val="28"/>
                <w:szCs w:val="28"/>
                <w:lang w:eastAsia="ru-RU"/>
              </w:rPr>
              <w:t xml:space="preserve">до </w:t>
            </w:r>
            <w:proofErr w:type="spellStart"/>
            <w:r w:rsidRPr="00A03074">
              <w:rPr>
                <w:rFonts w:ascii="Times New Roman" w:eastAsia="Batang" w:hAnsi="Times New Roman" w:cs="Times New Roman"/>
                <w:color w:val="000000"/>
                <w:sz w:val="28"/>
                <w:szCs w:val="28"/>
                <w:shd w:val="clear" w:color="auto" w:fill="FFFFFF"/>
                <w:lang w:eastAsia="ru-RU"/>
              </w:rPr>
              <w:t>Програми</w:t>
            </w:r>
            <w:proofErr w:type="spellEnd"/>
            <w:r w:rsidRPr="00A03074">
              <w:rPr>
                <w:rFonts w:ascii="Times New Roman" w:eastAsia="Batang" w:hAnsi="Times New Roman" w:cs="Times New Roman"/>
                <w:color w:val="000000"/>
                <w:sz w:val="28"/>
                <w:szCs w:val="28"/>
                <w:shd w:val="clear" w:color="auto" w:fill="FFFFFF"/>
                <w:lang w:eastAsia="ru-RU"/>
              </w:rPr>
              <w:t xml:space="preserve"> </w:t>
            </w:r>
            <w:proofErr w:type="spellStart"/>
            <w:r w:rsidRPr="00A03074">
              <w:rPr>
                <w:rFonts w:ascii="Times New Roman" w:eastAsia="Batang" w:hAnsi="Times New Roman" w:cs="Times New Roman"/>
                <w:color w:val="000000"/>
                <w:sz w:val="28"/>
                <w:szCs w:val="28"/>
                <w:shd w:val="clear" w:color="auto" w:fill="FFFFFF"/>
                <w:lang w:eastAsia="ru-RU"/>
              </w:rPr>
              <w:t>економічного</w:t>
            </w:r>
            <w:proofErr w:type="spellEnd"/>
            <w:r w:rsidRPr="00A03074">
              <w:rPr>
                <w:rFonts w:ascii="Times New Roman" w:eastAsia="Batang" w:hAnsi="Times New Roman" w:cs="Times New Roman"/>
                <w:color w:val="000000"/>
                <w:sz w:val="28"/>
                <w:szCs w:val="28"/>
                <w:shd w:val="clear" w:color="auto" w:fill="FFFFFF"/>
                <w:lang w:eastAsia="ru-RU"/>
              </w:rPr>
              <w:t xml:space="preserve"> і </w:t>
            </w:r>
            <w:proofErr w:type="spellStart"/>
            <w:r w:rsidRPr="00A03074">
              <w:rPr>
                <w:rFonts w:ascii="Times New Roman" w:eastAsia="Batang" w:hAnsi="Times New Roman" w:cs="Times New Roman"/>
                <w:color w:val="000000"/>
                <w:sz w:val="28"/>
                <w:szCs w:val="28"/>
                <w:shd w:val="clear" w:color="auto" w:fill="FFFFFF"/>
                <w:lang w:eastAsia="ru-RU"/>
              </w:rPr>
              <w:t>соціального</w:t>
            </w:r>
            <w:proofErr w:type="spellEnd"/>
            <w:r w:rsidRPr="00A03074">
              <w:rPr>
                <w:rFonts w:ascii="Times New Roman" w:eastAsia="Batang" w:hAnsi="Times New Roman" w:cs="Times New Roman"/>
                <w:color w:val="000000"/>
                <w:sz w:val="28"/>
                <w:szCs w:val="28"/>
                <w:shd w:val="clear" w:color="auto" w:fill="FFFFFF"/>
                <w:lang w:eastAsia="ru-RU"/>
              </w:rPr>
              <w:t xml:space="preserve"> </w:t>
            </w:r>
            <w:proofErr w:type="spellStart"/>
            <w:r w:rsidRPr="00A03074">
              <w:rPr>
                <w:rFonts w:ascii="Times New Roman" w:eastAsia="Batang" w:hAnsi="Times New Roman" w:cs="Times New Roman"/>
                <w:color w:val="000000"/>
                <w:sz w:val="28"/>
                <w:szCs w:val="28"/>
                <w:shd w:val="clear" w:color="auto" w:fill="FFFFFF"/>
                <w:lang w:eastAsia="ru-RU"/>
              </w:rPr>
              <w:t>розвитку</w:t>
            </w:r>
            <w:proofErr w:type="spellEnd"/>
            <w:r w:rsidRPr="00A03074">
              <w:rPr>
                <w:rFonts w:ascii="Times New Roman" w:eastAsia="Batang" w:hAnsi="Times New Roman" w:cs="Times New Roman"/>
                <w:color w:val="000000"/>
                <w:sz w:val="28"/>
                <w:szCs w:val="28"/>
                <w:shd w:val="clear" w:color="auto" w:fill="FFFFFF"/>
                <w:lang w:eastAsia="ru-RU"/>
              </w:rPr>
              <w:t xml:space="preserve"> Звягельської </w:t>
            </w:r>
            <w:proofErr w:type="spellStart"/>
            <w:r w:rsidRPr="00A03074">
              <w:rPr>
                <w:rFonts w:ascii="Times New Roman" w:eastAsia="Batang" w:hAnsi="Times New Roman" w:cs="Times New Roman"/>
                <w:color w:val="000000"/>
                <w:sz w:val="28"/>
                <w:szCs w:val="28"/>
                <w:shd w:val="clear" w:color="auto" w:fill="FFFFFF"/>
                <w:lang w:eastAsia="ru-RU"/>
              </w:rPr>
              <w:t>міської</w:t>
            </w:r>
            <w:proofErr w:type="spellEnd"/>
            <w:r w:rsidRPr="00A03074">
              <w:rPr>
                <w:rFonts w:ascii="Times New Roman" w:eastAsia="Batang" w:hAnsi="Times New Roman" w:cs="Times New Roman"/>
                <w:color w:val="000000"/>
                <w:sz w:val="28"/>
                <w:szCs w:val="28"/>
                <w:shd w:val="clear" w:color="auto" w:fill="FFFFFF"/>
                <w:lang w:eastAsia="ru-RU"/>
              </w:rPr>
              <w:t xml:space="preserve"> </w:t>
            </w:r>
            <w:proofErr w:type="spellStart"/>
            <w:r w:rsidRPr="00A03074">
              <w:rPr>
                <w:rFonts w:ascii="Times New Roman" w:eastAsia="Batang" w:hAnsi="Times New Roman" w:cs="Times New Roman"/>
                <w:color w:val="000000"/>
                <w:sz w:val="28"/>
                <w:szCs w:val="28"/>
                <w:shd w:val="clear" w:color="auto" w:fill="FFFFFF"/>
                <w:lang w:eastAsia="ru-RU"/>
              </w:rPr>
              <w:t>територіальної</w:t>
            </w:r>
            <w:proofErr w:type="spellEnd"/>
            <w:r w:rsidRPr="00A03074">
              <w:rPr>
                <w:rFonts w:ascii="Times New Roman" w:eastAsia="Batang" w:hAnsi="Times New Roman" w:cs="Times New Roman"/>
                <w:color w:val="000000"/>
                <w:sz w:val="28"/>
                <w:szCs w:val="28"/>
                <w:shd w:val="clear" w:color="auto" w:fill="FFFFFF"/>
                <w:lang w:eastAsia="ru-RU"/>
              </w:rPr>
              <w:t xml:space="preserve"> </w:t>
            </w:r>
            <w:proofErr w:type="spellStart"/>
            <w:r w:rsidRPr="00A03074">
              <w:rPr>
                <w:rFonts w:ascii="Times New Roman" w:eastAsia="Batang" w:hAnsi="Times New Roman" w:cs="Times New Roman"/>
                <w:color w:val="000000"/>
                <w:sz w:val="28"/>
                <w:szCs w:val="28"/>
                <w:shd w:val="clear" w:color="auto" w:fill="FFFFFF"/>
                <w:lang w:eastAsia="ru-RU"/>
              </w:rPr>
              <w:t>громади</w:t>
            </w:r>
            <w:proofErr w:type="spellEnd"/>
            <w:r w:rsidRPr="00A03074">
              <w:rPr>
                <w:rFonts w:ascii="Times New Roman" w:eastAsia="Batang" w:hAnsi="Times New Roman" w:cs="Times New Roman"/>
                <w:color w:val="000000"/>
                <w:sz w:val="28"/>
                <w:szCs w:val="28"/>
                <w:shd w:val="clear" w:color="auto" w:fill="FFFFFF"/>
                <w:lang w:eastAsia="ru-RU"/>
              </w:rPr>
              <w:t xml:space="preserve"> на 202</w:t>
            </w:r>
            <w:r w:rsidRPr="00A03074">
              <w:rPr>
                <w:rFonts w:ascii="Times New Roman" w:eastAsia="Batang" w:hAnsi="Times New Roman" w:cs="Times New Roman"/>
                <w:color w:val="000000"/>
                <w:sz w:val="28"/>
                <w:szCs w:val="28"/>
                <w:shd w:val="clear" w:color="auto" w:fill="FFFFFF"/>
                <w:lang w:val="uk-UA" w:eastAsia="ru-RU"/>
              </w:rPr>
              <w:t>5</w:t>
            </w:r>
            <w:r w:rsidRPr="00A03074">
              <w:rPr>
                <w:rFonts w:ascii="Times New Roman" w:eastAsia="Batang" w:hAnsi="Times New Roman" w:cs="Times New Roman"/>
                <w:color w:val="000000"/>
                <w:sz w:val="28"/>
                <w:szCs w:val="28"/>
                <w:shd w:val="clear" w:color="auto" w:fill="FFFFFF"/>
                <w:lang w:eastAsia="ru-RU"/>
              </w:rPr>
              <w:t xml:space="preserve"> </w:t>
            </w:r>
            <w:proofErr w:type="spellStart"/>
            <w:r w:rsidRPr="00A03074">
              <w:rPr>
                <w:rFonts w:ascii="Times New Roman" w:eastAsia="Batang" w:hAnsi="Times New Roman" w:cs="Times New Roman"/>
                <w:color w:val="000000"/>
                <w:sz w:val="28"/>
                <w:szCs w:val="28"/>
                <w:shd w:val="clear" w:color="auto" w:fill="FFFFFF"/>
                <w:lang w:eastAsia="ru-RU"/>
              </w:rPr>
              <w:t>рік</w:t>
            </w:r>
            <w:proofErr w:type="spellEnd"/>
          </w:p>
          <w:p w:rsidR="00E77BF0" w:rsidRPr="00A03074" w:rsidRDefault="00E77BF0" w:rsidP="00F016E3">
            <w:pPr>
              <w:widowControl w:val="0"/>
              <w:tabs>
                <w:tab w:val="left" w:pos="180"/>
                <w:tab w:val="left" w:pos="525"/>
                <w:tab w:val="left" w:pos="690"/>
              </w:tabs>
              <w:autoSpaceDE w:val="0"/>
              <w:autoSpaceDN w:val="0"/>
              <w:adjustRightInd w:val="0"/>
              <w:spacing w:after="0" w:line="240" w:lineRule="auto"/>
              <w:jc w:val="both"/>
              <w:rPr>
                <w:rFonts w:ascii="Times New Roman" w:eastAsia="Batang" w:hAnsi="Times New Roman" w:cs="Times New Roman"/>
                <w:sz w:val="28"/>
                <w:szCs w:val="28"/>
                <w:lang w:val="uk-UA" w:eastAsia="ru-RU"/>
              </w:rPr>
            </w:pPr>
          </w:p>
        </w:tc>
      </w:tr>
    </w:tbl>
    <w:p w:rsidR="00E77BF0" w:rsidRPr="00A03074" w:rsidRDefault="00E77BF0" w:rsidP="00E77BF0">
      <w:pPr>
        <w:widowControl w:val="0"/>
        <w:autoSpaceDE w:val="0"/>
        <w:autoSpaceDN w:val="0"/>
        <w:adjustRightInd w:val="0"/>
        <w:spacing w:after="0" w:line="240" w:lineRule="auto"/>
        <w:ind w:firstLine="360"/>
        <w:jc w:val="both"/>
        <w:rPr>
          <w:rFonts w:ascii="Times New Roman" w:eastAsia="Batang" w:hAnsi="Times New Roman" w:cs="Times New Roman"/>
          <w:sz w:val="28"/>
          <w:szCs w:val="28"/>
          <w:lang w:val="uk-UA" w:eastAsia="ru-RU"/>
        </w:rPr>
      </w:pPr>
      <w:r w:rsidRPr="00A03074">
        <w:rPr>
          <w:rFonts w:ascii="Times New Roman" w:eastAsia="Batang" w:hAnsi="Times New Roman" w:cs="Times New Roman"/>
          <w:sz w:val="28"/>
          <w:szCs w:val="28"/>
          <w:lang w:val="uk-UA" w:eastAsia="ru-RU"/>
        </w:rPr>
        <w:t xml:space="preserve">Керуючись статтею 25, пунктом 22 частини першої статті 26 Закону України «Про місцеве самоврядування в Україні», Законом України «Про державне прогнозування та розроблення програм економічного і соціального розвитку України», враховуючи звернення </w:t>
      </w:r>
      <w:r>
        <w:rPr>
          <w:rFonts w:ascii="Times New Roman" w:eastAsia="Batang" w:hAnsi="Times New Roman" w:cs="Times New Roman"/>
          <w:sz w:val="28"/>
          <w:szCs w:val="28"/>
          <w:lang w:val="uk-UA" w:eastAsia="ru-RU"/>
        </w:rPr>
        <w:t xml:space="preserve">начальника управління житлово-комунального господарства і екології міської ради </w:t>
      </w:r>
      <w:proofErr w:type="spellStart"/>
      <w:r>
        <w:rPr>
          <w:rFonts w:ascii="Times New Roman" w:eastAsia="Batang" w:hAnsi="Times New Roman" w:cs="Times New Roman"/>
          <w:sz w:val="28"/>
          <w:szCs w:val="28"/>
          <w:lang w:val="uk-UA" w:eastAsia="ru-RU"/>
        </w:rPr>
        <w:t>Годуна</w:t>
      </w:r>
      <w:proofErr w:type="spellEnd"/>
      <w:r>
        <w:rPr>
          <w:rFonts w:ascii="Times New Roman" w:eastAsia="Batang" w:hAnsi="Times New Roman" w:cs="Times New Roman"/>
          <w:sz w:val="28"/>
          <w:szCs w:val="28"/>
          <w:lang w:val="uk-UA" w:eastAsia="ru-RU"/>
        </w:rPr>
        <w:t xml:space="preserve"> О.В., начальника управління освіти і науки міської ради Ващук Т.В. </w:t>
      </w:r>
      <w:r w:rsidRPr="00A03074">
        <w:rPr>
          <w:rFonts w:ascii="Times New Roman" w:eastAsia="Batang" w:hAnsi="Times New Roman" w:cs="Times New Roman"/>
          <w:sz w:val="28"/>
          <w:szCs w:val="28"/>
          <w:lang w:val="uk-UA" w:eastAsia="ru-RU"/>
        </w:rPr>
        <w:t>про необхідність внесення змін і доповнень до Програми економічного і соціального розвитку Звягельської міської територіальної громади на 2025 рік, міська рада</w:t>
      </w:r>
    </w:p>
    <w:p w:rsidR="00E77BF0" w:rsidRPr="00A03074" w:rsidRDefault="00E77BF0" w:rsidP="00E77BF0">
      <w:pPr>
        <w:widowControl w:val="0"/>
        <w:autoSpaceDE w:val="0"/>
        <w:autoSpaceDN w:val="0"/>
        <w:adjustRightInd w:val="0"/>
        <w:spacing w:after="0" w:line="240" w:lineRule="auto"/>
        <w:ind w:firstLine="360"/>
        <w:jc w:val="both"/>
        <w:rPr>
          <w:rFonts w:ascii="Times New Roman" w:eastAsia="Batang" w:hAnsi="Times New Roman" w:cs="Times New Roman"/>
          <w:sz w:val="28"/>
          <w:szCs w:val="28"/>
          <w:lang w:val="uk-UA" w:eastAsia="ru-RU"/>
        </w:rPr>
      </w:pPr>
    </w:p>
    <w:p w:rsidR="00E77BF0" w:rsidRPr="00A03074" w:rsidRDefault="00E77BF0" w:rsidP="00E77BF0">
      <w:pPr>
        <w:widowControl w:val="0"/>
        <w:tabs>
          <w:tab w:val="left" w:pos="360"/>
        </w:tabs>
        <w:autoSpaceDE w:val="0"/>
        <w:autoSpaceDN w:val="0"/>
        <w:adjustRightInd w:val="0"/>
        <w:spacing w:after="0" w:line="240" w:lineRule="auto"/>
        <w:jc w:val="both"/>
        <w:rPr>
          <w:rFonts w:ascii="Times New Roman" w:eastAsia="Batang" w:hAnsi="Times New Roman" w:cs="Times New Roman"/>
          <w:sz w:val="28"/>
          <w:szCs w:val="28"/>
          <w:lang w:val="uk-UA" w:eastAsia="ru-RU"/>
        </w:rPr>
      </w:pPr>
      <w:r w:rsidRPr="00A03074">
        <w:rPr>
          <w:rFonts w:ascii="Times New Roman" w:eastAsia="Batang" w:hAnsi="Times New Roman" w:cs="Times New Roman"/>
          <w:sz w:val="28"/>
          <w:szCs w:val="28"/>
          <w:lang w:val="uk-UA" w:eastAsia="ru-RU"/>
        </w:rPr>
        <w:t xml:space="preserve">ВИРІШИЛА: </w:t>
      </w:r>
    </w:p>
    <w:p w:rsidR="00E77BF0" w:rsidRPr="00A03074" w:rsidRDefault="00E77BF0" w:rsidP="00E77BF0">
      <w:pPr>
        <w:widowControl w:val="0"/>
        <w:tabs>
          <w:tab w:val="left" w:pos="360"/>
        </w:tabs>
        <w:autoSpaceDE w:val="0"/>
        <w:autoSpaceDN w:val="0"/>
        <w:adjustRightInd w:val="0"/>
        <w:spacing w:after="0" w:line="240" w:lineRule="auto"/>
        <w:ind w:left="360"/>
        <w:jc w:val="both"/>
        <w:rPr>
          <w:rFonts w:ascii="Times New Roman" w:eastAsia="Batang" w:hAnsi="Times New Roman" w:cs="Times New Roman"/>
          <w:sz w:val="28"/>
          <w:szCs w:val="28"/>
          <w:lang w:val="uk-UA" w:eastAsia="ru-RU"/>
        </w:rPr>
      </w:pPr>
    </w:p>
    <w:p w:rsidR="00E77BF0" w:rsidRPr="00A03074" w:rsidRDefault="00E77BF0" w:rsidP="00E77BF0">
      <w:pPr>
        <w:widowControl w:val="0"/>
        <w:numPr>
          <w:ilvl w:val="0"/>
          <w:numId w:val="1"/>
        </w:numPr>
        <w:autoSpaceDE w:val="0"/>
        <w:autoSpaceDN w:val="0"/>
        <w:adjustRightInd w:val="0"/>
        <w:spacing w:after="0" w:line="240" w:lineRule="auto"/>
        <w:jc w:val="both"/>
        <w:rPr>
          <w:rFonts w:ascii="Times New Roman" w:eastAsia="Batang" w:hAnsi="Times New Roman" w:cs="Times New Roman"/>
          <w:bCs/>
          <w:sz w:val="28"/>
          <w:szCs w:val="28"/>
          <w:lang w:val="uk-UA" w:eastAsia="ru-RU"/>
        </w:rPr>
      </w:pPr>
      <w:r w:rsidRPr="00A03074">
        <w:rPr>
          <w:rFonts w:ascii="Times New Roman" w:eastAsia="Batang" w:hAnsi="Times New Roman" w:cs="Times New Roman"/>
          <w:sz w:val="28"/>
          <w:szCs w:val="28"/>
          <w:lang w:val="uk-UA" w:eastAsia="ru-RU"/>
        </w:rPr>
        <w:t xml:space="preserve">Внести  зміни  і  доповнення  до  </w:t>
      </w:r>
      <w:r w:rsidRPr="00A03074">
        <w:rPr>
          <w:rFonts w:ascii="Times New Roman" w:eastAsia="Batang" w:hAnsi="Times New Roman" w:cs="Times New Roman"/>
          <w:color w:val="000000"/>
          <w:sz w:val="28"/>
          <w:szCs w:val="28"/>
          <w:shd w:val="clear" w:color="auto" w:fill="FFFFFF"/>
          <w:lang w:val="uk-UA" w:eastAsia="ru-RU"/>
        </w:rPr>
        <w:t xml:space="preserve">Програми   економічного   і соціального </w:t>
      </w:r>
    </w:p>
    <w:p w:rsidR="00E77BF0" w:rsidRPr="00A03074" w:rsidRDefault="00E77BF0" w:rsidP="00E77BF0">
      <w:pPr>
        <w:widowControl w:val="0"/>
        <w:autoSpaceDE w:val="0"/>
        <w:autoSpaceDN w:val="0"/>
        <w:adjustRightInd w:val="0"/>
        <w:spacing w:after="0" w:line="240" w:lineRule="auto"/>
        <w:jc w:val="both"/>
        <w:rPr>
          <w:rFonts w:ascii="Times New Roman" w:eastAsia="Batang" w:hAnsi="Times New Roman" w:cs="Times New Roman"/>
          <w:bCs/>
          <w:sz w:val="28"/>
          <w:szCs w:val="28"/>
          <w:lang w:val="uk-UA" w:eastAsia="ru-RU"/>
        </w:rPr>
      </w:pPr>
      <w:r w:rsidRPr="00A03074">
        <w:rPr>
          <w:rFonts w:ascii="Times New Roman" w:eastAsia="Batang" w:hAnsi="Times New Roman" w:cs="Times New Roman"/>
          <w:color w:val="000000"/>
          <w:sz w:val="28"/>
          <w:szCs w:val="28"/>
          <w:shd w:val="clear" w:color="auto" w:fill="FFFFFF"/>
          <w:lang w:val="uk-UA" w:eastAsia="ru-RU"/>
        </w:rPr>
        <w:t>розвитку</w:t>
      </w:r>
      <w:r w:rsidRPr="00A03074">
        <w:rPr>
          <w:rFonts w:ascii="Times New Roman" w:eastAsia="Batang" w:hAnsi="Times New Roman" w:cs="Times New Roman"/>
          <w:bCs/>
          <w:sz w:val="28"/>
          <w:szCs w:val="28"/>
          <w:lang w:val="uk-UA" w:eastAsia="ru-RU"/>
        </w:rPr>
        <w:t xml:space="preserve"> </w:t>
      </w:r>
      <w:r w:rsidRPr="00A03074">
        <w:rPr>
          <w:rFonts w:ascii="Times New Roman" w:eastAsia="Batang" w:hAnsi="Times New Roman" w:cs="Times New Roman"/>
          <w:color w:val="000000"/>
          <w:sz w:val="28"/>
          <w:szCs w:val="28"/>
          <w:shd w:val="clear" w:color="auto" w:fill="FFFFFF"/>
          <w:lang w:val="uk-UA" w:eastAsia="ru-RU"/>
        </w:rPr>
        <w:t>Звягельської міської територіальної громади на 2025 рік</w:t>
      </w:r>
      <w:r w:rsidRPr="00A03074">
        <w:rPr>
          <w:rFonts w:ascii="Times New Roman" w:eastAsia="Batang" w:hAnsi="Times New Roman" w:cs="Times New Roman"/>
          <w:sz w:val="28"/>
          <w:szCs w:val="28"/>
          <w:lang w:val="uk-UA" w:eastAsia="ru-RU"/>
        </w:rPr>
        <w:t>, затвердженої рішенням міської ради 19.12.2024 №1368, а саме: до розділу І</w:t>
      </w:r>
      <w:r w:rsidRPr="00A03074">
        <w:rPr>
          <w:rFonts w:ascii="Times New Roman" w:eastAsia="Batang" w:hAnsi="Times New Roman" w:cs="Times New Roman"/>
          <w:sz w:val="28"/>
          <w:szCs w:val="28"/>
          <w:lang w:val="en-US" w:eastAsia="ru-RU"/>
        </w:rPr>
        <w:t>V</w:t>
      </w:r>
      <w:r w:rsidRPr="00A03074">
        <w:rPr>
          <w:rFonts w:ascii="Times New Roman" w:eastAsia="Batang" w:hAnsi="Times New Roman" w:cs="Times New Roman"/>
          <w:sz w:val="20"/>
          <w:szCs w:val="20"/>
          <w:lang w:val="uk-UA" w:eastAsia="ru-RU"/>
        </w:rPr>
        <w:t xml:space="preserve"> </w:t>
      </w:r>
      <w:r w:rsidRPr="00A03074">
        <w:rPr>
          <w:rFonts w:ascii="Times New Roman" w:eastAsia="Batang" w:hAnsi="Times New Roman" w:cs="Times New Roman"/>
          <w:sz w:val="28"/>
          <w:szCs w:val="28"/>
          <w:lang w:val="uk-UA" w:eastAsia="ru-RU"/>
        </w:rPr>
        <w:t>«Заходи щодо забезпечення виконання завдань Програми економічного і соціального розвитку громади на 2025 рік», підрозділу ІІІ «Житлово-комунальне господарство»</w:t>
      </w:r>
      <w:r>
        <w:rPr>
          <w:rFonts w:ascii="Times New Roman" w:eastAsia="Batang" w:hAnsi="Times New Roman" w:cs="Times New Roman"/>
          <w:sz w:val="28"/>
          <w:szCs w:val="28"/>
          <w:lang w:val="uk-UA" w:eastAsia="ru-RU"/>
        </w:rPr>
        <w:t>,</w:t>
      </w:r>
      <w:r w:rsidRPr="00A03074">
        <w:rPr>
          <w:rFonts w:ascii="Times New Roman" w:eastAsia="Batang" w:hAnsi="Times New Roman" w:cs="Times New Roman"/>
          <w:sz w:val="28"/>
          <w:szCs w:val="28"/>
          <w:lang w:val="uk-UA" w:eastAsia="ru-RU"/>
        </w:rPr>
        <w:t xml:space="preserve"> </w:t>
      </w:r>
      <w:r w:rsidRPr="00EF7E32">
        <w:rPr>
          <w:rFonts w:ascii="Times New Roman" w:eastAsia="Batang" w:hAnsi="Times New Roman" w:cs="Times New Roman"/>
          <w:sz w:val="28"/>
          <w:szCs w:val="28"/>
          <w:lang w:val="uk-UA" w:eastAsia="ru-RU"/>
        </w:rPr>
        <w:t>підрозділ</w:t>
      </w:r>
      <w:r>
        <w:rPr>
          <w:rFonts w:ascii="Times New Roman" w:eastAsia="Batang" w:hAnsi="Times New Roman" w:cs="Times New Roman"/>
          <w:sz w:val="28"/>
          <w:szCs w:val="28"/>
          <w:lang w:val="uk-UA" w:eastAsia="ru-RU"/>
        </w:rPr>
        <w:t>у</w:t>
      </w:r>
      <w:r w:rsidRPr="00EF7E32">
        <w:rPr>
          <w:rFonts w:ascii="Times New Roman" w:eastAsia="Batang" w:hAnsi="Times New Roman" w:cs="Times New Roman"/>
          <w:sz w:val="28"/>
          <w:szCs w:val="28"/>
          <w:lang w:val="uk-UA" w:eastAsia="ru-RU"/>
        </w:rPr>
        <w:t xml:space="preserve">  V «Освіта» </w:t>
      </w:r>
      <w:r w:rsidRPr="00A03074">
        <w:rPr>
          <w:rFonts w:ascii="Times New Roman" w:eastAsia="Batang" w:hAnsi="Times New Roman" w:cs="Times New Roman"/>
          <w:bCs/>
          <w:sz w:val="28"/>
          <w:szCs w:val="28"/>
          <w:lang w:val="uk-UA" w:eastAsia="ru-RU"/>
        </w:rPr>
        <w:t>(додається).</w:t>
      </w:r>
    </w:p>
    <w:p w:rsidR="00E77BF0" w:rsidRPr="00A03074" w:rsidRDefault="00E77BF0" w:rsidP="00E77BF0">
      <w:pPr>
        <w:widowControl w:val="0"/>
        <w:tabs>
          <w:tab w:val="left" w:pos="360"/>
        </w:tabs>
        <w:autoSpaceDE w:val="0"/>
        <w:autoSpaceDN w:val="0"/>
        <w:adjustRightInd w:val="0"/>
        <w:spacing w:after="0" w:line="240" w:lineRule="auto"/>
        <w:ind w:right="-8" w:firstLine="284"/>
        <w:jc w:val="both"/>
        <w:rPr>
          <w:rFonts w:ascii="Times New Roman" w:eastAsia="Batang" w:hAnsi="Times New Roman" w:cs="Times New Roman"/>
          <w:sz w:val="28"/>
          <w:szCs w:val="28"/>
          <w:lang w:val="uk-UA" w:eastAsia="ru-RU"/>
        </w:rPr>
      </w:pPr>
      <w:r w:rsidRPr="00A03074">
        <w:rPr>
          <w:rFonts w:ascii="Times New Roman" w:eastAsia="Batang" w:hAnsi="Times New Roman" w:cs="Times New Roman"/>
          <w:sz w:val="28"/>
          <w:szCs w:val="28"/>
          <w:lang w:val="uk-UA" w:eastAsia="ru-RU"/>
        </w:rPr>
        <w:t>2. Контроль за виконанням цього рішення покласти на постійну комісію міської ради з питань бюджету територіальної громади, комунальної власності та економічного розвитку (Сухих А.Ю.), заступни</w:t>
      </w:r>
      <w:r>
        <w:rPr>
          <w:rFonts w:ascii="Times New Roman" w:eastAsia="Batang" w:hAnsi="Times New Roman" w:cs="Times New Roman"/>
          <w:sz w:val="28"/>
          <w:szCs w:val="28"/>
          <w:lang w:val="uk-UA" w:eastAsia="ru-RU"/>
        </w:rPr>
        <w:t>ків міського голови</w:t>
      </w:r>
      <w:r w:rsidR="001D5D95">
        <w:rPr>
          <w:rFonts w:ascii="Times New Roman" w:eastAsia="Batang" w:hAnsi="Times New Roman" w:cs="Times New Roman"/>
          <w:sz w:val="28"/>
          <w:szCs w:val="28"/>
          <w:lang w:val="uk-UA" w:eastAsia="ru-RU"/>
        </w:rPr>
        <w:t xml:space="preserve">           Борис Н.П., </w:t>
      </w:r>
      <w:r>
        <w:rPr>
          <w:rFonts w:ascii="Times New Roman" w:eastAsia="Batang" w:hAnsi="Times New Roman" w:cs="Times New Roman"/>
          <w:sz w:val="28"/>
          <w:szCs w:val="28"/>
          <w:lang w:val="uk-UA" w:eastAsia="ru-RU"/>
        </w:rPr>
        <w:t xml:space="preserve"> Гудзь Д.С., </w:t>
      </w:r>
      <w:r w:rsidRPr="00A03074">
        <w:rPr>
          <w:rFonts w:ascii="Times New Roman" w:eastAsia="Batang" w:hAnsi="Times New Roman" w:cs="Times New Roman"/>
          <w:sz w:val="28"/>
          <w:szCs w:val="28"/>
          <w:lang w:val="uk-UA" w:eastAsia="ru-RU"/>
        </w:rPr>
        <w:t xml:space="preserve"> Гудзь  І.Л.</w:t>
      </w:r>
    </w:p>
    <w:p w:rsidR="00E77BF0" w:rsidRDefault="00E77BF0" w:rsidP="00E77BF0">
      <w:pPr>
        <w:widowControl w:val="0"/>
        <w:tabs>
          <w:tab w:val="left" w:pos="1080"/>
        </w:tabs>
        <w:autoSpaceDE w:val="0"/>
        <w:autoSpaceDN w:val="0"/>
        <w:adjustRightInd w:val="0"/>
        <w:spacing w:after="0" w:line="240" w:lineRule="auto"/>
        <w:rPr>
          <w:rFonts w:ascii="Times New Roman" w:eastAsia="Batang" w:hAnsi="Times New Roman" w:cs="Times New Roman"/>
          <w:sz w:val="28"/>
          <w:szCs w:val="28"/>
          <w:lang w:val="uk-UA" w:eastAsia="ru-RU"/>
        </w:rPr>
      </w:pPr>
      <w:r w:rsidRPr="00A03074">
        <w:rPr>
          <w:rFonts w:ascii="Times New Roman" w:eastAsia="Batang" w:hAnsi="Times New Roman" w:cs="Times New Roman"/>
          <w:sz w:val="28"/>
          <w:szCs w:val="28"/>
          <w:lang w:val="uk-UA" w:eastAsia="ru-RU"/>
        </w:rPr>
        <w:t xml:space="preserve">   </w:t>
      </w:r>
    </w:p>
    <w:p w:rsidR="00E77BF0" w:rsidRDefault="00E77BF0" w:rsidP="00E77BF0">
      <w:pPr>
        <w:widowControl w:val="0"/>
        <w:tabs>
          <w:tab w:val="left" w:pos="1080"/>
        </w:tabs>
        <w:autoSpaceDE w:val="0"/>
        <w:autoSpaceDN w:val="0"/>
        <w:adjustRightInd w:val="0"/>
        <w:spacing w:after="0" w:line="240" w:lineRule="auto"/>
        <w:rPr>
          <w:rFonts w:ascii="Times New Roman" w:eastAsia="Batang" w:hAnsi="Times New Roman" w:cs="Times New Roman"/>
          <w:sz w:val="28"/>
          <w:szCs w:val="28"/>
          <w:lang w:val="uk-UA" w:eastAsia="ru-RU"/>
        </w:rPr>
      </w:pPr>
    </w:p>
    <w:p w:rsidR="00E77BF0" w:rsidRDefault="00E77BF0" w:rsidP="00E77BF0">
      <w:pPr>
        <w:widowControl w:val="0"/>
        <w:tabs>
          <w:tab w:val="left" w:pos="1080"/>
        </w:tabs>
        <w:autoSpaceDE w:val="0"/>
        <w:autoSpaceDN w:val="0"/>
        <w:adjustRightInd w:val="0"/>
        <w:spacing w:after="0" w:line="240" w:lineRule="auto"/>
        <w:rPr>
          <w:rFonts w:ascii="Times New Roman" w:eastAsia="Batang" w:hAnsi="Times New Roman" w:cs="Times New Roman"/>
          <w:sz w:val="28"/>
          <w:szCs w:val="28"/>
          <w:lang w:val="uk-UA" w:eastAsia="ru-RU"/>
        </w:rPr>
      </w:pPr>
    </w:p>
    <w:p w:rsidR="00E77BF0" w:rsidRPr="00A03074" w:rsidRDefault="00E77BF0" w:rsidP="00E77BF0">
      <w:pPr>
        <w:widowControl w:val="0"/>
        <w:tabs>
          <w:tab w:val="left" w:pos="1080"/>
        </w:tabs>
        <w:autoSpaceDE w:val="0"/>
        <w:autoSpaceDN w:val="0"/>
        <w:adjustRightInd w:val="0"/>
        <w:spacing w:after="0" w:line="240" w:lineRule="auto"/>
        <w:rPr>
          <w:rFonts w:ascii="Times New Roman" w:eastAsia="Batang" w:hAnsi="Times New Roman" w:cs="Times New Roman"/>
          <w:sz w:val="28"/>
          <w:szCs w:val="28"/>
          <w:lang w:val="uk-UA" w:eastAsia="ru-RU"/>
        </w:rPr>
      </w:pPr>
    </w:p>
    <w:p w:rsidR="00E77BF0" w:rsidRPr="00A03074" w:rsidRDefault="00E77BF0" w:rsidP="00E77BF0">
      <w:pPr>
        <w:widowControl w:val="0"/>
        <w:tabs>
          <w:tab w:val="left" w:pos="1080"/>
          <w:tab w:val="left" w:pos="6480"/>
        </w:tabs>
        <w:autoSpaceDE w:val="0"/>
        <w:autoSpaceDN w:val="0"/>
        <w:adjustRightInd w:val="0"/>
        <w:spacing w:after="0" w:line="228" w:lineRule="auto"/>
        <w:rPr>
          <w:rFonts w:ascii="Times New Roman" w:eastAsia="Batang" w:hAnsi="Times New Roman" w:cs="Times New Roman"/>
          <w:b/>
          <w:sz w:val="28"/>
          <w:szCs w:val="28"/>
          <w:lang w:val="uk-UA" w:eastAsia="ru-RU"/>
        </w:rPr>
        <w:sectPr w:rsidR="00E77BF0" w:rsidRPr="00A03074" w:rsidSect="00FF0017">
          <w:headerReference w:type="even" r:id="rId8"/>
          <w:headerReference w:type="default" r:id="rId9"/>
          <w:pgSz w:w="11906" w:h="16838"/>
          <w:pgMar w:top="0" w:right="851" w:bottom="142" w:left="1418" w:header="709" w:footer="709" w:gutter="170"/>
          <w:cols w:space="708"/>
          <w:docGrid w:linePitch="360"/>
        </w:sectPr>
      </w:pPr>
      <w:r w:rsidRPr="00A03074">
        <w:rPr>
          <w:rFonts w:ascii="Times New Roman" w:eastAsia="Batang" w:hAnsi="Times New Roman" w:cs="Times New Roman"/>
          <w:sz w:val="28"/>
          <w:szCs w:val="28"/>
          <w:lang w:val="uk-UA" w:eastAsia="ru-RU"/>
        </w:rPr>
        <w:t>Міський голова</w:t>
      </w:r>
      <w:r w:rsidRPr="00A03074">
        <w:rPr>
          <w:rFonts w:ascii="Times New Roman" w:eastAsia="Batang" w:hAnsi="Times New Roman" w:cs="Times New Roman"/>
          <w:sz w:val="28"/>
          <w:szCs w:val="28"/>
          <w:lang w:val="uk-UA" w:eastAsia="ru-RU"/>
        </w:rPr>
        <w:tab/>
        <w:t>Микола БОРОВЕЦЬ</w:t>
      </w:r>
    </w:p>
    <w:p w:rsidR="00E77BF0" w:rsidRPr="00A03074" w:rsidRDefault="00E77BF0" w:rsidP="00E77BF0">
      <w:pPr>
        <w:widowControl w:val="0"/>
        <w:tabs>
          <w:tab w:val="left" w:pos="1080"/>
          <w:tab w:val="left" w:pos="6480"/>
        </w:tabs>
        <w:autoSpaceDE w:val="0"/>
        <w:autoSpaceDN w:val="0"/>
        <w:adjustRightInd w:val="0"/>
        <w:spacing w:after="0" w:line="228" w:lineRule="auto"/>
        <w:rPr>
          <w:rFonts w:ascii="Times New Roman" w:eastAsia="Batang" w:hAnsi="Times New Roman" w:cs="Times New Roman"/>
          <w:sz w:val="28"/>
          <w:szCs w:val="28"/>
          <w:lang w:val="uk-UA" w:eastAsia="ru-RU"/>
        </w:rPr>
      </w:pPr>
      <w:r>
        <w:rPr>
          <w:rFonts w:ascii="Times New Roman" w:eastAsia="Batang" w:hAnsi="Times New Roman" w:cs="Times New Roman"/>
          <w:sz w:val="28"/>
          <w:szCs w:val="28"/>
          <w:lang w:val="uk-UA" w:eastAsia="ru-RU"/>
        </w:rPr>
        <w:lastRenderedPageBreak/>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sidRPr="00A03074">
        <w:rPr>
          <w:rFonts w:ascii="Times New Roman" w:eastAsia="Batang" w:hAnsi="Times New Roman" w:cs="Times New Roman"/>
          <w:sz w:val="28"/>
          <w:szCs w:val="28"/>
          <w:lang w:val="uk-UA" w:eastAsia="ru-RU"/>
        </w:rPr>
        <w:t xml:space="preserve">Додаток </w:t>
      </w:r>
      <w:r w:rsidRPr="00A03074">
        <w:rPr>
          <w:rFonts w:ascii="Times New Roman" w:eastAsia="Batang" w:hAnsi="Times New Roman" w:cs="Times New Roman"/>
          <w:sz w:val="28"/>
          <w:szCs w:val="28"/>
          <w:lang w:val="uk-UA" w:eastAsia="ru-RU"/>
        </w:rPr>
        <w:tab/>
      </w:r>
      <w:r w:rsidRPr="00A03074">
        <w:rPr>
          <w:rFonts w:ascii="Times New Roman" w:eastAsia="Batang" w:hAnsi="Times New Roman" w:cs="Times New Roman"/>
          <w:sz w:val="28"/>
          <w:szCs w:val="28"/>
          <w:lang w:val="uk-UA" w:eastAsia="ru-RU"/>
        </w:rPr>
        <w:tab/>
      </w:r>
      <w:r w:rsidRPr="00A03074">
        <w:rPr>
          <w:rFonts w:ascii="Times New Roman" w:eastAsia="Batang" w:hAnsi="Times New Roman" w:cs="Times New Roman"/>
          <w:sz w:val="28"/>
          <w:szCs w:val="28"/>
          <w:lang w:val="uk-UA" w:eastAsia="ru-RU"/>
        </w:rPr>
        <w:tab/>
      </w:r>
      <w:r w:rsidRPr="00A03074">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ab/>
      </w:r>
      <w:r w:rsidRPr="00A03074">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 xml:space="preserve">                    </w:t>
      </w:r>
      <w:r w:rsidRPr="00A03074">
        <w:rPr>
          <w:rFonts w:ascii="Times New Roman" w:eastAsia="Batang" w:hAnsi="Times New Roman" w:cs="Times New Roman"/>
          <w:sz w:val="28"/>
          <w:szCs w:val="28"/>
          <w:lang w:val="uk-UA" w:eastAsia="ru-RU"/>
        </w:rPr>
        <w:t>до рішення міської ради</w:t>
      </w:r>
    </w:p>
    <w:p w:rsidR="00E77BF0" w:rsidRPr="00A03074" w:rsidRDefault="00E77BF0"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r w:rsidRPr="00A03074">
        <w:rPr>
          <w:rFonts w:ascii="Times New Roman" w:eastAsia="Batang" w:hAnsi="Times New Roman" w:cs="Times New Roman"/>
          <w:sz w:val="28"/>
          <w:szCs w:val="28"/>
          <w:lang w:val="uk-UA" w:eastAsia="ru-RU"/>
        </w:rPr>
        <w:t xml:space="preserve">                                                                                                                                            </w:t>
      </w:r>
      <w:r>
        <w:rPr>
          <w:rFonts w:ascii="Times New Roman" w:eastAsia="Batang" w:hAnsi="Times New Roman" w:cs="Times New Roman"/>
          <w:sz w:val="28"/>
          <w:szCs w:val="28"/>
          <w:lang w:val="uk-UA" w:eastAsia="ru-RU"/>
        </w:rPr>
        <w:t xml:space="preserve">                     </w:t>
      </w:r>
      <w:r w:rsidR="00A677D7">
        <w:rPr>
          <w:rFonts w:ascii="Times New Roman" w:eastAsia="Batang" w:hAnsi="Times New Roman" w:cs="Times New Roman"/>
          <w:sz w:val="28"/>
          <w:szCs w:val="28"/>
          <w:lang w:val="uk-UA" w:eastAsia="ru-RU"/>
        </w:rPr>
        <w:t xml:space="preserve"> </w:t>
      </w:r>
      <w:r w:rsidRPr="00A03074">
        <w:rPr>
          <w:rFonts w:ascii="Times New Roman" w:eastAsia="Batang" w:hAnsi="Times New Roman" w:cs="Times New Roman"/>
          <w:sz w:val="28"/>
          <w:szCs w:val="28"/>
          <w:lang w:val="uk-UA" w:eastAsia="ru-RU"/>
        </w:rPr>
        <w:t xml:space="preserve">від </w:t>
      </w:r>
      <w:r w:rsidR="0024497A">
        <w:rPr>
          <w:rFonts w:ascii="Times New Roman" w:eastAsia="Batang" w:hAnsi="Times New Roman" w:cs="Times New Roman"/>
          <w:sz w:val="28"/>
          <w:szCs w:val="28"/>
          <w:lang w:val="uk-UA" w:eastAsia="ru-RU"/>
        </w:rPr>
        <w:t>24.07.2025</w:t>
      </w:r>
      <w:bookmarkStart w:id="0" w:name="_GoBack"/>
      <w:bookmarkEnd w:id="0"/>
      <w:r w:rsidRPr="00A03074">
        <w:rPr>
          <w:rFonts w:ascii="Times New Roman" w:eastAsia="Batang" w:hAnsi="Times New Roman" w:cs="Times New Roman"/>
          <w:sz w:val="28"/>
          <w:szCs w:val="28"/>
          <w:lang w:val="uk-UA" w:eastAsia="ru-RU"/>
        </w:rPr>
        <w:t xml:space="preserve">  №</w:t>
      </w:r>
      <w:r w:rsidR="0024497A">
        <w:rPr>
          <w:rFonts w:ascii="Times New Roman" w:eastAsia="Batang" w:hAnsi="Times New Roman" w:cs="Times New Roman"/>
          <w:sz w:val="28"/>
          <w:szCs w:val="28"/>
          <w:lang w:val="uk-UA" w:eastAsia="ru-RU"/>
        </w:rPr>
        <w:t xml:space="preserve"> 1544</w:t>
      </w:r>
    </w:p>
    <w:p w:rsidR="00E77BF0" w:rsidRPr="00A03074" w:rsidRDefault="00E77BF0"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E77BF0" w:rsidRPr="00A03074" w:rsidRDefault="00E77BF0" w:rsidP="00E77BF0">
      <w:pPr>
        <w:widowControl w:val="0"/>
        <w:tabs>
          <w:tab w:val="left" w:pos="360"/>
          <w:tab w:val="left" w:pos="5812"/>
        </w:tabs>
        <w:autoSpaceDE w:val="0"/>
        <w:autoSpaceDN w:val="0"/>
        <w:adjustRightInd w:val="0"/>
        <w:spacing w:after="0" w:line="240" w:lineRule="auto"/>
        <w:jc w:val="center"/>
        <w:rPr>
          <w:rFonts w:ascii="Times New Roman" w:eastAsia="Batang" w:hAnsi="Times New Roman" w:cs="Times New Roman"/>
          <w:b/>
          <w:sz w:val="28"/>
          <w:szCs w:val="28"/>
          <w:lang w:val="uk-UA" w:eastAsia="ru-RU"/>
        </w:rPr>
      </w:pPr>
      <w:r w:rsidRPr="00A03074">
        <w:rPr>
          <w:rFonts w:ascii="Times New Roman" w:eastAsia="Batang" w:hAnsi="Times New Roman" w:cs="Times New Roman"/>
          <w:b/>
          <w:sz w:val="28"/>
          <w:szCs w:val="28"/>
          <w:lang w:val="uk-UA" w:eastAsia="ru-RU"/>
        </w:rPr>
        <w:t>І</w:t>
      </w:r>
      <w:r w:rsidRPr="00A03074">
        <w:rPr>
          <w:rFonts w:ascii="Times New Roman" w:eastAsia="Batang" w:hAnsi="Times New Roman" w:cs="Times New Roman"/>
          <w:b/>
          <w:sz w:val="28"/>
          <w:szCs w:val="28"/>
          <w:lang w:val="en-US" w:eastAsia="ru-RU"/>
        </w:rPr>
        <w:t>V</w:t>
      </w:r>
      <w:r w:rsidRPr="00A03074">
        <w:rPr>
          <w:rFonts w:ascii="Times New Roman" w:eastAsia="Batang" w:hAnsi="Times New Roman" w:cs="Times New Roman"/>
          <w:b/>
          <w:sz w:val="28"/>
          <w:szCs w:val="28"/>
          <w:lang w:val="uk-UA" w:eastAsia="ru-RU"/>
        </w:rPr>
        <w:t xml:space="preserve"> «Заходи щодо забезпечення виконання завдань Програми економічного і соціального розвитку громади на 2025 рік»</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30"/>
        <w:gridCol w:w="6379"/>
        <w:gridCol w:w="992"/>
        <w:gridCol w:w="1418"/>
        <w:gridCol w:w="993"/>
        <w:gridCol w:w="1276"/>
        <w:gridCol w:w="15"/>
        <w:gridCol w:w="6"/>
        <w:gridCol w:w="3949"/>
        <w:gridCol w:w="7"/>
        <w:gridCol w:w="10"/>
      </w:tblGrid>
      <w:tr w:rsidR="00E77BF0" w:rsidRPr="00A03074" w:rsidTr="00F016E3">
        <w:trPr>
          <w:tblHeader/>
        </w:trPr>
        <w:tc>
          <w:tcPr>
            <w:tcW w:w="430" w:type="dxa"/>
            <w:vMerge w:val="restart"/>
          </w:tcPr>
          <w:p w:rsidR="00E77BF0" w:rsidRPr="00A03074" w:rsidRDefault="00E77BF0" w:rsidP="00F016E3">
            <w:pPr>
              <w:spacing w:after="0" w:line="240" w:lineRule="auto"/>
              <w:jc w:val="center"/>
              <w:rPr>
                <w:rFonts w:ascii="Times New Roman" w:eastAsia="Times New Roman" w:hAnsi="Times New Roman" w:cs="Times New Roman"/>
                <w:b/>
                <w:lang w:eastAsia="ru-RU"/>
              </w:rPr>
            </w:pPr>
          </w:p>
        </w:tc>
        <w:tc>
          <w:tcPr>
            <w:tcW w:w="6379" w:type="dxa"/>
            <w:vMerge w:val="restart"/>
          </w:tcPr>
          <w:p w:rsidR="00E77BF0" w:rsidRPr="00A03074" w:rsidRDefault="00E77BF0" w:rsidP="00F016E3">
            <w:pPr>
              <w:spacing w:after="0" w:line="240" w:lineRule="auto"/>
              <w:jc w:val="center"/>
              <w:rPr>
                <w:rFonts w:ascii="Times New Roman" w:eastAsia="Times New Roman" w:hAnsi="Times New Roman" w:cs="Times New Roman"/>
                <w:lang w:eastAsia="ru-RU"/>
              </w:rPr>
            </w:pPr>
            <w:proofErr w:type="spellStart"/>
            <w:r w:rsidRPr="00A03074">
              <w:rPr>
                <w:rFonts w:ascii="Times New Roman" w:eastAsia="Times New Roman" w:hAnsi="Times New Roman" w:cs="Times New Roman"/>
                <w:b/>
                <w:lang w:eastAsia="ru-RU"/>
              </w:rPr>
              <w:t>Зміст</w:t>
            </w:r>
            <w:proofErr w:type="spellEnd"/>
            <w:r w:rsidRPr="00A03074">
              <w:rPr>
                <w:rFonts w:ascii="Times New Roman" w:eastAsia="Times New Roman" w:hAnsi="Times New Roman" w:cs="Times New Roman"/>
                <w:b/>
                <w:lang w:eastAsia="ru-RU"/>
              </w:rPr>
              <w:t xml:space="preserve"> заходу</w:t>
            </w:r>
          </w:p>
        </w:tc>
        <w:tc>
          <w:tcPr>
            <w:tcW w:w="992" w:type="dxa"/>
            <w:vMerge w:val="restart"/>
          </w:tcPr>
          <w:p w:rsidR="00E77BF0" w:rsidRPr="00A03074" w:rsidRDefault="00E77BF0" w:rsidP="00F016E3">
            <w:pPr>
              <w:spacing w:after="0" w:line="240" w:lineRule="auto"/>
              <w:jc w:val="center"/>
              <w:rPr>
                <w:rFonts w:ascii="Times New Roman" w:eastAsia="Times New Roman" w:hAnsi="Times New Roman" w:cs="Times New Roman"/>
                <w:lang w:eastAsia="ru-RU"/>
              </w:rPr>
            </w:pPr>
            <w:r w:rsidRPr="00A03074">
              <w:rPr>
                <w:rFonts w:ascii="Times New Roman" w:eastAsia="Times New Roman" w:hAnsi="Times New Roman" w:cs="Times New Roman"/>
                <w:b/>
                <w:lang w:eastAsia="ru-RU"/>
              </w:rPr>
              <w:t>ПКД</w:t>
            </w:r>
          </w:p>
        </w:tc>
        <w:tc>
          <w:tcPr>
            <w:tcW w:w="3708" w:type="dxa"/>
            <w:gridSpan w:val="5"/>
          </w:tcPr>
          <w:p w:rsidR="00E77BF0" w:rsidRPr="00A03074" w:rsidRDefault="00E77BF0" w:rsidP="00F016E3">
            <w:pPr>
              <w:spacing w:after="0" w:line="240" w:lineRule="auto"/>
              <w:jc w:val="center"/>
              <w:rPr>
                <w:rFonts w:ascii="Times New Roman" w:eastAsia="Times New Roman" w:hAnsi="Times New Roman" w:cs="Times New Roman"/>
                <w:lang w:eastAsia="ru-RU"/>
              </w:rPr>
            </w:pPr>
            <w:proofErr w:type="spellStart"/>
            <w:r w:rsidRPr="00A03074">
              <w:rPr>
                <w:rFonts w:ascii="Times New Roman" w:eastAsia="Times New Roman" w:hAnsi="Times New Roman" w:cs="Times New Roman"/>
                <w:b/>
                <w:lang w:eastAsia="ru-RU"/>
              </w:rPr>
              <w:t>Необхідне</w:t>
            </w:r>
            <w:proofErr w:type="spellEnd"/>
            <w:r w:rsidRPr="00A03074">
              <w:rPr>
                <w:rFonts w:ascii="Times New Roman" w:eastAsia="Times New Roman" w:hAnsi="Times New Roman" w:cs="Times New Roman"/>
                <w:b/>
                <w:lang w:eastAsia="ru-RU"/>
              </w:rPr>
              <w:t xml:space="preserve"> </w:t>
            </w:r>
            <w:proofErr w:type="spellStart"/>
            <w:r w:rsidRPr="00A03074">
              <w:rPr>
                <w:rFonts w:ascii="Times New Roman" w:eastAsia="Times New Roman" w:hAnsi="Times New Roman" w:cs="Times New Roman"/>
                <w:b/>
                <w:lang w:eastAsia="ru-RU"/>
              </w:rPr>
              <w:t>фінансове</w:t>
            </w:r>
            <w:proofErr w:type="spellEnd"/>
            <w:r w:rsidRPr="00A03074">
              <w:rPr>
                <w:rFonts w:ascii="Times New Roman" w:eastAsia="Times New Roman" w:hAnsi="Times New Roman" w:cs="Times New Roman"/>
                <w:b/>
                <w:lang w:eastAsia="ru-RU"/>
              </w:rPr>
              <w:t xml:space="preserve"> </w:t>
            </w:r>
            <w:proofErr w:type="spellStart"/>
            <w:r w:rsidRPr="00A03074">
              <w:rPr>
                <w:rFonts w:ascii="Times New Roman" w:eastAsia="Times New Roman" w:hAnsi="Times New Roman" w:cs="Times New Roman"/>
                <w:b/>
                <w:lang w:eastAsia="ru-RU"/>
              </w:rPr>
              <w:t>забезпечення</w:t>
            </w:r>
            <w:proofErr w:type="spellEnd"/>
            <w:r w:rsidRPr="00A03074">
              <w:rPr>
                <w:rFonts w:ascii="Times New Roman" w:eastAsia="Times New Roman" w:hAnsi="Times New Roman" w:cs="Times New Roman"/>
                <w:b/>
                <w:lang w:eastAsia="ru-RU"/>
              </w:rPr>
              <w:t xml:space="preserve">, </w:t>
            </w:r>
            <w:proofErr w:type="spellStart"/>
            <w:r w:rsidRPr="00A03074">
              <w:rPr>
                <w:rFonts w:ascii="Times New Roman" w:eastAsia="Times New Roman" w:hAnsi="Times New Roman" w:cs="Times New Roman"/>
                <w:b/>
                <w:lang w:eastAsia="ru-RU"/>
              </w:rPr>
              <w:t>тис.грн</w:t>
            </w:r>
            <w:proofErr w:type="spellEnd"/>
            <w:r w:rsidRPr="00A03074">
              <w:rPr>
                <w:rFonts w:ascii="Times New Roman" w:eastAsia="Times New Roman" w:hAnsi="Times New Roman" w:cs="Times New Roman"/>
                <w:b/>
                <w:lang w:eastAsia="ru-RU"/>
              </w:rPr>
              <w:t>.</w:t>
            </w:r>
          </w:p>
        </w:tc>
        <w:tc>
          <w:tcPr>
            <w:tcW w:w="3966" w:type="dxa"/>
            <w:gridSpan w:val="3"/>
          </w:tcPr>
          <w:p w:rsidR="00E77BF0" w:rsidRPr="00A03074" w:rsidRDefault="00E77BF0" w:rsidP="00F016E3">
            <w:pPr>
              <w:spacing w:after="0" w:line="240" w:lineRule="auto"/>
              <w:jc w:val="center"/>
              <w:rPr>
                <w:rFonts w:ascii="Times New Roman" w:eastAsia="Times New Roman" w:hAnsi="Times New Roman" w:cs="Times New Roman"/>
                <w:lang w:eastAsia="ru-RU"/>
              </w:rPr>
            </w:pPr>
            <w:proofErr w:type="spellStart"/>
            <w:r w:rsidRPr="00A03074">
              <w:rPr>
                <w:rFonts w:ascii="Verdana" w:eastAsia="Verdana" w:hAnsi="Verdana" w:cs="Verdana"/>
                <w:b/>
                <w:w w:val="85"/>
                <w:sz w:val="18"/>
              </w:rPr>
              <w:t>Стратегічна</w:t>
            </w:r>
            <w:proofErr w:type="spellEnd"/>
            <w:r w:rsidRPr="00A03074">
              <w:rPr>
                <w:rFonts w:ascii="Verdana" w:eastAsia="Verdana" w:hAnsi="Verdana" w:cs="Verdana"/>
                <w:b/>
                <w:w w:val="85"/>
                <w:sz w:val="18"/>
              </w:rPr>
              <w:t xml:space="preserve"> </w:t>
            </w:r>
            <w:proofErr w:type="spellStart"/>
            <w:r w:rsidRPr="00A03074">
              <w:rPr>
                <w:rFonts w:ascii="Verdana" w:eastAsia="Verdana" w:hAnsi="Verdana" w:cs="Verdana"/>
                <w:b/>
                <w:w w:val="85"/>
                <w:sz w:val="18"/>
              </w:rPr>
              <w:t>ціль</w:t>
            </w:r>
            <w:proofErr w:type="spellEnd"/>
          </w:p>
        </w:tc>
      </w:tr>
      <w:tr w:rsidR="00E77BF0" w:rsidRPr="00A03074" w:rsidTr="00F016E3">
        <w:trPr>
          <w:gridAfter w:val="1"/>
          <w:wAfter w:w="10" w:type="dxa"/>
          <w:tblHeader/>
        </w:trPr>
        <w:tc>
          <w:tcPr>
            <w:tcW w:w="430" w:type="dxa"/>
            <w:vMerge/>
          </w:tcPr>
          <w:p w:rsidR="00E77BF0" w:rsidRPr="00A03074" w:rsidRDefault="00E77BF0" w:rsidP="00F016E3">
            <w:pPr>
              <w:spacing w:after="0" w:line="240" w:lineRule="auto"/>
              <w:jc w:val="center"/>
              <w:rPr>
                <w:rFonts w:ascii="Times New Roman" w:eastAsia="Times New Roman" w:hAnsi="Times New Roman" w:cs="Times New Roman"/>
                <w:lang w:eastAsia="ru-RU"/>
              </w:rPr>
            </w:pPr>
          </w:p>
        </w:tc>
        <w:tc>
          <w:tcPr>
            <w:tcW w:w="6379" w:type="dxa"/>
            <w:vMerge/>
          </w:tcPr>
          <w:p w:rsidR="00E77BF0" w:rsidRPr="00A03074" w:rsidRDefault="00E77BF0" w:rsidP="00F016E3">
            <w:pPr>
              <w:spacing w:after="0" w:line="240" w:lineRule="auto"/>
              <w:jc w:val="center"/>
              <w:rPr>
                <w:rFonts w:ascii="Times New Roman" w:eastAsia="Times New Roman" w:hAnsi="Times New Roman" w:cs="Times New Roman"/>
                <w:lang w:eastAsia="ru-RU"/>
              </w:rPr>
            </w:pPr>
          </w:p>
        </w:tc>
        <w:tc>
          <w:tcPr>
            <w:tcW w:w="992" w:type="dxa"/>
            <w:vMerge/>
          </w:tcPr>
          <w:p w:rsidR="00E77BF0" w:rsidRPr="00A03074" w:rsidRDefault="00E77BF0" w:rsidP="00F016E3">
            <w:pPr>
              <w:spacing w:after="0" w:line="240" w:lineRule="auto"/>
              <w:jc w:val="center"/>
              <w:rPr>
                <w:rFonts w:ascii="Times New Roman" w:eastAsia="Times New Roman" w:hAnsi="Times New Roman" w:cs="Times New Roman"/>
                <w:lang w:eastAsia="ru-RU"/>
              </w:rPr>
            </w:pPr>
          </w:p>
        </w:tc>
        <w:tc>
          <w:tcPr>
            <w:tcW w:w="1418" w:type="dxa"/>
            <w:vMerge w:val="restart"/>
          </w:tcPr>
          <w:p w:rsidR="00E77BF0" w:rsidRPr="00A03074" w:rsidRDefault="00E77BF0" w:rsidP="00F016E3">
            <w:pPr>
              <w:spacing w:after="0" w:line="240" w:lineRule="auto"/>
              <w:jc w:val="center"/>
              <w:rPr>
                <w:rFonts w:ascii="Times New Roman" w:eastAsia="Times New Roman" w:hAnsi="Times New Roman" w:cs="Times New Roman"/>
                <w:lang w:eastAsia="ru-RU"/>
              </w:rPr>
            </w:pPr>
            <w:proofErr w:type="spellStart"/>
            <w:r w:rsidRPr="00A03074">
              <w:rPr>
                <w:rFonts w:ascii="Times New Roman" w:eastAsia="Times New Roman" w:hAnsi="Times New Roman" w:cs="Times New Roman"/>
                <w:b/>
                <w:lang w:eastAsia="ru-RU"/>
              </w:rPr>
              <w:t>Всього</w:t>
            </w:r>
            <w:proofErr w:type="spellEnd"/>
          </w:p>
        </w:tc>
        <w:tc>
          <w:tcPr>
            <w:tcW w:w="2284" w:type="dxa"/>
            <w:gridSpan w:val="3"/>
          </w:tcPr>
          <w:p w:rsidR="00E77BF0" w:rsidRPr="00A03074" w:rsidRDefault="00E77BF0" w:rsidP="00F016E3">
            <w:pPr>
              <w:spacing w:after="0" w:line="240" w:lineRule="auto"/>
              <w:jc w:val="center"/>
              <w:rPr>
                <w:rFonts w:ascii="Times New Roman" w:eastAsia="Times New Roman" w:hAnsi="Times New Roman" w:cs="Times New Roman"/>
                <w:lang w:eastAsia="ru-RU"/>
              </w:rPr>
            </w:pPr>
            <w:r w:rsidRPr="00A03074">
              <w:rPr>
                <w:rFonts w:ascii="Times New Roman" w:eastAsia="Times New Roman" w:hAnsi="Times New Roman" w:cs="Times New Roman"/>
                <w:b/>
                <w:lang w:eastAsia="ru-RU"/>
              </w:rPr>
              <w:t xml:space="preserve">у тому </w:t>
            </w:r>
            <w:proofErr w:type="spellStart"/>
            <w:r w:rsidRPr="00A03074">
              <w:rPr>
                <w:rFonts w:ascii="Times New Roman" w:eastAsia="Times New Roman" w:hAnsi="Times New Roman" w:cs="Times New Roman"/>
                <w:b/>
                <w:lang w:eastAsia="ru-RU"/>
              </w:rPr>
              <w:t>числі</w:t>
            </w:r>
            <w:proofErr w:type="spellEnd"/>
          </w:p>
        </w:tc>
        <w:tc>
          <w:tcPr>
            <w:tcW w:w="3962" w:type="dxa"/>
            <w:gridSpan w:val="3"/>
          </w:tcPr>
          <w:p w:rsidR="00E77BF0" w:rsidRPr="00A03074" w:rsidRDefault="00E77BF0" w:rsidP="00F016E3">
            <w:pPr>
              <w:spacing w:after="0" w:line="240" w:lineRule="auto"/>
              <w:jc w:val="center"/>
              <w:rPr>
                <w:rFonts w:ascii="Times New Roman" w:eastAsia="Times New Roman" w:hAnsi="Times New Roman" w:cs="Times New Roman"/>
                <w:lang w:eastAsia="ru-RU"/>
              </w:rPr>
            </w:pPr>
          </w:p>
        </w:tc>
      </w:tr>
      <w:tr w:rsidR="00E77BF0" w:rsidRPr="00A03074" w:rsidTr="00F016E3">
        <w:trPr>
          <w:gridAfter w:val="2"/>
          <w:wAfter w:w="17" w:type="dxa"/>
          <w:trHeight w:val="330"/>
          <w:tblHeader/>
        </w:trPr>
        <w:tc>
          <w:tcPr>
            <w:tcW w:w="430" w:type="dxa"/>
            <w:vMerge/>
            <w:tcBorders>
              <w:bottom w:val="single" w:sz="4" w:space="0" w:color="auto"/>
            </w:tcBorders>
          </w:tcPr>
          <w:p w:rsidR="00E77BF0" w:rsidRPr="00A03074" w:rsidRDefault="00E77BF0" w:rsidP="00F016E3">
            <w:pPr>
              <w:spacing w:after="0" w:line="240" w:lineRule="auto"/>
              <w:jc w:val="center"/>
              <w:rPr>
                <w:rFonts w:ascii="Times New Roman" w:eastAsia="Times New Roman" w:hAnsi="Times New Roman" w:cs="Times New Roman"/>
                <w:lang w:eastAsia="ru-RU"/>
              </w:rPr>
            </w:pPr>
          </w:p>
        </w:tc>
        <w:tc>
          <w:tcPr>
            <w:tcW w:w="6379" w:type="dxa"/>
            <w:vMerge/>
            <w:tcBorders>
              <w:bottom w:val="single" w:sz="4" w:space="0" w:color="auto"/>
            </w:tcBorders>
          </w:tcPr>
          <w:p w:rsidR="00E77BF0" w:rsidRPr="00A03074" w:rsidRDefault="00E77BF0" w:rsidP="00F016E3">
            <w:pPr>
              <w:spacing w:after="0" w:line="240" w:lineRule="auto"/>
              <w:jc w:val="center"/>
              <w:rPr>
                <w:rFonts w:ascii="Times New Roman" w:eastAsia="Times New Roman" w:hAnsi="Times New Roman" w:cs="Times New Roman"/>
                <w:lang w:eastAsia="ru-RU"/>
              </w:rPr>
            </w:pPr>
          </w:p>
        </w:tc>
        <w:tc>
          <w:tcPr>
            <w:tcW w:w="992" w:type="dxa"/>
            <w:vMerge/>
            <w:tcBorders>
              <w:bottom w:val="single" w:sz="4" w:space="0" w:color="auto"/>
            </w:tcBorders>
          </w:tcPr>
          <w:p w:rsidR="00E77BF0" w:rsidRPr="00A03074" w:rsidRDefault="00E77BF0" w:rsidP="00F016E3">
            <w:pPr>
              <w:spacing w:after="0" w:line="240" w:lineRule="auto"/>
              <w:jc w:val="center"/>
              <w:rPr>
                <w:rFonts w:ascii="Times New Roman" w:eastAsia="Times New Roman" w:hAnsi="Times New Roman" w:cs="Times New Roman"/>
                <w:lang w:eastAsia="ru-RU"/>
              </w:rPr>
            </w:pPr>
          </w:p>
        </w:tc>
        <w:tc>
          <w:tcPr>
            <w:tcW w:w="1418" w:type="dxa"/>
            <w:vMerge/>
            <w:tcBorders>
              <w:bottom w:val="single" w:sz="4" w:space="0" w:color="auto"/>
            </w:tcBorders>
          </w:tcPr>
          <w:p w:rsidR="00E77BF0" w:rsidRPr="00A03074" w:rsidRDefault="00E77BF0" w:rsidP="00F016E3">
            <w:pPr>
              <w:spacing w:after="0" w:line="240" w:lineRule="auto"/>
              <w:jc w:val="center"/>
              <w:rPr>
                <w:rFonts w:ascii="Times New Roman" w:eastAsia="Times New Roman" w:hAnsi="Times New Roman" w:cs="Times New Roman"/>
                <w:lang w:eastAsia="ru-RU"/>
              </w:rPr>
            </w:pPr>
          </w:p>
        </w:tc>
        <w:tc>
          <w:tcPr>
            <w:tcW w:w="993" w:type="dxa"/>
            <w:tcBorders>
              <w:bottom w:val="single" w:sz="4" w:space="0" w:color="auto"/>
            </w:tcBorders>
            <w:vAlign w:val="center"/>
          </w:tcPr>
          <w:p w:rsidR="00E77BF0" w:rsidRPr="00A03074" w:rsidRDefault="00E77BF0" w:rsidP="00F016E3">
            <w:pPr>
              <w:spacing w:after="0" w:line="240" w:lineRule="auto"/>
              <w:jc w:val="center"/>
              <w:rPr>
                <w:rFonts w:ascii="Times New Roman" w:eastAsia="Times New Roman" w:hAnsi="Times New Roman" w:cs="Times New Roman"/>
                <w:b/>
                <w:lang w:eastAsia="ru-RU"/>
              </w:rPr>
            </w:pPr>
            <w:r w:rsidRPr="00A03074">
              <w:rPr>
                <w:rFonts w:ascii="Times New Roman" w:eastAsia="Times New Roman" w:hAnsi="Times New Roman" w:cs="Times New Roman"/>
                <w:b/>
                <w:lang w:eastAsia="ru-RU"/>
              </w:rPr>
              <w:t xml:space="preserve">бюджет </w:t>
            </w:r>
            <w:proofErr w:type="spellStart"/>
            <w:r w:rsidRPr="00A03074">
              <w:rPr>
                <w:rFonts w:ascii="Times New Roman" w:eastAsia="Times New Roman" w:hAnsi="Times New Roman" w:cs="Times New Roman"/>
                <w:b/>
                <w:lang w:eastAsia="ru-RU"/>
              </w:rPr>
              <w:t>громади</w:t>
            </w:r>
            <w:proofErr w:type="spellEnd"/>
          </w:p>
        </w:tc>
        <w:tc>
          <w:tcPr>
            <w:tcW w:w="1276" w:type="dxa"/>
            <w:tcBorders>
              <w:bottom w:val="single" w:sz="4" w:space="0" w:color="auto"/>
            </w:tcBorders>
            <w:vAlign w:val="center"/>
          </w:tcPr>
          <w:p w:rsidR="00E77BF0" w:rsidRPr="00A03074" w:rsidRDefault="00E77BF0" w:rsidP="00F016E3">
            <w:pPr>
              <w:spacing w:after="0" w:line="240" w:lineRule="auto"/>
              <w:jc w:val="center"/>
              <w:rPr>
                <w:rFonts w:ascii="Times New Roman" w:eastAsia="Times New Roman" w:hAnsi="Times New Roman" w:cs="Times New Roman"/>
                <w:b/>
                <w:lang w:eastAsia="ru-RU"/>
              </w:rPr>
            </w:pPr>
            <w:proofErr w:type="spellStart"/>
            <w:r w:rsidRPr="00A03074">
              <w:rPr>
                <w:rFonts w:ascii="Times New Roman" w:eastAsia="Times New Roman" w:hAnsi="Times New Roman" w:cs="Times New Roman"/>
                <w:b/>
                <w:lang w:eastAsia="ru-RU"/>
              </w:rPr>
              <w:t>інші</w:t>
            </w:r>
            <w:proofErr w:type="spellEnd"/>
            <w:r w:rsidRPr="00A03074">
              <w:rPr>
                <w:rFonts w:ascii="Times New Roman" w:eastAsia="Times New Roman" w:hAnsi="Times New Roman" w:cs="Times New Roman"/>
                <w:b/>
                <w:lang w:eastAsia="ru-RU"/>
              </w:rPr>
              <w:t xml:space="preserve"> </w:t>
            </w:r>
            <w:proofErr w:type="spellStart"/>
            <w:r w:rsidRPr="00A03074">
              <w:rPr>
                <w:rFonts w:ascii="Times New Roman" w:eastAsia="Times New Roman" w:hAnsi="Times New Roman" w:cs="Times New Roman"/>
                <w:b/>
                <w:lang w:eastAsia="ru-RU"/>
              </w:rPr>
              <w:t>джерела</w:t>
            </w:r>
            <w:proofErr w:type="spellEnd"/>
          </w:p>
        </w:tc>
        <w:tc>
          <w:tcPr>
            <w:tcW w:w="3970" w:type="dxa"/>
            <w:gridSpan w:val="3"/>
            <w:tcBorders>
              <w:bottom w:val="single" w:sz="4" w:space="0" w:color="auto"/>
            </w:tcBorders>
          </w:tcPr>
          <w:p w:rsidR="00E77BF0" w:rsidRPr="00A03074" w:rsidRDefault="00E77BF0" w:rsidP="00F016E3">
            <w:pPr>
              <w:spacing w:after="0" w:line="240" w:lineRule="auto"/>
              <w:jc w:val="center"/>
              <w:rPr>
                <w:rFonts w:ascii="Verdana" w:eastAsia="Verdana" w:hAnsi="Verdana" w:cs="Verdana"/>
                <w:b/>
                <w:w w:val="85"/>
                <w:sz w:val="18"/>
              </w:rPr>
            </w:pPr>
            <w:proofErr w:type="spellStart"/>
            <w:r w:rsidRPr="00A03074">
              <w:rPr>
                <w:rFonts w:ascii="Verdana" w:eastAsia="Verdana" w:hAnsi="Verdana" w:cs="Verdana"/>
                <w:b/>
                <w:w w:val="85"/>
                <w:sz w:val="18"/>
              </w:rPr>
              <w:t>Оперативні</w:t>
            </w:r>
            <w:proofErr w:type="spellEnd"/>
            <w:r w:rsidRPr="00A03074">
              <w:rPr>
                <w:rFonts w:ascii="Verdana" w:eastAsia="Verdana" w:hAnsi="Verdana" w:cs="Verdana"/>
                <w:b/>
                <w:w w:val="85"/>
                <w:sz w:val="18"/>
              </w:rPr>
              <w:t xml:space="preserve"> </w:t>
            </w:r>
            <w:proofErr w:type="spellStart"/>
            <w:r w:rsidRPr="00A03074">
              <w:rPr>
                <w:rFonts w:ascii="Verdana" w:eastAsia="Verdana" w:hAnsi="Verdana" w:cs="Verdana"/>
                <w:b/>
                <w:w w:val="85"/>
                <w:sz w:val="18"/>
              </w:rPr>
              <w:t>цілі</w:t>
            </w:r>
            <w:proofErr w:type="spellEnd"/>
          </w:p>
        </w:tc>
      </w:tr>
      <w:tr w:rsidR="00E77BF0" w:rsidRPr="00A03074" w:rsidTr="00F016E3">
        <w:trPr>
          <w:trHeight w:val="211"/>
        </w:trPr>
        <w:tc>
          <w:tcPr>
            <w:tcW w:w="430" w:type="dxa"/>
            <w:shd w:val="clear" w:color="auto" w:fill="E5B8B7"/>
          </w:tcPr>
          <w:p w:rsidR="00E77BF0" w:rsidRPr="00A03074" w:rsidRDefault="00E77BF0" w:rsidP="00F016E3">
            <w:pPr>
              <w:spacing w:before="120" w:after="120" w:line="240" w:lineRule="auto"/>
              <w:jc w:val="center"/>
              <w:rPr>
                <w:rFonts w:ascii="Times New Roman" w:eastAsia="Times New Roman" w:hAnsi="Times New Roman" w:cs="Times New Roman"/>
                <w:b/>
                <w:lang w:eastAsia="ru-RU"/>
              </w:rPr>
            </w:pPr>
          </w:p>
        </w:tc>
        <w:tc>
          <w:tcPr>
            <w:tcW w:w="15045" w:type="dxa"/>
            <w:gridSpan w:val="10"/>
            <w:shd w:val="clear" w:color="auto" w:fill="E5B8B7"/>
            <w:vAlign w:val="center"/>
          </w:tcPr>
          <w:p w:rsidR="00E77BF0" w:rsidRPr="00A03074" w:rsidRDefault="00E77BF0" w:rsidP="00F016E3">
            <w:pPr>
              <w:spacing w:before="120" w:after="120" w:line="240" w:lineRule="auto"/>
              <w:jc w:val="center"/>
              <w:rPr>
                <w:rFonts w:ascii="Times New Roman" w:eastAsia="Times New Roman" w:hAnsi="Times New Roman" w:cs="Times New Roman"/>
                <w:b/>
                <w:sz w:val="24"/>
                <w:szCs w:val="24"/>
                <w:lang w:eastAsia="ru-RU"/>
              </w:rPr>
            </w:pPr>
            <w:r w:rsidRPr="00A03074">
              <w:rPr>
                <w:rFonts w:ascii="Times New Roman" w:eastAsia="Times New Roman" w:hAnsi="Times New Roman" w:cs="Times New Roman"/>
                <w:b/>
                <w:sz w:val="24"/>
                <w:szCs w:val="24"/>
                <w:lang w:val="uk-UA" w:eastAsia="ru-RU"/>
              </w:rPr>
              <w:t xml:space="preserve">ІІІ. </w:t>
            </w:r>
            <w:r w:rsidRPr="00A03074">
              <w:rPr>
                <w:rFonts w:ascii="Times New Roman" w:eastAsia="Times New Roman" w:hAnsi="Times New Roman" w:cs="Times New Roman"/>
                <w:b/>
                <w:sz w:val="24"/>
                <w:szCs w:val="24"/>
                <w:lang w:eastAsia="ru-RU"/>
              </w:rPr>
              <w:t>ЖИТЛОВО-КОМУНАЛЬНЕ ГОСПОДАРСТВО</w:t>
            </w:r>
          </w:p>
        </w:tc>
      </w:tr>
      <w:tr w:rsidR="00A139FE" w:rsidRPr="00A03074" w:rsidTr="005A0989">
        <w:trPr>
          <w:gridAfter w:val="2"/>
          <w:wAfter w:w="17" w:type="dxa"/>
        </w:trPr>
        <w:tc>
          <w:tcPr>
            <w:tcW w:w="430" w:type="dxa"/>
            <w:vAlign w:val="center"/>
          </w:tcPr>
          <w:p w:rsidR="00A139FE" w:rsidRPr="00A03074" w:rsidRDefault="00A139FE" w:rsidP="00A139F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c>
          <w:tcPr>
            <w:tcW w:w="6379" w:type="dxa"/>
            <w:tcBorders>
              <w:top w:val="single" w:sz="4" w:space="0" w:color="000000"/>
              <w:left w:val="single" w:sz="4" w:space="0" w:color="000000"/>
              <w:bottom w:val="single" w:sz="4" w:space="0" w:color="000000"/>
              <w:right w:val="single" w:sz="4" w:space="0" w:color="000000"/>
            </w:tcBorders>
            <w:vAlign w:val="center"/>
          </w:tcPr>
          <w:p w:rsidR="00A139FE" w:rsidRDefault="00A139FE" w:rsidP="00A139FE">
            <w:pPr>
              <w:pStyle w:val="a6"/>
              <w:widowControl w:val="0"/>
              <w:tabs>
                <w:tab w:val="left" w:pos="284"/>
              </w:tabs>
              <w:spacing w:before="0" w:beforeAutospacing="0" w:after="160" w:afterAutospacing="0" w:line="254" w:lineRule="auto"/>
              <w:jc w:val="both"/>
            </w:pPr>
            <w:proofErr w:type="spellStart"/>
            <w:r>
              <w:rPr>
                <w:color w:val="000000"/>
              </w:rPr>
              <w:t>Нове</w:t>
            </w:r>
            <w:proofErr w:type="spellEnd"/>
            <w:r>
              <w:rPr>
                <w:color w:val="000000"/>
              </w:rPr>
              <w:t xml:space="preserve"> </w:t>
            </w:r>
            <w:proofErr w:type="spellStart"/>
            <w:r>
              <w:rPr>
                <w:color w:val="000000"/>
              </w:rPr>
              <w:t>будівництво</w:t>
            </w:r>
            <w:proofErr w:type="spellEnd"/>
            <w:r>
              <w:rPr>
                <w:color w:val="000000"/>
              </w:rPr>
              <w:t xml:space="preserve"> бювету в </w:t>
            </w:r>
            <w:proofErr w:type="spellStart"/>
            <w:r>
              <w:rPr>
                <w:color w:val="000000"/>
              </w:rPr>
              <w:t>селі</w:t>
            </w:r>
            <w:proofErr w:type="spellEnd"/>
            <w:r>
              <w:rPr>
                <w:color w:val="000000"/>
              </w:rPr>
              <w:t xml:space="preserve"> Великий </w:t>
            </w:r>
            <w:proofErr w:type="spellStart"/>
            <w:r>
              <w:rPr>
                <w:color w:val="000000"/>
              </w:rPr>
              <w:t>Молодьків</w:t>
            </w:r>
            <w:proofErr w:type="spellEnd"/>
            <w:r>
              <w:rPr>
                <w:color w:val="000000"/>
              </w:rPr>
              <w:t xml:space="preserve">, Звягельського району, </w:t>
            </w:r>
            <w:proofErr w:type="spellStart"/>
            <w:r>
              <w:rPr>
                <w:color w:val="000000"/>
              </w:rPr>
              <w:t>Житомирської</w:t>
            </w:r>
            <w:proofErr w:type="spellEnd"/>
            <w:r>
              <w:rPr>
                <w:color w:val="000000"/>
              </w:rPr>
              <w:t xml:space="preserve"> </w:t>
            </w:r>
            <w:proofErr w:type="spellStart"/>
            <w:r>
              <w:rPr>
                <w:color w:val="000000"/>
              </w:rPr>
              <w:t>області</w:t>
            </w:r>
            <w:proofErr w:type="spellEnd"/>
            <w:r>
              <w:rPr>
                <w:color w:val="000000"/>
              </w:rPr>
              <w:t xml:space="preserve">» (в </w:t>
            </w:r>
            <w:proofErr w:type="spellStart"/>
            <w:r>
              <w:rPr>
                <w:color w:val="000000"/>
              </w:rPr>
              <w:t>т.ч</w:t>
            </w:r>
            <w:proofErr w:type="spellEnd"/>
            <w:r>
              <w:rPr>
                <w:color w:val="000000"/>
              </w:rPr>
              <w:t xml:space="preserve">. </w:t>
            </w:r>
            <w:proofErr w:type="spellStart"/>
            <w:r>
              <w:rPr>
                <w:color w:val="000000"/>
              </w:rPr>
              <w:t>виготовлення</w:t>
            </w:r>
            <w:proofErr w:type="spellEnd"/>
            <w:r>
              <w:rPr>
                <w:color w:val="000000"/>
              </w:rPr>
              <w:t>     проектно-</w:t>
            </w:r>
            <w:proofErr w:type="spellStart"/>
            <w:r>
              <w:rPr>
                <w:color w:val="000000"/>
              </w:rPr>
              <w:t>кошторисної</w:t>
            </w:r>
            <w:proofErr w:type="spellEnd"/>
            <w:r>
              <w:rPr>
                <w:color w:val="000000"/>
              </w:rPr>
              <w:t xml:space="preserve">      </w:t>
            </w:r>
            <w:proofErr w:type="spellStart"/>
            <w:proofErr w:type="gramStart"/>
            <w:r>
              <w:rPr>
                <w:color w:val="000000"/>
              </w:rPr>
              <w:t>документації</w:t>
            </w:r>
            <w:proofErr w:type="spellEnd"/>
            <w:r>
              <w:rPr>
                <w:color w:val="000000"/>
              </w:rPr>
              <w:t>,   </w:t>
            </w:r>
            <w:proofErr w:type="gramEnd"/>
            <w:r>
              <w:rPr>
                <w:color w:val="000000"/>
              </w:rPr>
              <w:t xml:space="preserve"> </w:t>
            </w:r>
            <w:proofErr w:type="spellStart"/>
            <w:r>
              <w:rPr>
                <w:color w:val="000000"/>
              </w:rPr>
              <w:t>проведення</w:t>
            </w:r>
            <w:proofErr w:type="spellEnd"/>
            <w:r>
              <w:rPr>
                <w:color w:val="000000"/>
              </w:rPr>
              <w:t xml:space="preserve"> </w:t>
            </w:r>
            <w:proofErr w:type="spellStart"/>
            <w:r>
              <w:rPr>
                <w:color w:val="000000"/>
              </w:rPr>
              <w:t>експертизи</w:t>
            </w:r>
            <w:proofErr w:type="spellEnd"/>
            <w:r>
              <w:rPr>
                <w:color w:val="000000"/>
              </w:rPr>
              <w:t>)</w:t>
            </w:r>
          </w:p>
          <w:p w:rsidR="00A139FE" w:rsidRDefault="00A139FE" w:rsidP="00A139FE">
            <w:pPr>
              <w:pStyle w:val="a6"/>
              <w:spacing w:before="0" w:beforeAutospacing="0" w:after="160" w:afterAutospacing="0" w:line="254" w:lineRule="auto"/>
              <w:jc w:val="both"/>
            </w:pPr>
            <w:r>
              <w:t> </w:t>
            </w:r>
          </w:p>
        </w:tc>
        <w:tc>
          <w:tcPr>
            <w:tcW w:w="992" w:type="dxa"/>
            <w:vAlign w:val="center"/>
          </w:tcPr>
          <w:p w:rsidR="00A139FE" w:rsidRPr="00A03074" w:rsidRDefault="00A139FE" w:rsidP="00A139FE">
            <w:pPr>
              <w:spacing w:after="0" w:line="240" w:lineRule="auto"/>
              <w:jc w:val="center"/>
              <w:rPr>
                <w:rFonts w:ascii="Times New Roman" w:eastAsia="Times New Roman" w:hAnsi="Times New Roman" w:cs="Times New Roman"/>
                <w:sz w:val="24"/>
                <w:szCs w:val="24"/>
                <w:lang w:val="uk-UA" w:eastAsia="ru-RU"/>
              </w:rPr>
            </w:pPr>
            <w:r w:rsidRPr="00A03074">
              <w:rPr>
                <w:rFonts w:ascii="Times New Roman" w:eastAsia="Times New Roman" w:hAnsi="Times New Roman" w:cs="Times New Roman"/>
                <w:sz w:val="24"/>
                <w:szCs w:val="24"/>
                <w:lang w:val="uk-UA" w:eastAsia="ru-RU"/>
              </w:rPr>
              <w:t>Ні</w:t>
            </w:r>
          </w:p>
        </w:tc>
        <w:tc>
          <w:tcPr>
            <w:tcW w:w="1418" w:type="dxa"/>
            <w:tcBorders>
              <w:top w:val="single" w:sz="4" w:space="0" w:color="000000"/>
              <w:left w:val="single" w:sz="4" w:space="0" w:color="000000"/>
              <w:bottom w:val="single" w:sz="4" w:space="0" w:color="000000"/>
              <w:right w:val="single" w:sz="4" w:space="0" w:color="000000"/>
            </w:tcBorders>
            <w:vAlign w:val="center"/>
          </w:tcPr>
          <w:p w:rsidR="00A139FE" w:rsidRDefault="00A139FE" w:rsidP="00A139FE">
            <w:pPr>
              <w:pStyle w:val="a6"/>
              <w:spacing w:before="0" w:beforeAutospacing="0" w:after="0" w:afterAutospacing="0"/>
              <w:jc w:val="center"/>
            </w:pPr>
            <w:r>
              <w:rPr>
                <w:color w:val="000000"/>
              </w:rPr>
              <w:t>410,00</w:t>
            </w:r>
          </w:p>
        </w:tc>
        <w:tc>
          <w:tcPr>
            <w:tcW w:w="993" w:type="dxa"/>
            <w:tcBorders>
              <w:top w:val="single" w:sz="4" w:space="0" w:color="000000"/>
              <w:left w:val="single" w:sz="4" w:space="0" w:color="000000"/>
              <w:bottom w:val="single" w:sz="4" w:space="0" w:color="000000"/>
              <w:right w:val="single" w:sz="4" w:space="0" w:color="000000"/>
            </w:tcBorders>
            <w:vAlign w:val="center"/>
          </w:tcPr>
          <w:p w:rsidR="00A139FE" w:rsidRDefault="00A139FE" w:rsidP="00A139FE">
            <w:pPr>
              <w:pStyle w:val="a6"/>
              <w:spacing w:before="0" w:beforeAutospacing="0" w:after="0" w:afterAutospacing="0"/>
              <w:jc w:val="center"/>
            </w:pPr>
            <w:r>
              <w:rPr>
                <w:color w:val="000000"/>
              </w:rPr>
              <w:t>410,00</w:t>
            </w:r>
          </w:p>
        </w:tc>
        <w:tc>
          <w:tcPr>
            <w:tcW w:w="1276" w:type="dxa"/>
            <w:vAlign w:val="center"/>
          </w:tcPr>
          <w:p w:rsidR="00A139FE" w:rsidRPr="00A03074" w:rsidRDefault="00A139FE" w:rsidP="00A139FE">
            <w:pPr>
              <w:spacing w:after="0" w:line="240" w:lineRule="auto"/>
              <w:jc w:val="center"/>
              <w:rPr>
                <w:rFonts w:ascii="Times New Roman" w:eastAsia="Times New Roman" w:hAnsi="Times New Roman" w:cs="Times New Roman"/>
                <w:sz w:val="24"/>
                <w:szCs w:val="24"/>
                <w:lang w:eastAsia="ru-RU"/>
              </w:rPr>
            </w:pPr>
          </w:p>
        </w:tc>
        <w:tc>
          <w:tcPr>
            <w:tcW w:w="3970" w:type="dxa"/>
            <w:gridSpan w:val="3"/>
          </w:tcPr>
          <w:p w:rsidR="00A139FE" w:rsidRPr="00A03074" w:rsidRDefault="00A139FE" w:rsidP="00A139FE">
            <w:pPr>
              <w:spacing w:after="0" w:line="240" w:lineRule="auto"/>
              <w:jc w:val="both"/>
              <w:rPr>
                <w:rFonts w:ascii="Verdana" w:eastAsia="Verdana" w:hAnsi="Verdana" w:cs="Verdana"/>
                <w:b/>
                <w:w w:val="85"/>
                <w:sz w:val="18"/>
              </w:rPr>
            </w:pPr>
            <w:proofErr w:type="spellStart"/>
            <w:r w:rsidRPr="00A03074">
              <w:rPr>
                <w:rFonts w:ascii="Verdana" w:eastAsia="Verdana" w:hAnsi="Verdana" w:cs="Verdana"/>
                <w:b/>
                <w:w w:val="85"/>
                <w:sz w:val="18"/>
              </w:rPr>
              <w:t>Стратегічна</w:t>
            </w:r>
            <w:proofErr w:type="spellEnd"/>
            <w:r w:rsidRPr="00A03074">
              <w:rPr>
                <w:rFonts w:ascii="Verdana" w:eastAsia="Verdana" w:hAnsi="Verdana" w:cs="Verdana"/>
                <w:b/>
                <w:w w:val="85"/>
                <w:sz w:val="18"/>
              </w:rPr>
              <w:t xml:space="preserve"> </w:t>
            </w:r>
            <w:proofErr w:type="spellStart"/>
            <w:r w:rsidRPr="00A03074">
              <w:rPr>
                <w:rFonts w:ascii="Verdana" w:eastAsia="Verdana" w:hAnsi="Verdana" w:cs="Verdana"/>
                <w:b/>
                <w:w w:val="85"/>
                <w:sz w:val="18"/>
              </w:rPr>
              <w:t>ціль</w:t>
            </w:r>
            <w:proofErr w:type="spellEnd"/>
            <w:r w:rsidRPr="00A03074">
              <w:rPr>
                <w:rFonts w:ascii="Verdana" w:eastAsia="Verdana" w:hAnsi="Verdana" w:cs="Verdana"/>
                <w:b/>
                <w:w w:val="85"/>
                <w:sz w:val="18"/>
              </w:rPr>
              <w:t xml:space="preserve"> № 4 Громада без </w:t>
            </w:r>
            <w:proofErr w:type="spellStart"/>
            <w:r w:rsidRPr="00A03074">
              <w:rPr>
                <w:rFonts w:ascii="Verdana" w:eastAsia="Verdana" w:hAnsi="Verdana" w:cs="Verdana"/>
                <w:b/>
                <w:w w:val="85"/>
                <w:sz w:val="18"/>
              </w:rPr>
              <w:t>околиць</w:t>
            </w:r>
            <w:proofErr w:type="spellEnd"/>
          </w:p>
          <w:p w:rsidR="00A139FE" w:rsidRPr="00A03074" w:rsidRDefault="00A139FE" w:rsidP="00A139FE">
            <w:pPr>
              <w:spacing w:after="0" w:line="240" w:lineRule="auto"/>
              <w:jc w:val="both"/>
              <w:rPr>
                <w:rFonts w:ascii="Verdana" w:eastAsia="Verdana" w:hAnsi="Verdana" w:cs="Verdana"/>
                <w:b/>
                <w:w w:val="85"/>
                <w:sz w:val="18"/>
              </w:rPr>
            </w:pPr>
            <w:r w:rsidRPr="00A03074">
              <w:rPr>
                <w:rFonts w:ascii="Verdana" w:eastAsia="Verdana" w:hAnsi="Verdana" w:cs="Verdana"/>
                <w:b/>
                <w:w w:val="85"/>
                <w:sz w:val="18"/>
              </w:rPr>
              <w:t xml:space="preserve">4.1. </w:t>
            </w:r>
            <w:proofErr w:type="spellStart"/>
            <w:r w:rsidRPr="00A03074">
              <w:rPr>
                <w:rFonts w:ascii="Verdana" w:eastAsia="Verdana" w:hAnsi="Verdana" w:cs="Verdana"/>
                <w:b/>
                <w:w w:val="85"/>
                <w:sz w:val="18"/>
              </w:rPr>
              <w:t>Модернізація</w:t>
            </w:r>
            <w:proofErr w:type="spellEnd"/>
            <w:r w:rsidRPr="00A03074">
              <w:rPr>
                <w:rFonts w:ascii="Verdana" w:eastAsia="Verdana" w:hAnsi="Verdana" w:cs="Verdana"/>
                <w:b/>
                <w:w w:val="85"/>
                <w:sz w:val="18"/>
              </w:rPr>
              <w:t xml:space="preserve"> </w:t>
            </w:r>
            <w:proofErr w:type="spellStart"/>
            <w:r w:rsidRPr="00A03074">
              <w:rPr>
                <w:rFonts w:ascii="Verdana" w:eastAsia="Verdana" w:hAnsi="Verdana" w:cs="Verdana"/>
                <w:b/>
                <w:w w:val="85"/>
                <w:sz w:val="18"/>
              </w:rPr>
              <w:t>інженерних</w:t>
            </w:r>
            <w:proofErr w:type="spellEnd"/>
            <w:r w:rsidRPr="00A03074">
              <w:rPr>
                <w:rFonts w:ascii="Verdana" w:eastAsia="Verdana" w:hAnsi="Verdana" w:cs="Verdana"/>
                <w:b/>
                <w:w w:val="85"/>
                <w:sz w:val="18"/>
              </w:rPr>
              <w:t xml:space="preserve"> мереж та </w:t>
            </w:r>
            <w:proofErr w:type="spellStart"/>
            <w:r w:rsidRPr="00A03074">
              <w:rPr>
                <w:rFonts w:ascii="Verdana" w:eastAsia="Verdana" w:hAnsi="Verdana" w:cs="Verdana"/>
                <w:b/>
                <w:w w:val="85"/>
                <w:sz w:val="18"/>
              </w:rPr>
              <w:t>комунальних</w:t>
            </w:r>
            <w:proofErr w:type="spellEnd"/>
            <w:r w:rsidRPr="00A03074">
              <w:rPr>
                <w:rFonts w:ascii="Verdana" w:eastAsia="Verdana" w:hAnsi="Verdana" w:cs="Verdana"/>
                <w:b/>
                <w:w w:val="85"/>
                <w:sz w:val="18"/>
              </w:rPr>
              <w:t xml:space="preserve"> </w:t>
            </w:r>
            <w:proofErr w:type="spellStart"/>
            <w:r w:rsidRPr="00A03074">
              <w:rPr>
                <w:rFonts w:ascii="Verdana" w:eastAsia="Verdana" w:hAnsi="Verdana" w:cs="Verdana"/>
                <w:b/>
                <w:w w:val="85"/>
                <w:sz w:val="18"/>
              </w:rPr>
              <w:t>послуг</w:t>
            </w:r>
            <w:proofErr w:type="spellEnd"/>
          </w:p>
        </w:tc>
      </w:tr>
      <w:tr w:rsidR="00A139FE" w:rsidRPr="00A03074" w:rsidTr="005A0989">
        <w:trPr>
          <w:gridAfter w:val="2"/>
          <w:wAfter w:w="17" w:type="dxa"/>
        </w:trPr>
        <w:tc>
          <w:tcPr>
            <w:tcW w:w="430" w:type="dxa"/>
            <w:vAlign w:val="center"/>
          </w:tcPr>
          <w:p w:rsidR="00A139FE" w:rsidRDefault="00A139FE" w:rsidP="00A139F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w:t>
            </w:r>
          </w:p>
        </w:tc>
        <w:tc>
          <w:tcPr>
            <w:tcW w:w="6379" w:type="dxa"/>
            <w:tcBorders>
              <w:top w:val="single" w:sz="4" w:space="0" w:color="000000"/>
              <w:left w:val="single" w:sz="4" w:space="0" w:color="000000"/>
              <w:bottom w:val="single" w:sz="4" w:space="0" w:color="000000"/>
              <w:right w:val="single" w:sz="4" w:space="0" w:color="000000"/>
            </w:tcBorders>
            <w:vAlign w:val="center"/>
          </w:tcPr>
          <w:p w:rsidR="00A139FE" w:rsidRDefault="00A139FE" w:rsidP="00A139FE">
            <w:pPr>
              <w:pStyle w:val="a6"/>
              <w:widowControl w:val="0"/>
              <w:tabs>
                <w:tab w:val="left" w:pos="284"/>
              </w:tabs>
              <w:spacing w:before="0" w:beforeAutospacing="0" w:after="160" w:afterAutospacing="0" w:line="254" w:lineRule="auto"/>
              <w:jc w:val="both"/>
            </w:pPr>
            <w:proofErr w:type="spellStart"/>
            <w:r>
              <w:rPr>
                <w:color w:val="000000"/>
              </w:rPr>
              <w:t>Нове</w:t>
            </w:r>
            <w:proofErr w:type="spellEnd"/>
            <w:r>
              <w:rPr>
                <w:color w:val="000000"/>
              </w:rPr>
              <w:t xml:space="preserve"> </w:t>
            </w:r>
            <w:proofErr w:type="spellStart"/>
            <w:r>
              <w:rPr>
                <w:color w:val="000000"/>
              </w:rPr>
              <w:t>будівництво</w:t>
            </w:r>
            <w:proofErr w:type="spellEnd"/>
            <w:r>
              <w:rPr>
                <w:color w:val="000000"/>
              </w:rPr>
              <w:t xml:space="preserve"> бювету в </w:t>
            </w:r>
            <w:proofErr w:type="spellStart"/>
            <w:r>
              <w:rPr>
                <w:color w:val="000000"/>
              </w:rPr>
              <w:t>селі</w:t>
            </w:r>
            <w:proofErr w:type="spellEnd"/>
            <w:r>
              <w:rPr>
                <w:color w:val="000000"/>
              </w:rPr>
              <w:t xml:space="preserve"> </w:t>
            </w:r>
            <w:proofErr w:type="spellStart"/>
            <w:r>
              <w:rPr>
                <w:color w:val="000000"/>
              </w:rPr>
              <w:t>Анета</w:t>
            </w:r>
            <w:proofErr w:type="spellEnd"/>
            <w:r>
              <w:rPr>
                <w:color w:val="000000"/>
              </w:rPr>
              <w:t xml:space="preserve">, Звягельського району, </w:t>
            </w:r>
            <w:proofErr w:type="spellStart"/>
            <w:r>
              <w:rPr>
                <w:color w:val="000000"/>
              </w:rPr>
              <w:t>Житомирської</w:t>
            </w:r>
            <w:proofErr w:type="spellEnd"/>
            <w:r>
              <w:rPr>
                <w:color w:val="000000"/>
              </w:rPr>
              <w:t xml:space="preserve"> </w:t>
            </w:r>
            <w:proofErr w:type="spellStart"/>
            <w:r>
              <w:rPr>
                <w:color w:val="000000"/>
              </w:rPr>
              <w:t>області</w:t>
            </w:r>
            <w:proofErr w:type="spellEnd"/>
            <w:r>
              <w:rPr>
                <w:color w:val="000000"/>
              </w:rPr>
              <w:t xml:space="preserve">» (в </w:t>
            </w:r>
            <w:proofErr w:type="spellStart"/>
            <w:r>
              <w:rPr>
                <w:color w:val="000000"/>
              </w:rPr>
              <w:t>т.ч</w:t>
            </w:r>
            <w:proofErr w:type="spellEnd"/>
            <w:r>
              <w:rPr>
                <w:color w:val="000000"/>
              </w:rPr>
              <w:t xml:space="preserve">. </w:t>
            </w:r>
            <w:proofErr w:type="spellStart"/>
            <w:r>
              <w:rPr>
                <w:color w:val="000000"/>
              </w:rPr>
              <w:t>виготовлення</w:t>
            </w:r>
            <w:proofErr w:type="spellEnd"/>
            <w:r>
              <w:rPr>
                <w:color w:val="000000"/>
              </w:rPr>
              <w:t>        проектно-</w:t>
            </w:r>
            <w:proofErr w:type="spellStart"/>
            <w:r>
              <w:rPr>
                <w:color w:val="000000"/>
              </w:rPr>
              <w:t>кошторисної</w:t>
            </w:r>
            <w:proofErr w:type="spellEnd"/>
            <w:r>
              <w:rPr>
                <w:color w:val="000000"/>
              </w:rPr>
              <w:t xml:space="preserve">        </w:t>
            </w:r>
            <w:proofErr w:type="spellStart"/>
            <w:r>
              <w:rPr>
                <w:color w:val="000000"/>
              </w:rPr>
              <w:t>документації</w:t>
            </w:r>
            <w:proofErr w:type="spellEnd"/>
            <w:r>
              <w:rPr>
                <w:color w:val="000000"/>
              </w:rPr>
              <w:t xml:space="preserve">,     </w:t>
            </w:r>
            <w:proofErr w:type="spellStart"/>
            <w:r>
              <w:rPr>
                <w:color w:val="000000"/>
              </w:rPr>
              <w:t>проведення</w:t>
            </w:r>
            <w:proofErr w:type="spellEnd"/>
            <w:r>
              <w:rPr>
                <w:color w:val="000000"/>
              </w:rPr>
              <w:t xml:space="preserve"> </w:t>
            </w:r>
            <w:proofErr w:type="spellStart"/>
            <w:r>
              <w:rPr>
                <w:color w:val="000000"/>
              </w:rPr>
              <w:t>експертизи</w:t>
            </w:r>
            <w:proofErr w:type="spellEnd"/>
            <w:r>
              <w:rPr>
                <w:color w:val="000000"/>
              </w:rPr>
              <w:t>)</w:t>
            </w:r>
          </w:p>
        </w:tc>
        <w:tc>
          <w:tcPr>
            <w:tcW w:w="992" w:type="dxa"/>
            <w:vAlign w:val="center"/>
          </w:tcPr>
          <w:p w:rsidR="00A139FE" w:rsidRPr="00A03074" w:rsidRDefault="002E59B5" w:rsidP="00A139F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ні</w:t>
            </w:r>
          </w:p>
        </w:tc>
        <w:tc>
          <w:tcPr>
            <w:tcW w:w="1418" w:type="dxa"/>
            <w:tcBorders>
              <w:top w:val="single" w:sz="4" w:space="0" w:color="000000"/>
              <w:left w:val="single" w:sz="4" w:space="0" w:color="000000"/>
              <w:bottom w:val="single" w:sz="4" w:space="0" w:color="000000"/>
              <w:right w:val="single" w:sz="4" w:space="0" w:color="000000"/>
            </w:tcBorders>
            <w:vAlign w:val="center"/>
          </w:tcPr>
          <w:p w:rsidR="00A139FE" w:rsidRDefault="00A139FE" w:rsidP="00A139FE">
            <w:pPr>
              <w:pStyle w:val="a6"/>
              <w:spacing w:before="0" w:beforeAutospacing="0" w:after="0" w:afterAutospacing="0"/>
              <w:jc w:val="center"/>
            </w:pPr>
            <w:r>
              <w:rPr>
                <w:color w:val="000000"/>
              </w:rPr>
              <w:t>410,00</w:t>
            </w:r>
          </w:p>
        </w:tc>
        <w:tc>
          <w:tcPr>
            <w:tcW w:w="993" w:type="dxa"/>
            <w:tcBorders>
              <w:top w:val="single" w:sz="4" w:space="0" w:color="000000"/>
              <w:left w:val="single" w:sz="4" w:space="0" w:color="000000"/>
              <w:bottom w:val="single" w:sz="4" w:space="0" w:color="000000"/>
              <w:right w:val="single" w:sz="4" w:space="0" w:color="000000"/>
            </w:tcBorders>
            <w:vAlign w:val="center"/>
          </w:tcPr>
          <w:p w:rsidR="00A139FE" w:rsidRDefault="00A139FE" w:rsidP="00A139FE">
            <w:pPr>
              <w:pStyle w:val="a6"/>
              <w:spacing w:before="0" w:beforeAutospacing="0" w:after="0" w:afterAutospacing="0"/>
              <w:jc w:val="center"/>
            </w:pPr>
            <w:r>
              <w:rPr>
                <w:color w:val="000000"/>
              </w:rPr>
              <w:t>410,00</w:t>
            </w:r>
          </w:p>
        </w:tc>
        <w:tc>
          <w:tcPr>
            <w:tcW w:w="1276" w:type="dxa"/>
            <w:vAlign w:val="center"/>
          </w:tcPr>
          <w:p w:rsidR="00A139FE" w:rsidRPr="00A03074" w:rsidRDefault="00A139FE" w:rsidP="00A139FE">
            <w:pPr>
              <w:spacing w:after="0" w:line="240" w:lineRule="auto"/>
              <w:jc w:val="center"/>
              <w:rPr>
                <w:rFonts w:ascii="Times New Roman" w:eastAsia="Times New Roman" w:hAnsi="Times New Roman" w:cs="Times New Roman"/>
                <w:sz w:val="24"/>
                <w:szCs w:val="24"/>
                <w:lang w:eastAsia="ru-RU"/>
              </w:rPr>
            </w:pPr>
          </w:p>
        </w:tc>
        <w:tc>
          <w:tcPr>
            <w:tcW w:w="3970" w:type="dxa"/>
            <w:gridSpan w:val="3"/>
          </w:tcPr>
          <w:p w:rsidR="00A139FE" w:rsidRPr="00A03074" w:rsidRDefault="00A139FE" w:rsidP="00A139FE">
            <w:pPr>
              <w:spacing w:after="0" w:line="240" w:lineRule="auto"/>
              <w:jc w:val="both"/>
              <w:rPr>
                <w:rFonts w:ascii="Verdana" w:eastAsia="Verdana" w:hAnsi="Verdana" w:cs="Verdana"/>
                <w:b/>
                <w:w w:val="85"/>
                <w:sz w:val="18"/>
              </w:rPr>
            </w:pPr>
            <w:proofErr w:type="spellStart"/>
            <w:r w:rsidRPr="00A03074">
              <w:rPr>
                <w:rFonts w:ascii="Verdana" w:eastAsia="Verdana" w:hAnsi="Verdana" w:cs="Verdana"/>
                <w:b/>
                <w:w w:val="85"/>
                <w:sz w:val="18"/>
              </w:rPr>
              <w:t>Стратегічна</w:t>
            </w:r>
            <w:proofErr w:type="spellEnd"/>
            <w:r w:rsidRPr="00A03074">
              <w:rPr>
                <w:rFonts w:ascii="Verdana" w:eastAsia="Verdana" w:hAnsi="Verdana" w:cs="Verdana"/>
                <w:b/>
                <w:w w:val="85"/>
                <w:sz w:val="18"/>
              </w:rPr>
              <w:t xml:space="preserve"> </w:t>
            </w:r>
            <w:proofErr w:type="spellStart"/>
            <w:r w:rsidRPr="00A03074">
              <w:rPr>
                <w:rFonts w:ascii="Verdana" w:eastAsia="Verdana" w:hAnsi="Verdana" w:cs="Verdana"/>
                <w:b/>
                <w:w w:val="85"/>
                <w:sz w:val="18"/>
              </w:rPr>
              <w:t>ціль</w:t>
            </w:r>
            <w:proofErr w:type="spellEnd"/>
            <w:r w:rsidRPr="00A03074">
              <w:rPr>
                <w:rFonts w:ascii="Verdana" w:eastAsia="Verdana" w:hAnsi="Verdana" w:cs="Verdana"/>
                <w:b/>
                <w:w w:val="85"/>
                <w:sz w:val="18"/>
              </w:rPr>
              <w:t xml:space="preserve"> № 4 Громада без </w:t>
            </w:r>
            <w:proofErr w:type="spellStart"/>
            <w:r w:rsidRPr="00A03074">
              <w:rPr>
                <w:rFonts w:ascii="Verdana" w:eastAsia="Verdana" w:hAnsi="Verdana" w:cs="Verdana"/>
                <w:b/>
                <w:w w:val="85"/>
                <w:sz w:val="18"/>
              </w:rPr>
              <w:t>околиць</w:t>
            </w:r>
            <w:proofErr w:type="spellEnd"/>
          </w:p>
          <w:p w:rsidR="00A139FE" w:rsidRPr="00A03074" w:rsidRDefault="00A139FE" w:rsidP="00A139FE">
            <w:pPr>
              <w:spacing w:after="0" w:line="240" w:lineRule="auto"/>
              <w:jc w:val="both"/>
              <w:rPr>
                <w:rFonts w:ascii="Verdana" w:eastAsia="Verdana" w:hAnsi="Verdana" w:cs="Verdana"/>
                <w:b/>
                <w:w w:val="85"/>
                <w:sz w:val="18"/>
              </w:rPr>
            </w:pPr>
            <w:r w:rsidRPr="00A03074">
              <w:rPr>
                <w:rFonts w:ascii="Verdana" w:eastAsia="Verdana" w:hAnsi="Verdana" w:cs="Verdana"/>
                <w:b/>
                <w:w w:val="85"/>
                <w:sz w:val="18"/>
              </w:rPr>
              <w:t xml:space="preserve">4.1. </w:t>
            </w:r>
            <w:proofErr w:type="spellStart"/>
            <w:r w:rsidRPr="00A03074">
              <w:rPr>
                <w:rFonts w:ascii="Verdana" w:eastAsia="Verdana" w:hAnsi="Verdana" w:cs="Verdana"/>
                <w:b/>
                <w:w w:val="85"/>
                <w:sz w:val="18"/>
              </w:rPr>
              <w:t>Модернізація</w:t>
            </w:r>
            <w:proofErr w:type="spellEnd"/>
            <w:r w:rsidRPr="00A03074">
              <w:rPr>
                <w:rFonts w:ascii="Verdana" w:eastAsia="Verdana" w:hAnsi="Verdana" w:cs="Verdana"/>
                <w:b/>
                <w:w w:val="85"/>
                <w:sz w:val="18"/>
              </w:rPr>
              <w:t xml:space="preserve"> </w:t>
            </w:r>
            <w:proofErr w:type="spellStart"/>
            <w:r w:rsidRPr="00A03074">
              <w:rPr>
                <w:rFonts w:ascii="Verdana" w:eastAsia="Verdana" w:hAnsi="Verdana" w:cs="Verdana"/>
                <w:b/>
                <w:w w:val="85"/>
                <w:sz w:val="18"/>
              </w:rPr>
              <w:t>інженерних</w:t>
            </w:r>
            <w:proofErr w:type="spellEnd"/>
            <w:r w:rsidRPr="00A03074">
              <w:rPr>
                <w:rFonts w:ascii="Verdana" w:eastAsia="Verdana" w:hAnsi="Verdana" w:cs="Verdana"/>
                <w:b/>
                <w:w w:val="85"/>
                <w:sz w:val="18"/>
              </w:rPr>
              <w:t xml:space="preserve"> мереж та </w:t>
            </w:r>
            <w:proofErr w:type="spellStart"/>
            <w:r w:rsidRPr="00A03074">
              <w:rPr>
                <w:rFonts w:ascii="Verdana" w:eastAsia="Verdana" w:hAnsi="Verdana" w:cs="Verdana"/>
                <w:b/>
                <w:w w:val="85"/>
                <w:sz w:val="18"/>
              </w:rPr>
              <w:t>комунальних</w:t>
            </w:r>
            <w:proofErr w:type="spellEnd"/>
            <w:r w:rsidRPr="00A03074">
              <w:rPr>
                <w:rFonts w:ascii="Verdana" w:eastAsia="Verdana" w:hAnsi="Verdana" w:cs="Verdana"/>
                <w:b/>
                <w:w w:val="85"/>
                <w:sz w:val="18"/>
              </w:rPr>
              <w:t xml:space="preserve"> </w:t>
            </w:r>
            <w:proofErr w:type="spellStart"/>
            <w:r w:rsidRPr="00A03074">
              <w:rPr>
                <w:rFonts w:ascii="Verdana" w:eastAsia="Verdana" w:hAnsi="Verdana" w:cs="Verdana"/>
                <w:b/>
                <w:w w:val="85"/>
                <w:sz w:val="18"/>
              </w:rPr>
              <w:t>послуг</w:t>
            </w:r>
            <w:proofErr w:type="spellEnd"/>
          </w:p>
        </w:tc>
      </w:tr>
      <w:tr w:rsidR="00A139FE" w:rsidRPr="00A03074" w:rsidTr="00A139FE">
        <w:trPr>
          <w:gridAfter w:val="2"/>
          <w:wAfter w:w="17" w:type="dxa"/>
        </w:trPr>
        <w:tc>
          <w:tcPr>
            <w:tcW w:w="430" w:type="dxa"/>
            <w:shd w:val="clear" w:color="auto" w:fill="BDD6EE" w:themeFill="accent1" w:themeFillTint="66"/>
            <w:vAlign w:val="center"/>
          </w:tcPr>
          <w:p w:rsidR="00A139FE" w:rsidRDefault="00A139FE" w:rsidP="00A139FE">
            <w:pPr>
              <w:spacing w:after="0" w:line="240" w:lineRule="auto"/>
              <w:jc w:val="center"/>
              <w:rPr>
                <w:rFonts w:ascii="Times New Roman" w:eastAsia="Times New Roman" w:hAnsi="Times New Roman" w:cs="Times New Roman"/>
                <w:sz w:val="24"/>
                <w:szCs w:val="24"/>
                <w:lang w:val="uk-UA" w:eastAsia="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A139FE" w:rsidRPr="00A139FE" w:rsidRDefault="00A139FE" w:rsidP="00A139FE">
            <w:pPr>
              <w:pStyle w:val="a6"/>
              <w:widowControl w:val="0"/>
              <w:tabs>
                <w:tab w:val="left" w:pos="284"/>
              </w:tabs>
              <w:spacing w:before="0" w:beforeAutospacing="0" w:after="160" w:afterAutospacing="0" w:line="254" w:lineRule="auto"/>
              <w:jc w:val="both"/>
              <w:rPr>
                <w:b/>
                <w:color w:val="000000"/>
                <w:lang w:val="uk-UA"/>
              </w:rPr>
            </w:pPr>
            <w:r w:rsidRPr="00A139FE">
              <w:rPr>
                <w:b/>
                <w:color w:val="000000"/>
                <w:lang w:val="uk-UA"/>
              </w:rPr>
              <w:t>Разом:</w:t>
            </w:r>
          </w:p>
        </w:tc>
        <w:tc>
          <w:tcPr>
            <w:tcW w:w="992" w:type="dxa"/>
            <w:shd w:val="clear" w:color="auto" w:fill="BDD6EE" w:themeFill="accent1" w:themeFillTint="66"/>
            <w:vAlign w:val="center"/>
          </w:tcPr>
          <w:p w:rsidR="00A139FE" w:rsidRPr="00A03074" w:rsidRDefault="00A139FE" w:rsidP="00A139FE">
            <w:pPr>
              <w:spacing w:after="0" w:line="240" w:lineRule="auto"/>
              <w:jc w:val="center"/>
              <w:rPr>
                <w:rFonts w:ascii="Times New Roman" w:eastAsia="Times New Roman" w:hAnsi="Times New Roman" w:cs="Times New Roman"/>
                <w:sz w:val="24"/>
                <w:szCs w:val="24"/>
                <w:lang w:val="uk-UA"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A139FE" w:rsidRPr="00A139FE" w:rsidRDefault="00A139FE" w:rsidP="00A139FE">
            <w:pPr>
              <w:pStyle w:val="a6"/>
              <w:spacing w:before="0" w:beforeAutospacing="0" w:after="0" w:afterAutospacing="0"/>
              <w:jc w:val="center"/>
              <w:rPr>
                <w:color w:val="000000"/>
                <w:lang w:val="uk-UA"/>
              </w:rPr>
            </w:pPr>
            <w:r>
              <w:rPr>
                <w:color w:val="000000"/>
                <w:lang w:val="uk-UA"/>
              </w:rPr>
              <w:t>820,00</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A139FE" w:rsidRPr="00A139FE" w:rsidRDefault="00A139FE" w:rsidP="00A139FE">
            <w:pPr>
              <w:pStyle w:val="a6"/>
              <w:spacing w:before="0" w:beforeAutospacing="0" w:after="0" w:afterAutospacing="0"/>
              <w:jc w:val="center"/>
              <w:rPr>
                <w:color w:val="000000"/>
                <w:lang w:val="uk-UA"/>
              </w:rPr>
            </w:pPr>
            <w:r>
              <w:rPr>
                <w:color w:val="000000"/>
                <w:lang w:val="uk-UA"/>
              </w:rPr>
              <w:t>820,00</w:t>
            </w:r>
          </w:p>
        </w:tc>
        <w:tc>
          <w:tcPr>
            <w:tcW w:w="1276" w:type="dxa"/>
            <w:shd w:val="clear" w:color="auto" w:fill="BDD6EE" w:themeFill="accent1" w:themeFillTint="66"/>
            <w:vAlign w:val="center"/>
          </w:tcPr>
          <w:p w:rsidR="00A139FE" w:rsidRPr="00A03074" w:rsidRDefault="00A139FE" w:rsidP="00A139FE">
            <w:pPr>
              <w:spacing w:after="0" w:line="240" w:lineRule="auto"/>
              <w:jc w:val="center"/>
              <w:rPr>
                <w:rFonts w:ascii="Times New Roman" w:eastAsia="Times New Roman" w:hAnsi="Times New Roman" w:cs="Times New Roman"/>
                <w:sz w:val="24"/>
                <w:szCs w:val="24"/>
                <w:lang w:eastAsia="ru-RU"/>
              </w:rPr>
            </w:pPr>
          </w:p>
        </w:tc>
        <w:tc>
          <w:tcPr>
            <w:tcW w:w="3970" w:type="dxa"/>
            <w:gridSpan w:val="3"/>
            <w:shd w:val="clear" w:color="auto" w:fill="BDD6EE" w:themeFill="accent1" w:themeFillTint="66"/>
          </w:tcPr>
          <w:p w:rsidR="00A139FE" w:rsidRPr="00A03074" w:rsidRDefault="00A139FE" w:rsidP="00A139FE">
            <w:pPr>
              <w:spacing w:after="0" w:line="240" w:lineRule="auto"/>
              <w:jc w:val="both"/>
              <w:rPr>
                <w:rFonts w:ascii="Verdana" w:eastAsia="Verdana" w:hAnsi="Verdana" w:cs="Verdana"/>
                <w:b/>
                <w:w w:val="85"/>
                <w:sz w:val="18"/>
              </w:rPr>
            </w:pPr>
          </w:p>
        </w:tc>
      </w:tr>
      <w:tr w:rsidR="00A139FE" w:rsidRPr="00A03074" w:rsidTr="00F016E3">
        <w:trPr>
          <w:gridAfter w:val="2"/>
          <w:wAfter w:w="17" w:type="dxa"/>
        </w:trPr>
        <w:tc>
          <w:tcPr>
            <w:tcW w:w="430" w:type="dxa"/>
            <w:shd w:val="clear" w:color="auto" w:fill="C6D9F1"/>
          </w:tcPr>
          <w:p w:rsidR="00A139FE" w:rsidRPr="00A03074" w:rsidRDefault="00A139FE" w:rsidP="00A139FE">
            <w:pPr>
              <w:spacing w:after="0" w:line="240" w:lineRule="auto"/>
              <w:rPr>
                <w:rFonts w:ascii="Times New Roman" w:eastAsia="Times New Roman" w:hAnsi="Times New Roman" w:cs="Times New Roman"/>
                <w:b/>
                <w:lang w:eastAsia="ru-RU"/>
              </w:rPr>
            </w:pPr>
          </w:p>
        </w:tc>
        <w:tc>
          <w:tcPr>
            <w:tcW w:w="6379" w:type="dxa"/>
            <w:shd w:val="clear" w:color="auto" w:fill="C6D9F1"/>
          </w:tcPr>
          <w:p w:rsidR="00A139FE" w:rsidRPr="00A03074" w:rsidRDefault="00A139FE" w:rsidP="00A139FE">
            <w:pPr>
              <w:spacing w:after="0" w:line="240" w:lineRule="auto"/>
              <w:rPr>
                <w:rFonts w:ascii="Times New Roman" w:eastAsia="Times New Roman" w:hAnsi="Times New Roman" w:cs="Times New Roman"/>
                <w:b/>
                <w:lang w:eastAsia="ru-RU"/>
              </w:rPr>
            </w:pPr>
            <w:proofErr w:type="spellStart"/>
            <w:r w:rsidRPr="00A03074">
              <w:rPr>
                <w:rFonts w:ascii="Times New Roman" w:eastAsia="Times New Roman" w:hAnsi="Times New Roman" w:cs="Times New Roman"/>
                <w:b/>
                <w:lang w:eastAsia="ru-RU"/>
              </w:rPr>
              <w:t>Всього</w:t>
            </w:r>
            <w:proofErr w:type="spellEnd"/>
            <w:r w:rsidRPr="00A03074">
              <w:rPr>
                <w:rFonts w:ascii="Times New Roman" w:eastAsia="Times New Roman" w:hAnsi="Times New Roman" w:cs="Times New Roman"/>
                <w:b/>
                <w:lang w:eastAsia="ru-RU"/>
              </w:rPr>
              <w:t>:</w:t>
            </w:r>
          </w:p>
        </w:tc>
        <w:tc>
          <w:tcPr>
            <w:tcW w:w="992" w:type="dxa"/>
            <w:shd w:val="clear" w:color="auto" w:fill="C6D9F1"/>
          </w:tcPr>
          <w:p w:rsidR="00A139FE" w:rsidRPr="00A03074" w:rsidRDefault="00A139FE" w:rsidP="00A139FE">
            <w:pPr>
              <w:spacing w:after="0" w:line="240" w:lineRule="auto"/>
              <w:jc w:val="center"/>
              <w:rPr>
                <w:rFonts w:ascii="Times New Roman" w:eastAsia="Times New Roman" w:hAnsi="Times New Roman" w:cs="Times New Roman"/>
                <w:b/>
                <w:lang w:eastAsia="ru-RU"/>
              </w:rPr>
            </w:pPr>
          </w:p>
        </w:tc>
        <w:tc>
          <w:tcPr>
            <w:tcW w:w="1418" w:type="dxa"/>
            <w:shd w:val="clear" w:color="auto" w:fill="C6D9F1"/>
            <w:vAlign w:val="center"/>
          </w:tcPr>
          <w:p w:rsidR="00A139FE" w:rsidRPr="00A03074" w:rsidRDefault="00A139FE" w:rsidP="00A139FE">
            <w:pPr>
              <w:spacing w:after="0" w:line="240" w:lineRule="auto"/>
              <w:jc w:val="center"/>
              <w:rPr>
                <w:rFonts w:ascii="Times New Roman" w:eastAsia="Times New Roman" w:hAnsi="Times New Roman" w:cs="Times New Roman"/>
                <w:b/>
                <w:sz w:val="24"/>
                <w:szCs w:val="24"/>
                <w:lang w:val="uk-UA" w:eastAsia="ru-RU"/>
              </w:rPr>
            </w:pPr>
            <w:r w:rsidRPr="00A139FE">
              <w:rPr>
                <w:rFonts w:ascii="Times New Roman" w:eastAsia="Times New Roman" w:hAnsi="Times New Roman" w:cs="Times New Roman"/>
                <w:b/>
                <w:sz w:val="24"/>
                <w:szCs w:val="24"/>
                <w:lang w:val="uk-UA" w:eastAsia="ru-RU"/>
              </w:rPr>
              <w:t>877448</w:t>
            </w:r>
          </w:p>
        </w:tc>
        <w:tc>
          <w:tcPr>
            <w:tcW w:w="993" w:type="dxa"/>
            <w:shd w:val="clear" w:color="auto" w:fill="C6D9F1"/>
            <w:vAlign w:val="center"/>
          </w:tcPr>
          <w:p w:rsidR="00A139FE" w:rsidRPr="00A03074" w:rsidRDefault="00EA1909" w:rsidP="00A139FE">
            <w:pPr>
              <w:spacing w:after="0" w:line="240" w:lineRule="auto"/>
              <w:jc w:val="center"/>
              <w:rPr>
                <w:rFonts w:ascii="Times New Roman" w:eastAsia="Times New Roman" w:hAnsi="Times New Roman" w:cs="Times New Roman"/>
                <w:b/>
                <w:sz w:val="24"/>
                <w:szCs w:val="24"/>
                <w:lang w:eastAsia="ru-RU"/>
              </w:rPr>
            </w:pPr>
            <w:r w:rsidRPr="00EA1909">
              <w:rPr>
                <w:rFonts w:ascii="Times New Roman" w:eastAsia="Times New Roman" w:hAnsi="Times New Roman" w:cs="Times New Roman"/>
                <w:b/>
                <w:sz w:val="24"/>
                <w:szCs w:val="24"/>
                <w:lang w:eastAsia="ru-RU"/>
              </w:rPr>
              <w:t>183231</w:t>
            </w:r>
          </w:p>
        </w:tc>
        <w:tc>
          <w:tcPr>
            <w:tcW w:w="1276" w:type="dxa"/>
            <w:shd w:val="clear" w:color="auto" w:fill="C6D9F1"/>
            <w:vAlign w:val="center"/>
          </w:tcPr>
          <w:p w:rsidR="00A139FE" w:rsidRPr="00A03074" w:rsidRDefault="00A139FE" w:rsidP="00A139FE">
            <w:pPr>
              <w:spacing w:after="0" w:line="240" w:lineRule="auto"/>
              <w:jc w:val="center"/>
              <w:rPr>
                <w:rFonts w:ascii="Times New Roman" w:eastAsia="Times New Roman" w:hAnsi="Times New Roman" w:cs="Times New Roman"/>
                <w:b/>
                <w:sz w:val="24"/>
                <w:szCs w:val="24"/>
                <w:lang w:eastAsia="ru-RU"/>
              </w:rPr>
            </w:pPr>
            <w:r w:rsidRPr="00A03074">
              <w:rPr>
                <w:rFonts w:ascii="Times New Roman" w:eastAsia="Times New Roman" w:hAnsi="Times New Roman" w:cs="Times New Roman"/>
                <w:b/>
                <w:sz w:val="24"/>
                <w:szCs w:val="24"/>
                <w:lang w:eastAsia="ru-RU"/>
              </w:rPr>
              <w:t>695217</w:t>
            </w:r>
          </w:p>
        </w:tc>
        <w:tc>
          <w:tcPr>
            <w:tcW w:w="3970" w:type="dxa"/>
            <w:gridSpan w:val="3"/>
            <w:shd w:val="clear" w:color="auto" w:fill="C6D9F1"/>
          </w:tcPr>
          <w:p w:rsidR="00A139FE" w:rsidRPr="00A03074" w:rsidRDefault="00A139FE" w:rsidP="00A139FE">
            <w:pPr>
              <w:spacing w:after="0" w:line="240" w:lineRule="auto"/>
              <w:jc w:val="center"/>
              <w:rPr>
                <w:rFonts w:ascii="Times New Roman" w:eastAsia="Times New Roman" w:hAnsi="Times New Roman" w:cs="Times New Roman"/>
                <w:b/>
                <w:lang w:eastAsia="ru-RU"/>
              </w:rPr>
            </w:pPr>
          </w:p>
        </w:tc>
      </w:tr>
    </w:tbl>
    <w:p w:rsidR="00E77BF0" w:rsidRDefault="00E77BF0" w:rsidP="00E77BF0"/>
    <w:p w:rsidR="00BE4495" w:rsidRDefault="00BE4495" w:rsidP="00E77BF0"/>
    <w:p w:rsidR="00BE4495" w:rsidRDefault="00BE4495" w:rsidP="00E77BF0"/>
    <w:p w:rsidR="00BE4495" w:rsidRDefault="00BE4495" w:rsidP="00E77BF0"/>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30"/>
        <w:gridCol w:w="6379"/>
        <w:gridCol w:w="992"/>
        <w:gridCol w:w="1418"/>
        <w:gridCol w:w="993"/>
        <w:gridCol w:w="1276"/>
        <w:gridCol w:w="15"/>
        <w:gridCol w:w="6"/>
        <w:gridCol w:w="3949"/>
        <w:gridCol w:w="7"/>
        <w:gridCol w:w="10"/>
      </w:tblGrid>
      <w:tr w:rsidR="00E77BF0" w:rsidRPr="00700969" w:rsidTr="00F016E3">
        <w:trPr>
          <w:tblHeader/>
        </w:trPr>
        <w:tc>
          <w:tcPr>
            <w:tcW w:w="430" w:type="dxa"/>
            <w:vMerge w:val="restart"/>
          </w:tcPr>
          <w:p w:rsidR="00E77BF0" w:rsidRPr="00700969" w:rsidRDefault="00E77BF0" w:rsidP="00F016E3">
            <w:pPr>
              <w:spacing w:after="0" w:line="240" w:lineRule="auto"/>
              <w:jc w:val="center"/>
              <w:rPr>
                <w:rFonts w:ascii="Times New Roman" w:eastAsia="Times New Roman" w:hAnsi="Times New Roman" w:cs="Times New Roman"/>
                <w:b/>
                <w:lang w:eastAsia="ru-RU"/>
              </w:rPr>
            </w:pPr>
          </w:p>
        </w:tc>
        <w:tc>
          <w:tcPr>
            <w:tcW w:w="6379" w:type="dxa"/>
            <w:vMerge w:val="restart"/>
          </w:tcPr>
          <w:p w:rsidR="00E77BF0" w:rsidRPr="00700969" w:rsidRDefault="00E77BF0" w:rsidP="00F016E3">
            <w:pPr>
              <w:spacing w:after="0" w:line="240" w:lineRule="auto"/>
              <w:jc w:val="center"/>
              <w:rPr>
                <w:rFonts w:ascii="Times New Roman" w:eastAsia="Times New Roman" w:hAnsi="Times New Roman" w:cs="Times New Roman"/>
                <w:lang w:eastAsia="ru-RU"/>
              </w:rPr>
            </w:pPr>
            <w:proofErr w:type="spellStart"/>
            <w:r w:rsidRPr="00700969">
              <w:rPr>
                <w:rFonts w:ascii="Times New Roman" w:eastAsia="Times New Roman" w:hAnsi="Times New Roman" w:cs="Times New Roman"/>
                <w:b/>
                <w:lang w:eastAsia="ru-RU"/>
              </w:rPr>
              <w:t>Зміст</w:t>
            </w:r>
            <w:proofErr w:type="spellEnd"/>
            <w:r w:rsidRPr="00700969">
              <w:rPr>
                <w:rFonts w:ascii="Times New Roman" w:eastAsia="Times New Roman" w:hAnsi="Times New Roman" w:cs="Times New Roman"/>
                <w:b/>
                <w:lang w:eastAsia="ru-RU"/>
              </w:rPr>
              <w:t xml:space="preserve"> заходу</w:t>
            </w:r>
          </w:p>
        </w:tc>
        <w:tc>
          <w:tcPr>
            <w:tcW w:w="992" w:type="dxa"/>
            <w:vMerge w:val="restart"/>
          </w:tcPr>
          <w:p w:rsidR="00E77BF0" w:rsidRPr="00700969" w:rsidRDefault="00E77BF0" w:rsidP="00F016E3">
            <w:pPr>
              <w:spacing w:after="0" w:line="240" w:lineRule="auto"/>
              <w:jc w:val="center"/>
              <w:rPr>
                <w:rFonts w:ascii="Times New Roman" w:eastAsia="Times New Roman" w:hAnsi="Times New Roman" w:cs="Times New Roman"/>
                <w:lang w:eastAsia="ru-RU"/>
              </w:rPr>
            </w:pPr>
            <w:r w:rsidRPr="00700969">
              <w:rPr>
                <w:rFonts w:ascii="Times New Roman" w:eastAsia="Times New Roman" w:hAnsi="Times New Roman" w:cs="Times New Roman"/>
                <w:b/>
                <w:lang w:eastAsia="ru-RU"/>
              </w:rPr>
              <w:t>ПКД</w:t>
            </w:r>
          </w:p>
        </w:tc>
        <w:tc>
          <w:tcPr>
            <w:tcW w:w="3708" w:type="dxa"/>
            <w:gridSpan w:val="5"/>
          </w:tcPr>
          <w:p w:rsidR="00E77BF0" w:rsidRPr="00700969" w:rsidRDefault="00E77BF0" w:rsidP="00F016E3">
            <w:pPr>
              <w:spacing w:after="0" w:line="240" w:lineRule="auto"/>
              <w:jc w:val="center"/>
              <w:rPr>
                <w:rFonts w:ascii="Times New Roman" w:eastAsia="Times New Roman" w:hAnsi="Times New Roman" w:cs="Times New Roman"/>
                <w:lang w:eastAsia="ru-RU"/>
              </w:rPr>
            </w:pPr>
            <w:proofErr w:type="spellStart"/>
            <w:r w:rsidRPr="00700969">
              <w:rPr>
                <w:rFonts w:ascii="Times New Roman" w:eastAsia="Times New Roman" w:hAnsi="Times New Roman" w:cs="Times New Roman"/>
                <w:b/>
                <w:lang w:eastAsia="ru-RU"/>
              </w:rPr>
              <w:t>Необхідне</w:t>
            </w:r>
            <w:proofErr w:type="spellEnd"/>
            <w:r w:rsidRPr="00700969">
              <w:rPr>
                <w:rFonts w:ascii="Times New Roman" w:eastAsia="Times New Roman" w:hAnsi="Times New Roman" w:cs="Times New Roman"/>
                <w:b/>
                <w:lang w:eastAsia="ru-RU"/>
              </w:rPr>
              <w:t xml:space="preserve"> </w:t>
            </w:r>
            <w:proofErr w:type="spellStart"/>
            <w:r w:rsidRPr="00700969">
              <w:rPr>
                <w:rFonts w:ascii="Times New Roman" w:eastAsia="Times New Roman" w:hAnsi="Times New Roman" w:cs="Times New Roman"/>
                <w:b/>
                <w:lang w:eastAsia="ru-RU"/>
              </w:rPr>
              <w:t>фінансове</w:t>
            </w:r>
            <w:proofErr w:type="spellEnd"/>
            <w:r w:rsidRPr="00700969">
              <w:rPr>
                <w:rFonts w:ascii="Times New Roman" w:eastAsia="Times New Roman" w:hAnsi="Times New Roman" w:cs="Times New Roman"/>
                <w:b/>
                <w:lang w:eastAsia="ru-RU"/>
              </w:rPr>
              <w:t xml:space="preserve"> </w:t>
            </w:r>
            <w:proofErr w:type="spellStart"/>
            <w:r w:rsidRPr="00700969">
              <w:rPr>
                <w:rFonts w:ascii="Times New Roman" w:eastAsia="Times New Roman" w:hAnsi="Times New Roman" w:cs="Times New Roman"/>
                <w:b/>
                <w:lang w:eastAsia="ru-RU"/>
              </w:rPr>
              <w:t>забезпечення</w:t>
            </w:r>
            <w:proofErr w:type="spellEnd"/>
            <w:r w:rsidRPr="00700969">
              <w:rPr>
                <w:rFonts w:ascii="Times New Roman" w:eastAsia="Times New Roman" w:hAnsi="Times New Roman" w:cs="Times New Roman"/>
                <w:b/>
                <w:lang w:eastAsia="ru-RU"/>
              </w:rPr>
              <w:t xml:space="preserve">, </w:t>
            </w:r>
            <w:proofErr w:type="spellStart"/>
            <w:r w:rsidRPr="00700969">
              <w:rPr>
                <w:rFonts w:ascii="Times New Roman" w:eastAsia="Times New Roman" w:hAnsi="Times New Roman" w:cs="Times New Roman"/>
                <w:b/>
                <w:lang w:eastAsia="ru-RU"/>
              </w:rPr>
              <w:t>тис.грн</w:t>
            </w:r>
            <w:proofErr w:type="spellEnd"/>
            <w:r w:rsidRPr="00700969">
              <w:rPr>
                <w:rFonts w:ascii="Times New Roman" w:eastAsia="Times New Roman" w:hAnsi="Times New Roman" w:cs="Times New Roman"/>
                <w:b/>
                <w:lang w:eastAsia="ru-RU"/>
              </w:rPr>
              <w:t>.</w:t>
            </w:r>
          </w:p>
        </w:tc>
        <w:tc>
          <w:tcPr>
            <w:tcW w:w="3966" w:type="dxa"/>
            <w:gridSpan w:val="3"/>
          </w:tcPr>
          <w:p w:rsidR="00E77BF0" w:rsidRPr="00700969" w:rsidRDefault="00E77BF0" w:rsidP="00F016E3">
            <w:pPr>
              <w:spacing w:after="0" w:line="240" w:lineRule="auto"/>
              <w:jc w:val="center"/>
              <w:rPr>
                <w:rFonts w:ascii="Times New Roman" w:eastAsia="Times New Roman" w:hAnsi="Times New Roman" w:cs="Times New Roman"/>
                <w:lang w:eastAsia="ru-RU"/>
              </w:rPr>
            </w:pPr>
            <w:proofErr w:type="spellStart"/>
            <w:r w:rsidRPr="00700969">
              <w:rPr>
                <w:rFonts w:ascii="Verdana" w:eastAsia="Verdana" w:hAnsi="Verdana" w:cs="Verdana"/>
                <w:b/>
                <w:w w:val="85"/>
                <w:sz w:val="18"/>
              </w:rPr>
              <w:t>Стратегічна</w:t>
            </w:r>
            <w:proofErr w:type="spellEnd"/>
            <w:r w:rsidRPr="00700969">
              <w:rPr>
                <w:rFonts w:ascii="Verdana" w:eastAsia="Verdana" w:hAnsi="Verdana" w:cs="Verdana"/>
                <w:b/>
                <w:w w:val="85"/>
                <w:sz w:val="18"/>
              </w:rPr>
              <w:t xml:space="preserve"> </w:t>
            </w:r>
            <w:proofErr w:type="spellStart"/>
            <w:r w:rsidRPr="00700969">
              <w:rPr>
                <w:rFonts w:ascii="Verdana" w:eastAsia="Verdana" w:hAnsi="Verdana" w:cs="Verdana"/>
                <w:b/>
                <w:w w:val="85"/>
                <w:sz w:val="18"/>
              </w:rPr>
              <w:t>ціль</w:t>
            </w:r>
            <w:proofErr w:type="spellEnd"/>
          </w:p>
        </w:tc>
      </w:tr>
      <w:tr w:rsidR="00E77BF0" w:rsidRPr="00700969" w:rsidTr="00F016E3">
        <w:trPr>
          <w:gridAfter w:val="1"/>
          <w:wAfter w:w="10" w:type="dxa"/>
          <w:tblHeader/>
        </w:trPr>
        <w:tc>
          <w:tcPr>
            <w:tcW w:w="430" w:type="dxa"/>
            <w:vMerge/>
          </w:tcPr>
          <w:p w:rsidR="00E77BF0" w:rsidRPr="00700969" w:rsidRDefault="00E77BF0" w:rsidP="00F016E3">
            <w:pPr>
              <w:spacing w:after="0" w:line="240" w:lineRule="auto"/>
              <w:jc w:val="center"/>
              <w:rPr>
                <w:rFonts w:ascii="Times New Roman" w:eastAsia="Times New Roman" w:hAnsi="Times New Roman" w:cs="Times New Roman"/>
                <w:lang w:eastAsia="ru-RU"/>
              </w:rPr>
            </w:pPr>
          </w:p>
        </w:tc>
        <w:tc>
          <w:tcPr>
            <w:tcW w:w="6379" w:type="dxa"/>
            <w:vMerge/>
          </w:tcPr>
          <w:p w:rsidR="00E77BF0" w:rsidRPr="00700969" w:rsidRDefault="00E77BF0" w:rsidP="00F016E3">
            <w:pPr>
              <w:spacing w:after="0" w:line="240" w:lineRule="auto"/>
              <w:jc w:val="center"/>
              <w:rPr>
                <w:rFonts w:ascii="Times New Roman" w:eastAsia="Times New Roman" w:hAnsi="Times New Roman" w:cs="Times New Roman"/>
                <w:lang w:eastAsia="ru-RU"/>
              </w:rPr>
            </w:pPr>
          </w:p>
        </w:tc>
        <w:tc>
          <w:tcPr>
            <w:tcW w:w="992" w:type="dxa"/>
            <w:vMerge/>
          </w:tcPr>
          <w:p w:rsidR="00E77BF0" w:rsidRPr="00700969" w:rsidRDefault="00E77BF0" w:rsidP="00F016E3">
            <w:pPr>
              <w:spacing w:after="0" w:line="240" w:lineRule="auto"/>
              <w:jc w:val="center"/>
              <w:rPr>
                <w:rFonts w:ascii="Times New Roman" w:eastAsia="Times New Roman" w:hAnsi="Times New Roman" w:cs="Times New Roman"/>
                <w:lang w:eastAsia="ru-RU"/>
              </w:rPr>
            </w:pPr>
          </w:p>
        </w:tc>
        <w:tc>
          <w:tcPr>
            <w:tcW w:w="1418" w:type="dxa"/>
            <w:vMerge w:val="restart"/>
          </w:tcPr>
          <w:p w:rsidR="00E77BF0" w:rsidRPr="00700969" w:rsidRDefault="00E77BF0" w:rsidP="00F016E3">
            <w:pPr>
              <w:spacing w:after="0" w:line="240" w:lineRule="auto"/>
              <w:jc w:val="center"/>
              <w:rPr>
                <w:rFonts w:ascii="Times New Roman" w:eastAsia="Times New Roman" w:hAnsi="Times New Roman" w:cs="Times New Roman"/>
                <w:lang w:eastAsia="ru-RU"/>
              </w:rPr>
            </w:pPr>
            <w:proofErr w:type="spellStart"/>
            <w:r w:rsidRPr="00700969">
              <w:rPr>
                <w:rFonts w:ascii="Times New Roman" w:eastAsia="Times New Roman" w:hAnsi="Times New Roman" w:cs="Times New Roman"/>
                <w:b/>
                <w:lang w:eastAsia="ru-RU"/>
              </w:rPr>
              <w:t>Всього</w:t>
            </w:r>
            <w:proofErr w:type="spellEnd"/>
          </w:p>
        </w:tc>
        <w:tc>
          <w:tcPr>
            <w:tcW w:w="2284" w:type="dxa"/>
            <w:gridSpan w:val="3"/>
          </w:tcPr>
          <w:p w:rsidR="00E77BF0" w:rsidRPr="00700969" w:rsidRDefault="00E77BF0" w:rsidP="00F016E3">
            <w:pPr>
              <w:spacing w:after="0" w:line="240" w:lineRule="auto"/>
              <w:jc w:val="center"/>
              <w:rPr>
                <w:rFonts w:ascii="Times New Roman" w:eastAsia="Times New Roman" w:hAnsi="Times New Roman" w:cs="Times New Roman"/>
                <w:lang w:eastAsia="ru-RU"/>
              </w:rPr>
            </w:pPr>
            <w:r w:rsidRPr="00700969">
              <w:rPr>
                <w:rFonts w:ascii="Times New Roman" w:eastAsia="Times New Roman" w:hAnsi="Times New Roman" w:cs="Times New Roman"/>
                <w:b/>
                <w:lang w:eastAsia="ru-RU"/>
              </w:rPr>
              <w:t xml:space="preserve">у тому </w:t>
            </w:r>
            <w:proofErr w:type="spellStart"/>
            <w:r w:rsidRPr="00700969">
              <w:rPr>
                <w:rFonts w:ascii="Times New Roman" w:eastAsia="Times New Roman" w:hAnsi="Times New Roman" w:cs="Times New Roman"/>
                <w:b/>
                <w:lang w:eastAsia="ru-RU"/>
              </w:rPr>
              <w:t>числі</w:t>
            </w:r>
            <w:proofErr w:type="spellEnd"/>
          </w:p>
        </w:tc>
        <w:tc>
          <w:tcPr>
            <w:tcW w:w="3962" w:type="dxa"/>
            <w:gridSpan w:val="3"/>
          </w:tcPr>
          <w:p w:rsidR="00E77BF0" w:rsidRPr="00700969" w:rsidRDefault="00E77BF0" w:rsidP="00F016E3">
            <w:pPr>
              <w:spacing w:after="0" w:line="240" w:lineRule="auto"/>
              <w:jc w:val="center"/>
              <w:rPr>
                <w:rFonts w:ascii="Times New Roman" w:eastAsia="Times New Roman" w:hAnsi="Times New Roman" w:cs="Times New Roman"/>
                <w:lang w:eastAsia="ru-RU"/>
              </w:rPr>
            </w:pPr>
          </w:p>
        </w:tc>
      </w:tr>
      <w:tr w:rsidR="00E77BF0" w:rsidRPr="00700969" w:rsidTr="00F016E3">
        <w:trPr>
          <w:gridAfter w:val="2"/>
          <w:wAfter w:w="17" w:type="dxa"/>
          <w:trHeight w:val="330"/>
          <w:tblHeader/>
        </w:trPr>
        <w:tc>
          <w:tcPr>
            <w:tcW w:w="430" w:type="dxa"/>
            <w:vMerge/>
            <w:tcBorders>
              <w:bottom w:val="single" w:sz="4" w:space="0" w:color="auto"/>
            </w:tcBorders>
          </w:tcPr>
          <w:p w:rsidR="00E77BF0" w:rsidRPr="00700969" w:rsidRDefault="00E77BF0" w:rsidP="00F016E3">
            <w:pPr>
              <w:spacing w:after="0" w:line="240" w:lineRule="auto"/>
              <w:jc w:val="center"/>
              <w:rPr>
                <w:rFonts w:ascii="Times New Roman" w:eastAsia="Times New Roman" w:hAnsi="Times New Roman" w:cs="Times New Roman"/>
                <w:lang w:eastAsia="ru-RU"/>
              </w:rPr>
            </w:pPr>
          </w:p>
        </w:tc>
        <w:tc>
          <w:tcPr>
            <w:tcW w:w="6379" w:type="dxa"/>
            <w:vMerge/>
            <w:tcBorders>
              <w:bottom w:val="single" w:sz="4" w:space="0" w:color="auto"/>
            </w:tcBorders>
          </w:tcPr>
          <w:p w:rsidR="00E77BF0" w:rsidRPr="00700969" w:rsidRDefault="00E77BF0" w:rsidP="00F016E3">
            <w:pPr>
              <w:spacing w:after="0" w:line="240" w:lineRule="auto"/>
              <w:jc w:val="center"/>
              <w:rPr>
                <w:rFonts w:ascii="Times New Roman" w:eastAsia="Times New Roman" w:hAnsi="Times New Roman" w:cs="Times New Roman"/>
                <w:lang w:eastAsia="ru-RU"/>
              </w:rPr>
            </w:pPr>
          </w:p>
        </w:tc>
        <w:tc>
          <w:tcPr>
            <w:tcW w:w="992" w:type="dxa"/>
            <w:vMerge/>
            <w:tcBorders>
              <w:bottom w:val="single" w:sz="4" w:space="0" w:color="auto"/>
            </w:tcBorders>
          </w:tcPr>
          <w:p w:rsidR="00E77BF0" w:rsidRPr="00700969" w:rsidRDefault="00E77BF0" w:rsidP="00F016E3">
            <w:pPr>
              <w:spacing w:after="0" w:line="240" w:lineRule="auto"/>
              <w:jc w:val="center"/>
              <w:rPr>
                <w:rFonts w:ascii="Times New Roman" w:eastAsia="Times New Roman" w:hAnsi="Times New Roman" w:cs="Times New Roman"/>
                <w:lang w:eastAsia="ru-RU"/>
              </w:rPr>
            </w:pPr>
          </w:p>
        </w:tc>
        <w:tc>
          <w:tcPr>
            <w:tcW w:w="1418" w:type="dxa"/>
            <w:vMerge/>
            <w:tcBorders>
              <w:bottom w:val="single" w:sz="4" w:space="0" w:color="auto"/>
            </w:tcBorders>
          </w:tcPr>
          <w:p w:rsidR="00E77BF0" w:rsidRPr="00700969" w:rsidRDefault="00E77BF0" w:rsidP="00F016E3">
            <w:pPr>
              <w:spacing w:after="0" w:line="240" w:lineRule="auto"/>
              <w:jc w:val="center"/>
              <w:rPr>
                <w:rFonts w:ascii="Times New Roman" w:eastAsia="Times New Roman" w:hAnsi="Times New Roman" w:cs="Times New Roman"/>
                <w:lang w:eastAsia="ru-RU"/>
              </w:rPr>
            </w:pPr>
          </w:p>
        </w:tc>
        <w:tc>
          <w:tcPr>
            <w:tcW w:w="993" w:type="dxa"/>
            <w:tcBorders>
              <w:bottom w:val="single" w:sz="4" w:space="0" w:color="auto"/>
            </w:tcBorders>
            <w:vAlign w:val="center"/>
          </w:tcPr>
          <w:p w:rsidR="00E77BF0" w:rsidRPr="00700969" w:rsidRDefault="00E77BF0" w:rsidP="00F016E3">
            <w:pPr>
              <w:spacing w:after="0" w:line="240" w:lineRule="auto"/>
              <w:jc w:val="center"/>
              <w:rPr>
                <w:rFonts w:ascii="Times New Roman" w:eastAsia="Times New Roman" w:hAnsi="Times New Roman" w:cs="Times New Roman"/>
                <w:b/>
                <w:lang w:eastAsia="ru-RU"/>
              </w:rPr>
            </w:pPr>
            <w:r w:rsidRPr="00700969">
              <w:rPr>
                <w:rFonts w:ascii="Times New Roman" w:eastAsia="Times New Roman" w:hAnsi="Times New Roman" w:cs="Times New Roman"/>
                <w:b/>
                <w:lang w:eastAsia="ru-RU"/>
              </w:rPr>
              <w:t xml:space="preserve">бюджет </w:t>
            </w:r>
            <w:proofErr w:type="spellStart"/>
            <w:r w:rsidRPr="00700969">
              <w:rPr>
                <w:rFonts w:ascii="Times New Roman" w:eastAsia="Times New Roman" w:hAnsi="Times New Roman" w:cs="Times New Roman"/>
                <w:b/>
                <w:lang w:eastAsia="ru-RU"/>
              </w:rPr>
              <w:t>громади</w:t>
            </w:r>
            <w:proofErr w:type="spellEnd"/>
          </w:p>
        </w:tc>
        <w:tc>
          <w:tcPr>
            <w:tcW w:w="1276" w:type="dxa"/>
            <w:tcBorders>
              <w:bottom w:val="single" w:sz="4" w:space="0" w:color="auto"/>
            </w:tcBorders>
            <w:vAlign w:val="center"/>
          </w:tcPr>
          <w:p w:rsidR="00E77BF0" w:rsidRPr="00700969" w:rsidRDefault="00E77BF0" w:rsidP="00F016E3">
            <w:pPr>
              <w:spacing w:after="0" w:line="240" w:lineRule="auto"/>
              <w:jc w:val="center"/>
              <w:rPr>
                <w:rFonts w:ascii="Times New Roman" w:eastAsia="Times New Roman" w:hAnsi="Times New Roman" w:cs="Times New Roman"/>
                <w:b/>
                <w:lang w:eastAsia="ru-RU"/>
              </w:rPr>
            </w:pPr>
            <w:proofErr w:type="spellStart"/>
            <w:r w:rsidRPr="00700969">
              <w:rPr>
                <w:rFonts w:ascii="Times New Roman" w:eastAsia="Times New Roman" w:hAnsi="Times New Roman" w:cs="Times New Roman"/>
                <w:b/>
                <w:lang w:eastAsia="ru-RU"/>
              </w:rPr>
              <w:t>інші</w:t>
            </w:r>
            <w:proofErr w:type="spellEnd"/>
            <w:r w:rsidRPr="00700969">
              <w:rPr>
                <w:rFonts w:ascii="Times New Roman" w:eastAsia="Times New Roman" w:hAnsi="Times New Roman" w:cs="Times New Roman"/>
                <w:b/>
                <w:lang w:eastAsia="ru-RU"/>
              </w:rPr>
              <w:t xml:space="preserve"> </w:t>
            </w:r>
            <w:proofErr w:type="spellStart"/>
            <w:r w:rsidRPr="00700969">
              <w:rPr>
                <w:rFonts w:ascii="Times New Roman" w:eastAsia="Times New Roman" w:hAnsi="Times New Roman" w:cs="Times New Roman"/>
                <w:b/>
                <w:lang w:eastAsia="ru-RU"/>
              </w:rPr>
              <w:t>джерела</w:t>
            </w:r>
            <w:proofErr w:type="spellEnd"/>
          </w:p>
        </w:tc>
        <w:tc>
          <w:tcPr>
            <w:tcW w:w="3970" w:type="dxa"/>
            <w:gridSpan w:val="3"/>
            <w:tcBorders>
              <w:bottom w:val="single" w:sz="4" w:space="0" w:color="auto"/>
            </w:tcBorders>
          </w:tcPr>
          <w:p w:rsidR="00E77BF0" w:rsidRPr="00700969" w:rsidRDefault="00E77BF0" w:rsidP="00F016E3">
            <w:pPr>
              <w:spacing w:after="0" w:line="240" w:lineRule="auto"/>
              <w:jc w:val="center"/>
              <w:rPr>
                <w:rFonts w:ascii="Verdana" w:eastAsia="Verdana" w:hAnsi="Verdana" w:cs="Verdana"/>
                <w:b/>
                <w:w w:val="85"/>
                <w:sz w:val="18"/>
              </w:rPr>
            </w:pPr>
            <w:proofErr w:type="spellStart"/>
            <w:r w:rsidRPr="00700969">
              <w:rPr>
                <w:rFonts w:ascii="Verdana" w:eastAsia="Verdana" w:hAnsi="Verdana" w:cs="Verdana"/>
                <w:b/>
                <w:w w:val="85"/>
                <w:sz w:val="18"/>
              </w:rPr>
              <w:t>Оперативні</w:t>
            </w:r>
            <w:proofErr w:type="spellEnd"/>
            <w:r w:rsidRPr="00700969">
              <w:rPr>
                <w:rFonts w:ascii="Verdana" w:eastAsia="Verdana" w:hAnsi="Verdana" w:cs="Verdana"/>
                <w:b/>
                <w:w w:val="85"/>
                <w:sz w:val="18"/>
              </w:rPr>
              <w:t xml:space="preserve"> </w:t>
            </w:r>
            <w:proofErr w:type="spellStart"/>
            <w:r w:rsidRPr="00700969">
              <w:rPr>
                <w:rFonts w:ascii="Verdana" w:eastAsia="Verdana" w:hAnsi="Verdana" w:cs="Verdana"/>
                <w:b/>
                <w:w w:val="85"/>
                <w:sz w:val="18"/>
              </w:rPr>
              <w:t>цілі</w:t>
            </w:r>
            <w:proofErr w:type="spellEnd"/>
          </w:p>
        </w:tc>
      </w:tr>
      <w:tr w:rsidR="00E77BF0" w:rsidRPr="00700969" w:rsidTr="00F016E3">
        <w:trPr>
          <w:trHeight w:val="203"/>
        </w:trPr>
        <w:tc>
          <w:tcPr>
            <w:tcW w:w="430" w:type="dxa"/>
            <w:shd w:val="clear" w:color="auto" w:fill="E5B8B7"/>
          </w:tcPr>
          <w:p w:rsidR="00E77BF0" w:rsidRPr="00700969" w:rsidRDefault="00E77BF0" w:rsidP="00F016E3">
            <w:pPr>
              <w:spacing w:before="120" w:after="120" w:line="240" w:lineRule="auto"/>
              <w:jc w:val="center"/>
              <w:rPr>
                <w:rFonts w:ascii="Times New Roman" w:eastAsia="Times New Roman" w:hAnsi="Times New Roman" w:cs="Times New Roman"/>
                <w:b/>
                <w:lang w:eastAsia="ru-RU"/>
              </w:rPr>
            </w:pPr>
          </w:p>
        </w:tc>
        <w:tc>
          <w:tcPr>
            <w:tcW w:w="15045" w:type="dxa"/>
            <w:gridSpan w:val="10"/>
            <w:shd w:val="clear" w:color="auto" w:fill="E5B8B7"/>
            <w:vAlign w:val="center"/>
          </w:tcPr>
          <w:p w:rsidR="00E77BF0" w:rsidRPr="00700969" w:rsidRDefault="00E77BF0" w:rsidP="00F016E3">
            <w:pPr>
              <w:spacing w:before="120" w:after="120" w:line="240" w:lineRule="auto"/>
              <w:jc w:val="center"/>
              <w:rPr>
                <w:rFonts w:ascii="Times New Roman" w:eastAsia="Times New Roman" w:hAnsi="Times New Roman" w:cs="Times New Roman"/>
                <w:sz w:val="24"/>
                <w:szCs w:val="24"/>
                <w:lang w:eastAsia="ru-RU"/>
              </w:rPr>
            </w:pPr>
            <w:r w:rsidRPr="00700969">
              <w:rPr>
                <w:rFonts w:ascii="Times New Roman" w:eastAsia="Times New Roman" w:hAnsi="Times New Roman" w:cs="Times New Roman"/>
                <w:b/>
                <w:sz w:val="24"/>
                <w:szCs w:val="24"/>
                <w:lang w:val="en-US" w:eastAsia="ru-RU"/>
              </w:rPr>
              <w:t>V</w:t>
            </w:r>
            <w:r w:rsidRPr="00700969">
              <w:rPr>
                <w:rFonts w:ascii="Times New Roman" w:eastAsia="Times New Roman" w:hAnsi="Times New Roman" w:cs="Times New Roman"/>
                <w:b/>
                <w:sz w:val="24"/>
                <w:szCs w:val="24"/>
                <w:lang w:eastAsia="ru-RU"/>
              </w:rPr>
              <w:t>. ОСВІТА І НАУКА</w:t>
            </w:r>
          </w:p>
        </w:tc>
      </w:tr>
      <w:tr w:rsidR="008E5B6E" w:rsidRPr="00700969" w:rsidTr="00483CCF">
        <w:trPr>
          <w:gridAfter w:val="2"/>
          <w:wAfter w:w="17" w:type="dxa"/>
        </w:trPr>
        <w:tc>
          <w:tcPr>
            <w:tcW w:w="430" w:type="dxa"/>
          </w:tcPr>
          <w:p w:rsidR="008E5B6E" w:rsidRPr="00B8254B" w:rsidRDefault="008E5B6E" w:rsidP="008E5B6E">
            <w:pPr>
              <w:tabs>
                <w:tab w:val="left" w:pos="1947"/>
                <w:tab w:val="left" w:pos="9082"/>
              </w:tabs>
              <w:jc w:val="center"/>
              <w:rPr>
                <w:rFonts w:ascii="Times New Roman" w:hAnsi="Times New Roman" w:cs="Times New Roman"/>
                <w:sz w:val="24"/>
                <w:szCs w:val="24"/>
                <w:lang w:val="en-US"/>
              </w:rPr>
            </w:pPr>
            <w:r>
              <w:rPr>
                <w:rFonts w:ascii="Times New Roman" w:hAnsi="Times New Roman" w:cs="Times New Roman"/>
                <w:sz w:val="24"/>
                <w:szCs w:val="24"/>
                <w:lang w:val="en-US"/>
              </w:rPr>
              <w:t>5</w:t>
            </w:r>
          </w:p>
          <w:p w:rsidR="008E5B6E" w:rsidRPr="00574041" w:rsidRDefault="008E5B6E" w:rsidP="008E5B6E">
            <w:pPr>
              <w:tabs>
                <w:tab w:val="left" w:pos="1947"/>
                <w:tab w:val="left" w:pos="9082"/>
              </w:tabs>
              <w:jc w:val="center"/>
              <w:rPr>
                <w:rFonts w:ascii="Times New Roman" w:hAnsi="Times New Roman" w:cs="Times New Roman"/>
                <w:sz w:val="24"/>
                <w:szCs w:val="24"/>
                <w:lang w:val="uk-UA"/>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8E5B6E" w:rsidRDefault="008E5B6E" w:rsidP="008E5B6E">
            <w:pPr>
              <w:pStyle w:val="a6"/>
              <w:spacing w:before="0" w:beforeAutospacing="0" w:after="0" w:afterAutospacing="0"/>
              <w:jc w:val="both"/>
            </w:pPr>
            <w:proofErr w:type="spellStart"/>
            <w:r>
              <w:rPr>
                <w:color w:val="000000"/>
                <w:sz w:val="22"/>
                <w:szCs w:val="22"/>
              </w:rPr>
              <w:t>Нове</w:t>
            </w:r>
            <w:proofErr w:type="spellEnd"/>
            <w:r>
              <w:rPr>
                <w:color w:val="000000"/>
                <w:sz w:val="22"/>
                <w:szCs w:val="22"/>
              </w:rPr>
              <w:t xml:space="preserve"> </w:t>
            </w:r>
            <w:proofErr w:type="spellStart"/>
            <w:r>
              <w:rPr>
                <w:color w:val="000000"/>
                <w:sz w:val="22"/>
                <w:szCs w:val="22"/>
              </w:rPr>
              <w:t>будівництво</w:t>
            </w:r>
            <w:proofErr w:type="spellEnd"/>
            <w:r>
              <w:rPr>
                <w:color w:val="000000"/>
                <w:sz w:val="22"/>
                <w:szCs w:val="22"/>
              </w:rPr>
              <w:t xml:space="preserve"> ПРУ на </w:t>
            </w:r>
            <w:proofErr w:type="spellStart"/>
            <w:r>
              <w:rPr>
                <w:color w:val="000000"/>
                <w:sz w:val="22"/>
                <w:szCs w:val="22"/>
              </w:rPr>
              <w:t>території</w:t>
            </w:r>
            <w:proofErr w:type="spellEnd"/>
            <w:r>
              <w:rPr>
                <w:color w:val="000000"/>
                <w:sz w:val="22"/>
                <w:szCs w:val="22"/>
              </w:rPr>
              <w:t xml:space="preserve"> </w:t>
            </w:r>
            <w:proofErr w:type="spellStart"/>
            <w:r>
              <w:rPr>
                <w:color w:val="000000"/>
                <w:sz w:val="22"/>
                <w:szCs w:val="22"/>
              </w:rPr>
              <w:t>Гімназії</w:t>
            </w:r>
            <w:proofErr w:type="spellEnd"/>
            <w:r>
              <w:rPr>
                <w:color w:val="000000"/>
                <w:sz w:val="22"/>
                <w:szCs w:val="22"/>
              </w:rPr>
              <w:t xml:space="preserve"> №2 Звягельської </w:t>
            </w:r>
            <w:proofErr w:type="spellStart"/>
            <w:r>
              <w:rPr>
                <w:color w:val="000000"/>
                <w:sz w:val="22"/>
                <w:szCs w:val="22"/>
              </w:rPr>
              <w:t>міської</w:t>
            </w:r>
            <w:proofErr w:type="spellEnd"/>
            <w:r>
              <w:rPr>
                <w:color w:val="000000"/>
                <w:sz w:val="22"/>
                <w:szCs w:val="22"/>
              </w:rPr>
              <w:t xml:space="preserve"> ради за </w:t>
            </w:r>
            <w:proofErr w:type="spellStart"/>
            <w:r>
              <w:rPr>
                <w:color w:val="000000"/>
                <w:sz w:val="22"/>
                <w:szCs w:val="22"/>
              </w:rPr>
              <w:t>адресою</w:t>
            </w:r>
            <w:proofErr w:type="spellEnd"/>
            <w:r>
              <w:rPr>
                <w:color w:val="000000"/>
                <w:sz w:val="22"/>
                <w:szCs w:val="22"/>
              </w:rPr>
              <w:t xml:space="preserve">: </w:t>
            </w:r>
            <w:proofErr w:type="spellStart"/>
            <w:r>
              <w:rPr>
                <w:color w:val="000000"/>
                <w:sz w:val="22"/>
                <w:szCs w:val="22"/>
              </w:rPr>
              <w:t>вул</w:t>
            </w:r>
            <w:proofErr w:type="spellEnd"/>
            <w:r>
              <w:rPr>
                <w:color w:val="000000"/>
                <w:sz w:val="22"/>
                <w:szCs w:val="22"/>
              </w:rPr>
              <w:t xml:space="preserve">. </w:t>
            </w:r>
            <w:proofErr w:type="spellStart"/>
            <w:r>
              <w:rPr>
                <w:color w:val="000000"/>
                <w:sz w:val="22"/>
                <w:szCs w:val="22"/>
              </w:rPr>
              <w:t>І.Франка</w:t>
            </w:r>
            <w:proofErr w:type="spellEnd"/>
            <w:r>
              <w:rPr>
                <w:color w:val="000000"/>
                <w:sz w:val="22"/>
                <w:szCs w:val="22"/>
              </w:rPr>
              <w:t xml:space="preserve">, 19, м. Звягель, Звягельський район,  </w:t>
            </w:r>
            <w:proofErr w:type="spellStart"/>
            <w:r>
              <w:rPr>
                <w:color w:val="000000"/>
                <w:sz w:val="22"/>
                <w:szCs w:val="22"/>
              </w:rPr>
              <w:t>Житомирська</w:t>
            </w:r>
            <w:proofErr w:type="spellEnd"/>
            <w:r>
              <w:rPr>
                <w:color w:val="000000"/>
                <w:sz w:val="22"/>
                <w:szCs w:val="22"/>
              </w:rPr>
              <w:t>  область</w:t>
            </w:r>
          </w:p>
        </w:tc>
        <w:tc>
          <w:tcPr>
            <w:tcW w:w="992" w:type="dxa"/>
            <w:vAlign w:val="center"/>
          </w:tcPr>
          <w:p w:rsidR="008E5B6E" w:rsidRPr="008876B0" w:rsidRDefault="008E5B6E" w:rsidP="008E5B6E">
            <w:pPr>
              <w:tabs>
                <w:tab w:val="left" w:pos="1947"/>
                <w:tab w:val="left" w:pos="9082"/>
              </w:tabs>
              <w:jc w:val="center"/>
              <w:rPr>
                <w:rFonts w:ascii="Times New Roman" w:hAnsi="Times New Roman" w:cs="Times New Roman"/>
                <w:sz w:val="24"/>
                <w:szCs w:val="24"/>
                <w:lang w:val="uk-UA"/>
              </w:rPr>
            </w:pPr>
            <w:r w:rsidRPr="008876B0">
              <w:rPr>
                <w:rFonts w:ascii="Times New Roman" w:hAnsi="Times New Roman" w:cs="Times New Roman"/>
                <w:sz w:val="24"/>
                <w:szCs w:val="24"/>
                <w:lang w:val="uk-UA"/>
              </w:rPr>
              <w:t>так</w:t>
            </w:r>
          </w:p>
        </w:tc>
        <w:tc>
          <w:tcPr>
            <w:tcW w:w="1418"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14400,6</w:t>
            </w:r>
          </w:p>
        </w:tc>
        <w:tc>
          <w:tcPr>
            <w:tcW w:w="993"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14400,6</w:t>
            </w:r>
          </w:p>
        </w:tc>
        <w:tc>
          <w:tcPr>
            <w:tcW w:w="1276" w:type="dxa"/>
            <w:vAlign w:val="center"/>
          </w:tcPr>
          <w:p w:rsidR="008E5B6E" w:rsidRPr="00C245F3" w:rsidRDefault="008E5B6E" w:rsidP="008E5B6E">
            <w:pPr>
              <w:pStyle w:val="a6"/>
              <w:spacing w:before="0" w:beforeAutospacing="0" w:after="160" w:afterAutospacing="0"/>
              <w:jc w:val="center"/>
            </w:pPr>
          </w:p>
        </w:tc>
        <w:tc>
          <w:tcPr>
            <w:tcW w:w="3970" w:type="dxa"/>
            <w:gridSpan w:val="3"/>
          </w:tcPr>
          <w:p w:rsidR="008E5B6E" w:rsidRPr="00700969" w:rsidRDefault="008E5B6E" w:rsidP="008E5B6E">
            <w:pPr>
              <w:widowControl w:val="0"/>
              <w:autoSpaceDE w:val="0"/>
              <w:autoSpaceDN w:val="0"/>
              <w:adjustRightInd w:val="0"/>
              <w:spacing w:after="0" w:line="240" w:lineRule="auto"/>
              <w:jc w:val="both"/>
              <w:rPr>
                <w:rFonts w:ascii="Verdana" w:eastAsia="Verdana" w:hAnsi="Verdana" w:cs="Verdana"/>
                <w:w w:val="85"/>
                <w:sz w:val="18"/>
              </w:rPr>
            </w:pPr>
            <w:proofErr w:type="spellStart"/>
            <w:r w:rsidRPr="00700969">
              <w:rPr>
                <w:rFonts w:ascii="Verdana" w:eastAsia="Verdana" w:hAnsi="Verdana" w:cs="Verdana"/>
                <w:w w:val="85"/>
                <w:sz w:val="18"/>
              </w:rPr>
              <w:t>Стратегічна</w:t>
            </w:r>
            <w:proofErr w:type="spellEnd"/>
            <w:r w:rsidRPr="00700969">
              <w:rPr>
                <w:rFonts w:ascii="Verdana" w:eastAsia="Verdana" w:hAnsi="Verdana" w:cs="Verdana"/>
                <w:w w:val="85"/>
                <w:sz w:val="18"/>
              </w:rPr>
              <w:t xml:space="preserve"> </w:t>
            </w:r>
            <w:proofErr w:type="spellStart"/>
            <w:r w:rsidRPr="00700969">
              <w:rPr>
                <w:rFonts w:ascii="Verdana" w:eastAsia="Verdana" w:hAnsi="Verdana" w:cs="Verdana"/>
                <w:w w:val="85"/>
                <w:sz w:val="18"/>
              </w:rPr>
              <w:t>ціль</w:t>
            </w:r>
            <w:proofErr w:type="spellEnd"/>
            <w:r w:rsidRPr="00700969">
              <w:rPr>
                <w:rFonts w:ascii="Verdana" w:eastAsia="Verdana" w:hAnsi="Verdana" w:cs="Verdana"/>
                <w:w w:val="85"/>
                <w:sz w:val="18"/>
              </w:rPr>
              <w:t xml:space="preserve"> № 1 - Громада, до </w:t>
            </w:r>
            <w:proofErr w:type="spellStart"/>
            <w:r w:rsidRPr="00700969">
              <w:rPr>
                <w:rFonts w:ascii="Verdana" w:eastAsia="Verdana" w:hAnsi="Verdana" w:cs="Verdana"/>
                <w:w w:val="85"/>
                <w:sz w:val="18"/>
              </w:rPr>
              <w:t>якої</w:t>
            </w:r>
            <w:proofErr w:type="spellEnd"/>
            <w:r w:rsidRPr="00700969">
              <w:rPr>
                <w:rFonts w:ascii="Verdana" w:eastAsia="Verdana" w:hAnsi="Verdana" w:cs="Verdana"/>
                <w:w w:val="85"/>
                <w:sz w:val="18"/>
              </w:rPr>
              <w:t xml:space="preserve"> </w:t>
            </w:r>
            <w:proofErr w:type="spellStart"/>
            <w:r w:rsidRPr="00700969">
              <w:rPr>
                <w:rFonts w:ascii="Verdana" w:eastAsia="Verdana" w:hAnsi="Verdana" w:cs="Verdana"/>
                <w:w w:val="85"/>
                <w:sz w:val="18"/>
              </w:rPr>
              <w:t>їдуть</w:t>
            </w:r>
            <w:proofErr w:type="spellEnd"/>
            <w:r w:rsidRPr="00700969">
              <w:rPr>
                <w:rFonts w:ascii="Verdana" w:eastAsia="Verdana" w:hAnsi="Verdana" w:cs="Verdana"/>
                <w:w w:val="85"/>
                <w:sz w:val="18"/>
              </w:rPr>
              <w:t xml:space="preserve"> </w:t>
            </w:r>
            <w:proofErr w:type="spellStart"/>
            <w:r w:rsidRPr="00700969">
              <w:rPr>
                <w:rFonts w:ascii="Verdana" w:eastAsia="Verdana" w:hAnsi="Verdana" w:cs="Verdana"/>
                <w:w w:val="85"/>
                <w:sz w:val="18"/>
              </w:rPr>
              <w:t>працювати</w:t>
            </w:r>
            <w:proofErr w:type="spellEnd"/>
            <w:r w:rsidRPr="00700969">
              <w:rPr>
                <w:rFonts w:ascii="Verdana" w:eastAsia="Verdana" w:hAnsi="Verdana" w:cs="Verdana"/>
                <w:w w:val="85"/>
                <w:sz w:val="18"/>
              </w:rPr>
              <w:t xml:space="preserve"> і </w:t>
            </w:r>
            <w:proofErr w:type="spellStart"/>
            <w:r w:rsidRPr="00700969">
              <w:rPr>
                <w:rFonts w:ascii="Verdana" w:eastAsia="Verdana" w:hAnsi="Verdana" w:cs="Verdana"/>
                <w:w w:val="85"/>
                <w:sz w:val="18"/>
              </w:rPr>
              <w:t>жити</w:t>
            </w:r>
            <w:proofErr w:type="spellEnd"/>
          </w:p>
          <w:p w:rsidR="008E5B6E" w:rsidRPr="00700969" w:rsidRDefault="008E5B6E" w:rsidP="008E5B6E">
            <w:pPr>
              <w:widowControl w:val="0"/>
              <w:autoSpaceDE w:val="0"/>
              <w:autoSpaceDN w:val="0"/>
              <w:adjustRightInd w:val="0"/>
              <w:spacing w:after="0" w:line="240" w:lineRule="auto"/>
              <w:jc w:val="both"/>
              <w:rPr>
                <w:rFonts w:ascii="Times New Roman" w:eastAsia="Batang" w:hAnsi="Times New Roman" w:cs="Times New Roman"/>
                <w:w w:val="95"/>
                <w:sz w:val="18"/>
                <w:szCs w:val="20"/>
                <w:lang w:eastAsia="ru-RU"/>
              </w:rPr>
            </w:pPr>
            <w:r w:rsidRPr="00700969">
              <w:rPr>
                <w:rFonts w:ascii="Times New Roman" w:eastAsia="Batang" w:hAnsi="Times New Roman" w:cs="Times New Roman"/>
                <w:bCs/>
                <w:w w:val="80"/>
                <w:sz w:val="18"/>
                <w:szCs w:val="18"/>
                <w:lang w:eastAsia="ru-RU"/>
              </w:rPr>
              <w:t xml:space="preserve">1.4. </w:t>
            </w:r>
            <w:proofErr w:type="spellStart"/>
            <w:r w:rsidRPr="00700969">
              <w:rPr>
                <w:rFonts w:ascii="Times New Roman" w:eastAsia="Batang" w:hAnsi="Times New Roman" w:cs="Times New Roman"/>
                <w:spacing w:val="-1"/>
                <w:w w:val="85"/>
                <w:sz w:val="18"/>
                <w:szCs w:val="20"/>
                <w:lang w:eastAsia="ru-RU"/>
              </w:rPr>
              <w:t>Забезпечення</w:t>
            </w:r>
            <w:proofErr w:type="spellEnd"/>
            <w:r w:rsidRPr="00700969">
              <w:rPr>
                <w:rFonts w:ascii="Times New Roman" w:eastAsia="Batang" w:hAnsi="Times New Roman" w:cs="Times New Roman"/>
                <w:spacing w:val="-50"/>
                <w:w w:val="85"/>
                <w:sz w:val="18"/>
                <w:szCs w:val="20"/>
                <w:lang w:eastAsia="ru-RU"/>
              </w:rPr>
              <w:t xml:space="preserve"> </w:t>
            </w:r>
            <w:proofErr w:type="spellStart"/>
            <w:r w:rsidRPr="00700969">
              <w:rPr>
                <w:rFonts w:ascii="Times New Roman" w:eastAsia="Batang" w:hAnsi="Times New Roman" w:cs="Times New Roman"/>
                <w:w w:val="85"/>
                <w:sz w:val="18"/>
                <w:szCs w:val="20"/>
                <w:lang w:eastAsia="ru-RU"/>
              </w:rPr>
              <w:t>доступних</w:t>
            </w:r>
            <w:proofErr w:type="spellEnd"/>
            <w:r w:rsidRPr="00700969">
              <w:rPr>
                <w:rFonts w:ascii="Times New Roman" w:eastAsia="Batang" w:hAnsi="Times New Roman" w:cs="Times New Roman"/>
                <w:spacing w:val="8"/>
                <w:w w:val="85"/>
                <w:sz w:val="18"/>
                <w:szCs w:val="20"/>
                <w:lang w:eastAsia="ru-RU"/>
              </w:rPr>
              <w:t xml:space="preserve"> </w:t>
            </w:r>
            <w:r w:rsidRPr="00700969">
              <w:rPr>
                <w:rFonts w:ascii="Times New Roman" w:eastAsia="Batang" w:hAnsi="Times New Roman" w:cs="Times New Roman"/>
                <w:w w:val="85"/>
                <w:sz w:val="18"/>
                <w:szCs w:val="20"/>
                <w:lang w:eastAsia="ru-RU"/>
              </w:rPr>
              <w:t xml:space="preserve">та </w:t>
            </w:r>
            <w:proofErr w:type="spellStart"/>
            <w:r w:rsidRPr="00700969">
              <w:rPr>
                <w:rFonts w:ascii="Times New Roman" w:eastAsia="Batang" w:hAnsi="Times New Roman" w:cs="Times New Roman"/>
                <w:spacing w:val="-1"/>
                <w:w w:val="85"/>
                <w:sz w:val="18"/>
                <w:szCs w:val="20"/>
                <w:lang w:eastAsia="ru-RU"/>
              </w:rPr>
              <w:t>якісних</w:t>
            </w:r>
            <w:proofErr w:type="spellEnd"/>
            <w:r w:rsidRPr="00700969">
              <w:rPr>
                <w:rFonts w:ascii="Times New Roman" w:eastAsia="Batang" w:hAnsi="Times New Roman" w:cs="Times New Roman"/>
                <w:spacing w:val="-1"/>
                <w:w w:val="85"/>
                <w:sz w:val="18"/>
                <w:szCs w:val="20"/>
                <w:lang w:eastAsia="ru-RU"/>
              </w:rPr>
              <w:t xml:space="preserve"> </w:t>
            </w:r>
            <w:proofErr w:type="spellStart"/>
            <w:r w:rsidRPr="00700969">
              <w:rPr>
                <w:rFonts w:ascii="Times New Roman" w:eastAsia="Batang" w:hAnsi="Times New Roman" w:cs="Times New Roman"/>
                <w:spacing w:val="-1"/>
                <w:w w:val="85"/>
                <w:sz w:val="18"/>
                <w:szCs w:val="20"/>
                <w:lang w:eastAsia="ru-RU"/>
              </w:rPr>
              <w:t>послуг</w:t>
            </w:r>
            <w:proofErr w:type="spellEnd"/>
            <w:r w:rsidRPr="00700969">
              <w:rPr>
                <w:rFonts w:ascii="Times New Roman" w:eastAsia="Batang" w:hAnsi="Times New Roman" w:cs="Times New Roman"/>
                <w:spacing w:val="-1"/>
                <w:w w:val="85"/>
                <w:sz w:val="18"/>
                <w:szCs w:val="20"/>
                <w:lang w:eastAsia="ru-RU"/>
              </w:rPr>
              <w:t xml:space="preserve"> </w:t>
            </w:r>
            <w:r w:rsidRPr="00700969">
              <w:rPr>
                <w:rFonts w:ascii="Times New Roman" w:eastAsia="Batang" w:hAnsi="Times New Roman" w:cs="Times New Roman"/>
                <w:w w:val="85"/>
                <w:sz w:val="18"/>
                <w:szCs w:val="20"/>
                <w:lang w:eastAsia="ru-RU"/>
              </w:rPr>
              <w:t>у</w:t>
            </w:r>
            <w:r w:rsidRPr="00700969">
              <w:rPr>
                <w:rFonts w:ascii="Times New Roman" w:eastAsia="Batang" w:hAnsi="Times New Roman" w:cs="Times New Roman"/>
                <w:spacing w:val="1"/>
                <w:w w:val="85"/>
                <w:sz w:val="18"/>
                <w:szCs w:val="20"/>
                <w:lang w:eastAsia="ru-RU"/>
              </w:rPr>
              <w:t xml:space="preserve"> </w:t>
            </w:r>
            <w:proofErr w:type="spellStart"/>
            <w:r w:rsidRPr="00700969">
              <w:rPr>
                <w:rFonts w:ascii="Times New Roman" w:eastAsia="Batang" w:hAnsi="Times New Roman" w:cs="Times New Roman"/>
                <w:w w:val="95"/>
                <w:sz w:val="18"/>
                <w:szCs w:val="20"/>
                <w:lang w:eastAsia="ru-RU"/>
              </w:rPr>
              <w:t>гуманітарній</w:t>
            </w:r>
            <w:proofErr w:type="spellEnd"/>
            <w:r w:rsidRPr="00700969">
              <w:rPr>
                <w:rFonts w:ascii="Times New Roman" w:eastAsia="Batang" w:hAnsi="Times New Roman" w:cs="Times New Roman"/>
                <w:spacing w:val="1"/>
                <w:w w:val="95"/>
                <w:sz w:val="18"/>
                <w:szCs w:val="20"/>
                <w:lang w:eastAsia="ru-RU"/>
              </w:rPr>
              <w:t xml:space="preserve"> </w:t>
            </w:r>
            <w:proofErr w:type="spellStart"/>
            <w:r w:rsidRPr="00700969">
              <w:rPr>
                <w:rFonts w:ascii="Times New Roman" w:eastAsia="Batang" w:hAnsi="Times New Roman" w:cs="Times New Roman"/>
                <w:w w:val="80"/>
                <w:sz w:val="18"/>
                <w:szCs w:val="20"/>
                <w:lang w:eastAsia="ru-RU"/>
              </w:rPr>
              <w:t>сфері</w:t>
            </w:r>
            <w:proofErr w:type="spellEnd"/>
            <w:r w:rsidRPr="00700969">
              <w:rPr>
                <w:rFonts w:ascii="Times New Roman" w:eastAsia="Batang" w:hAnsi="Times New Roman" w:cs="Times New Roman"/>
                <w:w w:val="80"/>
                <w:sz w:val="18"/>
                <w:szCs w:val="20"/>
                <w:lang w:eastAsia="ru-RU"/>
              </w:rPr>
              <w:t>,</w:t>
            </w:r>
            <w:r w:rsidRPr="00700969">
              <w:rPr>
                <w:rFonts w:ascii="Times New Roman" w:eastAsia="Batang" w:hAnsi="Times New Roman" w:cs="Times New Roman"/>
                <w:spacing w:val="1"/>
                <w:w w:val="80"/>
                <w:sz w:val="18"/>
                <w:szCs w:val="20"/>
                <w:lang w:eastAsia="ru-RU"/>
              </w:rPr>
              <w:t xml:space="preserve"> </w:t>
            </w:r>
            <w:proofErr w:type="spellStart"/>
            <w:r w:rsidRPr="00700969">
              <w:rPr>
                <w:rFonts w:ascii="Times New Roman" w:eastAsia="Batang" w:hAnsi="Times New Roman" w:cs="Times New Roman"/>
                <w:w w:val="80"/>
                <w:sz w:val="18"/>
                <w:szCs w:val="20"/>
                <w:lang w:eastAsia="ru-RU"/>
              </w:rPr>
              <w:t>незалежно</w:t>
            </w:r>
            <w:proofErr w:type="spellEnd"/>
            <w:r w:rsidRPr="00700969">
              <w:rPr>
                <w:rFonts w:ascii="Times New Roman" w:eastAsia="Batang" w:hAnsi="Times New Roman" w:cs="Times New Roman"/>
                <w:spacing w:val="-47"/>
                <w:w w:val="80"/>
                <w:sz w:val="18"/>
                <w:szCs w:val="20"/>
                <w:lang w:eastAsia="ru-RU"/>
              </w:rPr>
              <w:t xml:space="preserve"> </w:t>
            </w:r>
            <w:proofErr w:type="spellStart"/>
            <w:r w:rsidRPr="00700969">
              <w:rPr>
                <w:rFonts w:ascii="Times New Roman" w:eastAsia="Batang" w:hAnsi="Times New Roman" w:cs="Times New Roman"/>
                <w:w w:val="90"/>
                <w:sz w:val="18"/>
                <w:szCs w:val="20"/>
                <w:lang w:eastAsia="ru-RU"/>
              </w:rPr>
              <w:t>від</w:t>
            </w:r>
            <w:proofErr w:type="spellEnd"/>
            <w:r w:rsidRPr="00700969">
              <w:rPr>
                <w:rFonts w:ascii="Times New Roman" w:eastAsia="Batang" w:hAnsi="Times New Roman" w:cs="Times New Roman"/>
                <w:w w:val="90"/>
                <w:sz w:val="18"/>
                <w:szCs w:val="20"/>
                <w:lang w:eastAsia="ru-RU"/>
              </w:rPr>
              <w:t xml:space="preserve"> </w:t>
            </w:r>
            <w:proofErr w:type="spellStart"/>
            <w:r w:rsidRPr="00700969">
              <w:rPr>
                <w:rFonts w:ascii="Times New Roman" w:eastAsia="Batang" w:hAnsi="Times New Roman" w:cs="Times New Roman"/>
                <w:w w:val="90"/>
                <w:sz w:val="18"/>
                <w:szCs w:val="20"/>
                <w:lang w:eastAsia="ru-RU"/>
              </w:rPr>
              <w:t>місця</w:t>
            </w:r>
            <w:proofErr w:type="spellEnd"/>
            <w:r w:rsidRPr="00700969">
              <w:rPr>
                <w:rFonts w:ascii="Times New Roman" w:eastAsia="Batang" w:hAnsi="Times New Roman" w:cs="Times New Roman"/>
                <w:spacing w:val="1"/>
                <w:w w:val="90"/>
                <w:sz w:val="18"/>
                <w:szCs w:val="20"/>
                <w:lang w:eastAsia="ru-RU"/>
              </w:rPr>
              <w:t xml:space="preserve"> </w:t>
            </w:r>
            <w:proofErr w:type="spellStart"/>
            <w:r w:rsidRPr="00700969">
              <w:rPr>
                <w:rFonts w:ascii="Times New Roman" w:eastAsia="Batang" w:hAnsi="Times New Roman" w:cs="Times New Roman"/>
                <w:w w:val="85"/>
                <w:sz w:val="18"/>
                <w:szCs w:val="20"/>
                <w:lang w:eastAsia="ru-RU"/>
              </w:rPr>
              <w:t>проживання</w:t>
            </w:r>
            <w:proofErr w:type="spellEnd"/>
            <w:r w:rsidRPr="00700969">
              <w:rPr>
                <w:rFonts w:ascii="Times New Roman" w:eastAsia="Batang" w:hAnsi="Times New Roman" w:cs="Times New Roman"/>
                <w:spacing w:val="-6"/>
                <w:w w:val="85"/>
                <w:sz w:val="18"/>
                <w:szCs w:val="20"/>
                <w:lang w:eastAsia="ru-RU"/>
              </w:rPr>
              <w:t xml:space="preserve"> </w:t>
            </w:r>
            <w:r w:rsidRPr="00700969">
              <w:rPr>
                <w:rFonts w:ascii="Times New Roman" w:eastAsia="Batang" w:hAnsi="Times New Roman" w:cs="Times New Roman"/>
                <w:w w:val="85"/>
                <w:sz w:val="18"/>
                <w:szCs w:val="20"/>
                <w:lang w:eastAsia="ru-RU"/>
              </w:rPr>
              <w:t xml:space="preserve">в </w:t>
            </w:r>
            <w:proofErr w:type="spellStart"/>
            <w:r w:rsidRPr="00700969">
              <w:rPr>
                <w:rFonts w:ascii="Times New Roman" w:eastAsia="Batang" w:hAnsi="Times New Roman" w:cs="Times New Roman"/>
                <w:w w:val="95"/>
                <w:sz w:val="18"/>
                <w:szCs w:val="20"/>
                <w:lang w:eastAsia="ru-RU"/>
              </w:rPr>
              <w:t>громаді</w:t>
            </w:r>
            <w:proofErr w:type="spellEnd"/>
          </w:p>
          <w:p w:rsidR="008E5B6E" w:rsidRPr="00700969" w:rsidRDefault="008E5B6E" w:rsidP="008E5B6E">
            <w:pPr>
              <w:widowControl w:val="0"/>
              <w:autoSpaceDE w:val="0"/>
              <w:autoSpaceDN w:val="0"/>
              <w:adjustRightInd w:val="0"/>
              <w:spacing w:after="0" w:line="240" w:lineRule="auto"/>
              <w:jc w:val="both"/>
              <w:rPr>
                <w:rFonts w:ascii="Times New Roman" w:eastAsia="Batang" w:hAnsi="Times New Roman" w:cs="Times New Roman"/>
                <w:color w:val="FF0000"/>
                <w:sz w:val="24"/>
                <w:szCs w:val="24"/>
                <w:lang w:eastAsia="ru-RU"/>
              </w:rPr>
            </w:pPr>
          </w:p>
        </w:tc>
      </w:tr>
      <w:tr w:rsidR="008E5B6E" w:rsidRPr="00700969" w:rsidTr="00483CCF">
        <w:trPr>
          <w:gridAfter w:val="2"/>
          <w:wAfter w:w="17" w:type="dxa"/>
        </w:trPr>
        <w:tc>
          <w:tcPr>
            <w:tcW w:w="430" w:type="dxa"/>
          </w:tcPr>
          <w:p w:rsidR="008E5B6E" w:rsidRDefault="008E5B6E" w:rsidP="008E5B6E">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p w:rsidR="008E5B6E" w:rsidRPr="00240584" w:rsidRDefault="008E5B6E" w:rsidP="008E5B6E">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eastAsia="ru-RU"/>
              </w:rPr>
            </w:pPr>
            <w:r>
              <w:rPr>
                <w:rFonts w:ascii="Times New Roman" w:eastAsia="Batang" w:hAnsi="Times New Roman" w:cs="Times New Roman"/>
                <w:sz w:val="24"/>
                <w:szCs w:val="24"/>
                <w:lang w:val="en-US" w:eastAsia="ru-RU"/>
              </w:rPr>
              <w:t>5</w:t>
            </w:r>
            <w:r>
              <w:rPr>
                <w:rFonts w:ascii="Times New Roman" w:eastAsia="Batang" w:hAnsi="Times New Roman" w:cs="Times New Roman"/>
                <w:sz w:val="24"/>
                <w:szCs w:val="24"/>
                <w:lang w:eastAsia="ru-RU"/>
              </w:rPr>
              <w:t>.1</w:t>
            </w:r>
          </w:p>
        </w:tc>
        <w:tc>
          <w:tcPr>
            <w:tcW w:w="6379" w:type="dxa"/>
            <w:tcBorders>
              <w:top w:val="single" w:sz="4" w:space="0" w:color="000000"/>
              <w:left w:val="single" w:sz="4" w:space="0" w:color="000000"/>
              <w:bottom w:val="single" w:sz="4" w:space="0" w:color="000000"/>
              <w:right w:val="single" w:sz="4" w:space="0" w:color="000000"/>
            </w:tcBorders>
            <w:vAlign w:val="center"/>
          </w:tcPr>
          <w:p w:rsidR="008E5B6E" w:rsidRPr="00381C52" w:rsidRDefault="008E5B6E" w:rsidP="008E5B6E">
            <w:pPr>
              <w:pStyle w:val="a6"/>
              <w:tabs>
                <w:tab w:val="left" w:pos="0"/>
              </w:tabs>
              <w:spacing w:before="0" w:beforeAutospacing="0" w:after="0" w:afterAutospacing="0"/>
              <w:jc w:val="both"/>
            </w:pPr>
            <w:proofErr w:type="spellStart"/>
            <w:r w:rsidRPr="00381C52">
              <w:rPr>
                <w:bCs/>
                <w:color w:val="000000"/>
                <w:sz w:val="22"/>
                <w:szCs w:val="22"/>
              </w:rPr>
              <w:t>Нове</w:t>
            </w:r>
            <w:proofErr w:type="spellEnd"/>
            <w:r w:rsidRPr="00381C52">
              <w:rPr>
                <w:bCs/>
                <w:color w:val="000000"/>
                <w:sz w:val="22"/>
                <w:szCs w:val="22"/>
              </w:rPr>
              <w:t xml:space="preserve"> </w:t>
            </w:r>
            <w:proofErr w:type="spellStart"/>
            <w:r w:rsidRPr="00381C52">
              <w:rPr>
                <w:bCs/>
                <w:color w:val="000000"/>
                <w:sz w:val="22"/>
                <w:szCs w:val="22"/>
              </w:rPr>
              <w:t>будівництво</w:t>
            </w:r>
            <w:proofErr w:type="spellEnd"/>
            <w:r w:rsidRPr="00381C52">
              <w:rPr>
                <w:bCs/>
                <w:color w:val="000000"/>
                <w:sz w:val="22"/>
                <w:szCs w:val="22"/>
              </w:rPr>
              <w:t xml:space="preserve"> ПРУ на </w:t>
            </w:r>
            <w:proofErr w:type="spellStart"/>
            <w:r w:rsidRPr="00381C52">
              <w:rPr>
                <w:bCs/>
                <w:color w:val="000000"/>
                <w:sz w:val="22"/>
                <w:szCs w:val="22"/>
              </w:rPr>
              <w:t>території</w:t>
            </w:r>
            <w:proofErr w:type="spellEnd"/>
            <w:r w:rsidRPr="00381C52">
              <w:rPr>
                <w:bCs/>
                <w:color w:val="000000"/>
                <w:sz w:val="22"/>
                <w:szCs w:val="22"/>
              </w:rPr>
              <w:t xml:space="preserve">   </w:t>
            </w:r>
            <w:proofErr w:type="spellStart"/>
            <w:r w:rsidRPr="00381C52">
              <w:rPr>
                <w:bCs/>
                <w:color w:val="000000"/>
                <w:sz w:val="22"/>
                <w:szCs w:val="22"/>
              </w:rPr>
              <w:t>Гімназії</w:t>
            </w:r>
            <w:proofErr w:type="spellEnd"/>
            <w:r w:rsidRPr="00381C52">
              <w:rPr>
                <w:bCs/>
                <w:color w:val="000000"/>
                <w:sz w:val="22"/>
                <w:szCs w:val="22"/>
              </w:rPr>
              <w:t xml:space="preserve"> № 2 Звягельської </w:t>
            </w:r>
            <w:proofErr w:type="spellStart"/>
            <w:r w:rsidRPr="00381C52">
              <w:rPr>
                <w:bCs/>
                <w:color w:val="000000"/>
                <w:sz w:val="22"/>
                <w:szCs w:val="22"/>
              </w:rPr>
              <w:t>міської</w:t>
            </w:r>
            <w:proofErr w:type="spellEnd"/>
            <w:r w:rsidRPr="00381C52">
              <w:rPr>
                <w:bCs/>
                <w:color w:val="000000"/>
                <w:sz w:val="22"/>
                <w:szCs w:val="22"/>
              </w:rPr>
              <w:t xml:space="preserve"> ради за </w:t>
            </w:r>
            <w:proofErr w:type="spellStart"/>
            <w:r w:rsidRPr="00381C52">
              <w:rPr>
                <w:bCs/>
                <w:color w:val="000000"/>
                <w:sz w:val="22"/>
                <w:szCs w:val="22"/>
              </w:rPr>
              <w:t>адресою</w:t>
            </w:r>
            <w:proofErr w:type="spellEnd"/>
            <w:r w:rsidRPr="00381C52">
              <w:rPr>
                <w:bCs/>
                <w:color w:val="000000"/>
                <w:sz w:val="22"/>
                <w:szCs w:val="22"/>
              </w:rPr>
              <w:t xml:space="preserve">: </w:t>
            </w:r>
            <w:proofErr w:type="spellStart"/>
            <w:r w:rsidRPr="00381C52">
              <w:rPr>
                <w:bCs/>
                <w:color w:val="000000"/>
                <w:sz w:val="22"/>
                <w:szCs w:val="22"/>
              </w:rPr>
              <w:t>вул</w:t>
            </w:r>
            <w:proofErr w:type="spellEnd"/>
            <w:r w:rsidRPr="00381C52">
              <w:rPr>
                <w:bCs/>
                <w:color w:val="000000"/>
                <w:sz w:val="22"/>
                <w:szCs w:val="22"/>
              </w:rPr>
              <w:t xml:space="preserve">. </w:t>
            </w:r>
            <w:proofErr w:type="spellStart"/>
            <w:r w:rsidRPr="00381C52">
              <w:rPr>
                <w:bCs/>
                <w:color w:val="000000"/>
                <w:sz w:val="22"/>
                <w:szCs w:val="22"/>
              </w:rPr>
              <w:t>Івана</w:t>
            </w:r>
            <w:proofErr w:type="spellEnd"/>
            <w:r w:rsidRPr="00381C52">
              <w:rPr>
                <w:bCs/>
                <w:color w:val="000000"/>
                <w:sz w:val="22"/>
                <w:szCs w:val="22"/>
              </w:rPr>
              <w:t xml:space="preserve"> Франка,</w:t>
            </w:r>
            <w:proofErr w:type="gramStart"/>
            <w:r w:rsidRPr="00381C52">
              <w:rPr>
                <w:bCs/>
                <w:color w:val="000000"/>
                <w:sz w:val="22"/>
                <w:szCs w:val="22"/>
              </w:rPr>
              <w:t>19,  м.</w:t>
            </w:r>
            <w:proofErr w:type="gramEnd"/>
            <w:r w:rsidRPr="00381C52">
              <w:rPr>
                <w:bCs/>
                <w:color w:val="000000"/>
                <w:sz w:val="22"/>
                <w:szCs w:val="22"/>
              </w:rPr>
              <w:t xml:space="preserve"> Звягель, Звягельський район, </w:t>
            </w:r>
            <w:proofErr w:type="spellStart"/>
            <w:r w:rsidRPr="00381C52">
              <w:rPr>
                <w:bCs/>
                <w:color w:val="000000"/>
                <w:sz w:val="22"/>
                <w:szCs w:val="22"/>
              </w:rPr>
              <w:t>Житомирська</w:t>
            </w:r>
            <w:proofErr w:type="spellEnd"/>
            <w:r w:rsidRPr="00381C52">
              <w:rPr>
                <w:bCs/>
                <w:color w:val="000000"/>
                <w:sz w:val="22"/>
                <w:szCs w:val="22"/>
              </w:rPr>
              <w:t xml:space="preserve"> область. (</w:t>
            </w:r>
            <w:proofErr w:type="spellStart"/>
            <w:r w:rsidRPr="00381C52">
              <w:rPr>
                <w:bCs/>
                <w:color w:val="000000"/>
                <w:sz w:val="22"/>
                <w:szCs w:val="22"/>
              </w:rPr>
              <w:t>Коригування</w:t>
            </w:r>
            <w:proofErr w:type="spellEnd"/>
            <w:r w:rsidRPr="00381C52">
              <w:rPr>
                <w:bCs/>
                <w:color w:val="000000"/>
                <w:sz w:val="22"/>
                <w:szCs w:val="22"/>
              </w:rPr>
              <w:t xml:space="preserve">. </w:t>
            </w:r>
            <w:proofErr w:type="spellStart"/>
            <w:r w:rsidRPr="00381C52">
              <w:rPr>
                <w:bCs/>
                <w:color w:val="000000"/>
                <w:sz w:val="22"/>
                <w:szCs w:val="22"/>
              </w:rPr>
              <w:t>Додаткові</w:t>
            </w:r>
            <w:proofErr w:type="spellEnd"/>
            <w:r w:rsidRPr="00381C52">
              <w:rPr>
                <w:bCs/>
                <w:color w:val="000000"/>
                <w:sz w:val="22"/>
                <w:szCs w:val="22"/>
              </w:rPr>
              <w:t xml:space="preserve"> </w:t>
            </w:r>
            <w:proofErr w:type="spellStart"/>
            <w:r w:rsidRPr="00381C52">
              <w:rPr>
                <w:bCs/>
                <w:color w:val="000000"/>
                <w:sz w:val="22"/>
                <w:szCs w:val="22"/>
              </w:rPr>
              <w:t>роботи</w:t>
            </w:r>
            <w:proofErr w:type="spellEnd"/>
            <w:r w:rsidRPr="00381C52">
              <w:rPr>
                <w:bCs/>
                <w:color w:val="000000"/>
                <w:sz w:val="22"/>
                <w:szCs w:val="22"/>
              </w:rPr>
              <w:t>)</w:t>
            </w:r>
          </w:p>
        </w:tc>
        <w:tc>
          <w:tcPr>
            <w:tcW w:w="992" w:type="dxa"/>
            <w:vAlign w:val="center"/>
          </w:tcPr>
          <w:p w:rsidR="008E5B6E" w:rsidRPr="00700969" w:rsidRDefault="008E5B6E" w:rsidP="008E5B6E">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sidRPr="00700969">
              <w:rPr>
                <w:rFonts w:ascii="Times New Roman" w:eastAsia="Batang" w:hAnsi="Times New Roman" w:cs="Times New Roman"/>
                <w:sz w:val="24"/>
                <w:szCs w:val="24"/>
                <w:lang w:val="uk-UA" w:eastAsia="ru-RU"/>
              </w:rPr>
              <w:t>так</w:t>
            </w:r>
          </w:p>
        </w:tc>
        <w:tc>
          <w:tcPr>
            <w:tcW w:w="1418"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2768,0</w:t>
            </w:r>
          </w:p>
        </w:tc>
        <w:tc>
          <w:tcPr>
            <w:tcW w:w="993"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2768,0</w:t>
            </w:r>
          </w:p>
        </w:tc>
        <w:tc>
          <w:tcPr>
            <w:tcW w:w="1276" w:type="dxa"/>
            <w:tcBorders>
              <w:top w:val="single" w:sz="4" w:space="0" w:color="000000"/>
              <w:left w:val="single" w:sz="4" w:space="0" w:color="000000"/>
              <w:bottom w:val="single" w:sz="4" w:space="0" w:color="000000"/>
              <w:right w:val="single" w:sz="4" w:space="0" w:color="000000"/>
            </w:tcBorders>
            <w:vAlign w:val="center"/>
          </w:tcPr>
          <w:p w:rsidR="008E5B6E" w:rsidRPr="008876B0" w:rsidRDefault="008E5B6E" w:rsidP="008E5B6E">
            <w:pPr>
              <w:pStyle w:val="a6"/>
              <w:spacing w:before="0" w:beforeAutospacing="0" w:after="160" w:afterAutospacing="0"/>
              <w:jc w:val="center"/>
            </w:pPr>
          </w:p>
        </w:tc>
        <w:tc>
          <w:tcPr>
            <w:tcW w:w="3970" w:type="dxa"/>
            <w:gridSpan w:val="3"/>
          </w:tcPr>
          <w:p w:rsidR="008E5B6E" w:rsidRPr="00700969" w:rsidRDefault="008E5B6E" w:rsidP="008E5B6E">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700969">
              <w:rPr>
                <w:rFonts w:ascii="Verdana" w:eastAsia="Verdana" w:hAnsi="Verdana" w:cs="Verdana"/>
                <w:spacing w:val="-1"/>
                <w:w w:val="85"/>
                <w:sz w:val="18"/>
              </w:rPr>
              <w:t>Стратегічна</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ціль</w:t>
            </w:r>
            <w:proofErr w:type="spellEnd"/>
            <w:r w:rsidRPr="00700969">
              <w:rPr>
                <w:rFonts w:ascii="Verdana" w:eastAsia="Verdana" w:hAnsi="Verdana" w:cs="Verdana"/>
                <w:spacing w:val="-1"/>
                <w:w w:val="85"/>
                <w:sz w:val="18"/>
              </w:rPr>
              <w:t xml:space="preserve"> № 1 - Громада, до </w:t>
            </w:r>
            <w:proofErr w:type="spellStart"/>
            <w:r w:rsidRPr="00700969">
              <w:rPr>
                <w:rFonts w:ascii="Verdana" w:eastAsia="Verdana" w:hAnsi="Verdana" w:cs="Verdana"/>
                <w:spacing w:val="-1"/>
                <w:w w:val="85"/>
                <w:sz w:val="18"/>
              </w:rPr>
              <w:t>якої</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їдуть</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працювати</w:t>
            </w:r>
            <w:proofErr w:type="spellEnd"/>
            <w:r w:rsidRPr="00700969">
              <w:rPr>
                <w:rFonts w:ascii="Verdana" w:eastAsia="Verdana" w:hAnsi="Verdana" w:cs="Verdana"/>
                <w:spacing w:val="-1"/>
                <w:w w:val="85"/>
                <w:sz w:val="18"/>
              </w:rPr>
              <w:t xml:space="preserve"> і </w:t>
            </w:r>
            <w:proofErr w:type="spellStart"/>
            <w:r w:rsidRPr="00700969">
              <w:rPr>
                <w:rFonts w:ascii="Verdana" w:eastAsia="Verdana" w:hAnsi="Verdana" w:cs="Verdana"/>
                <w:spacing w:val="-1"/>
                <w:w w:val="85"/>
                <w:sz w:val="18"/>
              </w:rPr>
              <w:t>жити</w:t>
            </w:r>
            <w:proofErr w:type="spellEnd"/>
          </w:p>
          <w:p w:rsidR="008E5B6E" w:rsidRPr="00700969" w:rsidRDefault="008E5B6E" w:rsidP="008E5B6E">
            <w:pPr>
              <w:widowControl w:val="0"/>
              <w:autoSpaceDE w:val="0"/>
              <w:autoSpaceDN w:val="0"/>
              <w:adjustRightInd w:val="0"/>
              <w:spacing w:after="0" w:line="240" w:lineRule="auto"/>
              <w:jc w:val="both"/>
              <w:rPr>
                <w:rFonts w:ascii="Verdana" w:eastAsia="Verdana" w:hAnsi="Verdana" w:cs="Verdana"/>
                <w:spacing w:val="-1"/>
                <w:w w:val="85"/>
                <w:sz w:val="18"/>
                <w:szCs w:val="20"/>
              </w:rPr>
            </w:pPr>
            <w:r w:rsidRPr="00700969">
              <w:rPr>
                <w:rFonts w:ascii="Verdana" w:eastAsia="Verdana" w:hAnsi="Verdana" w:cs="Verdana"/>
                <w:spacing w:val="-1"/>
                <w:w w:val="85"/>
                <w:sz w:val="18"/>
              </w:rPr>
              <w:t xml:space="preserve">1.4. </w:t>
            </w:r>
            <w:proofErr w:type="spellStart"/>
            <w:r w:rsidRPr="00700969">
              <w:rPr>
                <w:rFonts w:ascii="Verdana" w:eastAsia="Verdana" w:hAnsi="Verdana" w:cs="Verdana"/>
                <w:spacing w:val="-1"/>
                <w:w w:val="85"/>
                <w:sz w:val="18"/>
              </w:rPr>
              <w:t>Забезпечення</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доступних</w:t>
            </w:r>
            <w:proofErr w:type="spellEnd"/>
            <w:r w:rsidRPr="00700969">
              <w:rPr>
                <w:rFonts w:ascii="Verdana" w:eastAsia="Verdana" w:hAnsi="Verdana" w:cs="Verdana"/>
                <w:spacing w:val="-1"/>
                <w:w w:val="85"/>
                <w:sz w:val="18"/>
              </w:rPr>
              <w:t xml:space="preserve"> та </w:t>
            </w:r>
            <w:proofErr w:type="spellStart"/>
            <w:r w:rsidRPr="00700969">
              <w:rPr>
                <w:rFonts w:ascii="Verdana" w:eastAsia="Verdana" w:hAnsi="Verdana" w:cs="Verdana"/>
                <w:spacing w:val="-1"/>
                <w:w w:val="85"/>
                <w:sz w:val="18"/>
              </w:rPr>
              <w:t>якісних</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послуг</w:t>
            </w:r>
            <w:proofErr w:type="spellEnd"/>
            <w:r w:rsidRPr="00700969">
              <w:rPr>
                <w:rFonts w:ascii="Verdana" w:eastAsia="Verdana" w:hAnsi="Verdana" w:cs="Verdana"/>
                <w:spacing w:val="-1"/>
                <w:w w:val="85"/>
                <w:sz w:val="18"/>
              </w:rPr>
              <w:t xml:space="preserve"> у </w:t>
            </w:r>
            <w:proofErr w:type="spellStart"/>
            <w:r w:rsidRPr="00700969">
              <w:rPr>
                <w:rFonts w:ascii="Verdana" w:eastAsia="Verdana" w:hAnsi="Verdana" w:cs="Verdana"/>
                <w:spacing w:val="-1"/>
                <w:w w:val="85"/>
                <w:sz w:val="18"/>
              </w:rPr>
              <w:t>гуманітарній</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сфері</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незалежно</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від</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місця</w:t>
            </w:r>
            <w:proofErr w:type="spellEnd"/>
            <w:r w:rsidRPr="00700969">
              <w:rPr>
                <w:rFonts w:ascii="Verdana" w:eastAsia="Verdana" w:hAnsi="Verdana" w:cs="Verdana"/>
                <w:spacing w:val="-1"/>
                <w:w w:val="85"/>
                <w:sz w:val="18"/>
              </w:rPr>
              <w:t xml:space="preserve"> </w:t>
            </w:r>
            <w:proofErr w:type="spellStart"/>
            <w:r w:rsidRPr="00700969">
              <w:rPr>
                <w:rFonts w:ascii="Verdana" w:eastAsia="Verdana" w:hAnsi="Verdana" w:cs="Verdana"/>
                <w:spacing w:val="-1"/>
                <w:w w:val="85"/>
                <w:sz w:val="18"/>
              </w:rPr>
              <w:t>проживання</w:t>
            </w:r>
            <w:proofErr w:type="spellEnd"/>
            <w:r w:rsidRPr="00700969">
              <w:rPr>
                <w:rFonts w:ascii="Verdana" w:eastAsia="Verdana" w:hAnsi="Verdana" w:cs="Verdana"/>
                <w:spacing w:val="-1"/>
                <w:w w:val="85"/>
                <w:sz w:val="18"/>
              </w:rPr>
              <w:t xml:space="preserve"> в </w:t>
            </w:r>
            <w:proofErr w:type="spellStart"/>
            <w:r w:rsidRPr="00700969">
              <w:rPr>
                <w:rFonts w:ascii="Verdana" w:eastAsia="Verdana" w:hAnsi="Verdana" w:cs="Verdana"/>
                <w:spacing w:val="-1"/>
                <w:w w:val="85"/>
                <w:sz w:val="18"/>
              </w:rPr>
              <w:t>громаді</w:t>
            </w:r>
            <w:proofErr w:type="spellEnd"/>
          </w:p>
        </w:tc>
      </w:tr>
      <w:tr w:rsidR="008E5B6E" w:rsidRPr="00700969" w:rsidTr="00BD15E4">
        <w:trPr>
          <w:gridAfter w:val="2"/>
          <w:wAfter w:w="17" w:type="dxa"/>
        </w:trPr>
        <w:tc>
          <w:tcPr>
            <w:tcW w:w="430" w:type="dxa"/>
          </w:tcPr>
          <w:p w:rsidR="008E5B6E" w:rsidRDefault="008E5B6E" w:rsidP="008E5B6E">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16</w:t>
            </w:r>
          </w:p>
        </w:tc>
        <w:tc>
          <w:tcPr>
            <w:tcW w:w="6379" w:type="dxa"/>
            <w:tcBorders>
              <w:top w:val="single" w:sz="4" w:space="0" w:color="000000"/>
              <w:left w:val="single" w:sz="4" w:space="0" w:color="000000"/>
              <w:bottom w:val="single" w:sz="4" w:space="0" w:color="000000"/>
              <w:right w:val="single" w:sz="4" w:space="0" w:color="000000"/>
            </w:tcBorders>
            <w:vAlign w:val="center"/>
          </w:tcPr>
          <w:p w:rsidR="008E5B6E" w:rsidRDefault="008E5B6E" w:rsidP="008E5B6E">
            <w:pPr>
              <w:pStyle w:val="a6"/>
              <w:spacing w:before="0" w:beforeAutospacing="0" w:after="0" w:afterAutospacing="0"/>
              <w:jc w:val="both"/>
            </w:pPr>
            <w:proofErr w:type="spellStart"/>
            <w:r>
              <w:rPr>
                <w:color w:val="000000"/>
                <w:sz w:val="22"/>
                <w:szCs w:val="22"/>
              </w:rPr>
              <w:t>Поточний</w:t>
            </w:r>
            <w:proofErr w:type="spellEnd"/>
            <w:r>
              <w:rPr>
                <w:color w:val="000000"/>
                <w:sz w:val="22"/>
                <w:szCs w:val="22"/>
              </w:rPr>
              <w:t xml:space="preserve"> ремонт </w:t>
            </w:r>
            <w:proofErr w:type="spellStart"/>
            <w:r>
              <w:rPr>
                <w:color w:val="000000"/>
                <w:sz w:val="22"/>
                <w:szCs w:val="22"/>
              </w:rPr>
              <w:t>системи</w:t>
            </w:r>
            <w:proofErr w:type="spellEnd"/>
            <w:r>
              <w:rPr>
                <w:color w:val="000000"/>
                <w:sz w:val="22"/>
                <w:szCs w:val="22"/>
              </w:rPr>
              <w:t xml:space="preserve"> </w:t>
            </w:r>
            <w:proofErr w:type="spellStart"/>
            <w:r>
              <w:rPr>
                <w:color w:val="000000"/>
                <w:sz w:val="22"/>
                <w:szCs w:val="22"/>
              </w:rPr>
              <w:t>опалення</w:t>
            </w:r>
            <w:proofErr w:type="spellEnd"/>
            <w:r>
              <w:rPr>
                <w:color w:val="000000"/>
                <w:sz w:val="22"/>
                <w:szCs w:val="22"/>
              </w:rPr>
              <w:t xml:space="preserve"> (</w:t>
            </w:r>
            <w:proofErr w:type="spellStart"/>
            <w:r>
              <w:rPr>
                <w:color w:val="000000"/>
                <w:sz w:val="22"/>
                <w:szCs w:val="22"/>
              </w:rPr>
              <w:t>відновлення</w:t>
            </w:r>
            <w:proofErr w:type="spellEnd"/>
            <w:r>
              <w:rPr>
                <w:color w:val="000000"/>
                <w:sz w:val="22"/>
                <w:szCs w:val="22"/>
              </w:rPr>
              <w:t xml:space="preserve">  </w:t>
            </w:r>
            <w:proofErr w:type="spellStart"/>
            <w:r>
              <w:rPr>
                <w:color w:val="000000"/>
                <w:sz w:val="22"/>
                <w:szCs w:val="22"/>
              </w:rPr>
              <w:t>аварійної</w:t>
            </w:r>
            <w:proofErr w:type="spellEnd"/>
            <w:r>
              <w:rPr>
                <w:color w:val="000000"/>
                <w:sz w:val="22"/>
                <w:szCs w:val="22"/>
              </w:rPr>
              <w:t xml:space="preserve"> </w:t>
            </w:r>
            <w:proofErr w:type="spellStart"/>
            <w:r>
              <w:rPr>
                <w:color w:val="000000"/>
                <w:sz w:val="22"/>
                <w:szCs w:val="22"/>
              </w:rPr>
              <w:t>димової</w:t>
            </w:r>
            <w:proofErr w:type="spellEnd"/>
            <w:r>
              <w:rPr>
                <w:color w:val="000000"/>
                <w:sz w:val="22"/>
                <w:szCs w:val="22"/>
              </w:rPr>
              <w:t xml:space="preserve"> труби  </w:t>
            </w:r>
            <w:proofErr w:type="spellStart"/>
            <w:r>
              <w:rPr>
                <w:color w:val="000000"/>
                <w:sz w:val="22"/>
                <w:szCs w:val="22"/>
              </w:rPr>
              <w:t>котельні</w:t>
            </w:r>
            <w:proofErr w:type="spellEnd"/>
            <w:r>
              <w:rPr>
                <w:color w:val="000000"/>
                <w:sz w:val="22"/>
                <w:szCs w:val="22"/>
              </w:rPr>
              <w:t xml:space="preserve">, без </w:t>
            </w:r>
            <w:proofErr w:type="spellStart"/>
            <w:r>
              <w:rPr>
                <w:color w:val="000000"/>
                <w:sz w:val="22"/>
                <w:szCs w:val="22"/>
              </w:rPr>
              <w:t>зміни</w:t>
            </w:r>
            <w:proofErr w:type="spellEnd"/>
            <w:r>
              <w:rPr>
                <w:color w:val="000000"/>
                <w:sz w:val="22"/>
                <w:szCs w:val="22"/>
              </w:rPr>
              <w:t xml:space="preserve"> </w:t>
            </w:r>
            <w:proofErr w:type="spellStart"/>
            <w:r>
              <w:rPr>
                <w:color w:val="000000"/>
                <w:sz w:val="22"/>
                <w:szCs w:val="22"/>
              </w:rPr>
              <w:t>геометричних</w:t>
            </w:r>
            <w:proofErr w:type="spellEnd"/>
            <w:r>
              <w:rPr>
                <w:color w:val="000000"/>
                <w:sz w:val="22"/>
                <w:szCs w:val="22"/>
              </w:rPr>
              <w:t xml:space="preserve">  </w:t>
            </w:r>
            <w:proofErr w:type="spellStart"/>
            <w:r>
              <w:rPr>
                <w:color w:val="000000"/>
                <w:sz w:val="22"/>
                <w:szCs w:val="22"/>
              </w:rPr>
              <w:t>розмірів</w:t>
            </w:r>
            <w:proofErr w:type="spellEnd"/>
            <w:r>
              <w:rPr>
                <w:color w:val="000000"/>
                <w:sz w:val="22"/>
                <w:szCs w:val="22"/>
              </w:rPr>
              <w:t xml:space="preserve">) Пилиповицького  </w:t>
            </w:r>
            <w:proofErr w:type="spellStart"/>
            <w:r>
              <w:rPr>
                <w:color w:val="000000"/>
                <w:sz w:val="22"/>
                <w:szCs w:val="22"/>
              </w:rPr>
              <w:t>ліцею</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8E5B6E" w:rsidRDefault="008E5B6E" w:rsidP="008E5B6E">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sz w:val="22"/>
                <w:szCs w:val="22"/>
              </w:rPr>
              <w:t>858,6</w:t>
            </w:r>
          </w:p>
        </w:tc>
        <w:tc>
          <w:tcPr>
            <w:tcW w:w="993"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sz w:val="22"/>
                <w:szCs w:val="22"/>
              </w:rPr>
              <w:t>858,6</w:t>
            </w:r>
          </w:p>
        </w:tc>
        <w:tc>
          <w:tcPr>
            <w:tcW w:w="1276" w:type="dxa"/>
            <w:tcBorders>
              <w:top w:val="single" w:sz="4" w:space="0" w:color="000000"/>
              <w:left w:val="single" w:sz="4" w:space="0" w:color="000000"/>
              <w:bottom w:val="single" w:sz="4" w:space="0" w:color="000000"/>
              <w:right w:val="single" w:sz="4" w:space="0" w:color="000000"/>
            </w:tcBorders>
            <w:vAlign w:val="center"/>
          </w:tcPr>
          <w:p w:rsidR="008E5B6E" w:rsidRPr="008876B0" w:rsidRDefault="008E5B6E" w:rsidP="008E5B6E">
            <w:pPr>
              <w:pStyle w:val="a6"/>
              <w:spacing w:before="0" w:beforeAutospacing="0" w:after="160" w:afterAutospacing="0"/>
              <w:jc w:val="center"/>
              <w:rPr>
                <w:bCs/>
                <w:color w:val="000000"/>
                <w:sz w:val="22"/>
                <w:szCs w:val="22"/>
              </w:rPr>
            </w:pPr>
          </w:p>
        </w:tc>
        <w:tc>
          <w:tcPr>
            <w:tcW w:w="3970" w:type="dxa"/>
            <w:gridSpan w:val="3"/>
          </w:tcPr>
          <w:p w:rsidR="008E5B6E" w:rsidRPr="0087000F" w:rsidRDefault="008E5B6E" w:rsidP="008E5B6E">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87000F">
              <w:rPr>
                <w:rFonts w:ascii="Verdana" w:eastAsia="Verdana" w:hAnsi="Verdana" w:cs="Verdana"/>
                <w:spacing w:val="-1"/>
                <w:w w:val="85"/>
                <w:sz w:val="18"/>
              </w:rPr>
              <w:t>Стратегічна</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ціль</w:t>
            </w:r>
            <w:proofErr w:type="spellEnd"/>
            <w:r w:rsidRPr="0087000F">
              <w:rPr>
                <w:rFonts w:ascii="Verdana" w:eastAsia="Verdana" w:hAnsi="Verdana" w:cs="Verdana"/>
                <w:spacing w:val="-1"/>
                <w:w w:val="85"/>
                <w:sz w:val="18"/>
              </w:rPr>
              <w:t xml:space="preserve"> № 1 - Громада, до </w:t>
            </w:r>
            <w:proofErr w:type="spellStart"/>
            <w:r w:rsidRPr="0087000F">
              <w:rPr>
                <w:rFonts w:ascii="Verdana" w:eastAsia="Verdana" w:hAnsi="Verdana" w:cs="Verdana"/>
                <w:spacing w:val="-1"/>
                <w:w w:val="85"/>
                <w:sz w:val="18"/>
              </w:rPr>
              <w:t>якої</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їдуть</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працювати</w:t>
            </w:r>
            <w:proofErr w:type="spellEnd"/>
            <w:r w:rsidRPr="0087000F">
              <w:rPr>
                <w:rFonts w:ascii="Verdana" w:eastAsia="Verdana" w:hAnsi="Verdana" w:cs="Verdana"/>
                <w:spacing w:val="-1"/>
                <w:w w:val="85"/>
                <w:sz w:val="18"/>
              </w:rPr>
              <w:t xml:space="preserve"> і </w:t>
            </w:r>
            <w:proofErr w:type="spellStart"/>
            <w:r w:rsidRPr="0087000F">
              <w:rPr>
                <w:rFonts w:ascii="Verdana" w:eastAsia="Verdana" w:hAnsi="Verdana" w:cs="Verdana"/>
                <w:spacing w:val="-1"/>
                <w:w w:val="85"/>
                <w:sz w:val="18"/>
              </w:rPr>
              <w:t>жити</w:t>
            </w:r>
            <w:proofErr w:type="spellEnd"/>
          </w:p>
          <w:p w:rsidR="008E5B6E" w:rsidRPr="00700969" w:rsidRDefault="008E5B6E" w:rsidP="008E5B6E">
            <w:pPr>
              <w:widowControl w:val="0"/>
              <w:autoSpaceDE w:val="0"/>
              <w:autoSpaceDN w:val="0"/>
              <w:adjustRightInd w:val="0"/>
              <w:spacing w:after="0" w:line="240" w:lineRule="auto"/>
              <w:jc w:val="both"/>
              <w:rPr>
                <w:rFonts w:ascii="Verdana" w:eastAsia="Verdana" w:hAnsi="Verdana" w:cs="Verdana"/>
                <w:spacing w:val="-1"/>
                <w:w w:val="85"/>
                <w:sz w:val="18"/>
              </w:rPr>
            </w:pPr>
            <w:r w:rsidRPr="0087000F">
              <w:rPr>
                <w:rFonts w:ascii="Verdana" w:eastAsia="Verdana" w:hAnsi="Verdana" w:cs="Verdana"/>
                <w:spacing w:val="-1"/>
                <w:w w:val="85"/>
                <w:sz w:val="18"/>
              </w:rPr>
              <w:t xml:space="preserve">1.4. </w:t>
            </w:r>
            <w:proofErr w:type="spellStart"/>
            <w:r w:rsidRPr="0087000F">
              <w:rPr>
                <w:rFonts w:ascii="Verdana" w:eastAsia="Verdana" w:hAnsi="Verdana" w:cs="Verdana"/>
                <w:spacing w:val="-1"/>
                <w:w w:val="85"/>
                <w:sz w:val="18"/>
              </w:rPr>
              <w:t>Забезпечення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доступних</w:t>
            </w:r>
            <w:proofErr w:type="spellEnd"/>
            <w:r w:rsidRPr="0087000F">
              <w:rPr>
                <w:rFonts w:ascii="Verdana" w:eastAsia="Verdana" w:hAnsi="Verdana" w:cs="Verdana"/>
                <w:spacing w:val="-1"/>
                <w:w w:val="85"/>
                <w:sz w:val="18"/>
              </w:rPr>
              <w:t xml:space="preserve"> та </w:t>
            </w:r>
            <w:proofErr w:type="spellStart"/>
            <w:r w:rsidRPr="0087000F">
              <w:rPr>
                <w:rFonts w:ascii="Verdana" w:eastAsia="Verdana" w:hAnsi="Verdana" w:cs="Verdana"/>
                <w:spacing w:val="-1"/>
                <w:w w:val="85"/>
                <w:sz w:val="18"/>
              </w:rPr>
              <w:t>якісних</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послуг</w:t>
            </w:r>
            <w:proofErr w:type="spellEnd"/>
            <w:r w:rsidRPr="0087000F">
              <w:rPr>
                <w:rFonts w:ascii="Verdana" w:eastAsia="Verdana" w:hAnsi="Verdana" w:cs="Verdana"/>
                <w:spacing w:val="-1"/>
                <w:w w:val="85"/>
                <w:sz w:val="18"/>
              </w:rPr>
              <w:t xml:space="preserve"> у </w:t>
            </w:r>
            <w:proofErr w:type="spellStart"/>
            <w:r w:rsidRPr="0087000F">
              <w:rPr>
                <w:rFonts w:ascii="Verdana" w:eastAsia="Verdana" w:hAnsi="Verdana" w:cs="Verdana"/>
                <w:spacing w:val="-1"/>
                <w:w w:val="85"/>
                <w:sz w:val="18"/>
              </w:rPr>
              <w:t>гуманітарній</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сфері</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незалежно</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від</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місця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проживання</w:t>
            </w:r>
            <w:proofErr w:type="spellEnd"/>
            <w:r w:rsidRPr="0087000F">
              <w:rPr>
                <w:rFonts w:ascii="Verdana" w:eastAsia="Verdana" w:hAnsi="Verdana" w:cs="Verdana"/>
                <w:spacing w:val="-1"/>
                <w:w w:val="85"/>
                <w:sz w:val="18"/>
              </w:rPr>
              <w:t xml:space="preserve"> в </w:t>
            </w:r>
            <w:proofErr w:type="spellStart"/>
            <w:r w:rsidRPr="0087000F">
              <w:rPr>
                <w:rFonts w:ascii="Verdana" w:eastAsia="Verdana" w:hAnsi="Verdana" w:cs="Verdana"/>
                <w:spacing w:val="-1"/>
                <w:w w:val="85"/>
                <w:sz w:val="18"/>
              </w:rPr>
              <w:t>громаді</w:t>
            </w:r>
            <w:proofErr w:type="spellEnd"/>
          </w:p>
        </w:tc>
      </w:tr>
      <w:tr w:rsidR="008E5B6E" w:rsidRPr="00700969" w:rsidTr="00F016E3">
        <w:trPr>
          <w:gridAfter w:val="2"/>
          <w:wAfter w:w="17" w:type="dxa"/>
        </w:trPr>
        <w:tc>
          <w:tcPr>
            <w:tcW w:w="430" w:type="dxa"/>
          </w:tcPr>
          <w:p w:rsidR="008E5B6E" w:rsidRDefault="008E5B6E" w:rsidP="008E5B6E">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23</w:t>
            </w:r>
          </w:p>
        </w:tc>
        <w:tc>
          <w:tcPr>
            <w:tcW w:w="6379" w:type="dxa"/>
            <w:tcBorders>
              <w:top w:val="single" w:sz="4" w:space="0" w:color="000000"/>
              <w:left w:val="single" w:sz="4" w:space="0" w:color="000000"/>
              <w:bottom w:val="single" w:sz="4" w:space="0" w:color="000000"/>
              <w:right w:val="single" w:sz="4" w:space="0" w:color="000000"/>
            </w:tcBorders>
            <w:vAlign w:val="center"/>
          </w:tcPr>
          <w:p w:rsidR="008E5B6E" w:rsidRPr="00381C52" w:rsidRDefault="008E5B6E" w:rsidP="008E5B6E">
            <w:pPr>
              <w:pStyle w:val="a6"/>
              <w:shd w:val="clear" w:color="auto" w:fill="FFFFFF"/>
              <w:spacing w:before="0" w:beforeAutospacing="0" w:after="0" w:afterAutospacing="0"/>
              <w:jc w:val="both"/>
            </w:pPr>
            <w:r w:rsidRPr="0024497A">
              <w:rPr>
                <w:bCs/>
                <w:color w:val="000000"/>
                <w:sz w:val="22"/>
                <w:szCs w:val="22"/>
                <w:lang w:val="uk-UA"/>
              </w:rPr>
              <w:t xml:space="preserve">Влаштування системи пожежної сигналізації, системи керування </w:t>
            </w:r>
            <w:proofErr w:type="spellStart"/>
            <w:r w:rsidRPr="0024497A">
              <w:rPr>
                <w:bCs/>
                <w:color w:val="000000"/>
                <w:sz w:val="22"/>
                <w:szCs w:val="22"/>
                <w:lang w:val="uk-UA"/>
              </w:rPr>
              <w:t>евакуюванням</w:t>
            </w:r>
            <w:proofErr w:type="spellEnd"/>
            <w:r w:rsidRPr="0024497A">
              <w:rPr>
                <w:bCs/>
                <w:color w:val="000000"/>
                <w:sz w:val="22"/>
                <w:szCs w:val="22"/>
                <w:lang w:val="uk-UA"/>
              </w:rPr>
              <w:t xml:space="preserve"> людей (в частині системи оповіщення про пожежу і покажчиків напрямку </w:t>
            </w:r>
            <w:proofErr w:type="spellStart"/>
            <w:r w:rsidRPr="0024497A">
              <w:rPr>
                <w:bCs/>
                <w:color w:val="000000"/>
                <w:sz w:val="22"/>
                <w:szCs w:val="22"/>
                <w:lang w:val="uk-UA"/>
              </w:rPr>
              <w:t>евакуювання</w:t>
            </w:r>
            <w:proofErr w:type="spellEnd"/>
            <w:r w:rsidRPr="0024497A">
              <w:rPr>
                <w:bCs/>
                <w:color w:val="000000"/>
                <w:sz w:val="22"/>
                <w:szCs w:val="22"/>
                <w:lang w:val="uk-UA"/>
              </w:rPr>
              <w:t xml:space="preserve">) та системи централізованого пожежного спостерігання для приміщення Гімназії № 5 Звягельської міської ради за </w:t>
            </w:r>
            <w:proofErr w:type="spellStart"/>
            <w:r w:rsidRPr="0024497A">
              <w:rPr>
                <w:bCs/>
                <w:color w:val="000000"/>
                <w:sz w:val="22"/>
                <w:szCs w:val="22"/>
                <w:lang w:val="uk-UA"/>
              </w:rPr>
              <w:t>адресою</w:t>
            </w:r>
            <w:proofErr w:type="spellEnd"/>
            <w:r w:rsidRPr="0024497A">
              <w:rPr>
                <w:bCs/>
                <w:color w:val="000000"/>
                <w:sz w:val="22"/>
                <w:szCs w:val="22"/>
                <w:lang w:val="uk-UA"/>
              </w:rPr>
              <w:t xml:space="preserve">: Житомирська область, Звягельський район, м. Звягель, вул. </w:t>
            </w:r>
            <w:r w:rsidRPr="00381C52">
              <w:rPr>
                <w:bCs/>
                <w:color w:val="000000"/>
                <w:sz w:val="22"/>
                <w:szCs w:val="22"/>
              </w:rPr>
              <w:t xml:space="preserve">Франка </w:t>
            </w:r>
            <w:proofErr w:type="spellStart"/>
            <w:r w:rsidRPr="00381C52">
              <w:rPr>
                <w:bCs/>
                <w:color w:val="000000"/>
                <w:sz w:val="22"/>
                <w:szCs w:val="22"/>
              </w:rPr>
              <w:t>Івана</w:t>
            </w:r>
            <w:proofErr w:type="spellEnd"/>
            <w:r w:rsidRPr="00381C52">
              <w:rPr>
                <w:bCs/>
                <w:color w:val="000000"/>
                <w:sz w:val="22"/>
                <w:szCs w:val="22"/>
              </w:rPr>
              <w:t xml:space="preserve">, </w:t>
            </w:r>
            <w:proofErr w:type="spellStart"/>
            <w:r w:rsidRPr="00381C52">
              <w:rPr>
                <w:bCs/>
                <w:color w:val="000000"/>
                <w:sz w:val="22"/>
                <w:szCs w:val="22"/>
              </w:rPr>
              <w:t>будинок</w:t>
            </w:r>
            <w:proofErr w:type="spellEnd"/>
            <w:r w:rsidRPr="00381C52">
              <w:rPr>
                <w:bCs/>
                <w:color w:val="000000"/>
                <w:sz w:val="22"/>
                <w:szCs w:val="22"/>
              </w:rPr>
              <w:t xml:space="preserve"> 30</w:t>
            </w:r>
          </w:p>
        </w:tc>
        <w:tc>
          <w:tcPr>
            <w:tcW w:w="992" w:type="dxa"/>
            <w:tcBorders>
              <w:top w:val="single" w:sz="4" w:space="0" w:color="000000"/>
              <w:left w:val="single" w:sz="4" w:space="0" w:color="000000"/>
              <w:bottom w:val="single" w:sz="4" w:space="0" w:color="000000"/>
              <w:right w:val="single" w:sz="4" w:space="0" w:color="000000"/>
            </w:tcBorders>
            <w:vAlign w:val="center"/>
          </w:tcPr>
          <w:p w:rsidR="008E5B6E" w:rsidRDefault="008E5B6E" w:rsidP="008E5B6E">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430,6</w:t>
            </w:r>
          </w:p>
        </w:tc>
        <w:tc>
          <w:tcPr>
            <w:tcW w:w="993"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215,3</w:t>
            </w:r>
          </w:p>
        </w:tc>
        <w:tc>
          <w:tcPr>
            <w:tcW w:w="1276"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215,3</w:t>
            </w:r>
          </w:p>
        </w:tc>
        <w:tc>
          <w:tcPr>
            <w:tcW w:w="3970" w:type="dxa"/>
            <w:gridSpan w:val="3"/>
          </w:tcPr>
          <w:p w:rsidR="008E5B6E" w:rsidRPr="0087000F" w:rsidRDefault="008E5B6E" w:rsidP="008E5B6E">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87000F">
              <w:rPr>
                <w:rFonts w:ascii="Verdana" w:eastAsia="Verdana" w:hAnsi="Verdana" w:cs="Verdana"/>
                <w:spacing w:val="-1"/>
                <w:w w:val="85"/>
                <w:sz w:val="18"/>
              </w:rPr>
              <w:t>Стратегічна</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ціль</w:t>
            </w:r>
            <w:proofErr w:type="spellEnd"/>
            <w:r w:rsidRPr="0087000F">
              <w:rPr>
                <w:rFonts w:ascii="Verdana" w:eastAsia="Verdana" w:hAnsi="Verdana" w:cs="Verdana"/>
                <w:spacing w:val="-1"/>
                <w:w w:val="85"/>
                <w:sz w:val="18"/>
              </w:rPr>
              <w:t xml:space="preserve"> № 1 - Громада, до </w:t>
            </w:r>
            <w:proofErr w:type="spellStart"/>
            <w:r w:rsidRPr="0087000F">
              <w:rPr>
                <w:rFonts w:ascii="Verdana" w:eastAsia="Verdana" w:hAnsi="Verdana" w:cs="Verdana"/>
                <w:spacing w:val="-1"/>
                <w:w w:val="85"/>
                <w:sz w:val="18"/>
              </w:rPr>
              <w:t>якої</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їдуть</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працювати</w:t>
            </w:r>
            <w:proofErr w:type="spellEnd"/>
            <w:r w:rsidRPr="0087000F">
              <w:rPr>
                <w:rFonts w:ascii="Verdana" w:eastAsia="Verdana" w:hAnsi="Verdana" w:cs="Verdana"/>
                <w:spacing w:val="-1"/>
                <w:w w:val="85"/>
                <w:sz w:val="18"/>
              </w:rPr>
              <w:t xml:space="preserve"> і </w:t>
            </w:r>
            <w:proofErr w:type="spellStart"/>
            <w:r w:rsidRPr="0087000F">
              <w:rPr>
                <w:rFonts w:ascii="Verdana" w:eastAsia="Verdana" w:hAnsi="Verdana" w:cs="Verdana"/>
                <w:spacing w:val="-1"/>
                <w:w w:val="85"/>
                <w:sz w:val="18"/>
              </w:rPr>
              <w:t>жити</w:t>
            </w:r>
            <w:proofErr w:type="spellEnd"/>
          </w:p>
          <w:p w:rsidR="008E5B6E" w:rsidRPr="00700969" w:rsidRDefault="008E5B6E" w:rsidP="008E5B6E">
            <w:pPr>
              <w:widowControl w:val="0"/>
              <w:autoSpaceDE w:val="0"/>
              <w:autoSpaceDN w:val="0"/>
              <w:adjustRightInd w:val="0"/>
              <w:spacing w:after="0" w:line="240" w:lineRule="auto"/>
              <w:jc w:val="both"/>
              <w:rPr>
                <w:rFonts w:ascii="Verdana" w:eastAsia="Verdana" w:hAnsi="Verdana" w:cs="Verdana"/>
                <w:spacing w:val="-1"/>
                <w:w w:val="85"/>
                <w:sz w:val="18"/>
              </w:rPr>
            </w:pPr>
            <w:r w:rsidRPr="0087000F">
              <w:rPr>
                <w:rFonts w:ascii="Verdana" w:eastAsia="Verdana" w:hAnsi="Verdana" w:cs="Verdana"/>
                <w:spacing w:val="-1"/>
                <w:w w:val="85"/>
                <w:sz w:val="18"/>
              </w:rPr>
              <w:t xml:space="preserve">1.4. </w:t>
            </w:r>
            <w:proofErr w:type="spellStart"/>
            <w:r w:rsidRPr="0087000F">
              <w:rPr>
                <w:rFonts w:ascii="Verdana" w:eastAsia="Verdana" w:hAnsi="Verdana" w:cs="Verdana"/>
                <w:spacing w:val="-1"/>
                <w:w w:val="85"/>
                <w:sz w:val="18"/>
              </w:rPr>
              <w:t>Забезпечення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доступних</w:t>
            </w:r>
            <w:proofErr w:type="spellEnd"/>
            <w:r w:rsidRPr="0087000F">
              <w:rPr>
                <w:rFonts w:ascii="Verdana" w:eastAsia="Verdana" w:hAnsi="Verdana" w:cs="Verdana"/>
                <w:spacing w:val="-1"/>
                <w:w w:val="85"/>
                <w:sz w:val="18"/>
              </w:rPr>
              <w:t xml:space="preserve"> та </w:t>
            </w:r>
            <w:proofErr w:type="spellStart"/>
            <w:r w:rsidRPr="0087000F">
              <w:rPr>
                <w:rFonts w:ascii="Verdana" w:eastAsia="Verdana" w:hAnsi="Verdana" w:cs="Verdana"/>
                <w:spacing w:val="-1"/>
                <w:w w:val="85"/>
                <w:sz w:val="18"/>
              </w:rPr>
              <w:t>якісних</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послуг</w:t>
            </w:r>
            <w:proofErr w:type="spellEnd"/>
            <w:r w:rsidRPr="0087000F">
              <w:rPr>
                <w:rFonts w:ascii="Verdana" w:eastAsia="Verdana" w:hAnsi="Verdana" w:cs="Verdana"/>
                <w:spacing w:val="-1"/>
                <w:w w:val="85"/>
                <w:sz w:val="18"/>
              </w:rPr>
              <w:t xml:space="preserve"> у </w:t>
            </w:r>
            <w:proofErr w:type="spellStart"/>
            <w:r w:rsidRPr="0087000F">
              <w:rPr>
                <w:rFonts w:ascii="Verdana" w:eastAsia="Verdana" w:hAnsi="Verdana" w:cs="Verdana"/>
                <w:spacing w:val="-1"/>
                <w:w w:val="85"/>
                <w:sz w:val="18"/>
              </w:rPr>
              <w:t>гуманітарній</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сфері</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незалежно</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від</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місця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проживання</w:t>
            </w:r>
            <w:proofErr w:type="spellEnd"/>
            <w:r w:rsidRPr="0087000F">
              <w:rPr>
                <w:rFonts w:ascii="Verdana" w:eastAsia="Verdana" w:hAnsi="Verdana" w:cs="Verdana"/>
                <w:spacing w:val="-1"/>
                <w:w w:val="85"/>
                <w:sz w:val="18"/>
              </w:rPr>
              <w:t xml:space="preserve"> в </w:t>
            </w:r>
            <w:proofErr w:type="spellStart"/>
            <w:r w:rsidRPr="0087000F">
              <w:rPr>
                <w:rFonts w:ascii="Verdana" w:eastAsia="Verdana" w:hAnsi="Verdana" w:cs="Verdana"/>
                <w:spacing w:val="-1"/>
                <w:w w:val="85"/>
                <w:sz w:val="18"/>
              </w:rPr>
              <w:t>громаді</w:t>
            </w:r>
            <w:proofErr w:type="spellEnd"/>
          </w:p>
        </w:tc>
      </w:tr>
      <w:tr w:rsidR="008E5B6E" w:rsidRPr="00700969" w:rsidTr="00F016E3">
        <w:trPr>
          <w:gridAfter w:val="2"/>
          <w:wAfter w:w="17" w:type="dxa"/>
        </w:trPr>
        <w:tc>
          <w:tcPr>
            <w:tcW w:w="430" w:type="dxa"/>
          </w:tcPr>
          <w:p w:rsidR="008E5B6E" w:rsidRDefault="008E5B6E" w:rsidP="008E5B6E">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24</w:t>
            </w:r>
          </w:p>
        </w:tc>
        <w:tc>
          <w:tcPr>
            <w:tcW w:w="6379" w:type="dxa"/>
            <w:tcBorders>
              <w:top w:val="single" w:sz="4" w:space="0" w:color="000000"/>
              <w:left w:val="single" w:sz="4" w:space="0" w:color="000000"/>
              <w:bottom w:val="single" w:sz="4" w:space="0" w:color="000000"/>
              <w:right w:val="single" w:sz="4" w:space="0" w:color="000000"/>
            </w:tcBorders>
            <w:vAlign w:val="center"/>
          </w:tcPr>
          <w:p w:rsidR="008E5B6E" w:rsidRPr="00381C52" w:rsidRDefault="008E5B6E" w:rsidP="008E5B6E">
            <w:pPr>
              <w:pStyle w:val="a6"/>
              <w:shd w:val="clear" w:color="auto" w:fill="FFFFFF"/>
              <w:spacing w:before="0" w:beforeAutospacing="0" w:after="0" w:afterAutospacing="0"/>
              <w:jc w:val="both"/>
            </w:pPr>
            <w:r w:rsidRPr="00381C52">
              <w:rPr>
                <w:bCs/>
                <w:color w:val="000000"/>
                <w:sz w:val="22"/>
                <w:szCs w:val="22"/>
              </w:rPr>
              <w:t xml:space="preserve">Система </w:t>
            </w:r>
            <w:proofErr w:type="spellStart"/>
            <w:r w:rsidRPr="00381C52">
              <w:rPr>
                <w:bCs/>
                <w:color w:val="000000"/>
                <w:sz w:val="22"/>
                <w:szCs w:val="22"/>
              </w:rPr>
              <w:t>пожежної</w:t>
            </w:r>
            <w:proofErr w:type="spellEnd"/>
            <w:r w:rsidRPr="00381C52">
              <w:rPr>
                <w:bCs/>
                <w:color w:val="000000"/>
                <w:sz w:val="22"/>
                <w:szCs w:val="22"/>
              </w:rPr>
              <w:t xml:space="preserve"> </w:t>
            </w:r>
            <w:proofErr w:type="spellStart"/>
            <w:r w:rsidRPr="00381C52">
              <w:rPr>
                <w:bCs/>
                <w:color w:val="000000"/>
                <w:sz w:val="22"/>
                <w:szCs w:val="22"/>
              </w:rPr>
              <w:t>сигналізації</w:t>
            </w:r>
            <w:proofErr w:type="spellEnd"/>
            <w:r w:rsidRPr="00381C52">
              <w:rPr>
                <w:bCs/>
                <w:color w:val="000000"/>
                <w:sz w:val="22"/>
                <w:szCs w:val="22"/>
              </w:rPr>
              <w:t xml:space="preserve">, </w:t>
            </w:r>
            <w:proofErr w:type="spellStart"/>
            <w:r w:rsidRPr="00381C52">
              <w:rPr>
                <w:bCs/>
                <w:color w:val="000000"/>
                <w:sz w:val="22"/>
                <w:szCs w:val="22"/>
              </w:rPr>
              <w:t>системи</w:t>
            </w:r>
            <w:proofErr w:type="spellEnd"/>
            <w:r w:rsidRPr="00381C52">
              <w:rPr>
                <w:bCs/>
                <w:color w:val="000000"/>
                <w:sz w:val="22"/>
                <w:szCs w:val="22"/>
              </w:rPr>
              <w:t xml:space="preserve"> </w:t>
            </w:r>
            <w:proofErr w:type="spellStart"/>
            <w:r w:rsidRPr="00381C52">
              <w:rPr>
                <w:bCs/>
                <w:color w:val="000000"/>
                <w:sz w:val="22"/>
                <w:szCs w:val="22"/>
              </w:rPr>
              <w:t>оповіщення</w:t>
            </w:r>
            <w:proofErr w:type="spellEnd"/>
            <w:r w:rsidRPr="00381C52">
              <w:rPr>
                <w:bCs/>
                <w:color w:val="000000"/>
                <w:sz w:val="22"/>
                <w:szCs w:val="22"/>
              </w:rPr>
              <w:t xml:space="preserve"> про </w:t>
            </w:r>
            <w:proofErr w:type="spellStart"/>
            <w:r w:rsidRPr="00381C52">
              <w:rPr>
                <w:bCs/>
                <w:color w:val="000000"/>
                <w:sz w:val="22"/>
                <w:szCs w:val="22"/>
              </w:rPr>
              <w:t>пожежу</w:t>
            </w:r>
            <w:proofErr w:type="spellEnd"/>
            <w:r w:rsidRPr="00381C52">
              <w:rPr>
                <w:bCs/>
                <w:color w:val="000000"/>
                <w:sz w:val="22"/>
                <w:szCs w:val="22"/>
              </w:rPr>
              <w:t xml:space="preserve"> та </w:t>
            </w:r>
            <w:proofErr w:type="spellStart"/>
            <w:r w:rsidRPr="00381C52">
              <w:rPr>
                <w:bCs/>
                <w:color w:val="000000"/>
                <w:sz w:val="22"/>
                <w:szCs w:val="22"/>
              </w:rPr>
              <w:t>управління</w:t>
            </w:r>
            <w:proofErr w:type="spellEnd"/>
            <w:r w:rsidRPr="00381C52">
              <w:rPr>
                <w:bCs/>
                <w:color w:val="000000"/>
                <w:sz w:val="22"/>
                <w:szCs w:val="22"/>
              </w:rPr>
              <w:t xml:space="preserve"> </w:t>
            </w:r>
            <w:proofErr w:type="spellStart"/>
            <w:r w:rsidRPr="00381C52">
              <w:rPr>
                <w:bCs/>
                <w:color w:val="000000"/>
                <w:sz w:val="22"/>
                <w:szCs w:val="22"/>
              </w:rPr>
              <w:t>евакуацією</w:t>
            </w:r>
            <w:proofErr w:type="spellEnd"/>
            <w:r w:rsidRPr="00381C52">
              <w:rPr>
                <w:bCs/>
                <w:color w:val="000000"/>
                <w:sz w:val="22"/>
                <w:szCs w:val="22"/>
              </w:rPr>
              <w:t xml:space="preserve"> людей, система </w:t>
            </w:r>
            <w:proofErr w:type="spellStart"/>
            <w:r w:rsidRPr="00381C52">
              <w:rPr>
                <w:bCs/>
                <w:color w:val="000000"/>
                <w:sz w:val="22"/>
                <w:szCs w:val="22"/>
              </w:rPr>
              <w:t>передаван</w:t>
            </w:r>
            <w:r>
              <w:rPr>
                <w:bCs/>
                <w:color w:val="000000"/>
                <w:sz w:val="22"/>
                <w:szCs w:val="22"/>
              </w:rPr>
              <w:t>ня</w:t>
            </w:r>
            <w:proofErr w:type="spellEnd"/>
            <w:r>
              <w:rPr>
                <w:bCs/>
                <w:color w:val="000000"/>
                <w:sz w:val="22"/>
                <w:szCs w:val="22"/>
              </w:rPr>
              <w:t xml:space="preserve"> </w:t>
            </w:r>
            <w:proofErr w:type="spellStart"/>
            <w:r>
              <w:rPr>
                <w:bCs/>
                <w:color w:val="000000"/>
                <w:sz w:val="22"/>
                <w:szCs w:val="22"/>
              </w:rPr>
              <w:t>тривожних</w:t>
            </w:r>
            <w:proofErr w:type="spellEnd"/>
            <w:r>
              <w:rPr>
                <w:bCs/>
                <w:color w:val="000000"/>
                <w:sz w:val="22"/>
                <w:szCs w:val="22"/>
              </w:rPr>
              <w:t xml:space="preserve"> </w:t>
            </w:r>
            <w:proofErr w:type="spellStart"/>
            <w:r>
              <w:rPr>
                <w:bCs/>
                <w:color w:val="000000"/>
                <w:sz w:val="22"/>
                <w:szCs w:val="22"/>
              </w:rPr>
              <w:t>сповіщень</w:t>
            </w:r>
            <w:proofErr w:type="spellEnd"/>
            <w:r>
              <w:rPr>
                <w:bCs/>
                <w:color w:val="000000"/>
                <w:sz w:val="22"/>
                <w:szCs w:val="22"/>
              </w:rPr>
              <w:t xml:space="preserve">. </w:t>
            </w:r>
            <w:proofErr w:type="spellStart"/>
            <w:r>
              <w:rPr>
                <w:bCs/>
                <w:color w:val="000000"/>
                <w:sz w:val="22"/>
                <w:szCs w:val="22"/>
              </w:rPr>
              <w:t>Об</w:t>
            </w:r>
            <w:r w:rsidRPr="0024497A">
              <w:rPr>
                <w:bCs/>
                <w:color w:val="000000"/>
                <w:sz w:val="22"/>
                <w:szCs w:val="22"/>
              </w:rPr>
              <w:t>’</w:t>
            </w:r>
            <w:r w:rsidRPr="00381C52">
              <w:rPr>
                <w:bCs/>
                <w:color w:val="000000"/>
                <w:sz w:val="22"/>
                <w:szCs w:val="22"/>
              </w:rPr>
              <w:t>єкт</w:t>
            </w:r>
            <w:proofErr w:type="spellEnd"/>
            <w:r w:rsidRPr="00381C52">
              <w:rPr>
                <w:bCs/>
                <w:color w:val="000000"/>
                <w:sz w:val="22"/>
                <w:szCs w:val="22"/>
              </w:rPr>
              <w:t xml:space="preserve">: </w:t>
            </w:r>
            <w:proofErr w:type="spellStart"/>
            <w:r w:rsidRPr="00381C52">
              <w:rPr>
                <w:bCs/>
                <w:color w:val="000000"/>
                <w:sz w:val="22"/>
                <w:szCs w:val="22"/>
              </w:rPr>
              <w:t>Гімназія</w:t>
            </w:r>
            <w:proofErr w:type="spellEnd"/>
            <w:r w:rsidRPr="00381C52">
              <w:rPr>
                <w:bCs/>
                <w:color w:val="000000"/>
                <w:sz w:val="22"/>
                <w:szCs w:val="22"/>
              </w:rPr>
              <w:t xml:space="preserve"> № 9 Звягельської </w:t>
            </w:r>
            <w:proofErr w:type="spellStart"/>
            <w:r w:rsidRPr="00381C52">
              <w:rPr>
                <w:bCs/>
                <w:color w:val="000000"/>
                <w:sz w:val="22"/>
                <w:szCs w:val="22"/>
              </w:rPr>
              <w:t>міської</w:t>
            </w:r>
            <w:proofErr w:type="spellEnd"/>
            <w:r w:rsidRPr="00381C52">
              <w:rPr>
                <w:bCs/>
                <w:color w:val="000000"/>
                <w:sz w:val="22"/>
                <w:szCs w:val="22"/>
              </w:rPr>
              <w:t xml:space="preserve"> ради за </w:t>
            </w:r>
            <w:proofErr w:type="spellStart"/>
            <w:r w:rsidRPr="00381C52">
              <w:rPr>
                <w:bCs/>
                <w:color w:val="000000"/>
                <w:sz w:val="22"/>
                <w:szCs w:val="22"/>
              </w:rPr>
              <w:t>адресою</w:t>
            </w:r>
            <w:proofErr w:type="spellEnd"/>
            <w:r w:rsidRPr="00381C52">
              <w:rPr>
                <w:bCs/>
                <w:color w:val="000000"/>
                <w:sz w:val="22"/>
                <w:szCs w:val="22"/>
              </w:rPr>
              <w:t xml:space="preserve">: м. Звягель, </w:t>
            </w:r>
            <w:proofErr w:type="spellStart"/>
            <w:r w:rsidRPr="00381C52">
              <w:rPr>
                <w:bCs/>
                <w:color w:val="000000"/>
                <w:sz w:val="22"/>
                <w:szCs w:val="22"/>
              </w:rPr>
              <w:t>вул</w:t>
            </w:r>
            <w:proofErr w:type="spellEnd"/>
            <w:r w:rsidRPr="00381C52">
              <w:rPr>
                <w:bCs/>
                <w:color w:val="000000"/>
                <w:sz w:val="22"/>
                <w:szCs w:val="22"/>
              </w:rPr>
              <w:t xml:space="preserve">. Гоголя, 9 Звягельського району </w:t>
            </w:r>
            <w:proofErr w:type="spellStart"/>
            <w:r w:rsidRPr="00381C52">
              <w:rPr>
                <w:bCs/>
                <w:color w:val="000000"/>
                <w:sz w:val="22"/>
                <w:szCs w:val="22"/>
              </w:rPr>
              <w:t>Житомирської</w:t>
            </w:r>
            <w:proofErr w:type="spellEnd"/>
            <w:r w:rsidRPr="00381C52">
              <w:rPr>
                <w:bCs/>
                <w:color w:val="000000"/>
                <w:sz w:val="22"/>
                <w:szCs w:val="22"/>
              </w:rPr>
              <w:t xml:space="preserve"> </w:t>
            </w:r>
            <w:proofErr w:type="spellStart"/>
            <w:r w:rsidRPr="00381C52">
              <w:rPr>
                <w:bCs/>
                <w:color w:val="000000"/>
                <w:sz w:val="22"/>
                <w:szCs w:val="22"/>
              </w:rPr>
              <w:t>області</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8E5B6E" w:rsidRDefault="008E5B6E" w:rsidP="008E5B6E">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996</w:t>
            </w:r>
          </w:p>
        </w:tc>
        <w:tc>
          <w:tcPr>
            <w:tcW w:w="993"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498,0</w:t>
            </w:r>
          </w:p>
        </w:tc>
        <w:tc>
          <w:tcPr>
            <w:tcW w:w="1276"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498,0</w:t>
            </w:r>
          </w:p>
        </w:tc>
        <w:tc>
          <w:tcPr>
            <w:tcW w:w="3970" w:type="dxa"/>
            <w:gridSpan w:val="3"/>
          </w:tcPr>
          <w:p w:rsidR="008E5B6E" w:rsidRPr="0087000F" w:rsidRDefault="008E5B6E" w:rsidP="008E5B6E">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87000F">
              <w:rPr>
                <w:rFonts w:ascii="Verdana" w:eastAsia="Verdana" w:hAnsi="Verdana" w:cs="Verdana"/>
                <w:spacing w:val="-1"/>
                <w:w w:val="85"/>
                <w:sz w:val="18"/>
              </w:rPr>
              <w:t>Стратегічна</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ціль</w:t>
            </w:r>
            <w:proofErr w:type="spellEnd"/>
            <w:r w:rsidRPr="0087000F">
              <w:rPr>
                <w:rFonts w:ascii="Verdana" w:eastAsia="Verdana" w:hAnsi="Verdana" w:cs="Verdana"/>
                <w:spacing w:val="-1"/>
                <w:w w:val="85"/>
                <w:sz w:val="18"/>
              </w:rPr>
              <w:t xml:space="preserve"> № 1 - Громада, до </w:t>
            </w:r>
            <w:proofErr w:type="spellStart"/>
            <w:r w:rsidRPr="0087000F">
              <w:rPr>
                <w:rFonts w:ascii="Verdana" w:eastAsia="Verdana" w:hAnsi="Verdana" w:cs="Verdana"/>
                <w:spacing w:val="-1"/>
                <w:w w:val="85"/>
                <w:sz w:val="18"/>
              </w:rPr>
              <w:t>якої</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їдуть</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працювати</w:t>
            </w:r>
            <w:proofErr w:type="spellEnd"/>
            <w:r w:rsidRPr="0087000F">
              <w:rPr>
                <w:rFonts w:ascii="Verdana" w:eastAsia="Verdana" w:hAnsi="Verdana" w:cs="Verdana"/>
                <w:spacing w:val="-1"/>
                <w:w w:val="85"/>
                <w:sz w:val="18"/>
              </w:rPr>
              <w:t xml:space="preserve"> і </w:t>
            </w:r>
            <w:proofErr w:type="spellStart"/>
            <w:r w:rsidRPr="0087000F">
              <w:rPr>
                <w:rFonts w:ascii="Verdana" w:eastAsia="Verdana" w:hAnsi="Verdana" w:cs="Verdana"/>
                <w:spacing w:val="-1"/>
                <w:w w:val="85"/>
                <w:sz w:val="18"/>
              </w:rPr>
              <w:t>жити</w:t>
            </w:r>
            <w:proofErr w:type="spellEnd"/>
          </w:p>
          <w:p w:rsidR="008E5B6E" w:rsidRPr="00700969" w:rsidRDefault="008E5B6E" w:rsidP="008E5B6E">
            <w:pPr>
              <w:widowControl w:val="0"/>
              <w:autoSpaceDE w:val="0"/>
              <w:autoSpaceDN w:val="0"/>
              <w:adjustRightInd w:val="0"/>
              <w:spacing w:after="0" w:line="240" w:lineRule="auto"/>
              <w:jc w:val="both"/>
              <w:rPr>
                <w:rFonts w:ascii="Verdana" w:eastAsia="Verdana" w:hAnsi="Verdana" w:cs="Verdana"/>
                <w:spacing w:val="-1"/>
                <w:w w:val="85"/>
                <w:sz w:val="18"/>
              </w:rPr>
            </w:pPr>
            <w:r w:rsidRPr="0087000F">
              <w:rPr>
                <w:rFonts w:ascii="Verdana" w:eastAsia="Verdana" w:hAnsi="Verdana" w:cs="Verdana"/>
                <w:spacing w:val="-1"/>
                <w:w w:val="85"/>
                <w:sz w:val="18"/>
              </w:rPr>
              <w:t xml:space="preserve">1.4. </w:t>
            </w:r>
            <w:proofErr w:type="spellStart"/>
            <w:r w:rsidRPr="0087000F">
              <w:rPr>
                <w:rFonts w:ascii="Verdana" w:eastAsia="Verdana" w:hAnsi="Verdana" w:cs="Verdana"/>
                <w:spacing w:val="-1"/>
                <w:w w:val="85"/>
                <w:sz w:val="18"/>
              </w:rPr>
              <w:t>Забезпечення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доступних</w:t>
            </w:r>
            <w:proofErr w:type="spellEnd"/>
            <w:r w:rsidRPr="0087000F">
              <w:rPr>
                <w:rFonts w:ascii="Verdana" w:eastAsia="Verdana" w:hAnsi="Verdana" w:cs="Verdana"/>
                <w:spacing w:val="-1"/>
                <w:w w:val="85"/>
                <w:sz w:val="18"/>
              </w:rPr>
              <w:t xml:space="preserve"> та </w:t>
            </w:r>
            <w:proofErr w:type="spellStart"/>
            <w:r w:rsidRPr="0087000F">
              <w:rPr>
                <w:rFonts w:ascii="Verdana" w:eastAsia="Verdana" w:hAnsi="Verdana" w:cs="Verdana"/>
                <w:spacing w:val="-1"/>
                <w:w w:val="85"/>
                <w:sz w:val="18"/>
              </w:rPr>
              <w:t>якісних</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послуг</w:t>
            </w:r>
            <w:proofErr w:type="spellEnd"/>
            <w:r w:rsidRPr="0087000F">
              <w:rPr>
                <w:rFonts w:ascii="Verdana" w:eastAsia="Verdana" w:hAnsi="Verdana" w:cs="Verdana"/>
                <w:spacing w:val="-1"/>
                <w:w w:val="85"/>
                <w:sz w:val="18"/>
              </w:rPr>
              <w:t xml:space="preserve"> у </w:t>
            </w:r>
            <w:proofErr w:type="spellStart"/>
            <w:r w:rsidRPr="0087000F">
              <w:rPr>
                <w:rFonts w:ascii="Verdana" w:eastAsia="Verdana" w:hAnsi="Verdana" w:cs="Verdana"/>
                <w:spacing w:val="-1"/>
                <w:w w:val="85"/>
                <w:sz w:val="18"/>
              </w:rPr>
              <w:t>гуманітарній</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сфері</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незалежно</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від</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місця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проживання</w:t>
            </w:r>
            <w:proofErr w:type="spellEnd"/>
            <w:r w:rsidRPr="0087000F">
              <w:rPr>
                <w:rFonts w:ascii="Verdana" w:eastAsia="Verdana" w:hAnsi="Verdana" w:cs="Verdana"/>
                <w:spacing w:val="-1"/>
                <w:w w:val="85"/>
                <w:sz w:val="18"/>
              </w:rPr>
              <w:t xml:space="preserve"> в </w:t>
            </w:r>
            <w:proofErr w:type="spellStart"/>
            <w:r w:rsidRPr="0087000F">
              <w:rPr>
                <w:rFonts w:ascii="Verdana" w:eastAsia="Verdana" w:hAnsi="Verdana" w:cs="Verdana"/>
                <w:spacing w:val="-1"/>
                <w:w w:val="85"/>
                <w:sz w:val="18"/>
              </w:rPr>
              <w:t>громаді</w:t>
            </w:r>
            <w:proofErr w:type="spellEnd"/>
          </w:p>
        </w:tc>
      </w:tr>
      <w:tr w:rsidR="008E5B6E" w:rsidRPr="00700969" w:rsidTr="00F016E3">
        <w:trPr>
          <w:gridAfter w:val="2"/>
          <w:wAfter w:w="17" w:type="dxa"/>
        </w:trPr>
        <w:tc>
          <w:tcPr>
            <w:tcW w:w="430" w:type="dxa"/>
          </w:tcPr>
          <w:p w:rsidR="008E5B6E" w:rsidRDefault="008E5B6E" w:rsidP="008E5B6E">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r>
              <w:rPr>
                <w:rFonts w:ascii="Times New Roman" w:eastAsia="Batang" w:hAnsi="Times New Roman" w:cs="Times New Roman"/>
                <w:sz w:val="24"/>
                <w:szCs w:val="24"/>
                <w:lang w:val="uk-UA" w:eastAsia="ru-RU"/>
              </w:rPr>
              <w:t>25</w:t>
            </w:r>
          </w:p>
        </w:tc>
        <w:tc>
          <w:tcPr>
            <w:tcW w:w="6379" w:type="dxa"/>
            <w:tcBorders>
              <w:top w:val="single" w:sz="4" w:space="0" w:color="000000"/>
              <w:left w:val="single" w:sz="4" w:space="0" w:color="000000"/>
              <w:bottom w:val="single" w:sz="4" w:space="0" w:color="000000"/>
              <w:right w:val="single" w:sz="4" w:space="0" w:color="000000"/>
            </w:tcBorders>
            <w:vAlign w:val="center"/>
          </w:tcPr>
          <w:p w:rsidR="008E5B6E" w:rsidRPr="0024497A" w:rsidRDefault="008E5B6E" w:rsidP="008E5B6E">
            <w:pPr>
              <w:pStyle w:val="a6"/>
              <w:shd w:val="clear" w:color="auto" w:fill="FFFFFF"/>
              <w:spacing w:before="0" w:beforeAutospacing="0" w:after="0" w:afterAutospacing="0"/>
              <w:jc w:val="both"/>
              <w:rPr>
                <w:lang w:val="uk-UA"/>
              </w:rPr>
            </w:pPr>
            <w:r w:rsidRPr="0024497A">
              <w:rPr>
                <w:bCs/>
                <w:color w:val="000000"/>
                <w:sz w:val="22"/>
                <w:szCs w:val="22"/>
                <w:lang w:val="uk-UA"/>
              </w:rPr>
              <w:t>Поточний</w:t>
            </w:r>
            <w:r w:rsidRPr="00381C52">
              <w:rPr>
                <w:bCs/>
                <w:color w:val="000000"/>
                <w:sz w:val="22"/>
                <w:szCs w:val="22"/>
              </w:rPr>
              <w:t> </w:t>
            </w:r>
            <w:r w:rsidRPr="0024497A">
              <w:rPr>
                <w:bCs/>
                <w:color w:val="000000"/>
                <w:sz w:val="22"/>
                <w:szCs w:val="22"/>
                <w:lang w:val="uk-UA"/>
              </w:rPr>
              <w:t xml:space="preserve"> ремонт приміщень Ліцею №11 Звягельської міської ради (3-ьох кабінетів)</w:t>
            </w:r>
          </w:p>
        </w:tc>
        <w:tc>
          <w:tcPr>
            <w:tcW w:w="992" w:type="dxa"/>
            <w:tcBorders>
              <w:top w:val="single" w:sz="4" w:space="0" w:color="000000"/>
              <w:left w:val="single" w:sz="4" w:space="0" w:color="000000"/>
              <w:bottom w:val="single" w:sz="4" w:space="0" w:color="000000"/>
              <w:right w:val="single" w:sz="4" w:space="0" w:color="000000"/>
            </w:tcBorders>
            <w:vAlign w:val="center"/>
          </w:tcPr>
          <w:p w:rsidR="008E5B6E" w:rsidRPr="0024497A" w:rsidRDefault="008E5B6E" w:rsidP="008E5B6E">
            <w:pPr>
              <w:pStyle w:val="a6"/>
              <w:spacing w:before="0" w:beforeAutospacing="0" w:after="160" w:afterAutospacing="0"/>
              <w:jc w:val="center"/>
              <w:rPr>
                <w:lang w:val="uk-U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100,0</w:t>
            </w:r>
          </w:p>
        </w:tc>
        <w:tc>
          <w:tcPr>
            <w:tcW w:w="993" w:type="dxa"/>
            <w:tcBorders>
              <w:top w:val="single" w:sz="4" w:space="0" w:color="000000"/>
              <w:left w:val="single" w:sz="4" w:space="0" w:color="000000"/>
              <w:bottom w:val="single" w:sz="4" w:space="0" w:color="000000"/>
              <w:right w:val="single" w:sz="4" w:space="0" w:color="000000"/>
            </w:tcBorders>
            <w:vAlign w:val="center"/>
          </w:tcPr>
          <w:p w:rsidR="008E5B6E" w:rsidRPr="008E5B6E" w:rsidRDefault="008E5B6E" w:rsidP="008E5B6E">
            <w:pPr>
              <w:pStyle w:val="a6"/>
              <w:spacing w:before="0" w:beforeAutospacing="0" w:after="160" w:afterAutospacing="0"/>
              <w:jc w:val="center"/>
            </w:pPr>
            <w:r w:rsidRPr="008E5B6E">
              <w:rPr>
                <w:bCs/>
                <w:color w:val="000000"/>
              </w:rPr>
              <w:t>100,0</w:t>
            </w:r>
          </w:p>
        </w:tc>
        <w:tc>
          <w:tcPr>
            <w:tcW w:w="1276" w:type="dxa"/>
            <w:tcBorders>
              <w:top w:val="single" w:sz="4" w:space="0" w:color="000000"/>
              <w:left w:val="single" w:sz="4" w:space="0" w:color="000000"/>
              <w:bottom w:val="single" w:sz="4" w:space="0" w:color="000000"/>
              <w:right w:val="single" w:sz="4" w:space="0" w:color="000000"/>
            </w:tcBorders>
            <w:vAlign w:val="center"/>
          </w:tcPr>
          <w:p w:rsidR="008E5B6E" w:rsidRPr="008876B0" w:rsidRDefault="008E5B6E" w:rsidP="008E5B6E">
            <w:pPr>
              <w:pStyle w:val="a6"/>
              <w:spacing w:before="0" w:beforeAutospacing="0" w:after="160" w:afterAutospacing="0"/>
              <w:jc w:val="center"/>
              <w:rPr>
                <w:bCs/>
                <w:color w:val="000000"/>
                <w:sz w:val="22"/>
                <w:szCs w:val="22"/>
              </w:rPr>
            </w:pPr>
          </w:p>
        </w:tc>
        <w:tc>
          <w:tcPr>
            <w:tcW w:w="3970" w:type="dxa"/>
            <w:gridSpan w:val="3"/>
          </w:tcPr>
          <w:p w:rsidR="008E5B6E" w:rsidRPr="0087000F" w:rsidRDefault="008E5B6E" w:rsidP="008E5B6E">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87000F">
              <w:rPr>
                <w:rFonts w:ascii="Verdana" w:eastAsia="Verdana" w:hAnsi="Verdana" w:cs="Verdana"/>
                <w:spacing w:val="-1"/>
                <w:w w:val="85"/>
                <w:sz w:val="18"/>
              </w:rPr>
              <w:t>Стратегічна</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ціль</w:t>
            </w:r>
            <w:proofErr w:type="spellEnd"/>
            <w:r w:rsidRPr="0087000F">
              <w:rPr>
                <w:rFonts w:ascii="Verdana" w:eastAsia="Verdana" w:hAnsi="Verdana" w:cs="Verdana"/>
                <w:spacing w:val="-1"/>
                <w:w w:val="85"/>
                <w:sz w:val="18"/>
              </w:rPr>
              <w:t xml:space="preserve"> № 1 - Громада, до </w:t>
            </w:r>
            <w:proofErr w:type="spellStart"/>
            <w:r w:rsidRPr="0087000F">
              <w:rPr>
                <w:rFonts w:ascii="Verdana" w:eastAsia="Verdana" w:hAnsi="Verdana" w:cs="Verdana"/>
                <w:spacing w:val="-1"/>
                <w:w w:val="85"/>
                <w:sz w:val="18"/>
              </w:rPr>
              <w:t>якої</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їдуть</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працювати</w:t>
            </w:r>
            <w:proofErr w:type="spellEnd"/>
            <w:r w:rsidRPr="0087000F">
              <w:rPr>
                <w:rFonts w:ascii="Verdana" w:eastAsia="Verdana" w:hAnsi="Verdana" w:cs="Verdana"/>
                <w:spacing w:val="-1"/>
                <w:w w:val="85"/>
                <w:sz w:val="18"/>
              </w:rPr>
              <w:t xml:space="preserve"> і </w:t>
            </w:r>
            <w:proofErr w:type="spellStart"/>
            <w:r w:rsidRPr="0087000F">
              <w:rPr>
                <w:rFonts w:ascii="Verdana" w:eastAsia="Verdana" w:hAnsi="Verdana" w:cs="Verdana"/>
                <w:spacing w:val="-1"/>
                <w:w w:val="85"/>
                <w:sz w:val="18"/>
              </w:rPr>
              <w:t>жити</w:t>
            </w:r>
            <w:proofErr w:type="spellEnd"/>
          </w:p>
          <w:p w:rsidR="008E5B6E" w:rsidRDefault="008E5B6E" w:rsidP="008E5B6E">
            <w:pPr>
              <w:widowControl w:val="0"/>
              <w:autoSpaceDE w:val="0"/>
              <w:autoSpaceDN w:val="0"/>
              <w:adjustRightInd w:val="0"/>
              <w:spacing w:after="0" w:line="240" w:lineRule="auto"/>
              <w:jc w:val="both"/>
              <w:rPr>
                <w:rFonts w:ascii="Verdana" w:eastAsia="Verdana" w:hAnsi="Verdana" w:cs="Verdana"/>
                <w:spacing w:val="-1"/>
                <w:w w:val="85"/>
                <w:sz w:val="18"/>
              </w:rPr>
            </w:pPr>
            <w:r w:rsidRPr="0087000F">
              <w:rPr>
                <w:rFonts w:ascii="Verdana" w:eastAsia="Verdana" w:hAnsi="Verdana" w:cs="Verdana"/>
                <w:spacing w:val="-1"/>
                <w:w w:val="85"/>
                <w:sz w:val="18"/>
              </w:rPr>
              <w:t xml:space="preserve">1.4. </w:t>
            </w:r>
            <w:proofErr w:type="spellStart"/>
            <w:r w:rsidRPr="0087000F">
              <w:rPr>
                <w:rFonts w:ascii="Verdana" w:eastAsia="Verdana" w:hAnsi="Verdana" w:cs="Verdana"/>
                <w:spacing w:val="-1"/>
                <w:w w:val="85"/>
                <w:sz w:val="18"/>
              </w:rPr>
              <w:t>Забезпечення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доступних</w:t>
            </w:r>
            <w:proofErr w:type="spellEnd"/>
            <w:r w:rsidRPr="0087000F">
              <w:rPr>
                <w:rFonts w:ascii="Verdana" w:eastAsia="Verdana" w:hAnsi="Verdana" w:cs="Verdana"/>
                <w:spacing w:val="-1"/>
                <w:w w:val="85"/>
                <w:sz w:val="18"/>
              </w:rPr>
              <w:t xml:space="preserve"> та </w:t>
            </w:r>
            <w:proofErr w:type="spellStart"/>
            <w:r w:rsidRPr="0087000F">
              <w:rPr>
                <w:rFonts w:ascii="Verdana" w:eastAsia="Verdana" w:hAnsi="Verdana" w:cs="Verdana"/>
                <w:spacing w:val="-1"/>
                <w:w w:val="85"/>
                <w:sz w:val="18"/>
              </w:rPr>
              <w:t>якісних</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послуг</w:t>
            </w:r>
            <w:proofErr w:type="spellEnd"/>
            <w:r w:rsidRPr="0087000F">
              <w:rPr>
                <w:rFonts w:ascii="Verdana" w:eastAsia="Verdana" w:hAnsi="Verdana" w:cs="Verdana"/>
                <w:spacing w:val="-1"/>
                <w:w w:val="85"/>
                <w:sz w:val="18"/>
              </w:rPr>
              <w:t xml:space="preserve"> у </w:t>
            </w:r>
            <w:proofErr w:type="spellStart"/>
            <w:r w:rsidRPr="0087000F">
              <w:rPr>
                <w:rFonts w:ascii="Verdana" w:eastAsia="Verdana" w:hAnsi="Verdana" w:cs="Verdana"/>
                <w:spacing w:val="-1"/>
                <w:w w:val="85"/>
                <w:sz w:val="18"/>
              </w:rPr>
              <w:t>гуманітарній</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сфері</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незалежно</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від</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місця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проживання</w:t>
            </w:r>
            <w:proofErr w:type="spellEnd"/>
            <w:r w:rsidRPr="0087000F">
              <w:rPr>
                <w:rFonts w:ascii="Verdana" w:eastAsia="Verdana" w:hAnsi="Verdana" w:cs="Verdana"/>
                <w:spacing w:val="-1"/>
                <w:w w:val="85"/>
                <w:sz w:val="18"/>
              </w:rPr>
              <w:t xml:space="preserve"> в </w:t>
            </w:r>
            <w:proofErr w:type="spellStart"/>
            <w:r w:rsidRPr="0087000F">
              <w:rPr>
                <w:rFonts w:ascii="Verdana" w:eastAsia="Verdana" w:hAnsi="Verdana" w:cs="Verdana"/>
                <w:spacing w:val="-1"/>
                <w:w w:val="85"/>
                <w:sz w:val="18"/>
              </w:rPr>
              <w:t>громаді</w:t>
            </w:r>
            <w:proofErr w:type="spellEnd"/>
          </w:p>
          <w:p w:rsidR="00BE4495" w:rsidRPr="00700969" w:rsidRDefault="00BE4495" w:rsidP="008E5B6E">
            <w:pPr>
              <w:widowControl w:val="0"/>
              <w:autoSpaceDE w:val="0"/>
              <w:autoSpaceDN w:val="0"/>
              <w:adjustRightInd w:val="0"/>
              <w:spacing w:after="0" w:line="240" w:lineRule="auto"/>
              <w:jc w:val="both"/>
              <w:rPr>
                <w:rFonts w:ascii="Verdana" w:eastAsia="Verdana" w:hAnsi="Verdana" w:cs="Verdana"/>
                <w:spacing w:val="-1"/>
                <w:w w:val="85"/>
                <w:sz w:val="18"/>
              </w:rPr>
            </w:pPr>
          </w:p>
        </w:tc>
      </w:tr>
      <w:tr w:rsidR="00844C51" w:rsidRPr="00700969" w:rsidTr="00F016E3">
        <w:trPr>
          <w:gridAfter w:val="2"/>
          <w:wAfter w:w="17" w:type="dxa"/>
        </w:trPr>
        <w:tc>
          <w:tcPr>
            <w:tcW w:w="430" w:type="dxa"/>
          </w:tcPr>
          <w:p w:rsidR="00844C51" w:rsidRDefault="00844C51" w:rsidP="00844C51">
            <w:pPr>
              <w:widowControl w:val="0"/>
              <w:tabs>
                <w:tab w:val="left" w:pos="1947"/>
                <w:tab w:val="left" w:pos="9082"/>
              </w:tabs>
              <w:autoSpaceDE w:val="0"/>
              <w:autoSpaceDN w:val="0"/>
              <w:adjustRightInd w:val="0"/>
              <w:spacing w:after="0" w:line="240" w:lineRule="auto"/>
              <w:jc w:val="center"/>
              <w:rPr>
                <w:rFonts w:ascii="Times New Roman" w:eastAsia="Batang" w:hAnsi="Times New Roman" w:cs="Times New Roman"/>
                <w:sz w:val="24"/>
                <w:szCs w:val="24"/>
                <w:lang w:val="uk-UA" w:eastAsia="ru-RU"/>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844C51" w:rsidRPr="00844C51" w:rsidRDefault="00844C51" w:rsidP="00844C51">
            <w:pPr>
              <w:pStyle w:val="a6"/>
              <w:spacing w:before="0" w:beforeAutospacing="0" w:after="0" w:afterAutospacing="0"/>
              <w:jc w:val="both"/>
            </w:pPr>
            <w:proofErr w:type="spellStart"/>
            <w:proofErr w:type="gramStart"/>
            <w:r w:rsidRPr="00844C51">
              <w:rPr>
                <w:bCs/>
                <w:color w:val="000000"/>
                <w:sz w:val="22"/>
                <w:szCs w:val="22"/>
              </w:rPr>
              <w:t>Поточний</w:t>
            </w:r>
            <w:proofErr w:type="spellEnd"/>
            <w:r w:rsidRPr="00844C51">
              <w:rPr>
                <w:bCs/>
                <w:color w:val="000000"/>
                <w:sz w:val="22"/>
                <w:szCs w:val="22"/>
              </w:rPr>
              <w:t>  ремонт</w:t>
            </w:r>
            <w:proofErr w:type="gramEnd"/>
            <w:r w:rsidRPr="00844C51">
              <w:rPr>
                <w:bCs/>
                <w:color w:val="000000"/>
                <w:sz w:val="22"/>
                <w:szCs w:val="22"/>
              </w:rPr>
              <w:t xml:space="preserve"> </w:t>
            </w:r>
            <w:proofErr w:type="spellStart"/>
            <w:r w:rsidRPr="00844C51">
              <w:rPr>
                <w:bCs/>
                <w:color w:val="000000"/>
                <w:sz w:val="22"/>
                <w:szCs w:val="22"/>
              </w:rPr>
              <w:t>елементів</w:t>
            </w:r>
            <w:proofErr w:type="spellEnd"/>
            <w:r w:rsidRPr="00844C51">
              <w:rPr>
                <w:bCs/>
                <w:color w:val="000000"/>
                <w:sz w:val="22"/>
                <w:szCs w:val="22"/>
              </w:rPr>
              <w:t xml:space="preserve"> благоустрою з </w:t>
            </w:r>
            <w:proofErr w:type="spellStart"/>
            <w:r w:rsidRPr="00844C51">
              <w:rPr>
                <w:bCs/>
                <w:color w:val="000000"/>
                <w:sz w:val="22"/>
                <w:szCs w:val="22"/>
              </w:rPr>
              <w:t>відновлення</w:t>
            </w:r>
            <w:proofErr w:type="spellEnd"/>
            <w:r w:rsidRPr="00844C51">
              <w:rPr>
                <w:bCs/>
                <w:color w:val="000000"/>
                <w:sz w:val="22"/>
                <w:szCs w:val="22"/>
              </w:rPr>
              <w:t xml:space="preserve"> </w:t>
            </w:r>
            <w:proofErr w:type="spellStart"/>
            <w:r w:rsidRPr="00844C51">
              <w:rPr>
                <w:bCs/>
                <w:color w:val="000000"/>
                <w:sz w:val="22"/>
                <w:szCs w:val="22"/>
              </w:rPr>
              <w:t>покриття</w:t>
            </w:r>
            <w:proofErr w:type="spellEnd"/>
            <w:r w:rsidRPr="00844C51">
              <w:rPr>
                <w:bCs/>
                <w:color w:val="000000"/>
                <w:sz w:val="22"/>
                <w:szCs w:val="22"/>
              </w:rPr>
              <w:t xml:space="preserve"> </w:t>
            </w:r>
            <w:proofErr w:type="spellStart"/>
            <w:r w:rsidRPr="00844C51">
              <w:rPr>
                <w:bCs/>
                <w:color w:val="000000"/>
                <w:sz w:val="22"/>
                <w:szCs w:val="22"/>
              </w:rPr>
              <w:t>пішохідної</w:t>
            </w:r>
            <w:proofErr w:type="spellEnd"/>
            <w:r w:rsidRPr="00844C51">
              <w:rPr>
                <w:bCs/>
                <w:color w:val="000000"/>
                <w:sz w:val="22"/>
                <w:szCs w:val="22"/>
              </w:rPr>
              <w:t xml:space="preserve">  </w:t>
            </w:r>
            <w:proofErr w:type="spellStart"/>
            <w:r w:rsidRPr="00844C51">
              <w:rPr>
                <w:bCs/>
                <w:color w:val="000000"/>
                <w:sz w:val="22"/>
                <w:szCs w:val="22"/>
              </w:rPr>
              <w:t>зони</w:t>
            </w:r>
            <w:proofErr w:type="spellEnd"/>
            <w:r w:rsidRPr="00844C51">
              <w:rPr>
                <w:bCs/>
                <w:color w:val="000000"/>
                <w:sz w:val="22"/>
                <w:szCs w:val="22"/>
              </w:rPr>
              <w:t xml:space="preserve"> </w:t>
            </w:r>
            <w:proofErr w:type="spellStart"/>
            <w:r w:rsidRPr="00844C51">
              <w:rPr>
                <w:bCs/>
                <w:color w:val="000000"/>
                <w:sz w:val="22"/>
                <w:szCs w:val="22"/>
              </w:rPr>
              <w:t>Ліцею</w:t>
            </w:r>
            <w:proofErr w:type="spellEnd"/>
            <w:r w:rsidRPr="00844C51">
              <w:rPr>
                <w:bCs/>
                <w:color w:val="000000"/>
                <w:sz w:val="22"/>
                <w:szCs w:val="22"/>
              </w:rPr>
              <w:t xml:space="preserve"> №4 Звягельської </w:t>
            </w:r>
            <w:proofErr w:type="spellStart"/>
            <w:r w:rsidRPr="00844C51">
              <w:rPr>
                <w:bCs/>
                <w:color w:val="000000"/>
                <w:sz w:val="22"/>
                <w:szCs w:val="22"/>
              </w:rPr>
              <w:t>міської</w:t>
            </w:r>
            <w:proofErr w:type="spellEnd"/>
            <w:r w:rsidRPr="00844C51">
              <w:rPr>
                <w:bCs/>
                <w:color w:val="000000"/>
                <w:sz w:val="22"/>
                <w:szCs w:val="22"/>
              </w:rPr>
              <w:t xml:space="preserve"> ради за </w:t>
            </w:r>
            <w:proofErr w:type="spellStart"/>
            <w:r w:rsidRPr="00844C51">
              <w:rPr>
                <w:bCs/>
                <w:color w:val="000000"/>
                <w:sz w:val="22"/>
                <w:szCs w:val="22"/>
              </w:rPr>
              <w:lastRenderedPageBreak/>
              <w:t>адресою</w:t>
            </w:r>
            <w:proofErr w:type="spellEnd"/>
            <w:r w:rsidRPr="00844C51">
              <w:rPr>
                <w:bCs/>
                <w:color w:val="000000"/>
                <w:sz w:val="22"/>
                <w:szCs w:val="22"/>
              </w:rPr>
              <w:t xml:space="preserve">:                </w:t>
            </w:r>
            <w:proofErr w:type="spellStart"/>
            <w:r w:rsidRPr="00844C51">
              <w:rPr>
                <w:bCs/>
                <w:color w:val="000000"/>
                <w:sz w:val="22"/>
                <w:szCs w:val="22"/>
              </w:rPr>
              <w:t>вул</w:t>
            </w:r>
            <w:proofErr w:type="spellEnd"/>
            <w:r w:rsidRPr="00844C51">
              <w:rPr>
                <w:bCs/>
                <w:color w:val="000000"/>
                <w:sz w:val="22"/>
                <w:szCs w:val="22"/>
              </w:rPr>
              <w:t xml:space="preserve">. </w:t>
            </w:r>
            <w:proofErr w:type="spellStart"/>
            <w:r w:rsidRPr="00844C51">
              <w:rPr>
                <w:bCs/>
                <w:color w:val="000000"/>
                <w:sz w:val="22"/>
                <w:szCs w:val="22"/>
              </w:rPr>
              <w:t>Київська</w:t>
            </w:r>
            <w:proofErr w:type="spellEnd"/>
            <w:r w:rsidRPr="00844C51">
              <w:rPr>
                <w:bCs/>
                <w:color w:val="000000"/>
                <w:sz w:val="22"/>
                <w:szCs w:val="22"/>
              </w:rPr>
              <w:t xml:space="preserve">, 46,  м. Звягель, </w:t>
            </w:r>
            <w:proofErr w:type="spellStart"/>
            <w:r w:rsidRPr="00844C51">
              <w:rPr>
                <w:bCs/>
                <w:color w:val="000000"/>
                <w:sz w:val="22"/>
                <w:szCs w:val="22"/>
              </w:rPr>
              <w:t>Житомирська</w:t>
            </w:r>
            <w:proofErr w:type="spellEnd"/>
            <w:r w:rsidRPr="00844C51">
              <w:rPr>
                <w:bCs/>
                <w:color w:val="000000"/>
                <w:sz w:val="22"/>
                <w:szCs w:val="22"/>
              </w:rPr>
              <w:t xml:space="preserve"> область</w:t>
            </w:r>
          </w:p>
        </w:tc>
        <w:tc>
          <w:tcPr>
            <w:tcW w:w="992" w:type="dxa"/>
            <w:tcBorders>
              <w:top w:val="single" w:sz="4" w:space="0" w:color="000000"/>
              <w:left w:val="single" w:sz="4" w:space="0" w:color="000000"/>
              <w:bottom w:val="single" w:sz="4" w:space="0" w:color="000000"/>
              <w:right w:val="single" w:sz="4" w:space="0" w:color="000000"/>
            </w:tcBorders>
            <w:vAlign w:val="center"/>
          </w:tcPr>
          <w:p w:rsidR="00844C51" w:rsidRDefault="00844C51" w:rsidP="00844C51">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844C51" w:rsidRPr="00844C51" w:rsidRDefault="00844C51" w:rsidP="00844C51">
            <w:pPr>
              <w:pStyle w:val="a6"/>
              <w:spacing w:before="0" w:beforeAutospacing="0" w:after="160" w:afterAutospacing="0"/>
              <w:jc w:val="center"/>
            </w:pPr>
            <w:r w:rsidRPr="00844C51">
              <w:rPr>
                <w:bCs/>
                <w:color w:val="000000"/>
                <w:sz w:val="22"/>
                <w:szCs w:val="22"/>
              </w:rPr>
              <w:t>800,0</w:t>
            </w:r>
          </w:p>
        </w:tc>
        <w:tc>
          <w:tcPr>
            <w:tcW w:w="993" w:type="dxa"/>
            <w:tcBorders>
              <w:top w:val="single" w:sz="4" w:space="0" w:color="000000"/>
              <w:left w:val="single" w:sz="4" w:space="0" w:color="000000"/>
              <w:bottom w:val="single" w:sz="4" w:space="0" w:color="000000"/>
              <w:right w:val="single" w:sz="4" w:space="0" w:color="000000"/>
            </w:tcBorders>
            <w:vAlign w:val="center"/>
          </w:tcPr>
          <w:p w:rsidR="00844C51" w:rsidRPr="00844C51" w:rsidRDefault="00844C51" w:rsidP="00844C51">
            <w:pPr>
              <w:pStyle w:val="a6"/>
              <w:spacing w:before="0" w:beforeAutospacing="0" w:after="160" w:afterAutospacing="0"/>
              <w:jc w:val="center"/>
            </w:pPr>
            <w:r w:rsidRPr="00844C51">
              <w:rPr>
                <w:bCs/>
                <w:color w:val="000000"/>
                <w:sz w:val="22"/>
                <w:szCs w:val="22"/>
              </w:rPr>
              <w:t>700,0</w:t>
            </w:r>
          </w:p>
        </w:tc>
        <w:tc>
          <w:tcPr>
            <w:tcW w:w="1276" w:type="dxa"/>
            <w:tcBorders>
              <w:top w:val="single" w:sz="4" w:space="0" w:color="000000"/>
              <w:left w:val="single" w:sz="4" w:space="0" w:color="000000"/>
              <w:bottom w:val="single" w:sz="4" w:space="0" w:color="000000"/>
              <w:right w:val="single" w:sz="4" w:space="0" w:color="000000"/>
            </w:tcBorders>
            <w:vAlign w:val="center"/>
          </w:tcPr>
          <w:p w:rsidR="00844C51" w:rsidRPr="00844C51" w:rsidRDefault="00844C51" w:rsidP="00844C51">
            <w:pPr>
              <w:pStyle w:val="a6"/>
              <w:spacing w:before="0" w:beforeAutospacing="0" w:after="160" w:afterAutospacing="0"/>
              <w:jc w:val="center"/>
            </w:pPr>
            <w:r w:rsidRPr="00844C51">
              <w:rPr>
                <w:bCs/>
                <w:color w:val="000000"/>
                <w:sz w:val="22"/>
                <w:szCs w:val="22"/>
              </w:rPr>
              <w:t>100,0</w:t>
            </w:r>
          </w:p>
        </w:tc>
        <w:tc>
          <w:tcPr>
            <w:tcW w:w="3970" w:type="dxa"/>
            <w:gridSpan w:val="3"/>
          </w:tcPr>
          <w:p w:rsidR="00844C51" w:rsidRPr="0087000F" w:rsidRDefault="00844C51" w:rsidP="00844C51">
            <w:pPr>
              <w:widowControl w:val="0"/>
              <w:autoSpaceDE w:val="0"/>
              <w:autoSpaceDN w:val="0"/>
              <w:adjustRightInd w:val="0"/>
              <w:spacing w:after="0" w:line="240" w:lineRule="auto"/>
              <w:jc w:val="both"/>
              <w:rPr>
                <w:rFonts w:ascii="Verdana" w:eastAsia="Verdana" w:hAnsi="Verdana" w:cs="Verdana"/>
                <w:spacing w:val="-1"/>
                <w:w w:val="85"/>
                <w:sz w:val="18"/>
              </w:rPr>
            </w:pPr>
            <w:proofErr w:type="spellStart"/>
            <w:r w:rsidRPr="0087000F">
              <w:rPr>
                <w:rFonts w:ascii="Verdana" w:eastAsia="Verdana" w:hAnsi="Verdana" w:cs="Verdana"/>
                <w:spacing w:val="-1"/>
                <w:w w:val="85"/>
                <w:sz w:val="18"/>
              </w:rPr>
              <w:t>Стратегічна</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ціль</w:t>
            </w:r>
            <w:proofErr w:type="spellEnd"/>
            <w:r w:rsidRPr="0087000F">
              <w:rPr>
                <w:rFonts w:ascii="Verdana" w:eastAsia="Verdana" w:hAnsi="Verdana" w:cs="Verdana"/>
                <w:spacing w:val="-1"/>
                <w:w w:val="85"/>
                <w:sz w:val="18"/>
              </w:rPr>
              <w:t xml:space="preserve"> № 1 - Громада, до </w:t>
            </w:r>
            <w:proofErr w:type="spellStart"/>
            <w:r w:rsidRPr="0087000F">
              <w:rPr>
                <w:rFonts w:ascii="Verdana" w:eastAsia="Verdana" w:hAnsi="Verdana" w:cs="Verdana"/>
                <w:spacing w:val="-1"/>
                <w:w w:val="85"/>
                <w:sz w:val="18"/>
              </w:rPr>
              <w:t>якої</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їдуть</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працювати</w:t>
            </w:r>
            <w:proofErr w:type="spellEnd"/>
            <w:r w:rsidRPr="0087000F">
              <w:rPr>
                <w:rFonts w:ascii="Verdana" w:eastAsia="Verdana" w:hAnsi="Verdana" w:cs="Verdana"/>
                <w:spacing w:val="-1"/>
                <w:w w:val="85"/>
                <w:sz w:val="18"/>
              </w:rPr>
              <w:t xml:space="preserve"> і </w:t>
            </w:r>
            <w:proofErr w:type="spellStart"/>
            <w:r w:rsidRPr="0087000F">
              <w:rPr>
                <w:rFonts w:ascii="Verdana" w:eastAsia="Verdana" w:hAnsi="Verdana" w:cs="Verdana"/>
                <w:spacing w:val="-1"/>
                <w:w w:val="85"/>
                <w:sz w:val="18"/>
              </w:rPr>
              <w:t>жити</w:t>
            </w:r>
            <w:proofErr w:type="spellEnd"/>
          </w:p>
          <w:p w:rsidR="00844C51" w:rsidRPr="0087000F" w:rsidRDefault="00844C51" w:rsidP="00844C51">
            <w:pPr>
              <w:widowControl w:val="0"/>
              <w:autoSpaceDE w:val="0"/>
              <w:autoSpaceDN w:val="0"/>
              <w:adjustRightInd w:val="0"/>
              <w:spacing w:after="0" w:line="240" w:lineRule="auto"/>
              <w:jc w:val="both"/>
              <w:rPr>
                <w:rFonts w:ascii="Verdana" w:eastAsia="Verdana" w:hAnsi="Verdana" w:cs="Verdana"/>
                <w:spacing w:val="-1"/>
                <w:w w:val="85"/>
                <w:sz w:val="18"/>
              </w:rPr>
            </w:pPr>
            <w:r w:rsidRPr="0087000F">
              <w:rPr>
                <w:rFonts w:ascii="Verdana" w:eastAsia="Verdana" w:hAnsi="Verdana" w:cs="Verdana"/>
                <w:spacing w:val="-1"/>
                <w:w w:val="85"/>
                <w:sz w:val="18"/>
              </w:rPr>
              <w:t xml:space="preserve">1.4. </w:t>
            </w:r>
            <w:proofErr w:type="spellStart"/>
            <w:r w:rsidRPr="0087000F">
              <w:rPr>
                <w:rFonts w:ascii="Verdana" w:eastAsia="Verdana" w:hAnsi="Verdana" w:cs="Verdana"/>
                <w:spacing w:val="-1"/>
                <w:w w:val="85"/>
                <w:sz w:val="18"/>
              </w:rPr>
              <w:t>Забезпечення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доступних</w:t>
            </w:r>
            <w:proofErr w:type="spellEnd"/>
            <w:r w:rsidRPr="0087000F">
              <w:rPr>
                <w:rFonts w:ascii="Verdana" w:eastAsia="Verdana" w:hAnsi="Verdana" w:cs="Verdana"/>
                <w:spacing w:val="-1"/>
                <w:w w:val="85"/>
                <w:sz w:val="18"/>
              </w:rPr>
              <w:t xml:space="preserve"> та </w:t>
            </w:r>
            <w:proofErr w:type="spellStart"/>
            <w:r w:rsidRPr="0087000F">
              <w:rPr>
                <w:rFonts w:ascii="Verdana" w:eastAsia="Verdana" w:hAnsi="Verdana" w:cs="Verdana"/>
                <w:spacing w:val="-1"/>
                <w:w w:val="85"/>
                <w:sz w:val="18"/>
              </w:rPr>
              <w:t>якісних</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послуг</w:t>
            </w:r>
            <w:proofErr w:type="spellEnd"/>
            <w:r w:rsidRPr="0087000F">
              <w:rPr>
                <w:rFonts w:ascii="Verdana" w:eastAsia="Verdana" w:hAnsi="Verdana" w:cs="Verdana"/>
                <w:spacing w:val="-1"/>
                <w:w w:val="85"/>
                <w:sz w:val="18"/>
              </w:rPr>
              <w:t xml:space="preserve"> у </w:t>
            </w:r>
            <w:proofErr w:type="spellStart"/>
            <w:r w:rsidRPr="0087000F">
              <w:rPr>
                <w:rFonts w:ascii="Verdana" w:eastAsia="Verdana" w:hAnsi="Verdana" w:cs="Verdana"/>
                <w:spacing w:val="-1"/>
                <w:w w:val="85"/>
                <w:sz w:val="18"/>
              </w:rPr>
              <w:t>гуманітарній</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сфері</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незалежно</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від</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t>місця</w:t>
            </w:r>
            <w:proofErr w:type="spellEnd"/>
            <w:r w:rsidRPr="0087000F">
              <w:rPr>
                <w:rFonts w:ascii="Verdana" w:eastAsia="Verdana" w:hAnsi="Verdana" w:cs="Verdana"/>
                <w:spacing w:val="-1"/>
                <w:w w:val="85"/>
                <w:sz w:val="18"/>
              </w:rPr>
              <w:t xml:space="preserve"> </w:t>
            </w:r>
            <w:proofErr w:type="spellStart"/>
            <w:r w:rsidRPr="0087000F">
              <w:rPr>
                <w:rFonts w:ascii="Verdana" w:eastAsia="Verdana" w:hAnsi="Verdana" w:cs="Verdana"/>
                <w:spacing w:val="-1"/>
                <w:w w:val="85"/>
                <w:sz w:val="18"/>
              </w:rPr>
              <w:lastRenderedPageBreak/>
              <w:t>проживання</w:t>
            </w:r>
            <w:proofErr w:type="spellEnd"/>
            <w:r w:rsidRPr="0087000F">
              <w:rPr>
                <w:rFonts w:ascii="Verdana" w:eastAsia="Verdana" w:hAnsi="Verdana" w:cs="Verdana"/>
                <w:spacing w:val="-1"/>
                <w:w w:val="85"/>
                <w:sz w:val="18"/>
              </w:rPr>
              <w:t xml:space="preserve"> в </w:t>
            </w:r>
            <w:proofErr w:type="spellStart"/>
            <w:r w:rsidRPr="0087000F">
              <w:rPr>
                <w:rFonts w:ascii="Verdana" w:eastAsia="Verdana" w:hAnsi="Verdana" w:cs="Verdana"/>
                <w:spacing w:val="-1"/>
                <w:w w:val="85"/>
                <w:sz w:val="18"/>
              </w:rPr>
              <w:t>громаді</w:t>
            </w:r>
            <w:proofErr w:type="spellEnd"/>
          </w:p>
        </w:tc>
      </w:tr>
      <w:tr w:rsidR="00844C51" w:rsidRPr="00700969" w:rsidTr="00240584">
        <w:trPr>
          <w:gridAfter w:val="2"/>
          <w:wAfter w:w="17" w:type="dxa"/>
        </w:trPr>
        <w:tc>
          <w:tcPr>
            <w:tcW w:w="430" w:type="dxa"/>
            <w:shd w:val="clear" w:color="auto" w:fill="BDD6EE" w:themeFill="accent1" w:themeFillTint="66"/>
          </w:tcPr>
          <w:p w:rsidR="00844C51" w:rsidRPr="00700969" w:rsidRDefault="00844C51" w:rsidP="00844C51">
            <w:pPr>
              <w:spacing w:after="0" w:line="240" w:lineRule="auto"/>
              <w:rPr>
                <w:rFonts w:ascii="Times New Roman" w:eastAsia="Times New Roman" w:hAnsi="Times New Roman" w:cs="Times New Roman"/>
                <w:b/>
                <w:lang w:eastAsia="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44C51" w:rsidRDefault="00844C51" w:rsidP="00844C51">
            <w:pPr>
              <w:pStyle w:val="a6"/>
              <w:spacing w:before="0" w:beforeAutospacing="0" w:after="0" w:afterAutospacing="0"/>
              <w:jc w:val="both"/>
            </w:pPr>
            <w:r w:rsidRPr="007D16B5">
              <w:rPr>
                <w:b/>
                <w:lang w:val="uk-UA"/>
              </w:rPr>
              <w:t>Разом:</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44C51" w:rsidRDefault="00844C51" w:rsidP="00844C51">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44C51" w:rsidRPr="00BE4495" w:rsidRDefault="00844C51" w:rsidP="00844C51">
            <w:pPr>
              <w:pStyle w:val="a6"/>
              <w:spacing w:before="0" w:beforeAutospacing="0" w:after="160" w:afterAutospacing="0"/>
              <w:rPr>
                <w:b/>
              </w:rPr>
            </w:pPr>
            <w:r w:rsidRPr="00BE4495">
              <w:rPr>
                <w:b/>
                <w:bCs/>
                <w:color w:val="000000"/>
              </w:rPr>
              <w:t xml:space="preserve">     2457,2</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44C51" w:rsidRPr="00BE4495" w:rsidRDefault="00844C51" w:rsidP="00844C51">
            <w:pPr>
              <w:pStyle w:val="a6"/>
              <w:spacing w:before="0" w:beforeAutospacing="0" w:after="160" w:afterAutospacing="0"/>
              <w:jc w:val="center"/>
              <w:rPr>
                <w:b/>
              </w:rPr>
            </w:pPr>
            <w:r w:rsidRPr="00BE4495">
              <w:rPr>
                <w:b/>
              </w:rPr>
              <w:t>1643,9</w:t>
            </w:r>
          </w:p>
        </w:tc>
        <w:tc>
          <w:tcPr>
            <w:tcW w:w="127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44C51" w:rsidRPr="00BE4495" w:rsidRDefault="00844C51" w:rsidP="00844C51">
            <w:pPr>
              <w:pStyle w:val="a6"/>
              <w:spacing w:before="0" w:beforeAutospacing="0" w:after="160" w:afterAutospacing="0"/>
              <w:jc w:val="center"/>
              <w:rPr>
                <w:b/>
              </w:rPr>
            </w:pPr>
            <w:r w:rsidRPr="00BE4495">
              <w:rPr>
                <w:b/>
              </w:rPr>
              <w:t>813,3</w:t>
            </w:r>
          </w:p>
        </w:tc>
        <w:tc>
          <w:tcPr>
            <w:tcW w:w="3970" w:type="dxa"/>
            <w:gridSpan w:val="3"/>
            <w:shd w:val="clear" w:color="auto" w:fill="BDD6EE" w:themeFill="accent1" w:themeFillTint="66"/>
            <w:vAlign w:val="center"/>
          </w:tcPr>
          <w:p w:rsidR="00844C51" w:rsidRPr="00700969" w:rsidRDefault="00844C51" w:rsidP="00844C51">
            <w:pPr>
              <w:spacing w:after="0" w:line="240" w:lineRule="auto"/>
              <w:ind w:left="-113" w:right="-113"/>
              <w:jc w:val="center"/>
              <w:rPr>
                <w:rFonts w:ascii="Times New Roman" w:eastAsia="Times New Roman" w:hAnsi="Times New Roman" w:cs="Times New Roman"/>
                <w:b/>
                <w:sz w:val="24"/>
                <w:szCs w:val="24"/>
                <w:lang w:eastAsia="ru-RU"/>
              </w:rPr>
            </w:pPr>
          </w:p>
        </w:tc>
      </w:tr>
      <w:tr w:rsidR="00844C51" w:rsidRPr="00700969" w:rsidTr="00844C51">
        <w:trPr>
          <w:gridAfter w:val="2"/>
          <w:wAfter w:w="17" w:type="dxa"/>
        </w:trPr>
        <w:tc>
          <w:tcPr>
            <w:tcW w:w="430" w:type="dxa"/>
            <w:shd w:val="clear" w:color="auto" w:fill="BDD6EE" w:themeFill="accent1" w:themeFillTint="66"/>
          </w:tcPr>
          <w:p w:rsidR="00844C51" w:rsidRPr="00700969" w:rsidRDefault="00844C51" w:rsidP="00844C51">
            <w:pPr>
              <w:spacing w:after="0" w:line="240" w:lineRule="auto"/>
              <w:rPr>
                <w:rFonts w:ascii="Times New Roman" w:eastAsia="Times New Roman" w:hAnsi="Times New Roman" w:cs="Times New Roman"/>
                <w:b/>
                <w:lang w:eastAsia="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44C51" w:rsidRPr="007D16B5" w:rsidRDefault="00844C51" w:rsidP="00844C51">
            <w:pPr>
              <w:pStyle w:val="a6"/>
              <w:spacing w:before="0" w:beforeAutospacing="0" w:after="0" w:afterAutospacing="0"/>
              <w:jc w:val="both"/>
              <w:rPr>
                <w:b/>
                <w:lang w:val="uk-UA"/>
              </w:rPr>
            </w:pPr>
            <w:r>
              <w:rPr>
                <w:b/>
                <w:lang w:val="uk-UA"/>
              </w:rPr>
              <w:t xml:space="preserve"> Всього</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44C51" w:rsidRDefault="00844C51" w:rsidP="00844C51">
            <w:pPr>
              <w:pStyle w:val="a6"/>
              <w:spacing w:before="0" w:beforeAutospacing="0" w:after="160" w:afterAutospacing="0"/>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844C51" w:rsidRDefault="00844C51" w:rsidP="00844C51">
            <w:pPr>
              <w:pStyle w:val="a6"/>
              <w:spacing w:before="0" w:beforeAutospacing="0" w:after="160" w:afterAutospacing="0"/>
              <w:jc w:val="center"/>
            </w:pPr>
            <w:r>
              <w:rPr>
                <w:b/>
                <w:bCs/>
                <w:color w:val="000000"/>
                <w:sz w:val="22"/>
                <w:szCs w:val="22"/>
              </w:rPr>
              <w:t>56398,3</w:t>
            </w:r>
          </w:p>
        </w:tc>
        <w:tc>
          <w:tcPr>
            <w:tcW w:w="99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844C51" w:rsidRDefault="00844C51" w:rsidP="00844C51">
            <w:pPr>
              <w:pStyle w:val="a6"/>
              <w:spacing w:before="0" w:beforeAutospacing="0" w:after="160" w:afterAutospacing="0"/>
              <w:jc w:val="center"/>
            </w:pPr>
            <w:r>
              <w:rPr>
                <w:b/>
                <w:bCs/>
                <w:color w:val="000000"/>
                <w:sz w:val="22"/>
                <w:szCs w:val="22"/>
              </w:rPr>
              <w:t>31901,3</w:t>
            </w:r>
          </w:p>
        </w:tc>
        <w:tc>
          <w:tcPr>
            <w:tcW w:w="127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844C51" w:rsidRDefault="00844C51" w:rsidP="00844C51">
            <w:pPr>
              <w:pStyle w:val="a6"/>
              <w:spacing w:before="0" w:beforeAutospacing="0" w:after="160" w:afterAutospacing="0"/>
              <w:jc w:val="center"/>
            </w:pPr>
            <w:r>
              <w:rPr>
                <w:b/>
                <w:bCs/>
                <w:color w:val="000000"/>
                <w:sz w:val="22"/>
                <w:szCs w:val="22"/>
              </w:rPr>
              <w:t>24497,0</w:t>
            </w:r>
          </w:p>
        </w:tc>
        <w:tc>
          <w:tcPr>
            <w:tcW w:w="3970" w:type="dxa"/>
            <w:gridSpan w:val="3"/>
            <w:shd w:val="clear" w:color="auto" w:fill="9CC2E5" w:themeFill="accent1" w:themeFillTint="99"/>
            <w:vAlign w:val="center"/>
          </w:tcPr>
          <w:p w:rsidR="00844C51" w:rsidRPr="00700969" w:rsidRDefault="00844C51" w:rsidP="00844C51">
            <w:pPr>
              <w:spacing w:after="0" w:line="240" w:lineRule="auto"/>
              <w:ind w:left="-113" w:right="-113"/>
              <w:jc w:val="center"/>
              <w:rPr>
                <w:rFonts w:ascii="Times New Roman" w:eastAsia="Times New Roman" w:hAnsi="Times New Roman" w:cs="Times New Roman"/>
                <w:b/>
                <w:sz w:val="24"/>
                <w:szCs w:val="24"/>
                <w:lang w:eastAsia="ru-RU"/>
              </w:rPr>
            </w:pPr>
          </w:p>
        </w:tc>
      </w:tr>
    </w:tbl>
    <w:p w:rsidR="00E77BF0" w:rsidRDefault="00E77BF0" w:rsidP="00E77BF0"/>
    <w:p w:rsidR="00E77BF0" w:rsidRDefault="00E77BF0"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r w:rsidRPr="009B613E">
        <w:rPr>
          <w:rFonts w:ascii="Times New Roman" w:eastAsia="Batang" w:hAnsi="Times New Roman" w:cs="Times New Roman"/>
          <w:sz w:val="28"/>
          <w:szCs w:val="28"/>
          <w:lang w:val="uk-UA" w:eastAsia="ru-RU"/>
        </w:rPr>
        <w:t>Секретар міської ради</w:t>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sidRPr="009B613E">
        <w:rPr>
          <w:rFonts w:ascii="Times New Roman" w:eastAsia="Batang" w:hAnsi="Times New Roman" w:cs="Times New Roman"/>
          <w:sz w:val="28"/>
          <w:szCs w:val="28"/>
          <w:lang w:val="uk-UA" w:eastAsia="ru-RU"/>
        </w:rPr>
        <w:tab/>
      </w:r>
      <w:r>
        <w:rPr>
          <w:rFonts w:ascii="Times New Roman" w:eastAsia="Batang" w:hAnsi="Times New Roman" w:cs="Times New Roman"/>
          <w:sz w:val="28"/>
          <w:szCs w:val="28"/>
          <w:lang w:val="uk-UA" w:eastAsia="ru-RU"/>
        </w:rPr>
        <w:t xml:space="preserve">        Оксана ГВОЗДЕНКО</w:t>
      </w:r>
    </w:p>
    <w:p w:rsidR="00E77BF0" w:rsidRDefault="00E77BF0"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BE4495" w:rsidRDefault="00BE4495"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BE4495" w:rsidRDefault="00BE4495"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BE4495" w:rsidRDefault="00BE4495"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BE4495" w:rsidRDefault="00BE4495"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BE4495" w:rsidRDefault="00BE4495"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BE4495" w:rsidRDefault="00BE4495"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BE4495" w:rsidRDefault="00BE4495"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BE4495" w:rsidRDefault="00BE4495"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BE4495" w:rsidRDefault="00BE4495"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BE4495" w:rsidRDefault="00BE4495"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BE4495" w:rsidRDefault="00BE4495"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BE4495" w:rsidRDefault="00BE4495"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BE4495" w:rsidRDefault="00BE4495"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BE4495" w:rsidRDefault="00BE4495"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BE4495" w:rsidRDefault="00BE4495"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BE4495" w:rsidRDefault="00BE4495"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BE4495" w:rsidRDefault="00BE4495"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BE4495" w:rsidRDefault="00BE4495"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BE4495" w:rsidRDefault="00BE4495" w:rsidP="00E77BF0">
      <w:pPr>
        <w:widowControl w:val="0"/>
        <w:tabs>
          <w:tab w:val="left" w:pos="360"/>
          <w:tab w:val="left" w:pos="5812"/>
        </w:tabs>
        <w:autoSpaceDE w:val="0"/>
        <w:autoSpaceDN w:val="0"/>
        <w:adjustRightInd w:val="0"/>
        <w:spacing w:after="0" w:line="240" w:lineRule="auto"/>
        <w:rPr>
          <w:rFonts w:ascii="Times New Roman" w:eastAsia="Batang" w:hAnsi="Times New Roman" w:cs="Times New Roman"/>
          <w:sz w:val="28"/>
          <w:szCs w:val="28"/>
          <w:lang w:val="uk-UA" w:eastAsia="ru-RU"/>
        </w:rPr>
      </w:pPr>
    </w:p>
    <w:p w:rsidR="00E77BF0" w:rsidRDefault="00E77BF0" w:rsidP="00E77BF0">
      <w:pPr>
        <w:widowControl w:val="0"/>
        <w:tabs>
          <w:tab w:val="left" w:pos="360"/>
        </w:tabs>
        <w:autoSpaceDE w:val="0"/>
        <w:autoSpaceDN w:val="0"/>
        <w:adjustRightInd w:val="0"/>
        <w:spacing w:after="0" w:line="240" w:lineRule="auto"/>
      </w:pPr>
    </w:p>
    <w:p w:rsidR="00E77BF0" w:rsidRDefault="00E77BF0" w:rsidP="00E77BF0">
      <w:pPr>
        <w:widowControl w:val="0"/>
        <w:tabs>
          <w:tab w:val="left" w:pos="360"/>
        </w:tabs>
        <w:autoSpaceDE w:val="0"/>
        <w:autoSpaceDN w:val="0"/>
        <w:adjustRightInd w:val="0"/>
        <w:spacing w:after="0" w:line="240" w:lineRule="auto"/>
      </w:pPr>
    </w:p>
    <w:sectPr w:rsidR="00E77BF0" w:rsidSect="002E59B5">
      <w:pgSz w:w="16838" w:h="11906" w:orient="landscape"/>
      <w:pgMar w:top="567"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4F0" w:rsidRDefault="007714F0">
      <w:pPr>
        <w:spacing w:after="0" w:line="240" w:lineRule="auto"/>
      </w:pPr>
      <w:r>
        <w:separator/>
      </w:r>
    </w:p>
  </w:endnote>
  <w:endnote w:type="continuationSeparator" w:id="0">
    <w:p w:rsidR="007714F0" w:rsidRDefault="0077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4F0" w:rsidRDefault="007714F0">
      <w:pPr>
        <w:spacing w:after="0" w:line="240" w:lineRule="auto"/>
      </w:pPr>
      <w:r>
        <w:separator/>
      </w:r>
    </w:p>
  </w:footnote>
  <w:footnote w:type="continuationSeparator" w:id="0">
    <w:p w:rsidR="007714F0" w:rsidRDefault="00771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FA" w:rsidRDefault="00A677D7" w:rsidP="00A173B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009FA" w:rsidRDefault="007714F0" w:rsidP="00A173B5">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FA" w:rsidRPr="00E84F0A" w:rsidRDefault="007714F0" w:rsidP="00E84F0A">
    <w:pPr>
      <w:pStyle w:val="a3"/>
      <w:ind w:right="360"/>
      <w:jc w:val="right"/>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B451D"/>
    <w:multiLevelType w:val="multilevel"/>
    <w:tmpl w:val="6B46C19C"/>
    <w:lvl w:ilvl="0">
      <w:start w:val="1"/>
      <w:numFmt w:val="decimal"/>
      <w:lvlText w:val="%1."/>
      <w:lvlJc w:val="left"/>
      <w:pPr>
        <w:ind w:left="659" w:hanging="375"/>
      </w:pPr>
      <w:rPr>
        <w:rFonts w:hint="default"/>
      </w:r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F0"/>
    <w:rsid w:val="000809D4"/>
    <w:rsid w:val="000E16D7"/>
    <w:rsid w:val="001D5D95"/>
    <w:rsid w:val="00240584"/>
    <w:rsid w:val="0024497A"/>
    <w:rsid w:val="002E59B5"/>
    <w:rsid w:val="00381C52"/>
    <w:rsid w:val="0039782B"/>
    <w:rsid w:val="00673EC0"/>
    <w:rsid w:val="007351BD"/>
    <w:rsid w:val="007714F0"/>
    <w:rsid w:val="00844C51"/>
    <w:rsid w:val="008E5B6E"/>
    <w:rsid w:val="00A139FE"/>
    <w:rsid w:val="00A677D7"/>
    <w:rsid w:val="00B21FCB"/>
    <w:rsid w:val="00B8254B"/>
    <w:rsid w:val="00BB2EA3"/>
    <w:rsid w:val="00BE4495"/>
    <w:rsid w:val="00C70139"/>
    <w:rsid w:val="00E77BF0"/>
    <w:rsid w:val="00EA1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D1E7"/>
  <w15:chartTrackingRefBased/>
  <w15:docId w15:val="{76EB8DD6-DF1F-44C8-8088-C7046EEA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B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7BF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77BF0"/>
  </w:style>
  <w:style w:type="character" w:styleId="a5">
    <w:name w:val="page number"/>
    <w:basedOn w:val="a0"/>
    <w:rsid w:val="00E77BF0"/>
  </w:style>
  <w:style w:type="paragraph" w:styleId="a6">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iPriority w:val="99"/>
    <w:unhideWhenUsed/>
    <w:qFormat/>
    <w:rsid w:val="00E77B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6"/>
    <w:uiPriority w:val="99"/>
    <w:locked/>
    <w:rsid w:val="00E77BF0"/>
    <w:rPr>
      <w:rFonts w:ascii="Times New Roman" w:eastAsia="Times New Roman" w:hAnsi="Times New Roman" w:cs="Times New Roman"/>
      <w:sz w:val="24"/>
      <w:szCs w:val="24"/>
      <w:lang w:eastAsia="ru-RU"/>
    </w:rPr>
  </w:style>
  <w:style w:type="character" w:customStyle="1" w:styleId="docdata">
    <w:name w:val="docdata"/>
    <w:aliases w:val="docy,v5,2945,baiaagaaboqcaaadugkaaaxicqaaaaaaaaaaaaaaaaaaaaaaaaaaaaaaaaaaaaaaaaaaaaaaaaaaaaaaaaaaaaaaaaaaaaaaaaaaaaaaaaaaaaaaaaaaaaaaaaaaaaaaaaaaaaaaaaaaaaaaaaaaaaaaaaaaaaaaaaaaaaaaaaaaaaaaaaaaaaaaaaaaaaaaaaaaaaaaaaaaaaaaaaaaaaaaaaaaaaaaaaaaaaaa"/>
    <w:basedOn w:val="a0"/>
    <w:rsid w:val="00E77BF0"/>
  </w:style>
  <w:style w:type="paragraph" w:styleId="a8">
    <w:name w:val="List Paragraph"/>
    <w:basedOn w:val="a"/>
    <w:uiPriority w:val="34"/>
    <w:qFormat/>
    <w:rsid w:val="00240584"/>
    <w:pPr>
      <w:ind w:left="720"/>
      <w:contextualSpacing/>
    </w:pPr>
  </w:style>
  <w:style w:type="paragraph" w:customStyle="1" w:styleId="3098">
    <w:name w:val="3098"/>
    <w:aliases w:val="baiaagaaboqcaaaduwoaaavhcgaaaaaaaaaaaaaaaaaaaaaaaaaaaaaaaaaaaaaaaaaaaaaaaaaaaaaaaaaaaaaaaaaaaaaaaaaaaaaaaaaaaaaaaaaaaaaaaaaaaaaaaaaaaaaaaaaaaaaaaaaaaaaaaaaaaaaaaaaaaaaaaaaaaaaaaaaaaaaaaaaaaaaaaaaaaaaaaaaaaaaaaaaaaaaaaaaaaaaaaaaaaaaa"/>
    <w:basedOn w:val="a"/>
    <w:rsid w:val="008E5B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24">
    <w:name w:val="2324"/>
    <w:aliases w:val="baiaagaaboqcaaadtqcaaavbbwaaaaaaaaaaaaaaaaaaaaaaaaaaaaaaaaaaaaaaaaaaaaaaaaaaaaaaaaaaaaaaaaaaaaaaaaaaaaaaaaaaaaaaaaaaaaaaaaaaaaaaaaaaaaaaaaaaaaaaaaaaaaaaaaaaaaaaaaaaaaaaaaaaaaaaaaaaaaaaaaaaaaaaaaaaaaaaaaaaaaaaaaaaaaaaaaaaaaaaaaaaaaaa"/>
    <w:basedOn w:val="a"/>
    <w:rsid w:val="008E5B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21FC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21F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497544">
      <w:bodyDiv w:val="1"/>
      <w:marLeft w:val="0"/>
      <w:marRight w:val="0"/>
      <w:marTop w:val="0"/>
      <w:marBottom w:val="0"/>
      <w:divBdr>
        <w:top w:val="none" w:sz="0" w:space="0" w:color="auto"/>
        <w:left w:val="none" w:sz="0" w:space="0" w:color="auto"/>
        <w:bottom w:val="none" w:sz="0" w:space="0" w:color="auto"/>
        <w:right w:val="none" w:sz="0" w:space="0" w:color="auto"/>
      </w:divBdr>
    </w:div>
    <w:div w:id="1713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4981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Користувач Windows</cp:lastModifiedBy>
  <cp:revision>2</cp:revision>
  <cp:lastPrinted>2025-07-25T07:33:00Z</cp:lastPrinted>
  <dcterms:created xsi:type="dcterms:W3CDTF">2025-07-25T11:17:00Z</dcterms:created>
  <dcterms:modified xsi:type="dcterms:W3CDTF">2025-07-25T11:17:00Z</dcterms:modified>
</cp:coreProperties>
</file>