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6DC" w:rsidRDefault="001C56DC" w:rsidP="001C56DC">
      <w:pPr>
        <w:keepNext/>
        <w:spacing w:before="240" w:after="60"/>
        <w:jc w:val="center"/>
        <w:outlineLvl w:val="0"/>
        <w:rPr>
          <w:rFonts w:ascii="Arial" w:eastAsia="Times New Roman" w:hAnsi="Arial" w:cs="Arial"/>
          <w:bCs/>
          <w:color w:val="auto"/>
          <w:kern w:val="32"/>
          <w:lang w:val="en-US" w:eastAsia="ru-RU"/>
        </w:rPr>
      </w:pPr>
      <w:r>
        <w:rPr>
          <w:rFonts w:ascii="Arial" w:eastAsia="Times New Roman" w:hAnsi="Arial" w:cs="Arial"/>
          <w:noProof/>
          <w:color w:val="auto"/>
          <w:kern w:val="32"/>
          <w:lang w:val="en-US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6DC" w:rsidRDefault="001C56DC" w:rsidP="001C56DC">
      <w:pPr>
        <w:jc w:val="center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ЗВЯГЕЛЬСЬКА МІСЬКА РАДА</w:t>
      </w:r>
    </w:p>
    <w:p w:rsidR="001C56DC" w:rsidRDefault="001C56DC" w:rsidP="001C56DC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РІШЕННЯ</w:t>
      </w:r>
    </w:p>
    <w:p w:rsidR="001C56DC" w:rsidRDefault="001C56DC" w:rsidP="001C56DC">
      <w:pPr>
        <w:jc w:val="both"/>
        <w:rPr>
          <w:rFonts w:eastAsia="Times New Roman"/>
          <w:color w:val="auto"/>
          <w:lang w:val="uk-UA" w:eastAsia="ru-RU"/>
        </w:rPr>
      </w:pPr>
    </w:p>
    <w:p w:rsidR="001C56DC" w:rsidRDefault="001C56DC" w:rsidP="001C56DC">
      <w:pPr>
        <w:ind w:right="-5"/>
        <w:rPr>
          <w:rFonts w:eastAsia="Times New Roman"/>
          <w:color w:val="auto"/>
          <w:lang w:val="uk-UA" w:eastAsia="ru-RU"/>
        </w:rPr>
      </w:pPr>
      <w:r>
        <w:rPr>
          <w:lang w:val="uk-UA"/>
        </w:rPr>
        <w:t>шістдесят четверта</w:t>
      </w:r>
      <w:r>
        <w:rPr>
          <w:rFonts w:eastAsia="Times New Roman"/>
          <w:color w:val="auto"/>
          <w:lang w:val="uk-UA" w:eastAsia="ru-RU"/>
        </w:rPr>
        <w:t xml:space="preserve"> сесія</w:t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  <w:t xml:space="preserve">   восьмого скликання</w:t>
      </w:r>
    </w:p>
    <w:p w:rsidR="001C56DC" w:rsidRDefault="001C56DC" w:rsidP="001C56DC">
      <w:pPr>
        <w:rPr>
          <w:rFonts w:eastAsia="Times New Roman"/>
          <w:color w:val="auto"/>
          <w:lang w:val="uk-UA" w:eastAsia="ru-RU"/>
        </w:rPr>
      </w:pPr>
    </w:p>
    <w:p w:rsidR="001C56DC" w:rsidRDefault="001C56DC" w:rsidP="001C56DC">
      <w:pPr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_____________________</w:t>
      </w:r>
      <w:r>
        <w:rPr>
          <w:rFonts w:eastAsia="Times New Roman"/>
          <w:color w:val="auto"/>
          <w:lang w:val="uk-UA" w:eastAsia="ru-RU"/>
        </w:rPr>
        <w:tab/>
        <w:t xml:space="preserve">                                             № ______________</w:t>
      </w:r>
    </w:p>
    <w:p w:rsidR="001C56DC" w:rsidRDefault="001C56DC" w:rsidP="001C56DC">
      <w:pPr>
        <w:rPr>
          <w:rFonts w:eastAsia="Times New Roman"/>
          <w:color w:val="auto"/>
          <w:lang w:val="uk-UA" w:eastAsia="ru-RU"/>
        </w:rPr>
      </w:pPr>
    </w:p>
    <w:p w:rsidR="001C56DC" w:rsidRDefault="001C56DC" w:rsidP="001C56DC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535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Про      нагородження       відзнакою </w:t>
      </w:r>
    </w:p>
    <w:p w:rsidR="001C56DC" w:rsidRDefault="001C56DC" w:rsidP="001C56DC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535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Звягельської міської територіальної громади орден „Звягельська доблесть“   </w:t>
      </w:r>
    </w:p>
    <w:p w:rsidR="001C56DC" w:rsidRDefault="001C56DC" w:rsidP="001C56DC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961"/>
        <w:outlineLvl w:val="0"/>
        <w:rPr>
          <w:rFonts w:eastAsia="Times New Roman"/>
          <w:color w:val="auto"/>
          <w:lang w:val="uk-UA" w:eastAsia="ru-RU"/>
        </w:rPr>
      </w:pPr>
    </w:p>
    <w:p w:rsidR="001C56DC" w:rsidRDefault="001C56DC" w:rsidP="001C56DC">
      <w:pPr>
        <w:ind w:firstLine="567"/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Керуючись статтею 25 Закону України „Про місцеве самоврядування в Україні“, враховуючи рішення міської ради від 20.10.2022 № 652 „Про встановлення відзнаки Звягельської міської територіальної громади „Звягельська доблесть“, враховуючи клопотання командирів військових частин, розташованих на території Звягельської міської територіальної громади, міська рада</w:t>
      </w:r>
    </w:p>
    <w:p w:rsidR="001C56DC" w:rsidRDefault="001C56DC" w:rsidP="001C56DC">
      <w:pPr>
        <w:rPr>
          <w:rFonts w:eastAsia="Times New Roman"/>
          <w:color w:val="auto"/>
          <w:sz w:val="20"/>
          <w:szCs w:val="20"/>
          <w:lang w:val="uk-UA" w:eastAsia="ru-RU"/>
        </w:rPr>
      </w:pPr>
    </w:p>
    <w:p w:rsidR="001C56DC" w:rsidRDefault="001C56DC" w:rsidP="001C56DC">
      <w:pPr>
        <w:jc w:val="both"/>
        <w:rPr>
          <w:rFonts w:eastAsia="Times New Roman"/>
          <w:color w:val="auto"/>
          <w:szCs w:val="20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 xml:space="preserve">ВИРІШИЛА: </w:t>
      </w:r>
    </w:p>
    <w:p w:rsidR="00B461FE" w:rsidRPr="00B461FE" w:rsidRDefault="001C56DC" w:rsidP="001C56DC">
      <w:pPr>
        <w:ind w:firstLine="567"/>
        <w:jc w:val="both"/>
        <w:rPr>
          <w:color w:val="auto"/>
          <w:lang w:val="uk-UA"/>
        </w:rPr>
      </w:pPr>
      <w:r>
        <w:rPr>
          <w:rFonts w:eastAsia="Times New Roman"/>
          <w:color w:val="auto"/>
          <w:szCs w:val="20"/>
          <w:lang w:val="uk-UA" w:eastAsia="ru-RU"/>
        </w:rPr>
        <w:t xml:space="preserve">1. За особисту хоробрість, самовідданість і мужність, виявлені у зміцненні обороноздатності та безпеки України </w:t>
      </w:r>
      <w:r w:rsidR="00B634C2">
        <w:rPr>
          <w:rFonts w:eastAsia="Times New Roman"/>
          <w:color w:val="auto"/>
          <w:szCs w:val="20"/>
          <w:lang w:val="uk-UA" w:eastAsia="ru-RU"/>
        </w:rPr>
        <w:t xml:space="preserve">та з нагоди </w:t>
      </w:r>
      <w:r w:rsidR="00B634C2" w:rsidRPr="00B634C2">
        <w:rPr>
          <w:lang w:val="uk-UA"/>
        </w:rPr>
        <w:t xml:space="preserve">Дня незалежності України </w:t>
      </w:r>
      <w:r>
        <w:rPr>
          <w:rFonts w:eastAsia="Times New Roman"/>
          <w:color w:val="auto"/>
          <w:szCs w:val="20"/>
          <w:lang w:val="uk-UA" w:eastAsia="ru-RU"/>
        </w:rPr>
        <w:t xml:space="preserve">нагородити відзнакою </w:t>
      </w:r>
      <w:r>
        <w:rPr>
          <w:rFonts w:eastAsia="Times New Roman"/>
          <w:color w:val="auto"/>
          <w:lang w:val="uk-UA" w:eastAsia="ru-RU"/>
        </w:rPr>
        <w:t>Звягельської міської територіальної грома</w:t>
      </w:r>
      <w:r w:rsidR="00B461FE">
        <w:rPr>
          <w:rFonts w:eastAsia="Times New Roman"/>
          <w:color w:val="auto"/>
          <w:lang w:val="uk-UA" w:eastAsia="ru-RU"/>
        </w:rPr>
        <w:t xml:space="preserve">ди орден „Звягельська доблесть“ </w:t>
      </w:r>
      <w:r w:rsidR="00B461FE" w:rsidRPr="00B461FE">
        <w:rPr>
          <w:rFonts w:eastAsia="Times New Roman"/>
          <w:color w:val="auto"/>
          <w:lang w:val="uk-UA" w:eastAsia="ru-RU"/>
        </w:rPr>
        <w:t>в</w:t>
      </w:r>
      <w:r w:rsidRPr="00B461FE">
        <w:rPr>
          <w:lang w:val="uk-UA"/>
        </w:rPr>
        <w:t>ійськовослужбовців</w:t>
      </w:r>
      <w:r w:rsidR="00B461FE">
        <w:rPr>
          <w:color w:val="auto"/>
          <w:lang w:val="uk-UA"/>
        </w:rPr>
        <w:t>:</w:t>
      </w:r>
      <w:r w:rsidRPr="00B461FE">
        <w:rPr>
          <w:color w:val="auto"/>
          <w:lang w:val="uk-UA"/>
        </w:rPr>
        <w:t xml:space="preserve"> </w:t>
      </w:r>
    </w:p>
    <w:p w:rsidR="001C56DC" w:rsidRDefault="001C56DC" w:rsidP="001C56DC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1.1. ЖОВТЮКА Анатолія Вікторовича – сержанта.</w:t>
      </w:r>
    </w:p>
    <w:p w:rsidR="001C56DC" w:rsidRDefault="001C56DC" w:rsidP="001C56DC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1.2. БІЛОШАПКУ Артема Геннадійовича – солдата.</w:t>
      </w:r>
    </w:p>
    <w:p w:rsidR="001C56DC" w:rsidRDefault="001C56DC" w:rsidP="001C56DC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1.3. КОВАЛЯ Сергія Анатолійовича – солдата.</w:t>
      </w:r>
    </w:p>
    <w:p w:rsidR="001C56DC" w:rsidRDefault="001C56DC" w:rsidP="001C56DC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1.4. ФРАНЧУКА Богдана Івановича – старшого солдата.</w:t>
      </w:r>
    </w:p>
    <w:p w:rsidR="001C56DC" w:rsidRDefault="001C56DC" w:rsidP="001C56DC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1.5. САВЛУК</w:t>
      </w:r>
      <w:r w:rsidR="00BF596A">
        <w:rPr>
          <w:color w:val="auto"/>
          <w:lang w:val="uk-UA"/>
        </w:rPr>
        <w:t>А Ігоря Анатолійовича – солдата</w:t>
      </w:r>
      <w:r>
        <w:rPr>
          <w:color w:val="auto"/>
          <w:lang w:val="uk-UA"/>
        </w:rPr>
        <w:t>.</w:t>
      </w:r>
    </w:p>
    <w:p w:rsidR="001C56DC" w:rsidRDefault="001C56DC" w:rsidP="001C56DC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1.6. МАЛІНОВСЬКОГО Андрія Валерійовича – майора.</w:t>
      </w:r>
    </w:p>
    <w:p w:rsidR="001C56DC" w:rsidRDefault="001C56DC" w:rsidP="001C56DC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1.7. СТАСЮКЕВИЧА Дмитра Юрійовича – молодшого сержанта.</w:t>
      </w:r>
    </w:p>
    <w:p w:rsidR="001C56DC" w:rsidRDefault="001C56DC" w:rsidP="001C56DC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1.8. ГУЛЬЧЕНКА Олексія Олександровича –старшого лейтенанта.</w:t>
      </w:r>
    </w:p>
    <w:p w:rsidR="001C56DC" w:rsidRDefault="001C56DC" w:rsidP="001C56DC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1.9. МОСІЄВИЧА Олександра Юрійовича – головного сержанта.</w:t>
      </w:r>
    </w:p>
    <w:p w:rsidR="001C56DC" w:rsidRDefault="001C56DC" w:rsidP="001C56DC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1.10. ЖУЛІНСЬКОГО Анатолія Миколайовича – майора.</w:t>
      </w:r>
    </w:p>
    <w:p w:rsidR="001C56DC" w:rsidRDefault="001C56DC" w:rsidP="001C56DC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1.11. ОВСІЄНКА Євгена Олександровича – лейтенанта.</w:t>
      </w:r>
    </w:p>
    <w:p w:rsidR="001C56DC" w:rsidRDefault="001C56DC" w:rsidP="001C56DC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1.12. ЛІЩУКА Сергія Миколайовича – полковника.</w:t>
      </w:r>
    </w:p>
    <w:p w:rsidR="001C56DC" w:rsidRDefault="001C56DC" w:rsidP="001C56DC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1.13. КОВАЛЬЧУКА Віктора Васильовича – підполковника.</w:t>
      </w:r>
    </w:p>
    <w:p w:rsidR="001C56DC" w:rsidRDefault="001C56DC" w:rsidP="00B461FE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1.14. ГЛАДУНА Ігоря Борисовича – капітана.</w:t>
      </w:r>
    </w:p>
    <w:p w:rsidR="001C56DC" w:rsidRDefault="001C56DC" w:rsidP="001C56DC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1.15. КОЗАКА Вадима Володимировича – молодшого сержанта.</w:t>
      </w:r>
    </w:p>
    <w:p w:rsidR="001C56DC" w:rsidRDefault="001C56DC" w:rsidP="001C56DC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1.16. ГОВОРОВА Олександра Сергійовича – капітана.</w:t>
      </w:r>
    </w:p>
    <w:p w:rsidR="001C56DC" w:rsidRDefault="001C56DC" w:rsidP="001C56DC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1.17. СТЕПАНЮК Олесю Миколаївну – солдата.</w:t>
      </w:r>
    </w:p>
    <w:p w:rsidR="001C56DC" w:rsidRDefault="001C56DC" w:rsidP="001C56DC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1.18. АНТИПЧУК Олену Адольфівну – молодшого сержанта.</w:t>
      </w:r>
    </w:p>
    <w:p w:rsidR="001C56DC" w:rsidRDefault="001C56DC" w:rsidP="001C56DC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1.19. ЄВТУШКА В'ячеслава Юрійовича – старшого солдата.</w:t>
      </w:r>
    </w:p>
    <w:p w:rsidR="001C56DC" w:rsidRDefault="001C56DC" w:rsidP="001C56DC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1.20. СУКАЧА Володимира Анатолійовича – старшого солдата.</w:t>
      </w:r>
    </w:p>
    <w:p w:rsidR="001C56DC" w:rsidRDefault="00BF596A" w:rsidP="001C56DC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</w:t>
      </w:r>
      <w:r w:rsidR="001C56DC">
        <w:rPr>
          <w:color w:val="auto"/>
          <w:lang w:val="uk-UA"/>
        </w:rPr>
        <w:t>.21. ХОМЕНКА Сергія Сергійовича – сержанта.</w:t>
      </w:r>
    </w:p>
    <w:p w:rsidR="001C56DC" w:rsidRDefault="001C56DC" w:rsidP="001C56DC">
      <w:pPr>
        <w:ind w:firstLine="567"/>
        <w:jc w:val="both"/>
        <w:rPr>
          <w:color w:val="auto"/>
          <w:lang w:val="uk-UA"/>
        </w:rPr>
      </w:pPr>
    </w:p>
    <w:p w:rsidR="00BF596A" w:rsidRDefault="00BF596A" w:rsidP="001C56DC">
      <w:pPr>
        <w:ind w:firstLine="567"/>
        <w:jc w:val="both"/>
        <w:rPr>
          <w:color w:val="auto"/>
          <w:lang w:val="uk-UA"/>
        </w:rPr>
      </w:pPr>
      <w:bookmarkStart w:id="0" w:name="_GoBack"/>
      <w:bookmarkEnd w:id="0"/>
    </w:p>
    <w:p w:rsidR="001C56DC" w:rsidRDefault="001C56DC" w:rsidP="001C56DC">
      <w:pPr>
        <w:ind w:firstLine="567"/>
        <w:jc w:val="both"/>
        <w:rPr>
          <w:rFonts w:eastAsia="Times New Roman"/>
          <w:color w:val="auto"/>
          <w:szCs w:val="20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>2. Начальнику відділу кадрів міської ради Колесник Ж.О. забезпечити оформлення  орденської книжки та урочисте вручення нагород.</w:t>
      </w:r>
    </w:p>
    <w:p w:rsidR="001C56DC" w:rsidRDefault="001C56DC" w:rsidP="001C56DC">
      <w:pPr>
        <w:ind w:firstLine="567"/>
        <w:jc w:val="both"/>
        <w:rPr>
          <w:rFonts w:eastAsia="Times New Roman"/>
          <w:color w:val="auto"/>
          <w:szCs w:val="20"/>
          <w:lang w:val="uk-UA" w:eastAsia="ru-RU"/>
        </w:rPr>
      </w:pPr>
    </w:p>
    <w:p w:rsidR="001C56DC" w:rsidRDefault="001C56DC" w:rsidP="001C56DC">
      <w:pPr>
        <w:ind w:firstLine="567"/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3. Контроль за виконанням цього рішення покласти на секретаря міської ради Гвозденко О.В. та керуючого справами виконавчого комітету міської ради Долю О.П.</w:t>
      </w:r>
    </w:p>
    <w:p w:rsidR="001C56DC" w:rsidRDefault="001C56DC" w:rsidP="001C56DC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1C56DC" w:rsidRDefault="001C56DC" w:rsidP="001C56DC">
      <w:r>
        <w:rPr>
          <w:rFonts w:eastAsia="Times New Roman"/>
          <w:color w:val="auto"/>
          <w:szCs w:val="20"/>
          <w:lang w:val="uk-UA" w:eastAsia="ru-RU"/>
        </w:rPr>
        <w:t>Міський голова</w:t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  <w:t xml:space="preserve">    Микола БОРОВЕЦЬ</w:t>
      </w:r>
    </w:p>
    <w:p w:rsidR="001C56DC" w:rsidRDefault="001C56DC" w:rsidP="001C56DC"/>
    <w:p w:rsidR="00E03D02" w:rsidRDefault="00E03D02"/>
    <w:sectPr w:rsidR="00E03D02" w:rsidSect="001C56DC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88"/>
    <w:rsid w:val="001C56DC"/>
    <w:rsid w:val="00554A88"/>
    <w:rsid w:val="00B461FE"/>
    <w:rsid w:val="00B634C2"/>
    <w:rsid w:val="00BF596A"/>
    <w:rsid w:val="00E0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55ACC"/>
  <w15:chartTrackingRefBased/>
  <w15:docId w15:val="{ED87502D-F583-4E0A-9B1B-CFE818C0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6DC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6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56DC"/>
    <w:rPr>
      <w:rFonts w:ascii="Segoe UI" w:hAnsi="Segoe UI" w:cs="Segoe UI"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7</cp:revision>
  <cp:lastPrinted>2025-07-10T07:42:00Z</cp:lastPrinted>
  <dcterms:created xsi:type="dcterms:W3CDTF">2025-07-10T07:39:00Z</dcterms:created>
  <dcterms:modified xsi:type="dcterms:W3CDTF">2025-07-10T13:17:00Z</dcterms:modified>
</cp:coreProperties>
</file>