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3F0" w:rsidRPr="001440AD" w:rsidRDefault="00E643F0" w:rsidP="00E643F0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kern w:val="32"/>
          <w:szCs w:val="28"/>
          <w:lang w:val="en-US" w:eastAsia="ru-RU"/>
        </w:rPr>
      </w:pPr>
      <w:r w:rsidRPr="001440AD">
        <w:rPr>
          <w:rFonts w:ascii="Arial" w:eastAsia="Times New Roman" w:hAnsi="Arial" w:cs="Arial"/>
          <w:bCs/>
          <w:noProof/>
          <w:kern w:val="32"/>
          <w:szCs w:val="28"/>
          <w:lang w:val="uk-UA" w:eastAsia="uk-UA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F0" w:rsidRPr="001440AD" w:rsidRDefault="00E643F0" w:rsidP="00E643F0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val="uk-UA" w:eastAsia="ru-RU"/>
        </w:rPr>
      </w:pPr>
      <w:r w:rsidRPr="001440AD">
        <w:rPr>
          <w:rFonts w:eastAsia="Times New Roman"/>
          <w:szCs w:val="28"/>
          <w:lang w:val="uk-UA" w:eastAsia="ru-RU"/>
        </w:rPr>
        <w:t>ВИКОНАВЧИЙ КОМІТЕТ</w:t>
      </w:r>
    </w:p>
    <w:p w:rsidR="00E643F0" w:rsidRPr="001440AD" w:rsidRDefault="00E643F0" w:rsidP="00E643F0">
      <w:pPr>
        <w:jc w:val="center"/>
        <w:rPr>
          <w:rFonts w:eastAsia="Times New Roman"/>
          <w:szCs w:val="28"/>
          <w:lang w:val="uk-UA" w:eastAsia="ru-RU"/>
        </w:rPr>
      </w:pPr>
      <w:r w:rsidRPr="001440AD">
        <w:rPr>
          <w:rFonts w:eastAsia="Times New Roman"/>
          <w:szCs w:val="28"/>
          <w:lang w:val="uk-UA" w:eastAsia="ru-RU"/>
        </w:rPr>
        <w:t>ЗВЯГЕЛЬСЬКОЇ МІСЬКОЇ РАДИ</w:t>
      </w:r>
    </w:p>
    <w:p w:rsidR="00E643F0" w:rsidRPr="001440AD" w:rsidRDefault="00E643F0" w:rsidP="00E643F0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 xml:space="preserve">  </w:t>
      </w:r>
      <w:r w:rsidRPr="001440AD">
        <w:rPr>
          <w:rFonts w:eastAsia="Times New Roman"/>
          <w:szCs w:val="28"/>
          <w:lang w:val="uk-UA" w:eastAsia="ru-RU"/>
        </w:rPr>
        <w:t>РІШЕННЯ</w:t>
      </w:r>
    </w:p>
    <w:p w:rsidR="00E643F0" w:rsidRPr="001440AD" w:rsidRDefault="00E643F0" w:rsidP="00E643F0">
      <w:pPr>
        <w:jc w:val="both"/>
        <w:rPr>
          <w:rFonts w:eastAsia="Times New Roman"/>
          <w:szCs w:val="28"/>
          <w:lang w:val="uk-UA" w:eastAsia="ru-RU"/>
        </w:rPr>
      </w:pPr>
    </w:p>
    <w:p w:rsidR="00E643F0" w:rsidRPr="001440AD" w:rsidRDefault="00E643F0" w:rsidP="00E643F0">
      <w:pPr>
        <w:jc w:val="both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>16.07.2025</w:t>
      </w:r>
      <w:r w:rsidRPr="001440AD">
        <w:rPr>
          <w:rFonts w:eastAsia="Times New Roman"/>
          <w:szCs w:val="28"/>
          <w:lang w:val="uk-UA" w:eastAsia="ru-RU"/>
        </w:rPr>
        <w:t xml:space="preserve">                                  </w:t>
      </w:r>
      <w:r>
        <w:rPr>
          <w:rFonts w:eastAsia="Times New Roman"/>
          <w:szCs w:val="28"/>
          <w:lang w:val="uk-UA" w:eastAsia="ru-RU"/>
        </w:rPr>
        <w:t xml:space="preserve">                                                   </w:t>
      </w:r>
      <w:r>
        <w:rPr>
          <w:rFonts w:eastAsia="Times New Roman"/>
          <w:szCs w:val="28"/>
          <w:lang w:val="uk-UA" w:eastAsia="ru-RU"/>
        </w:rPr>
        <w:t xml:space="preserve">  </w:t>
      </w:r>
      <w:r>
        <w:rPr>
          <w:rFonts w:eastAsia="Times New Roman"/>
          <w:szCs w:val="28"/>
          <w:lang w:val="uk-UA" w:eastAsia="ru-RU"/>
        </w:rPr>
        <w:t xml:space="preserve"> </w:t>
      </w:r>
      <w:r>
        <w:rPr>
          <w:rFonts w:eastAsia="Times New Roman"/>
          <w:szCs w:val="28"/>
          <w:lang w:val="uk-UA" w:eastAsia="ru-RU"/>
        </w:rPr>
        <w:t xml:space="preserve">        </w:t>
      </w:r>
      <w:r w:rsidRPr="001440AD">
        <w:rPr>
          <w:rFonts w:eastAsia="Times New Roman"/>
          <w:szCs w:val="28"/>
          <w:lang w:val="uk-UA" w:eastAsia="ru-RU"/>
        </w:rPr>
        <w:t>№</w:t>
      </w:r>
      <w:r>
        <w:rPr>
          <w:rFonts w:eastAsia="Times New Roman"/>
          <w:szCs w:val="28"/>
          <w:lang w:val="uk-UA" w:eastAsia="ru-RU"/>
        </w:rPr>
        <w:t>1576</w:t>
      </w:r>
      <w:r>
        <w:rPr>
          <w:rFonts w:eastAsia="Times New Roman"/>
          <w:szCs w:val="28"/>
          <w:lang w:val="uk-UA" w:eastAsia="ru-RU"/>
        </w:rPr>
        <w:t xml:space="preserve"> </w:t>
      </w:r>
    </w:p>
    <w:p w:rsidR="00E643F0" w:rsidRDefault="00E643F0" w:rsidP="00E643F0">
      <w:pPr>
        <w:pStyle w:val="a3"/>
        <w:ind w:firstLine="567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</w:p>
    <w:p w:rsidR="00E643F0" w:rsidRDefault="00E643F0" w:rsidP="00E643F0">
      <w:pPr>
        <w:shd w:val="clear" w:color="auto" w:fill="FFFFFF"/>
        <w:ind w:right="5943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Про    захист    прав    та </w:t>
      </w:r>
    </w:p>
    <w:p w:rsidR="00E643F0" w:rsidRDefault="00E643F0" w:rsidP="00E643F0">
      <w:pPr>
        <w:shd w:val="clear" w:color="auto" w:fill="FFFFFF"/>
        <w:ind w:right="5943"/>
        <w:jc w:val="both"/>
        <w:rPr>
          <w:color w:val="000000"/>
          <w:spacing w:val="-1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законних інтересів </w:t>
      </w:r>
      <w:r w:rsidRPr="00F11E98">
        <w:rPr>
          <w:color w:val="000000"/>
          <w:szCs w:val="28"/>
          <w:lang w:val="uk-UA"/>
        </w:rPr>
        <w:t xml:space="preserve"> </w:t>
      </w:r>
      <w:r>
        <w:rPr>
          <w:color w:val="000000"/>
          <w:spacing w:val="-1"/>
          <w:szCs w:val="28"/>
          <w:lang w:val="uk-UA"/>
        </w:rPr>
        <w:t>дітей</w:t>
      </w:r>
    </w:p>
    <w:p w:rsidR="00E643F0" w:rsidRDefault="00E643F0" w:rsidP="00E643F0">
      <w:pPr>
        <w:pStyle w:val="a3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E643F0" w:rsidRPr="001F7D0F" w:rsidRDefault="00E643F0" w:rsidP="00E643F0">
      <w:pPr>
        <w:ind w:firstLine="284"/>
        <w:jc w:val="both"/>
        <w:rPr>
          <w:szCs w:val="28"/>
          <w:lang w:val="uk-UA"/>
        </w:rPr>
      </w:pPr>
      <w:r w:rsidRPr="00FA7B49">
        <w:rPr>
          <w:rFonts w:eastAsia="Batang"/>
          <w:szCs w:val="28"/>
          <w:lang w:val="uk-UA" w:eastAsia="ar-SA"/>
        </w:rPr>
        <w:t xml:space="preserve">Керуючись підпунктом 4 пункту б частини першої статті 34, статтею 40 </w:t>
      </w:r>
      <w:r w:rsidRPr="00FA7B49">
        <w:rPr>
          <w:rFonts w:eastAsia="Batang"/>
          <w:szCs w:val="28"/>
          <w:lang w:val="uk-UA" w:eastAsia="ru-RU"/>
        </w:rPr>
        <w:t>Закону України “Про місцеве самоврядування в Україні</w:t>
      </w:r>
      <w:r w:rsidRPr="00FA7B49">
        <w:rPr>
          <w:szCs w:val="28"/>
          <w:lang w:val="uk-UA"/>
        </w:rPr>
        <w:t>“</w:t>
      </w:r>
      <w:r w:rsidRPr="00FA7B49">
        <w:rPr>
          <w:rFonts w:eastAsia="Batang"/>
          <w:szCs w:val="28"/>
          <w:lang w:val="uk-UA" w:eastAsia="ar-SA"/>
        </w:rPr>
        <w:t xml:space="preserve">, статтями 11, 12 Закону України </w:t>
      </w:r>
      <w:r w:rsidRPr="00FA7B49">
        <w:rPr>
          <w:rFonts w:eastAsia="Batang"/>
          <w:szCs w:val="28"/>
          <w:lang w:val="uk-UA" w:eastAsia="ru-RU"/>
        </w:rPr>
        <w:t>“</w:t>
      </w:r>
      <w:r w:rsidRPr="00FA7B49">
        <w:rPr>
          <w:rFonts w:eastAsia="Batang"/>
          <w:szCs w:val="28"/>
          <w:lang w:val="uk-UA" w:eastAsia="ar-SA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 w:rsidRPr="00FA7B49">
        <w:rPr>
          <w:szCs w:val="28"/>
          <w:lang w:val="uk-UA"/>
        </w:rPr>
        <w:t>“</w:t>
      </w:r>
      <w:r w:rsidRPr="00FA7B49">
        <w:rPr>
          <w:rFonts w:eastAsia="Batang"/>
          <w:szCs w:val="28"/>
          <w:lang w:val="uk-UA" w:eastAsia="ar-SA"/>
        </w:rPr>
        <w:t>,</w:t>
      </w:r>
      <w:r w:rsidRPr="004C5E74">
        <w:rPr>
          <w:szCs w:val="28"/>
          <w:lang w:val="uk-UA" w:eastAsia="ar-SA"/>
        </w:rPr>
        <w:t xml:space="preserve"> </w:t>
      </w:r>
      <w:r>
        <w:rPr>
          <w:szCs w:val="28"/>
          <w:lang w:val="uk-UA" w:eastAsia="ar-SA"/>
        </w:rPr>
        <w:t>статтями 5, 25</w:t>
      </w:r>
      <w:r w:rsidRPr="005523C2">
        <w:rPr>
          <w:szCs w:val="28"/>
          <w:lang w:val="uk-UA" w:eastAsia="ar-SA"/>
        </w:rPr>
        <w:t xml:space="preserve"> Закону України „Про охорону дитинства</w:t>
      </w:r>
      <w:r w:rsidRPr="005523C2">
        <w:rPr>
          <w:szCs w:val="28"/>
          <w:lang w:val="uk-UA"/>
        </w:rPr>
        <w:t>“</w:t>
      </w:r>
      <w:r>
        <w:rPr>
          <w:szCs w:val="28"/>
          <w:lang w:val="uk-UA"/>
        </w:rPr>
        <w:t>,</w:t>
      </w:r>
      <w:r w:rsidRPr="002E53EA">
        <w:rPr>
          <w:rFonts w:eastAsia="Batang"/>
          <w:color w:val="FF0000"/>
          <w:szCs w:val="28"/>
          <w:lang w:val="uk-UA" w:eastAsia="ar-SA"/>
        </w:rPr>
        <w:t xml:space="preserve"> </w:t>
      </w:r>
      <w:r w:rsidRPr="00FA7B49">
        <w:rPr>
          <w:rFonts w:eastAsia="Batang"/>
          <w:szCs w:val="28"/>
          <w:lang w:val="uk-UA" w:eastAsia="ar-SA"/>
        </w:rPr>
        <w:t>статтями</w:t>
      </w:r>
      <w:r w:rsidRPr="00681FEA">
        <w:rPr>
          <w:rFonts w:eastAsia="Batang"/>
          <w:szCs w:val="28"/>
          <w:lang w:val="uk-UA" w:eastAsia="ar-SA"/>
        </w:rPr>
        <w:t xml:space="preserve"> 19</w:t>
      </w:r>
      <w:r>
        <w:rPr>
          <w:rFonts w:eastAsia="Batang"/>
          <w:szCs w:val="28"/>
          <w:lang w:val="uk-UA" w:eastAsia="ar-SA"/>
        </w:rPr>
        <w:t>, 22</w:t>
      </w:r>
      <w:r>
        <w:rPr>
          <w:rFonts w:eastAsia="Batang"/>
          <w:color w:val="FF0000"/>
          <w:szCs w:val="28"/>
          <w:lang w:val="uk-UA" w:eastAsia="ar-SA"/>
        </w:rPr>
        <w:t xml:space="preserve"> </w:t>
      </w:r>
      <w:r w:rsidRPr="002E53EA">
        <w:rPr>
          <w:rFonts w:ascii="HelveticaNeueCyr-Roman" w:hAnsi="HelveticaNeueCyr-Roman"/>
          <w:color w:val="3A3A3A"/>
          <w:shd w:val="clear" w:color="auto" w:fill="FFFFFF"/>
          <w:lang w:val="uk-UA"/>
        </w:rPr>
        <w:t>Закон</w:t>
      </w:r>
      <w:r>
        <w:rPr>
          <w:rFonts w:ascii="HelveticaNeueCyr-Roman" w:hAnsi="HelveticaNeueCyr-Roman"/>
          <w:color w:val="3A3A3A"/>
          <w:shd w:val="clear" w:color="auto" w:fill="FFFFFF"/>
          <w:lang w:val="uk-UA"/>
        </w:rPr>
        <w:t>у</w:t>
      </w:r>
      <w:r w:rsidRPr="002E53EA">
        <w:rPr>
          <w:rFonts w:ascii="HelveticaNeueCyr-Roman" w:hAnsi="HelveticaNeueCyr-Roman"/>
          <w:color w:val="3A3A3A"/>
          <w:shd w:val="clear" w:color="auto" w:fill="FFFFFF"/>
          <w:lang w:val="uk-UA"/>
        </w:rPr>
        <w:t xml:space="preserve"> України «Про державну реєстрацію актів цивільного стану»</w:t>
      </w:r>
      <w:r>
        <w:rPr>
          <w:rFonts w:ascii="HelveticaNeueCyr-Roman" w:hAnsi="HelveticaNeueCyr-Roman"/>
          <w:color w:val="3A3A3A"/>
          <w:shd w:val="clear" w:color="auto" w:fill="FFFFFF"/>
          <w:lang w:val="uk-UA"/>
        </w:rPr>
        <w:t xml:space="preserve">, </w:t>
      </w:r>
      <w:r>
        <w:rPr>
          <w:rFonts w:eastAsia="Batang"/>
          <w:szCs w:val="28"/>
          <w:lang w:val="uk-UA" w:eastAsia="ar-SA"/>
        </w:rPr>
        <w:t>статтею 56 Цивільного кодексу України,</w:t>
      </w:r>
      <w:r w:rsidRPr="001D5E1B">
        <w:rPr>
          <w:rFonts w:eastAsia="Batang"/>
          <w:szCs w:val="28"/>
          <w:lang w:val="uk-UA" w:eastAsia="ru-RU"/>
        </w:rPr>
        <w:t xml:space="preserve"> </w:t>
      </w:r>
      <w:r>
        <w:rPr>
          <w:rFonts w:eastAsia="Batang"/>
          <w:szCs w:val="28"/>
          <w:lang w:val="uk-UA" w:eastAsia="ru-RU"/>
        </w:rPr>
        <w:t xml:space="preserve">частиною 1 </w:t>
      </w:r>
      <w:r w:rsidRPr="00C22DEE">
        <w:rPr>
          <w:rFonts w:eastAsia="Batang"/>
          <w:szCs w:val="28"/>
          <w:lang w:val="uk-UA" w:eastAsia="ru-RU"/>
        </w:rPr>
        <w:t>статті 135</w:t>
      </w:r>
      <w:r>
        <w:rPr>
          <w:rFonts w:eastAsia="Batang"/>
          <w:szCs w:val="28"/>
          <w:lang w:val="uk-UA" w:eastAsia="ru-RU"/>
        </w:rPr>
        <w:t xml:space="preserve"> </w:t>
      </w:r>
      <w:r w:rsidRPr="00F51123">
        <w:rPr>
          <w:szCs w:val="28"/>
          <w:lang w:val="uk-UA" w:eastAsia="ar-SA"/>
        </w:rPr>
        <w:t>Сімейного кодексу України</w:t>
      </w:r>
      <w:r>
        <w:rPr>
          <w:szCs w:val="28"/>
          <w:lang w:val="uk-UA" w:eastAsia="ar-SA"/>
        </w:rPr>
        <w:t>,</w:t>
      </w:r>
      <w:r w:rsidRPr="00F51123">
        <w:rPr>
          <w:rFonts w:eastAsia="Batang"/>
          <w:szCs w:val="28"/>
          <w:lang w:val="uk-UA" w:eastAsia="ru-RU"/>
        </w:rPr>
        <w:t xml:space="preserve"> пунктами </w:t>
      </w:r>
      <w:r>
        <w:rPr>
          <w:rFonts w:eastAsia="Batang"/>
          <w:szCs w:val="28"/>
          <w:lang w:val="uk-UA" w:eastAsia="ru-RU"/>
        </w:rPr>
        <w:t xml:space="preserve">21-23, </w:t>
      </w:r>
      <w:r>
        <w:rPr>
          <w:rFonts w:eastAsia="Batang"/>
          <w:szCs w:val="28"/>
          <w:lang w:val="uk-UA" w:eastAsia="ar-SA"/>
        </w:rPr>
        <w:t xml:space="preserve">Порядку провадження органами </w:t>
      </w:r>
      <w:r w:rsidRPr="00F51123">
        <w:rPr>
          <w:rFonts w:eastAsia="Batang"/>
          <w:szCs w:val="28"/>
          <w:lang w:val="uk-UA" w:eastAsia="ar-SA"/>
        </w:rPr>
        <w:t>опіки та піклування діяльності, пов’язаної із захистом прав дитини, затвердженого постановою Кабінету Міністрів України від 24.09.2008 №866</w:t>
      </w:r>
      <w:r w:rsidRPr="00F51123">
        <w:rPr>
          <w:rFonts w:eastAsia="Batang"/>
          <w:szCs w:val="28"/>
          <w:lang w:val="uk-UA" w:eastAsia="ru-RU"/>
        </w:rPr>
        <w:t>,</w:t>
      </w:r>
      <w:r w:rsidRPr="00323550">
        <w:rPr>
          <w:szCs w:val="28"/>
          <w:lang w:val="uk-UA"/>
        </w:rPr>
        <w:t xml:space="preserve"> </w:t>
      </w:r>
      <w:r w:rsidRPr="008770EA">
        <w:rPr>
          <w:szCs w:val="28"/>
          <w:lang w:val="uk-UA"/>
        </w:rPr>
        <w:t>розглянувши</w:t>
      </w:r>
      <w:r>
        <w:rPr>
          <w:szCs w:val="28"/>
          <w:lang w:val="uk-UA"/>
        </w:rPr>
        <w:t xml:space="preserve"> заяву </w:t>
      </w:r>
      <w:r w:rsidRPr="000C2D2F">
        <w:rPr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Cs w:val="28"/>
          <w:lang w:val="uk-UA" w:eastAsia="ar-SA"/>
        </w:rPr>
        <w:t>,,</w:t>
      </w:r>
      <w:r w:rsidRPr="000C2D2F">
        <w:rPr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Cs w:val="28"/>
          <w:lang w:val="uk-UA" w:eastAsia="ar-SA"/>
        </w:rPr>
        <w:t>,,</w:t>
      </w:r>
      <w:r w:rsidRPr="000C2D2F">
        <w:rPr>
          <w:szCs w:val="28"/>
          <w:lang w:val="uk-UA"/>
        </w:rPr>
        <w:t xml:space="preserve">Про інформацію“, статті 6 Закону України </w:t>
      </w:r>
      <w:r w:rsidRPr="000C2D2F">
        <w:rPr>
          <w:szCs w:val="28"/>
          <w:lang w:val="uk-UA" w:eastAsia="ar-SA"/>
        </w:rPr>
        <w:t>,,</w:t>
      </w:r>
      <w:r w:rsidRPr="000C2D2F">
        <w:rPr>
          <w:szCs w:val="28"/>
          <w:lang w:val="uk-UA"/>
        </w:rPr>
        <w:t>Про захист персональних даних“)</w:t>
      </w:r>
      <w:r>
        <w:rPr>
          <w:szCs w:val="28"/>
          <w:lang w:val="uk-UA"/>
        </w:rPr>
        <w:t xml:space="preserve">,, враховуючи витяг з протоколу засідання комісії з питань захисту прав дитини від 02.07.2025 року №19, </w:t>
      </w:r>
      <w:r w:rsidRPr="008770EA">
        <w:rPr>
          <w:szCs w:val="28"/>
          <w:lang w:val="uk-UA"/>
        </w:rPr>
        <w:t xml:space="preserve">подання служби у справах дітей </w:t>
      </w:r>
      <w:r>
        <w:rPr>
          <w:szCs w:val="28"/>
          <w:lang w:val="uk-UA"/>
        </w:rPr>
        <w:t xml:space="preserve">міської ради, </w:t>
      </w:r>
      <w:r w:rsidRPr="001F7D0F">
        <w:rPr>
          <w:szCs w:val="28"/>
          <w:lang w:val="uk-UA"/>
        </w:rPr>
        <w:t>виконавчий комітет міської ради</w:t>
      </w:r>
    </w:p>
    <w:p w:rsidR="00E643F0" w:rsidRDefault="00E643F0" w:rsidP="00E643F0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E643F0" w:rsidRDefault="00E643F0" w:rsidP="00E643F0">
      <w:pPr>
        <w:pStyle w:val="a3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ВИРІШИВ:</w:t>
      </w:r>
    </w:p>
    <w:p w:rsidR="00E643F0" w:rsidRDefault="00E643F0" w:rsidP="00E643F0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E643F0" w:rsidRDefault="00E643F0" w:rsidP="00E643F0">
      <w:pPr>
        <w:widowControl w:val="0"/>
        <w:autoSpaceDE w:val="0"/>
        <w:autoSpaceDN w:val="0"/>
        <w:adjustRightInd w:val="0"/>
        <w:ind w:firstLine="284"/>
        <w:jc w:val="both"/>
        <w:rPr>
          <w:rFonts w:eastAsia="Batang"/>
          <w:szCs w:val="28"/>
          <w:shd w:val="clear" w:color="auto" w:fill="FFFFFF"/>
          <w:lang w:val="uk-UA" w:eastAsia="ru-RU"/>
        </w:rPr>
      </w:pPr>
      <w:r>
        <w:rPr>
          <w:rFonts w:eastAsia="Batang"/>
          <w:szCs w:val="28"/>
          <w:shd w:val="clear" w:color="auto" w:fill="FFFFFF"/>
          <w:lang w:val="uk-UA" w:eastAsia="ru-RU"/>
        </w:rPr>
        <w:t xml:space="preserve">1. Надати малолітній дитині </w:t>
      </w:r>
      <w:r w:rsidRPr="000C2D2F">
        <w:rPr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Cs w:val="28"/>
          <w:lang w:val="uk-UA" w:eastAsia="ar-SA"/>
        </w:rPr>
        <w:t>,,</w:t>
      </w:r>
      <w:r w:rsidRPr="000C2D2F">
        <w:rPr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Cs w:val="28"/>
          <w:lang w:val="uk-UA" w:eastAsia="ar-SA"/>
        </w:rPr>
        <w:t>,,</w:t>
      </w:r>
      <w:r w:rsidRPr="000C2D2F">
        <w:rPr>
          <w:szCs w:val="28"/>
          <w:lang w:val="uk-UA"/>
        </w:rPr>
        <w:t xml:space="preserve">Про інформацію“, статті 6 Закону України </w:t>
      </w:r>
      <w:r w:rsidRPr="000C2D2F">
        <w:rPr>
          <w:szCs w:val="28"/>
          <w:lang w:val="uk-UA" w:eastAsia="ar-SA"/>
        </w:rPr>
        <w:t>,,</w:t>
      </w:r>
      <w:r w:rsidRPr="000C2D2F">
        <w:rPr>
          <w:szCs w:val="28"/>
          <w:lang w:val="uk-UA"/>
        </w:rPr>
        <w:t>Про захист персональних даних“)</w:t>
      </w:r>
      <w:r>
        <w:rPr>
          <w:szCs w:val="28"/>
          <w:lang w:val="uk-UA"/>
        </w:rPr>
        <w:t xml:space="preserve">, </w:t>
      </w:r>
      <w:r>
        <w:rPr>
          <w:rFonts w:eastAsia="Batang"/>
          <w:szCs w:val="28"/>
          <w:shd w:val="clear" w:color="auto" w:fill="FFFFFF"/>
          <w:lang w:val="uk-UA" w:eastAsia="ru-RU"/>
        </w:rPr>
        <w:t>року народження, статус дитини-сироти у зв</w:t>
      </w:r>
      <w:r w:rsidRPr="001C772A">
        <w:rPr>
          <w:rFonts w:eastAsia="Batang"/>
          <w:szCs w:val="28"/>
          <w:shd w:val="clear" w:color="auto" w:fill="FFFFFF"/>
          <w:lang w:val="uk-UA" w:eastAsia="ru-RU"/>
        </w:rPr>
        <w:t>`</w:t>
      </w:r>
      <w:r>
        <w:rPr>
          <w:rFonts w:eastAsia="Batang"/>
          <w:szCs w:val="28"/>
          <w:shd w:val="clear" w:color="auto" w:fill="FFFFFF"/>
          <w:lang w:val="uk-UA" w:eastAsia="ru-RU"/>
        </w:rPr>
        <w:t xml:space="preserve">язку із смертю матері,  </w:t>
      </w:r>
      <w:r w:rsidRPr="00A1076A">
        <w:rPr>
          <w:rFonts w:eastAsia="Batang"/>
          <w:szCs w:val="28"/>
          <w:lang w:val="uk-UA" w:eastAsia="ru-RU"/>
        </w:rPr>
        <w:t xml:space="preserve">відомості про </w:t>
      </w:r>
      <w:r>
        <w:rPr>
          <w:rFonts w:eastAsia="Batang"/>
          <w:szCs w:val="28"/>
          <w:lang w:val="uk-UA" w:eastAsia="ru-RU"/>
        </w:rPr>
        <w:t>батька записані відповідно до частини 1 статті</w:t>
      </w:r>
      <w:r w:rsidRPr="00A1076A">
        <w:rPr>
          <w:rFonts w:eastAsia="Batang"/>
          <w:szCs w:val="28"/>
          <w:lang w:val="uk-UA" w:eastAsia="ru-RU"/>
        </w:rPr>
        <w:t xml:space="preserve"> 135 Сімейного кодексу України</w:t>
      </w:r>
      <w:r>
        <w:rPr>
          <w:rFonts w:eastAsia="Batang"/>
          <w:szCs w:val="28"/>
          <w:lang w:val="uk-UA" w:eastAsia="ru-RU"/>
        </w:rPr>
        <w:t xml:space="preserve"> </w:t>
      </w:r>
      <w:r>
        <w:rPr>
          <w:rFonts w:eastAsia="Batang"/>
          <w:szCs w:val="28"/>
          <w:shd w:val="clear" w:color="auto" w:fill="FFFFFF"/>
          <w:lang w:val="uk-UA" w:eastAsia="ru-RU"/>
        </w:rPr>
        <w:t xml:space="preserve">(підстава: свідоцтво про смерть матері </w:t>
      </w:r>
      <w:r w:rsidRPr="000C2D2F">
        <w:rPr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Cs w:val="28"/>
          <w:lang w:val="uk-UA" w:eastAsia="ar-SA"/>
        </w:rPr>
        <w:t>,,</w:t>
      </w:r>
      <w:r w:rsidRPr="000C2D2F">
        <w:rPr>
          <w:szCs w:val="28"/>
          <w:lang w:val="uk-UA"/>
        </w:rPr>
        <w:t xml:space="preserve">Про доступ до публічної інформації“, статті 11 Закону України </w:t>
      </w:r>
      <w:r w:rsidRPr="000C2D2F">
        <w:rPr>
          <w:szCs w:val="28"/>
          <w:lang w:val="uk-UA" w:eastAsia="ar-SA"/>
        </w:rPr>
        <w:t>,,</w:t>
      </w:r>
      <w:r w:rsidRPr="000C2D2F">
        <w:rPr>
          <w:szCs w:val="28"/>
          <w:lang w:val="uk-UA"/>
        </w:rPr>
        <w:t xml:space="preserve">Про інформацію“, статті 6 Закону України </w:t>
      </w:r>
      <w:r w:rsidRPr="000C2D2F">
        <w:rPr>
          <w:szCs w:val="28"/>
          <w:lang w:val="uk-UA" w:eastAsia="ar-SA"/>
        </w:rPr>
        <w:t>,,</w:t>
      </w:r>
      <w:r w:rsidRPr="000C2D2F">
        <w:rPr>
          <w:szCs w:val="28"/>
          <w:lang w:val="uk-UA"/>
        </w:rPr>
        <w:t>Про захист персональних даних“)</w:t>
      </w:r>
      <w:r>
        <w:rPr>
          <w:rFonts w:eastAsia="Batang"/>
          <w:szCs w:val="28"/>
          <w:shd w:val="clear" w:color="auto" w:fill="FFFFFF"/>
          <w:lang w:val="uk-UA" w:eastAsia="ru-RU"/>
        </w:rPr>
        <w:t>,</w:t>
      </w:r>
      <w:r w:rsidRPr="00834172">
        <w:rPr>
          <w:rFonts w:eastAsia="Batang"/>
          <w:szCs w:val="28"/>
          <w:lang w:val="uk-UA" w:eastAsia="ru-RU"/>
        </w:rPr>
        <w:t xml:space="preserve"> </w:t>
      </w:r>
      <w:r w:rsidRPr="00ED3561">
        <w:rPr>
          <w:rFonts w:eastAsia="Batang"/>
          <w:szCs w:val="28"/>
          <w:lang w:val="uk-UA" w:eastAsia="ru-RU"/>
        </w:rPr>
        <w:t>витяг</w:t>
      </w:r>
      <w:r>
        <w:rPr>
          <w:rFonts w:eastAsia="Batang"/>
          <w:szCs w:val="28"/>
          <w:lang w:val="uk-UA" w:eastAsia="ru-RU"/>
        </w:rPr>
        <w:t xml:space="preserve"> з </w:t>
      </w:r>
      <w:r w:rsidRPr="00A1076A">
        <w:rPr>
          <w:rFonts w:eastAsia="Batang"/>
          <w:szCs w:val="28"/>
          <w:lang w:val="uk-UA" w:eastAsia="ar-SA"/>
        </w:rPr>
        <w:t>Державного реєстру актів цивільного стану громадян про державну реєстрацію народження</w:t>
      </w:r>
      <w:r>
        <w:rPr>
          <w:rFonts w:eastAsia="Batang"/>
          <w:szCs w:val="28"/>
          <w:lang w:val="uk-UA" w:eastAsia="ru-RU"/>
        </w:rPr>
        <w:t xml:space="preserve"> із зазначенням відомостей про батька відповідно до частини 1 </w:t>
      </w:r>
      <w:r w:rsidRPr="00ED3561">
        <w:rPr>
          <w:rFonts w:eastAsia="Batang"/>
          <w:szCs w:val="28"/>
          <w:lang w:val="uk-UA" w:eastAsia="ru-RU"/>
        </w:rPr>
        <w:t>статті 135 СК України</w:t>
      </w:r>
      <w:r>
        <w:rPr>
          <w:rFonts w:eastAsia="Batang"/>
          <w:szCs w:val="28"/>
          <w:shd w:val="clear" w:color="auto" w:fill="FFFFFF"/>
          <w:lang w:val="uk-UA" w:eastAsia="ru-RU"/>
        </w:rPr>
        <w:t>).</w:t>
      </w:r>
    </w:p>
    <w:p w:rsidR="00E643F0" w:rsidRPr="009E5B29" w:rsidRDefault="00E643F0" w:rsidP="00E643F0">
      <w:pPr>
        <w:widowControl w:val="0"/>
        <w:autoSpaceDE w:val="0"/>
        <w:autoSpaceDN w:val="0"/>
        <w:adjustRightInd w:val="0"/>
        <w:ind w:firstLine="284"/>
        <w:jc w:val="both"/>
        <w:rPr>
          <w:rFonts w:eastAsia="Batang"/>
          <w:szCs w:val="28"/>
          <w:lang w:val="uk-UA" w:eastAsia="ru-RU"/>
        </w:rPr>
      </w:pPr>
      <w:r>
        <w:rPr>
          <w:rFonts w:eastAsia="Batang"/>
          <w:szCs w:val="28"/>
          <w:shd w:val="clear" w:color="auto" w:fill="FFFFFF"/>
          <w:lang w:val="uk-UA" w:eastAsia="ru-RU"/>
        </w:rPr>
        <w:t xml:space="preserve">2. </w:t>
      </w:r>
      <w:r>
        <w:rPr>
          <w:szCs w:val="28"/>
          <w:lang w:val="uk-UA" w:eastAsia="ar-SA"/>
        </w:rPr>
        <w:t>Органу опіки та піклування звернутися до</w:t>
      </w:r>
      <w:r w:rsidRPr="009E5B29">
        <w:rPr>
          <w:rFonts w:eastAsia="Batang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9E5B29">
        <w:rPr>
          <w:rFonts w:eastAsia="Batang"/>
          <w:szCs w:val="28"/>
          <w:lang w:val="uk-UA" w:eastAsia="ru-RU"/>
        </w:rPr>
        <w:t>Звягельськ</w:t>
      </w:r>
      <w:r>
        <w:rPr>
          <w:rFonts w:eastAsia="Batang"/>
          <w:szCs w:val="28"/>
          <w:lang w:val="uk-UA" w:eastAsia="ru-RU"/>
        </w:rPr>
        <w:t>ого</w:t>
      </w:r>
      <w:proofErr w:type="spellEnd"/>
      <w:r w:rsidRPr="009E5B29">
        <w:rPr>
          <w:rFonts w:eastAsia="Batang"/>
          <w:szCs w:val="28"/>
          <w:lang w:val="uk-UA" w:eastAsia="ru-RU"/>
        </w:rPr>
        <w:t xml:space="preserve"> відділ</w:t>
      </w:r>
      <w:r>
        <w:rPr>
          <w:rFonts w:eastAsia="Batang"/>
          <w:szCs w:val="28"/>
          <w:lang w:val="uk-UA" w:eastAsia="ru-RU"/>
        </w:rPr>
        <w:t>у</w:t>
      </w:r>
      <w:r w:rsidRPr="009E5B29">
        <w:rPr>
          <w:rFonts w:eastAsia="Batang"/>
          <w:szCs w:val="28"/>
          <w:lang w:val="uk-UA" w:eastAsia="ru-RU"/>
        </w:rPr>
        <w:t xml:space="preserve"> державної реєстрації актів цивільного стану </w:t>
      </w:r>
      <w:r w:rsidRPr="00B42D0D">
        <w:rPr>
          <w:rFonts w:eastAsia="Batang"/>
          <w:szCs w:val="28"/>
          <w:lang w:val="uk-UA" w:eastAsia="ru-RU"/>
        </w:rPr>
        <w:t xml:space="preserve">у </w:t>
      </w:r>
      <w:proofErr w:type="spellStart"/>
      <w:r w:rsidRPr="00B42D0D">
        <w:rPr>
          <w:rFonts w:eastAsia="Batang"/>
          <w:szCs w:val="28"/>
          <w:lang w:val="uk-UA" w:eastAsia="ru-RU"/>
        </w:rPr>
        <w:t>Звягельському</w:t>
      </w:r>
      <w:proofErr w:type="spellEnd"/>
      <w:r w:rsidRPr="00B42D0D">
        <w:rPr>
          <w:rFonts w:eastAsia="Batang"/>
          <w:szCs w:val="28"/>
          <w:lang w:val="uk-UA" w:eastAsia="ru-RU"/>
        </w:rPr>
        <w:t xml:space="preserve"> районі Житомирської області Центрально</w:t>
      </w:r>
      <w:r w:rsidRPr="009E5B29">
        <w:rPr>
          <w:rFonts w:eastAsia="Batang"/>
          <w:szCs w:val="28"/>
          <w:lang w:val="uk-UA" w:eastAsia="ru-RU"/>
        </w:rPr>
        <w:t>го</w:t>
      </w:r>
      <w:r w:rsidRPr="00B42D0D">
        <w:rPr>
          <w:rFonts w:eastAsia="Batang"/>
          <w:szCs w:val="28"/>
          <w:lang w:val="uk-UA" w:eastAsia="ru-RU"/>
        </w:rPr>
        <w:t xml:space="preserve">   міжрегіонального  управління Міністерства юстиції (м. Київ) </w:t>
      </w:r>
      <w:r>
        <w:rPr>
          <w:rFonts w:eastAsia="Batang"/>
          <w:szCs w:val="28"/>
          <w:lang w:val="uk-UA" w:eastAsia="ru-RU"/>
        </w:rPr>
        <w:t>для</w:t>
      </w:r>
      <w:r w:rsidRPr="009E5B29">
        <w:rPr>
          <w:rFonts w:eastAsia="Batang"/>
          <w:szCs w:val="28"/>
          <w:lang w:val="uk-UA" w:eastAsia="ru-RU"/>
        </w:rPr>
        <w:t xml:space="preserve"> </w:t>
      </w:r>
      <w:r w:rsidRPr="009E5B29">
        <w:rPr>
          <w:rFonts w:eastAsia="Batang"/>
          <w:szCs w:val="28"/>
          <w:shd w:val="clear" w:color="auto" w:fill="FFFFFF"/>
          <w:lang w:val="uk-UA" w:eastAsia="ru-RU"/>
        </w:rPr>
        <w:t xml:space="preserve">поновлення актового запису про народження </w:t>
      </w:r>
      <w:r w:rsidRPr="000C2D2F">
        <w:rPr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0C2D2F">
        <w:rPr>
          <w:szCs w:val="28"/>
          <w:lang w:val="uk-UA" w:eastAsia="ar-SA"/>
        </w:rPr>
        <w:t>,,</w:t>
      </w:r>
      <w:r w:rsidRPr="000C2D2F">
        <w:rPr>
          <w:szCs w:val="28"/>
          <w:lang w:val="uk-UA"/>
        </w:rPr>
        <w:t xml:space="preserve">Про доступ до публічної інформації“, </w:t>
      </w:r>
      <w:r w:rsidRPr="000C2D2F">
        <w:rPr>
          <w:szCs w:val="28"/>
          <w:lang w:val="uk-UA"/>
        </w:rPr>
        <w:lastRenderedPageBreak/>
        <w:t xml:space="preserve">статті 11 Закону України </w:t>
      </w:r>
      <w:r w:rsidRPr="000C2D2F">
        <w:rPr>
          <w:szCs w:val="28"/>
          <w:lang w:val="uk-UA" w:eastAsia="ar-SA"/>
        </w:rPr>
        <w:t>,,</w:t>
      </w:r>
      <w:r w:rsidRPr="000C2D2F">
        <w:rPr>
          <w:szCs w:val="28"/>
          <w:lang w:val="uk-UA"/>
        </w:rPr>
        <w:t xml:space="preserve">Про інформацію“, статті 6 Закону України </w:t>
      </w:r>
      <w:r w:rsidRPr="000C2D2F">
        <w:rPr>
          <w:szCs w:val="28"/>
          <w:lang w:val="uk-UA" w:eastAsia="ar-SA"/>
        </w:rPr>
        <w:t>,,</w:t>
      </w:r>
      <w:r w:rsidRPr="000C2D2F">
        <w:rPr>
          <w:szCs w:val="28"/>
          <w:lang w:val="uk-UA"/>
        </w:rPr>
        <w:t>Про захист персональних даних“)</w:t>
      </w:r>
      <w:r>
        <w:rPr>
          <w:szCs w:val="28"/>
          <w:lang w:val="uk-UA"/>
        </w:rPr>
        <w:t xml:space="preserve"> </w:t>
      </w:r>
      <w:r w:rsidRPr="009E5B29">
        <w:rPr>
          <w:rFonts w:eastAsia="Batang"/>
          <w:szCs w:val="28"/>
          <w:shd w:val="clear" w:color="auto" w:fill="FFFFFF"/>
          <w:lang w:val="uk-UA" w:eastAsia="ru-RU"/>
        </w:rPr>
        <w:t>року народження, №</w:t>
      </w:r>
      <w:r>
        <w:rPr>
          <w:rFonts w:eastAsia="Batang"/>
          <w:szCs w:val="28"/>
          <w:shd w:val="clear" w:color="auto" w:fill="FFFFFF"/>
          <w:lang w:val="uk-UA" w:eastAsia="ru-RU"/>
        </w:rPr>
        <w:t>…</w:t>
      </w:r>
      <w:bookmarkStart w:id="0" w:name="_GoBack"/>
      <w:bookmarkEnd w:id="0"/>
      <w:r w:rsidRPr="009E5B29">
        <w:rPr>
          <w:rFonts w:eastAsia="Batang"/>
          <w:szCs w:val="28"/>
          <w:shd w:val="clear" w:color="auto" w:fill="FFFFFF"/>
          <w:lang w:val="uk-UA" w:eastAsia="ru-RU"/>
        </w:rPr>
        <w:t xml:space="preserve"> від 23.03.2017 року складеного відділом запису актів громадянського стану по Первомайському району адміністрації міста Владивостока російської федерації.</w:t>
      </w:r>
    </w:p>
    <w:p w:rsidR="00E643F0" w:rsidRDefault="00E643F0" w:rsidP="00E643F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цього рішення покласти на заступника міського голови Борис Н.П.</w:t>
      </w:r>
    </w:p>
    <w:p w:rsidR="00E643F0" w:rsidRDefault="00E643F0" w:rsidP="00E643F0">
      <w:pPr>
        <w:jc w:val="both"/>
        <w:rPr>
          <w:szCs w:val="28"/>
          <w:lang w:val="uk-UA"/>
        </w:rPr>
      </w:pPr>
    </w:p>
    <w:p w:rsidR="00E643F0" w:rsidRDefault="00E643F0" w:rsidP="00E643F0">
      <w:pPr>
        <w:rPr>
          <w:szCs w:val="28"/>
          <w:lang w:val="uk-UA"/>
        </w:rPr>
      </w:pPr>
      <w:r>
        <w:rPr>
          <w:szCs w:val="28"/>
          <w:lang w:val="uk-UA"/>
        </w:rPr>
        <w:t>М</w:t>
      </w:r>
      <w:r w:rsidRPr="006D17FA">
        <w:rPr>
          <w:szCs w:val="28"/>
          <w:lang w:val="uk-UA"/>
        </w:rPr>
        <w:t>іськ</w:t>
      </w:r>
      <w:r>
        <w:rPr>
          <w:szCs w:val="28"/>
          <w:lang w:val="uk-UA"/>
        </w:rPr>
        <w:t>ий голова</w:t>
      </w:r>
      <w:r w:rsidRPr="006D17FA">
        <w:rPr>
          <w:szCs w:val="28"/>
          <w:lang w:val="uk-UA"/>
        </w:rPr>
        <w:tab/>
      </w:r>
      <w:r w:rsidRPr="006D17FA">
        <w:rPr>
          <w:szCs w:val="28"/>
          <w:lang w:val="uk-UA"/>
        </w:rPr>
        <w:tab/>
      </w:r>
      <w:r w:rsidRPr="006D17FA">
        <w:rPr>
          <w:szCs w:val="28"/>
          <w:lang w:val="uk-UA"/>
        </w:rPr>
        <w:tab/>
      </w:r>
      <w:r w:rsidRPr="006D17FA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                                    Микола БОРОВЕЦЬ </w:t>
      </w:r>
    </w:p>
    <w:p w:rsidR="00241B12" w:rsidRDefault="00241B12"/>
    <w:sectPr w:rsidR="00241B12" w:rsidSect="00B9380B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F0"/>
    <w:rsid w:val="00241B12"/>
    <w:rsid w:val="00E6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AB7C"/>
  <w15:chartTrackingRefBased/>
  <w15:docId w15:val="{3814D6F9-FCF4-49AF-B135-C2395F45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3F0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643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1910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2025-07-23T10:05:00Z</dcterms:created>
  <dcterms:modified xsi:type="dcterms:W3CDTF">2025-07-23T10:15:00Z</dcterms:modified>
</cp:coreProperties>
</file>