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14" w:rsidRDefault="00752714" w:rsidP="00752714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752714" w:rsidRDefault="00752714" w:rsidP="00752714">
      <w:pPr>
        <w:tabs>
          <w:tab w:val="left" w:pos="1843"/>
        </w:tabs>
        <w:jc w:val="center"/>
        <w:rPr>
          <w:sz w:val="21"/>
          <w:szCs w:val="21"/>
          <w:lang w:val="uk-UA"/>
        </w:rPr>
      </w:pPr>
      <w:r w:rsidRPr="008735B9">
        <w:rPr>
          <w:noProof/>
          <w:sz w:val="18"/>
          <w:szCs w:val="18"/>
        </w:rPr>
        <w:drawing>
          <wp:inline distT="0" distB="0" distL="0" distR="0" wp14:anchorId="2582289B" wp14:editId="0D5C7EB4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14" w:rsidRDefault="00752714" w:rsidP="00752714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ЗВЯГЕЛЬСЬКА МІСЬКА РАДА </w:t>
      </w:r>
    </w:p>
    <w:p w:rsidR="00752714" w:rsidRDefault="00752714" w:rsidP="00752714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52714" w:rsidRDefault="00752714" w:rsidP="00752714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752714" w:rsidRDefault="00752714" w:rsidP="00752714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752714" w:rsidRDefault="004C771D" w:rsidP="0075271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 п</w:t>
      </w:r>
      <w:r w:rsidRPr="005E147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</w:t>
      </w:r>
      <w:proofErr w:type="spellEnd"/>
      <w:r w:rsidR="00752714">
        <w:rPr>
          <w:sz w:val="28"/>
          <w:szCs w:val="28"/>
          <w:lang w:val="uk-UA"/>
        </w:rPr>
        <w:t xml:space="preserve">  сесія  </w:t>
      </w:r>
      <w:r w:rsidR="00752714">
        <w:rPr>
          <w:sz w:val="28"/>
          <w:szCs w:val="28"/>
          <w:lang w:val="uk-UA"/>
        </w:rPr>
        <w:tab/>
        <w:t xml:space="preserve">                   </w:t>
      </w:r>
      <w:r w:rsidR="00752714">
        <w:rPr>
          <w:sz w:val="28"/>
          <w:szCs w:val="28"/>
          <w:lang w:val="uk-UA"/>
        </w:rPr>
        <w:tab/>
        <w:t xml:space="preserve">           </w:t>
      </w:r>
      <w:r w:rsidR="00752714">
        <w:rPr>
          <w:sz w:val="28"/>
          <w:szCs w:val="28"/>
          <w:lang w:val="uk-UA"/>
        </w:rPr>
        <w:tab/>
      </w:r>
      <w:r w:rsidR="00752714">
        <w:rPr>
          <w:sz w:val="28"/>
          <w:szCs w:val="28"/>
          <w:lang w:val="uk-UA"/>
        </w:rPr>
        <w:tab/>
        <w:t xml:space="preserve">        восьмого скликання</w:t>
      </w:r>
    </w:p>
    <w:p w:rsidR="00752714" w:rsidRDefault="00752714" w:rsidP="00752714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52714" w:rsidRPr="00B12FD9" w:rsidRDefault="00752714" w:rsidP="00752714">
      <w:pPr>
        <w:pStyle w:val="9"/>
        <w:spacing w:before="0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______________                                                                                   </w:t>
      </w:r>
      <w:r w:rsidRPr="00B12FD9">
        <w:rPr>
          <w:rFonts w:ascii="Times New Roman" w:hAnsi="Times New Roman"/>
          <w:i w:val="0"/>
          <w:color w:val="auto"/>
          <w:sz w:val="28"/>
          <w:szCs w:val="28"/>
          <w:lang w:val="uk-UA"/>
        </w:rPr>
        <w:t>№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_______</w:t>
      </w:r>
    </w:p>
    <w:p w:rsidR="00752714" w:rsidRDefault="00752714" w:rsidP="00752714">
      <w:pPr>
        <w:ind w:right="4677"/>
        <w:jc w:val="both"/>
        <w:rPr>
          <w:color w:val="000000"/>
          <w:sz w:val="28"/>
          <w:szCs w:val="28"/>
          <w:lang w:val="uk-UA"/>
        </w:rPr>
      </w:pPr>
    </w:p>
    <w:p w:rsidR="00752714" w:rsidRDefault="00752714" w:rsidP="00752714">
      <w:pPr>
        <w:ind w:right="4677"/>
        <w:jc w:val="both"/>
        <w:rPr>
          <w:color w:val="000000"/>
          <w:sz w:val="28"/>
          <w:szCs w:val="28"/>
          <w:lang w:val="uk-UA"/>
        </w:rPr>
      </w:pPr>
    </w:p>
    <w:p w:rsidR="00752714" w:rsidRPr="00E435BC" w:rsidRDefault="00752714" w:rsidP="00752714">
      <w:pPr>
        <w:ind w:right="4252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</w:t>
      </w:r>
      <w:r>
        <w:rPr>
          <w:color w:val="000000"/>
          <w:sz w:val="28"/>
          <w:szCs w:val="28"/>
          <w:lang w:val="uk-UA"/>
        </w:rPr>
        <w:t>Програми розвитку</w:t>
      </w:r>
      <w:r w:rsidRPr="0016046F">
        <w:rPr>
          <w:color w:val="000000"/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</w:rPr>
        <w:t>к</w:t>
      </w:r>
      <w:proofErr w:type="spellStart"/>
      <w:r w:rsidRPr="0016046F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Звягельводоканал</w:t>
      </w:r>
      <w:proofErr w:type="spellEnd"/>
      <w:r>
        <w:rPr>
          <w:sz w:val="28"/>
          <w:szCs w:val="28"/>
          <w:lang w:val="uk-UA"/>
        </w:rPr>
        <w:t xml:space="preserve">» </w:t>
      </w:r>
      <w:r w:rsidR="004C771D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на 2018 – 2025 роки</w:t>
      </w:r>
    </w:p>
    <w:p w:rsidR="00752714" w:rsidRPr="00910417" w:rsidRDefault="00752714" w:rsidP="00752714">
      <w:pPr>
        <w:ind w:right="4855"/>
        <w:jc w:val="both"/>
        <w:rPr>
          <w:sz w:val="28"/>
          <w:szCs w:val="28"/>
          <w:lang w:val="uk-UA"/>
        </w:rPr>
      </w:pPr>
    </w:p>
    <w:p w:rsidR="00752714" w:rsidRDefault="00752714" w:rsidP="00752714">
      <w:pPr>
        <w:rPr>
          <w:lang w:val="uk-UA"/>
        </w:rPr>
      </w:pPr>
    </w:p>
    <w:p w:rsidR="00752714" w:rsidRPr="003A3FFA" w:rsidRDefault="00752714" w:rsidP="007527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C63932">
        <w:rPr>
          <w:sz w:val="28"/>
          <w:szCs w:val="28"/>
          <w:lang w:val="uk-UA"/>
        </w:rPr>
        <w:t>пунктом 22</w:t>
      </w:r>
      <w:r>
        <w:rPr>
          <w:sz w:val="28"/>
          <w:szCs w:val="28"/>
          <w:lang w:val="uk-UA"/>
        </w:rPr>
        <w:t xml:space="preserve"> частини першої</w:t>
      </w:r>
      <w:r w:rsidRPr="00C63932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Законами    України    «Про   житлово-комунальні  послуги», «Про ціни і ціноутворення», міська рада</w:t>
      </w:r>
    </w:p>
    <w:p w:rsidR="00752714" w:rsidRDefault="00752714" w:rsidP="00752714">
      <w:pPr>
        <w:jc w:val="both"/>
        <w:rPr>
          <w:sz w:val="28"/>
          <w:szCs w:val="28"/>
          <w:lang w:val="uk-UA"/>
        </w:rPr>
      </w:pPr>
    </w:p>
    <w:p w:rsidR="00752714" w:rsidRDefault="00752714" w:rsidP="00752714">
      <w:pPr>
        <w:jc w:val="both"/>
        <w:rPr>
          <w:sz w:val="28"/>
          <w:szCs w:val="28"/>
          <w:lang w:val="uk-UA"/>
        </w:rPr>
      </w:pPr>
      <w:r w:rsidRPr="004C771D">
        <w:rPr>
          <w:sz w:val="28"/>
          <w:szCs w:val="28"/>
          <w:lang w:val="uk-UA"/>
        </w:rPr>
        <w:t>ВИРІШИЛА :</w:t>
      </w:r>
    </w:p>
    <w:p w:rsidR="004C771D" w:rsidRPr="004C771D" w:rsidRDefault="004C771D" w:rsidP="00752714">
      <w:pPr>
        <w:jc w:val="both"/>
        <w:rPr>
          <w:sz w:val="28"/>
          <w:szCs w:val="28"/>
          <w:lang w:val="uk-UA"/>
        </w:rPr>
      </w:pPr>
    </w:p>
    <w:p w:rsidR="00752714" w:rsidRPr="004C771D" w:rsidRDefault="00752714" w:rsidP="00752714">
      <w:pPr>
        <w:ind w:firstLine="708"/>
        <w:jc w:val="both"/>
        <w:rPr>
          <w:bCs/>
          <w:sz w:val="28"/>
          <w:szCs w:val="28"/>
          <w:lang w:val="uk-UA"/>
        </w:rPr>
      </w:pPr>
      <w:r w:rsidRPr="004C771D">
        <w:rPr>
          <w:sz w:val="28"/>
          <w:szCs w:val="28"/>
          <w:lang w:val="uk-UA"/>
        </w:rPr>
        <w:t xml:space="preserve">1. </w:t>
      </w:r>
      <w:proofErr w:type="spellStart"/>
      <w:r w:rsidRPr="004C771D">
        <w:rPr>
          <w:sz w:val="28"/>
          <w:szCs w:val="28"/>
          <w:lang w:val="uk-UA"/>
        </w:rPr>
        <w:t>Внести</w:t>
      </w:r>
      <w:proofErr w:type="spellEnd"/>
      <w:r w:rsidRPr="004C771D">
        <w:rPr>
          <w:sz w:val="28"/>
          <w:szCs w:val="28"/>
          <w:lang w:val="uk-UA"/>
        </w:rPr>
        <w:t xml:space="preserve"> зміни  до Програми розвитку комунального підприємства </w:t>
      </w:r>
      <w:proofErr w:type="spellStart"/>
      <w:r w:rsidRPr="004C771D">
        <w:rPr>
          <w:sz w:val="28"/>
          <w:szCs w:val="28"/>
          <w:lang w:val="uk-UA"/>
        </w:rPr>
        <w:t>Звягельської</w:t>
      </w:r>
      <w:proofErr w:type="spellEnd"/>
      <w:r w:rsidRPr="004C771D">
        <w:rPr>
          <w:sz w:val="28"/>
          <w:szCs w:val="28"/>
          <w:lang w:val="uk-UA"/>
        </w:rPr>
        <w:t xml:space="preserve"> міської ради «</w:t>
      </w:r>
      <w:proofErr w:type="spellStart"/>
      <w:r w:rsidRPr="004C771D">
        <w:rPr>
          <w:sz w:val="28"/>
          <w:szCs w:val="28"/>
          <w:lang w:val="uk-UA"/>
        </w:rPr>
        <w:t>Звягельводоканал</w:t>
      </w:r>
      <w:proofErr w:type="spellEnd"/>
      <w:r w:rsidRPr="004C771D">
        <w:rPr>
          <w:sz w:val="28"/>
          <w:szCs w:val="28"/>
          <w:lang w:val="uk-UA"/>
        </w:rPr>
        <w:t>» на 2018 – 2025 роки, затвердженої рішенням міської ради від 22.12.2017 №429, а саме в пункті 36 розділу 3</w:t>
      </w:r>
      <w:r w:rsidRPr="004C771D">
        <w:rPr>
          <w:sz w:val="28"/>
          <w:szCs w:val="28"/>
        </w:rPr>
        <w:t> </w:t>
      </w:r>
      <w:r w:rsidRPr="004C771D">
        <w:rPr>
          <w:sz w:val="28"/>
          <w:szCs w:val="28"/>
          <w:lang w:val="uk-UA"/>
        </w:rPr>
        <w:t>«</w:t>
      </w:r>
      <w:r w:rsidRPr="004C771D">
        <w:rPr>
          <w:bCs/>
          <w:sz w:val="28"/>
          <w:szCs w:val="28"/>
          <w:lang w:val="uk-UA"/>
        </w:rPr>
        <w:t>Заходи Програми» цифри «</w:t>
      </w:r>
      <w:r w:rsidR="004C771D" w:rsidRPr="004C771D">
        <w:rPr>
          <w:sz w:val="28"/>
          <w:szCs w:val="28"/>
          <w:lang w:val="uk-UA"/>
        </w:rPr>
        <w:t>3094,70» замінити цифрами «4595</w:t>
      </w:r>
      <w:r w:rsidRPr="004C771D">
        <w:rPr>
          <w:sz w:val="28"/>
          <w:szCs w:val="28"/>
          <w:lang w:val="uk-UA"/>
        </w:rPr>
        <w:t>»</w:t>
      </w:r>
      <w:r w:rsidR="005E1479">
        <w:rPr>
          <w:sz w:val="28"/>
          <w:szCs w:val="28"/>
          <w:lang w:val="uk-UA"/>
        </w:rPr>
        <w:t>.</w:t>
      </w:r>
    </w:p>
    <w:p w:rsidR="00752714" w:rsidRPr="004C771D" w:rsidRDefault="00752714" w:rsidP="00752714">
      <w:pPr>
        <w:pStyle w:val="a6"/>
        <w:ind w:left="1068"/>
        <w:jc w:val="both"/>
        <w:rPr>
          <w:bCs/>
          <w:sz w:val="28"/>
          <w:szCs w:val="28"/>
          <w:lang w:val="uk-UA"/>
        </w:rPr>
      </w:pPr>
    </w:p>
    <w:p w:rsidR="00752714" w:rsidRDefault="00752714" w:rsidP="00752714">
      <w:pPr>
        <w:ind w:left="-20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4F785D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</w:t>
      </w:r>
      <w:r>
        <w:rPr>
          <w:sz w:val="28"/>
          <w:lang w:val="uk-UA"/>
        </w:rPr>
        <w:t>житлово-комунального господарства, екології та водних ресурсів</w:t>
      </w:r>
      <w:r>
        <w:rPr>
          <w:sz w:val="28"/>
          <w:szCs w:val="28"/>
          <w:lang w:val="uk-UA"/>
        </w:rPr>
        <w:t xml:space="preserve">  (Рудницький Д.В.), </w:t>
      </w:r>
      <w:r w:rsidRPr="00CA271B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752714" w:rsidRDefault="00752714" w:rsidP="00752714">
      <w:pPr>
        <w:jc w:val="both"/>
        <w:rPr>
          <w:sz w:val="28"/>
          <w:szCs w:val="28"/>
          <w:lang w:val="uk-UA"/>
        </w:rPr>
      </w:pPr>
    </w:p>
    <w:p w:rsidR="00752714" w:rsidRDefault="00752714" w:rsidP="00752714">
      <w:pPr>
        <w:jc w:val="both"/>
        <w:rPr>
          <w:sz w:val="28"/>
          <w:szCs w:val="28"/>
          <w:lang w:val="uk-UA"/>
        </w:rPr>
      </w:pPr>
    </w:p>
    <w:p w:rsidR="00752714" w:rsidRPr="00085E98" w:rsidRDefault="00752714" w:rsidP="00752714">
      <w:pPr>
        <w:jc w:val="both"/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  <w:r w:rsidRPr="004C213E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4C2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4C771D" w:rsidRDefault="004C771D" w:rsidP="00752714">
      <w:pPr>
        <w:rPr>
          <w:sz w:val="28"/>
          <w:szCs w:val="28"/>
          <w:lang w:val="uk-UA"/>
        </w:rPr>
      </w:pPr>
    </w:p>
    <w:p w:rsidR="004C771D" w:rsidRDefault="004C771D" w:rsidP="00752714">
      <w:pPr>
        <w:rPr>
          <w:sz w:val="28"/>
          <w:szCs w:val="28"/>
          <w:lang w:val="uk-UA"/>
        </w:rPr>
      </w:pPr>
    </w:p>
    <w:p w:rsidR="004C771D" w:rsidRDefault="004C771D" w:rsidP="00752714">
      <w:pPr>
        <w:rPr>
          <w:sz w:val="28"/>
          <w:szCs w:val="28"/>
          <w:lang w:val="uk-UA"/>
        </w:rPr>
      </w:pPr>
    </w:p>
    <w:p w:rsidR="004C771D" w:rsidRDefault="004C771D" w:rsidP="004C771D">
      <w:pPr>
        <w:rPr>
          <w:sz w:val="28"/>
          <w:szCs w:val="28"/>
          <w:lang w:val="uk-UA"/>
        </w:rPr>
      </w:pPr>
    </w:p>
    <w:p w:rsidR="004C771D" w:rsidRPr="000F0CDA" w:rsidRDefault="004C771D" w:rsidP="004C771D">
      <w:pPr>
        <w:tabs>
          <w:tab w:val="left" w:pos="3000"/>
        </w:tabs>
        <w:jc w:val="center"/>
        <w:rPr>
          <w:b/>
          <w:sz w:val="28"/>
          <w:szCs w:val="28"/>
        </w:rPr>
      </w:pPr>
      <w:r w:rsidRPr="000F0CDA">
        <w:rPr>
          <w:b/>
          <w:sz w:val="28"/>
          <w:szCs w:val="28"/>
        </w:rPr>
        <w:t>ПОРІВНЯЛЬНА ТАБЛИЦЯ</w:t>
      </w:r>
    </w:p>
    <w:p w:rsidR="004C771D" w:rsidRPr="00B7169F" w:rsidRDefault="004C771D" w:rsidP="004C771D">
      <w:pPr>
        <w:tabs>
          <w:tab w:val="left" w:pos="30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</w:t>
      </w:r>
    </w:p>
    <w:p w:rsidR="004C771D" w:rsidRPr="003F6738" w:rsidRDefault="004C771D" w:rsidP="004C771D">
      <w:pPr>
        <w:tabs>
          <w:tab w:val="left" w:pos="3000"/>
        </w:tabs>
        <w:jc w:val="center"/>
        <w:rPr>
          <w:sz w:val="28"/>
          <w:szCs w:val="28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060"/>
        <w:gridCol w:w="1425"/>
        <w:gridCol w:w="1256"/>
        <w:gridCol w:w="1085"/>
        <w:gridCol w:w="1357"/>
      </w:tblGrid>
      <w:tr w:rsidR="004C771D" w:rsidRPr="00F70DDE" w:rsidTr="002A690D">
        <w:trPr>
          <w:trHeight w:val="351"/>
        </w:trPr>
        <w:tc>
          <w:tcPr>
            <w:tcW w:w="9691" w:type="dxa"/>
            <w:gridSpan w:val="6"/>
            <w:shd w:val="clear" w:color="auto" w:fill="auto"/>
          </w:tcPr>
          <w:p w:rsidR="004C771D" w:rsidRPr="004C771D" w:rsidRDefault="004C771D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sz w:val="32"/>
                <w:szCs w:val="32"/>
                <w:lang w:val="uk-UA"/>
              </w:rPr>
            </w:pPr>
            <w:r w:rsidRPr="004C771D">
              <w:rPr>
                <w:b/>
                <w:sz w:val="32"/>
                <w:szCs w:val="32"/>
                <w:lang w:val="uk-UA"/>
              </w:rPr>
              <w:t>До змін</w:t>
            </w:r>
          </w:p>
        </w:tc>
      </w:tr>
      <w:tr w:rsidR="00752714" w:rsidRPr="00F70DDE" w:rsidTr="004C771D">
        <w:trPr>
          <w:trHeight w:val="351"/>
        </w:trPr>
        <w:tc>
          <w:tcPr>
            <w:tcW w:w="508" w:type="dxa"/>
            <w:vMerge w:val="restart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№</w:t>
            </w:r>
          </w:p>
        </w:tc>
        <w:tc>
          <w:tcPr>
            <w:tcW w:w="4060" w:type="dxa"/>
            <w:vMerge w:val="restart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Заходи програми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Всього</w:t>
            </w:r>
            <w:r>
              <w:rPr>
                <w:color w:val="000000"/>
                <w:lang w:val="uk-UA"/>
              </w:rPr>
              <w:t xml:space="preserve">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2341" w:type="dxa"/>
            <w:gridSpan w:val="2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Обсяги та джерела фінансування,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  <w:r w:rsidRPr="00483D8F">
              <w:rPr>
                <w:color w:val="000000"/>
                <w:lang w:val="uk-UA"/>
              </w:rPr>
              <w:t>.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Термін виконання,</w:t>
            </w:r>
          </w:p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рік</w:t>
            </w:r>
          </w:p>
        </w:tc>
      </w:tr>
      <w:tr w:rsidR="00752714" w:rsidRPr="00F70DDE" w:rsidTr="004C771D">
        <w:trPr>
          <w:trHeight w:val="687"/>
        </w:trPr>
        <w:tc>
          <w:tcPr>
            <w:tcW w:w="508" w:type="dxa"/>
            <w:vMerge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4060" w:type="dxa"/>
            <w:vMerge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256" w:type="dxa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Міський </w:t>
            </w:r>
          </w:p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бюджет</w:t>
            </w:r>
          </w:p>
        </w:tc>
        <w:tc>
          <w:tcPr>
            <w:tcW w:w="1085" w:type="dxa"/>
            <w:shd w:val="clear" w:color="auto" w:fill="auto"/>
          </w:tcPr>
          <w:p w:rsidR="00752714" w:rsidRPr="00483D8F" w:rsidRDefault="00752714" w:rsidP="00CD45CD">
            <w:pPr>
              <w:pStyle w:val="a5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Власні кошти</w:t>
            </w:r>
          </w:p>
        </w:tc>
        <w:tc>
          <w:tcPr>
            <w:tcW w:w="1357" w:type="dxa"/>
            <w:vMerge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</w:tr>
      <w:tr w:rsidR="00752714" w:rsidRPr="00483D8F" w:rsidTr="004C771D">
        <w:trPr>
          <w:trHeight w:val="878"/>
        </w:trPr>
        <w:tc>
          <w:tcPr>
            <w:tcW w:w="508" w:type="dxa"/>
            <w:shd w:val="clear" w:color="auto" w:fill="auto"/>
          </w:tcPr>
          <w:p w:rsidR="00752714" w:rsidRDefault="00752714" w:rsidP="00CD45CD">
            <w:pPr>
              <w:pStyle w:val="a5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4060" w:type="dxa"/>
            <w:shd w:val="clear" w:color="auto" w:fill="auto"/>
          </w:tcPr>
          <w:p w:rsidR="00752714" w:rsidRPr="003146B4" w:rsidRDefault="00752714" w:rsidP="00CD45CD">
            <w:pPr>
              <w:pStyle w:val="a5"/>
              <w:spacing w:line="0" w:lineRule="atLeast"/>
              <w:textAlignment w:val="baseline"/>
              <w:rPr>
                <w:rStyle w:val="docdata"/>
                <w:lang w:val="uk-UA"/>
              </w:rPr>
            </w:pPr>
            <w:r w:rsidRPr="003146B4">
              <w:rPr>
                <w:rStyle w:val="docdata"/>
                <w:lang w:val="uk-UA"/>
              </w:rPr>
              <w:t xml:space="preserve">Відшкодування різниці в тарифах </w:t>
            </w:r>
            <w:r w:rsidRPr="003146B4">
              <w:rPr>
                <w:lang w:val="uk-UA"/>
              </w:rPr>
              <w:t>на централізоване водопостачання та централізоване водовідведення</w:t>
            </w:r>
          </w:p>
        </w:tc>
        <w:tc>
          <w:tcPr>
            <w:tcW w:w="1425" w:type="dxa"/>
            <w:shd w:val="clear" w:color="auto" w:fill="auto"/>
          </w:tcPr>
          <w:p w:rsidR="00752714" w:rsidRPr="00752714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lang w:val="uk-UA"/>
              </w:rPr>
            </w:pPr>
            <w:r w:rsidRPr="00752714">
              <w:rPr>
                <w:lang w:val="uk-UA"/>
              </w:rPr>
              <w:t>9529,50</w:t>
            </w:r>
          </w:p>
        </w:tc>
        <w:tc>
          <w:tcPr>
            <w:tcW w:w="1256" w:type="dxa"/>
            <w:shd w:val="clear" w:color="auto" w:fill="auto"/>
          </w:tcPr>
          <w:p w:rsidR="00752714" w:rsidRPr="004C771D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lang w:val="uk-UA"/>
              </w:rPr>
            </w:pPr>
            <w:r w:rsidRPr="004C771D">
              <w:rPr>
                <w:b/>
                <w:lang w:val="uk-UA"/>
              </w:rPr>
              <w:t>3094,70</w:t>
            </w:r>
          </w:p>
        </w:tc>
        <w:tc>
          <w:tcPr>
            <w:tcW w:w="1085" w:type="dxa"/>
            <w:shd w:val="clear" w:color="auto" w:fill="auto"/>
          </w:tcPr>
          <w:p w:rsidR="00752714" w:rsidRDefault="00752714" w:rsidP="00CD45C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25</w:t>
            </w:r>
          </w:p>
        </w:tc>
      </w:tr>
    </w:tbl>
    <w:p w:rsidR="000508F8" w:rsidRDefault="000508F8"/>
    <w:p w:rsidR="00752714" w:rsidRDefault="00752714"/>
    <w:p w:rsidR="00752714" w:rsidRDefault="00752714"/>
    <w:p w:rsidR="00752714" w:rsidRDefault="00752714"/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060"/>
        <w:gridCol w:w="1425"/>
        <w:gridCol w:w="1256"/>
        <w:gridCol w:w="1085"/>
        <w:gridCol w:w="1357"/>
      </w:tblGrid>
      <w:tr w:rsidR="004C771D" w:rsidRPr="00F70DDE" w:rsidTr="00AE5A5E">
        <w:trPr>
          <w:trHeight w:val="351"/>
        </w:trPr>
        <w:tc>
          <w:tcPr>
            <w:tcW w:w="9691" w:type="dxa"/>
            <w:gridSpan w:val="6"/>
            <w:shd w:val="clear" w:color="auto" w:fill="auto"/>
          </w:tcPr>
          <w:p w:rsidR="004C771D" w:rsidRPr="004C771D" w:rsidRDefault="004C771D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sz w:val="32"/>
                <w:szCs w:val="32"/>
                <w:lang w:val="uk-UA"/>
              </w:rPr>
            </w:pPr>
            <w:r w:rsidRPr="004C771D">
              <w:rPr>
                <w:b/>
                <w:sz w:val="32"/>
                <w:szCs w:val="32"/>
                <w:lang w:val="uk-UA"/>
              </w:rPr>
              <w:t>Після змін</w:t>
            </w:r>
          </w:p>
        </w:tc>
      </w:tr>
      <w:tr w:rsidR="00752714" w:rsidRPr="00F70DDE" w:rsidTr="004C771D">
        <w:trPr>
          <w:trHeight w:val="351"/>
        </w:trPr>
        <w:tc>
          <w:tcPr>
            <w:tcW w:w="508" w:type="dxa"/>
            <w:vMerge w:val="restart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№</w:t>
            </w:r>
          </w:p>
        </w:tc>
        <w:tc>
          <w:tcPr>
            <w:tcW w:w="4060" w:type="dxa"/>
            <w:vMerge w:val="restart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Заходи програми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Всього</w:t>
            </w:r>
            <w:r>
              <w:rPr>
                <w:color w:val="000000"/>
                <w:lang w:val="uk-UA"/>
              </w:rPr>
              <w:t xml:space="preserve">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2341" w:type="dxa"/>
            <w:gridSpan w:val="2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Обсяги та джерела фінансування,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  <w:r w:rsidRPr="00483D8F">
              <w:rPr>
                <w:color w:val="000000"/>
                <w:lang w:val="uk-UA"/>
              </w:rPr>
              <w:t>.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Термін виконання,</w:t>
            </w:r>
          </w:p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рік</w:t>
            </w:r>
          </w:p>
        </w:tc>
      </w:tr>
      <w:tr w:rsidR="00752714" w:rsidRPr="00F70DDE" w:rsidTr="004C771D">
        <w:trPr>
          <w:trHeight w:val="687"/>
        </w:trPr>
        <w:tc>
          <w:tcPr>
            <w:tcW w:w="508" w:type="dxa"/>
            <w:vMerge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4060" w:type="dxa"/>
            <w:vMerge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256" w:type="dxa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Міський </w:t>
            </w:r>
          </w:p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бюджет</w:t>
            </w:r>
          </w:p>
        </w:tc>
        <w:tc>
          <w:tcPr>
            <w:tcW w:w="1085" w:type="dxa"/>
            <w:shd w:val="clear" w:color="auto" w:fill="auto"/>
          </w:tcPr>
          <w:p w:rsidR="00752714" w:rsidRPr="00483D8F" w:rsidRDefault="00752714" w:rsidP="00CD45CD">
            <w:pPr>
              <w:pStyle w:val="a5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Власні кошти</w:t>
            </w:r>
          </w:p>
        </w:tc>
        <w:tc>
          <w:tcPr>
            <w:tcW w:w="1357" w:type="dxa"/>
            <w:vMerge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</w:tr>
      <w:tr w:rsidR="00752714" w:rsidRPr="00483D8F" w:rsidTr="004C771D">
        <w:trPr>
          <w:trHeight w:val="878"/>
        </w:trPr>
        <w:tc>
          <w:tcPr>
            <w:tcW w:w="508" w:type="dxa"/>
            <w:shd w:val="clear" w:color="auto" w:fill="auto"/>
          </w:tcPr>
          <w:p w:rsidR="00752714" w:rsidRDefault="00752714" w:rsidP="00CD45CD">
            <w:pPr>
              <w:pStyle w:val="a5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4060" w:type="dxa"/>
            <w:shd w:val="clear" w:color="auto" w:fill="auto"/>
          </w:tcPr>
          <w:p w:rsidR="00752714" w:rsidRPr="003146B4" w:rsidRDefault="00752714" w:rsidP="00CD45CD">
            <w:pPr>
              <w:pStyle w:val="a5"/>
              <w:spacing w:line="0" w:lineRule="atLeast"/>
              <w:textAlignment w:val="baseline"/>
              <w:rPr>
                <w:rStyle w:val="docdata"/>
                <w:lang w:val="uk-UA"/>
              </w:rPr>
            </w:pPr>
            <w:r w:rsidRPr="003146B4">
              <w:rPr>
                <w:rStyle w:val="docdata"/>
                <w:lang w:val="uk-UA"/>
              </w:rPr>
              <w:t xml:space="preserve">Відшкодування різниці в тарифах </w:t>
            </w:r>
            <w:r w:rsidRPr="003146B4">
              <w:rPr>
                <w:lang w:val="uk-UA"/>
              </w:rPr>
              <w:t>на централізоване водопостачання та централізоване водовідведення</w:t>
            </w:r>
          </w:p>
        </w:tc>
        <w:tc>
          <w:tcPr>
            <w:tcW w:w="1425" w:type="dxa"/>
            <w:shd w:val="clear" w:color="auto" w:fill="auto"/>
          </w:tcPr>
          <w:p w:rsidR="00752714" w:rsidRPr="003146B4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FF0000"/>
                <w:lang w:val="uk-UA"/>
              </w:rPr>
            </w:pPr>
            <w:r w:rsidRPr="00752714">
              <w:rPr>
                <w:color w:val="000000" w:themeColor="text1"/>
                <w:lang w:val="uk-UA"/>
              </w:rPr>
              <w:t>9529,50</w:t>
            </w:r>
          </w:p>
        </w:tc>
        <w:tc>
          <w:tcPr>
            <w:tcW w:w="1256" w:type="dxa"/>
            <w:shd w:val="clear" w:color="auto" w:fill="auto"/>
          </w:tcPr>
          <w:p w:rsidR="00752714" w:rsidRPr="004C771D" w:rsidRDefault="004C771D" w:rsidP="00CD45CD">
            <w:pPr>
              <w:pStyle w:val="a5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color w:val="FF0000"/>
                <w:lang w:val="uk-UA"/>
              </w:rPr>
            </w:pPr>
            <w:r w:rsidRPr="004C771D">
              <w:rPr>
                <w:b/>
                <w:lang w:val="uk-UA"/>
              </w:rPr>
              <w:t>4595</w:t>
            </w:r>
          </w:p>
        </w:tc>
        <w:tc>
          <w:tcPr>
            <w:tcW w:w="1085" w:type="dxa"/>
            <w:shd w:val="clear" w:color="auto" w:fill="auto"/>
          </w:tcPr>
          <w:p w:rsidR="00752714" w:rsidRDefault="00752714" w:rsidP="00CD45C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752714" w:rsidRPr="00483D8F" w:rsidRDefault="00752714" w:rsidP="00CD45CD">
            <w:pPr>
              <w:pStyle w:val="a5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25</w:t>
            </w:r>
          </w:p>
        </w:tc>
      </w:tr>
    </w:tbl>
    <w:p w:rsidR="00752714" w:rsidRDefault="00752714"/>
    <w:p w:rsidR="004C771D" w:rsidRDefault="004C771D"/>
    <w:p w:rsidR="004C771D" w:rsidRDefault="004C771D"/>
    <w:p w:rsidR="004C771D" w:rsidRDefault="004C771D"/>
    <w:p w:rsidR="004C771D" w:rsidRPr="00DE21EA" w:rsidRDefault="004C771D" w:rsidP="004C7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                                                </w:t>
      </w:r>
      <w:r w:rsidR="00726894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Олег ГОДУН</w:t>
      </w:r>
    </w:p>
    <w:p w:rsidR="004C771D" w:rsidRDefault="004C771D"/>
    <w:sectPr w:rsidR="004C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5BFD"/>
    <w:multiLevelType w:val="hybridMultilevel"/>
    <w:tmpl w:val="443AD08A"/>
    <w:lvl w:ilvl="0" w:tplc="DF7A00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9A2D9F"/>
    <w:multiLevelType w:val="hybridMultilevel"/>
    <w:tmpl w:val="0D12C4AA"/>
    <w:lvl w:ilvl="0" w:tplc="D982E53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14"/>
    <w:rsid w:val="000508F8"/>
    <w:rsid w:val="004C771D"/>
    <w:rsid w:val="005E1479"/>
    <w:rsid w:val="00726894"/>
    <w:rsid w:val="007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0F2B"/>
  <w15:chartTrackingRefBased/>
  <w15:docId w15:val="{373F71DC-1184-4E43-9858-BC7CB92E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52714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5271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752714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5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52714"/>
    <w:pPr>
      <w:spacing w:before="100" w:beforeAutospacing="1" w:after="100" w:afterAutospacing="1"/>
    </w:p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752714"/>
  </w:style>
  <w:style w:type="paragraph" w:styleId="a6">
    <w:name w:val="List Paragraph"/>
    <w:basedOn w:val="a"/>
    <w:uiPriority w:val="34"/>
    <w:qFormat/>
    <w:rsid w:val="00752714"/>
    <w:pPr>
      <w:ind w:left="720"/>
      <w:contextualSpacing/>
    </w:pPr>
  </w:style>
  <w:style w:type="table" w:styleId="a7">
    <w:name w:val="Table Grid"/>
    <w:basedOn w:val="a1"/>
    <w:uiPriority w:val="59"/>
    <w:rsid w:val="004C7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2025-08-05T14:10:00Z</dcterms:created>
  <dcterms:modified xsi:type="dcterms:W3CDTF">2025-08-06T12:10:00Z</dcterms:modified>
</cp:coreProperties>
</file>