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C0" w:rsidRPr="00BF05F7" w:rsidRDefault="009D57C0" w:rsidP="00C62EA1">
      <w:pPr>
        <w:pStyle w:val="1"/>
        <w:jc w:val="center"/>
        <w:rPr>
          <w:b/>
          <w:sz w:val="28"/>
          <w:szCs w:val="28"/>
          <w:lang w:val="en-US"/>
        </w:rPr>
      </w:pPr>
      <w:r w:rsidRPr="00BF05F7">
        <w:rPr>
          <w:b/>
          <w:noProof/>
          <w:sz w:val="28"/>
          <w:szCs w:val="28"/>
          <w:lang w:eastAsia="uk-UA"/>
        </w:rPr>
        <w:drawing>
          <wp:inline distT="0" distB="0" distL="0" distR="0" wp14:anchorId="72477B03" wp14:editId="3B471D1F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C0" w:rsidRDefault="009D57C0" w:rsidP="00C62EA1">
      <w:pPr>
        <w:tabs>
          <w:tab w:val="left" w:pos="851"/>
          <w:tab w:val="center" w:pos="7713"/>
        </w:tabs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>ВИКОНАВЧИЙ КОМІТЕТ</w:t>
      </w:r>
    </w:p>
    <w:p w:rsidR="009D57C0" w:rsidRPr="00BF05F7" w:rsidRDefault="009D57C0" w:rsidP="00C62EA1">
      <w:pPr>
        <w:jc w:val="center"/>
        <w:rPr>
          <w:szCs w:val="28"/>
        </w:rPr>
      </w:pPr>
      <w:r>
        <w:rPr>
          <w:szCs w:val="28"/>
        </w:rPr>
        <w:t>ЗВЯГЕЛЬСЬКОЇ</w:t>
      </w:r>
      <w:r w:rsidRPr="00BF05F7">
        <w:rPr>
          <w:szCs w:val="28"/>
        </w:rPr>
        <w:t xml:space="preserve"> МІСЬК</w:t>
      </w:r>
      <w:r>
        <w:rPr>
          <w:szCs w:val="28"/>
        </w:rPr>
        <w:t>ОЇ</w:t>
      </w:r>
      <w:r w:rsidRPr="00BF05F7">
        <w:rPr>
          <w:szCs w:val="28"/>
        </w:rPr>
        <w:t xml:space="preserve"> РАД</w:t>
      </w:r>
      <w:r>
        <w:rPr>
          <w:szCs w:val="28"/>
        </w:rPr>
        <w:t>И</w:t>
      </w:r>
    </w:p>
    <w:p w:rsidR="009D57C0" w:rsidRDefault="009D57C0" w:rsidP="00C62EA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РІШ</w:t>
      </w:r>
      <w:r w:rsidRPr="001543FF">
        <w:rPr>
          <w:szCs w:val="28"/>
        </w:rPr>
        <w:t>ЕННЯ</w:t>
      </w:r>
    </w:p>
    <w:p w:rsidR="009D57C0" w:rsidRDefault="006F13D8" w:rsidP="009D57C0">
      <w:pPr>
        <w:ind w:firstLine="0"/>
        <w:rPr>
          <w:szCs w:val="28"/>
        </w:rPr>
      </w:pPr>
      <w:r>
        <w:rPr>
          <w:szCs w:val="28"/>
        </w:rPr>
        <w:t>30.07.2025</w:t>
      </w:r>
      <w:r w:rsidR="009D57C0">
        <w:rPr>
          <w:szCs w:val="28"/>
        </w:rPr>
        <w:t xml:space="preserve">                                                                                                </w:t>
      </w:r>
      <w:r>
        <w:rPr>
          <w:szCs w:val="28"/>
        </w:rPr>
        <w:t xml:space="preserve">      </w:t>
      </w:r>
      <w:r w:rsidR="009D57C0">
        <w:rPr>
          <w:szCs w:val="28"/>
        </w:rPr>
        <w:t xml:space="preserve"> №</w:t>
      </w:r>
      <w:r>
        <w:rPr>
          <w:szCs w:val="28"/>
        </w:rPr>
        <w:t>1580</w:t>
      </w:r>
    </w:p>
    <w:p w:rsidR="009D57C0" w:rsidRDefault="009D57C0" w:rsidP="009D57C0">
      <w:pPr>
        <w:rPr>
          <w:szCs w:val="28"/>
        </w:rPr>
      </w:pP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5049FD">
        <w:rPr>
          <w:color w:val="000000" w:themeColor="text1"/>
          <w:lang w:val="uk-UA"/>
        </w:rPr>
        <w:t>Про затвердження</w:t>
      </w:r>
      <w:r w:rsidR="00B4553B"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 xml:space="preserve"> Плану реагування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5049FD">
        <w:rPr>
          <w:color w:val="000000" w:themeColor="text1"/>
          <w:lang w:val="uk-UA"/>
        </w:rPr>
        <w:t>на</w:t>
      </w:r>
      <w:r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>надзвичайні ситуації техногенного,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5049FD">
        <w:rPr>
          <w:color w:val="000000" w:themeColor="text1"/>
          <w:lang w:val="uk-UA"/>
        </w:rPr>
        <w:t>природного</w:t>
      </w:r>
      <w:r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 xml:space="preserve"> </w:t>
      </w:r>
      <w:r w:rsidR="00B4553B"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>та</w:t>
      </w:r>
      <w:r>
        <w:rPr>
          <w:color w:val="000000" w:themeColor="text1"/>
          <w:lang w:val="uk-UA"/>
        </w:rPr>
        <w:t xml:space="preserve">  </w:t>
      </w:r>
      <w:r w:rsidRPr="005049FD">
        <w:rPr>
          <w:color w:val="000000" w:themeColor="text1"/>
          <w:lang w:val="uk-UA"/>
        </w:rPr>
        <w:t xml:space="preserve"> воєнного </w:t>
      </w:r>
      <w:r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 xml:space="preserve">характеру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lang w:val="uk-UA" w:eastAsia="uk-UA"/>
        </w:rPr>
      </w:pPr>
      <w:r w:rsidRPr="005049FD">
        <w:rPr>
          <w:color w:val="000000" w:themeColor="text1"/>
          <w:lang w:val="uk-UA"/>
        </w:rPr>
        <w:t xml:space="preserve">Звягельської міської субланки </w:t>
      </w:r>
      <w:r w:rsidRPr="005049FD">
        <w:rPr>
          <w:lang w:val="uk-UA" w:eastAsia="uk-UA"/>
        </w:rPr>
        <w:t xml:space="preserve">Звягельської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lang w:val="uk-UA" w:eastAsia="uk-UA"/>
        </w:rPr>
      </w:pPr>
      <w:r w:rsidRPr="005049FD">
        <w:rPr>
          <w:lang w:val="uk-UA" w:eastAsia="uk-UA"/>
        </w:rPr>
        <w:t>районної</w:t>
      </w:r>
      <w:r>
        <w:rPr>
          <w:lang w:val="uk-UA" w:eastAsia="uk-UA"/>
        </w:rPr>
        <w:t xml:space="preserve"> </w:t>
      </w:r>
      <w:r w:rsidRPr="005049FD">
        <w:rPr>
          <w:lang w:val="uk-UA" w:eastAsia="uk-UA"/>
        </w:rPr>
        <w:t xml:space="preserve"> </w:t>
      </w:r>
      <w:r>
        <w:rPr>
          <w:lang w:val="uk-UA" w:eastAsia="uk-UA"/>
        </w:rPr>
        <w:t xml:space="preserve">  </w:t>
      </w:r>
      <w:r w:rsidRPr="005049FD">
        <w:rPr>
          <w:lang w:val="uk-UA" w:eastAsia="uk-UA"/>
        </w:rPr>
        <w:t xml:space="preserve">ланки </w:t>
      </w:r>
      <w:r>
        <w:rPr>
          <w:lang w:val="uk-UA" w:eastAsia="uk-UA"/>
        </w:rPr>
        <w:t xml:space="preserve">  </w:t>
      </w:r>
      <w:r w:rsidRPr="005049FD">
        <w:rPr>
          <w:lang w:val="uk-UA" w:eastAsia="uk-UA"/>
        </w:rPr>
        <w:t xml:space="preserve">Житомирської </w:t>
      </w:r>
      <w:r>
        <w:rPr>
          <w:lang w:val="uk-UA" w:eastAsia="uk-UA"/>
        </w:rPr>
        <w:t xml:space="preserve"> </w:t>
      </w:r>
      <w:r w:rsidRPr="005049FD">
        <w:rPr>
          <w:lang w:val="uk-UA" w:eastAsia="uk-UA"/>
        </w:rPr>
        <w:t xml:space="preserve">обласної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lang w:val="uk-UA" w:eastAsia="uk-UA"/>
        </w:rPr>
      </w:pPr>
      <w:r w:rsidRPr="005049FD">
        <w:rPr>
          <w:lang w:val="uk-UA" w:eastAsia="uk-UA"/>
        </w:rPr>
        <w:t>територіальної</w:t>
      </w:r>
      <w:r>
        <w:rPr>
          <w:lang w:val="uk-UA" w:eastAsia="uk-UA"/>
        </w:rPr>
        <w:t xml:space="preserve">   </w:t>
      </w:r>
      <w:r w:rsidRPr="005049FD">
        <w:rPr>
          <w:lang w:val="uk-UA" w:eastAsia="uk-UA"/>
        </w:rPr>
        <w:t xml:space="preserve"> підсистеми </w:t>
      </w:r>
      <w:r>
        <w:rPr>
          <w:lang w:val="uk-UA" w:eastAsia="uk-UA"/>
        </w:rPr>
        <w:t xml:space="preserve"> </w:t>
      </w:r>
      <w:r w:rsidRPr="005049FD">
        <w:rPr>
          <w:lang w:val="uk-UA" w:eastAsia="uk-UA"/>
        </w:rPr>
        <w:t xml:space="preserve"> єдиної 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lang w:val="uk-UA" w:eastAsia="uk-UA"/>
        </w:rPr>
      </w:pPr>
      <w:r w:rsidRPr="005049FD">
        <w:rPr>
          <w:lang w:val="uk-UA" w:eastAsia="uk-UA"/>
        </w:rPr>
        <w:t>державної  системи цивільного захисту</w:t>
      </w:r>
    </w:p>
    <w:p w:rsidR="00AE0524" w:rsidRDefault="00AE0524" w:rsidP="000A5A09">
      <w:pPr>
        <w:pStyle w:val="afb"/>
        <w:spacing w:before="0" w:beforeAutospacing="0" w:after="0" w:afterAutospacing="0"/>
        <w:jc w:val="both"/>
        <w:rPr>
          <w:lang w:val="uk-UA"/>
        </w:rPr>
      </w:pPr>
    </w:p>
    <w:p w:rsidR="009D57C0" w:rsidRDefault="000A5A09" w:rsidP="000A5A09">
      <w:pPr>
        <w:pStyle w:val="af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</w:t>
      </w:r>
      <w:r w:rsidR="009D57C0" w:rsidRPr="00543B71">
        <w:rPr>
          <w:lang w:val="uk-UA"/>
        </w:rPr>
        <w:t xml:space="preserve">Керуючись </w:t>
      </w:r>
      <w:r w:rsidR="009D57C0">
        <w:rPr>
          <w:lang w:val="uk-UA"/>
        </w:rPr>
        <w:t>підпунктом 2 пункту б</w:t>
      </w:r>
      <w:r w:rsidR="009D57C0" w:rsidRPr="00543B71">
        <w:rPr>
          <w:lang w:val="uk-UA"/>
        </w:rPr>
        <w:t xml:space="preserve"> частини </w:t>
      </w:r>
      <w:r w:rsidR="009D57C0">
        <w:rPr>
          <w:lang w:val="uk-UA"/>
        </w:rPr>
        <w:t>1 статті 36</w:t>
      </w:r>
      <w:r w:rsidR="009D57C0">
        <w:rPr>
          <w:vertAlign w:val="superscript"/>
          <w:lang w:val="uk-UA"/>
        </w:rPr>
        <w:t>1</w:t>
      </w:r>
      <w:r w:rsidR="009D57C0">
        <w:rPr>
          <w:lang w:val="uk-UA"/>
        </w:rPr>
        <w:t xml:space="preserve"> Закону України «</w:t>
      </w:r>
      <w:r w:rsidR="009D57C0" w:rsidRPr="00543B71">
        <w:rPr>
          <w:lang w:val="uk-UA"/>
        </w:rPr>
        <w:t>Про м</w:t>
      </w:r>
      <w:r w:rsidR="009D57C0">
        <w:rPr>
          <w:lang w:val="uk-UA"/>
        </w:rPr>
        <w:t>ісцеве самоврядування в Україні»</w:t>
      </w:r>
      <w:r w:rsidR="009D57C0" w:rsidRPr="00543B71">
        <w:rPr>
          <w:lang w:val="uk-UA"/>
        </w:rPr>
        <w:t xml:space="preserve">, </w:t>
      </w:r>
      <w:r w:rsidR="009D57C0">
        <w:rPr>
          <w:lang w:val="uk-UA"/>
        </w:rPr>
        <w:t xml:space="preserve"> </w:t>
      </w:r>
      <w:r w:rsidR="009D57C0" w:rsidRPr="00543B71">
        <w:rPr>
          <w:lang w:val="uk-UA"/>
        </w:rPr>
        <w:t xml:space="preserve">відповідно до </w:t>
      </w:r>
      <w:r w:rsidR="009D57C0">
        <w:rPr>
          <w:lang w:val="uk-UA"/>
        </w:rPr>
        <w:t xml:space="preserve">підпункту </w:t>
      </w:r>
      <w:r w:rsidR="00CC3537">
        <w:rPr>
          <w:lang w:val="uk-UA"/>
        </w:rPr>
        <w:t>2</w:t>
      </w:r>
      <w:r w:rsidR="009D57C0">
        <w:rPr>
          <w:lang w:val="uk-UA"/>
        </w:rPr>
        <w:t xml:space="preserve"> пункту 2 статті 19, підпункту </w:t>
      </w:r>
      <w:r w:rsidR="00CC3537">
        <w:rPr>
          <w:lang w:val="uk-UA"/>
        </w:rPr>
        <w:t>1</w:t>
      </w:r>
      <w:r w:rsidR="009D57C0">
        <w:rPr>
          <w:lang w:val="uk-UA"/>
        </w:rPr>
        <w:t xml:space="preserve"> пункту 1 статті 130</w:t>
      </w:r>
      <w:r w:rsidR="009D57C0" w:rsidRPr="00543B71">
        <w:rPr>
          <w:lang w:val="uk-UA"/>
        </w:rPr>
        <w:t xml:space="preserve"> Кодексу цивільного захисту України, </w:t>
      </w:r>
      <w:r w:rsidR="00CC3537">
        <w:rPr>
          <w:lang w:val="uk-UA"/>
        </w:rPr>
        <w:t>враховуючи лист Звягельської районної військової адміністрації від</w:t>
      </w:r>
      <w:r w:rsidR="0092669E">
        <w:rPr>
          <w:lang w:val="uk-UA"/>
        </w:rPr>
        <w:t xml:space="preserve"> 04.04.</w:t>
      </w:r>
      <w:r w:rsidR="00CC3537">
        <w:rPr>
          <w:lang w:val="uk-UA"/>
        </w:rPr>
        <w:t>2025 №</w:t>
      </w:r>
      <w:r w:rsidR="0092669E">
        <w:rPr>
          <w:lang w:val="uk-UA"/>
        </w:rPr>
        <w:t>01-34/980</w:t>
      </w:r>
      <w:r w:rsidR="00CC3537">
        <w:rPr>
          <w:lang w:val="uk-UA"/>
        </w:rPr>
        <w:t xml:space="preserve"> </w:t>
      </w:r>
      <w:r w:rsidR="0092669E">
        <w:rPr>
          <w:lang w:val="uk-UA"/>
        </w:rPr>
        <w:t xml:space="preserve">та </w:t>
      </w:r>
      <w:r w:rsidR="00CC3537">
        <w:rPr>
          <w:lang w:val="uk-UA"/>
        </w:rPr>
        <w:t xml:space="preserve"> </w:t>
      </w:r>
      <w:r w:rsidR="009D57C0" w:rsidRPr="00543B71">
        <w:rPr>
          <w:lang w:val="uk-UA"/>
        </w:rPr>
        <w:t xml:space="preserve">з метою </w:t>
      </w:r>
      <w:r w:rsidR="00CC3537">
        <w:rPr>
          <w:lang w:val="uk-UA"/>
        </w:rPr>
        <w:t xml:space="preserve">відповідного </w:t>
      </w:r>
      <w:r w:rsidR="0092669E">
        <w:rPr>
          <w:lang w:val="uk-UA"/>
        </w:rPr>
        <w:t>і</w:t>
      </w:r>
      <w:r w:rsidR="009D57C0" w:rsidRPr="00543B71">
        <w:rPr>
          <w:lang w:val="uk-UA"/>
        </w:rPr>
        <w:t xml:space="preserve"> своєчасного </w:t>
      </w:r>
      <w:r w:rsidR="00CC3537">
        <w:rPr>
          <w:lang w:val="uk-UA"/>
        </w:rPr>
        <w:t xml:space="preserve">реагування </w:t>
      </w:r>
      <w:r w:rsidR="00CC3537" w:rsidRPr="00824D8F">
        <w:rPr>
          <w:color w:val="000000" w:themeColor="text1"/>
          <w:lang w:val="uk-UA"/>
        </w:rPr>
        <w:t>на надзвичайні ситуації техногенного,</w:t>
      </w:r>
      <w:r w:rsidR="00CC3537">
        <w:rPr>
          <w:color w:val="000000" w:themeColor="text1"/>
          <w:lang w:val="uk-UA"/>
        </w:rPr>
        <w:t xml:space="preserve"> </w:t>
      </w:r>
      <w:r w:rsidR="00CC3537" w:rsidRPr="00824D8F">
        <w:rPr>
          <w:color w:val="000000" w:themeColor="text1"/>
          <w:lang w:val="uk-UA"/>
        </w:rPr>
        <w:t xml:space="preserve">природного та воєнного характеру Звягельської міської субланки </w:t>
      </w:r>
      <w:r w:rsidR="00CC3537" w:rsidRPr="00824D8F">
        <w:rPr>
          <w:lang w:val="uk-UA" w:eastAsia="uk-UA"/>
        </w:rPr>
        <w:t>Звягельської районної ланки Житомирської обласної територіальної підсистеми  єдиної  державної  системи цивільного захисту</w:t>
      </w:r>
      <w:r w:rsidR="009D57C0" w:rsidRPr="00543B71">
        <w:rPr>
          <w:lang w:val="uk-UA"/>
        </w:rPr>
        <w:t>, виконавчий комітет міської ради</w:t>
      </w:r>
    </w:p>
    <w:p w:rsidR="009D57C0" w:rsidRPr="00543B71" w:rsidRDefault="009D57C0" w:rsidP="000A5A09">
      <w:pPr>
        <w:pStyle w:val="afb"/>
        <w:spacing w:before="0" w:beforeAutospacing="0" w:after="0" w:afterAutospacing="0"/>
        <w:jc w:val="both"/>
        <w:rPr>
          <w:lang w:val="uk-UA"/>
        </w:rPr>
      </w:pPr>
    </w:p>
    <w:p w:rsidR="0053735A" w:rsidRDefault="009D57C0" w:rsidP="0053735A">
      <w:pPr>
        <w:ind w:firstLine="0"/>
        <w:rPr>
          <w:szCs w:val="28"/>
        </w:rPr>
      </w:pPr>
      <w:r w:rsidRPr="0075569B">
        <w:rPr>
          <w:szCs w:val="28"/>
        </w:rPr>
        <w:t xml:space="preserve">ВИРІШИВ:                                                      </w:t>
      </w:r>
      <w:r w:rsidR="0053735A">
        <w:rPr>
          <w:szCs w:val="28"/>
        </w:rPr>
        <w:t xml:space="preserve">                               </w:t>
      </w:r>
    </w:p>
    <w:p w:rsidR="0053735A" w:rsidRPr="0053735A" w:rsidRDefault="0053735A" w:rsidP="0053735A">
      <w:pPr>
        <w:pStyle w:val="af8"/>
        <w:ind w:hanging="142"/>
        <w:rPr>
          <w:lang w:val="uk-UA"/>
        </w:rPr>
      </w:pPr>
      <w:r w:rsidRPr="00B51508">
        <w:rPr>
          <w:szCs w:val="28"/>
          <w:lang w:val="uk-UA"/>
        </w:rPr>
        <w:t xml:space="preserve">    </w:t>
      </w:r>
      <w:r w:rsidRPr="00B5150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D57C0" w:rsidRPr="00B51508">
        <w:rPr>
          <w:lang w:val="uk-UA"/>
        </w:rPr>
        <w:t>1</w:t>
      </w:r>
      <w:r w:rsidR="00AE0524" w:rsidRPr="00B51508">
        <w:rPr>
          <w:lang w:val="uk-UA"/>
        </w:rPr>
        <w:t xml:space="preserve">. </w:t>
      </w:r>
      <w:r w:rsidR="009D57C0" w:rsidRPr="0053735A">
        <w:rPr>
          <w:lang w:val="uk-UA"/>
        </w:rPr>
        <w:t>Затвердити План реагування на надзвичайні ситуації техногенного,</w:t>
      </w:r>
      <w:r w:rsidR="009D57C0" w:rsidRPr="0053735A">
        <w:rPr>
          <w:lang w:val="uk-UA"/>
        </w:rPr>
        <w:br/>
        <w:t>природного та воєнного характеру Звягельської міської субланки Звягельської районної ланки Житомирської обласної територіальної підсистеми  єдиної  державної  системи цивільного захисту (далі – План) (додається</w:t>
      </w:r>
      <w:r w:rsidRPr="0053735A">
        <w:rPr>
          <w:lang w:val="uk-UA"/>
        </w:rPr>
        <w:t>).</w:t>
      </w:r>
    </w:p>
    <w:p w:rsidR="003D0F3D" w:rsidRPr="0053735A" w:rsidRDefault="0053735A" w:rsidP="0053735A">
      <w:pPr>
        <w:pStyle w:val="af8"/>
        <w:ind w:hanging="142"/>
        <w:rPr>
          <w:szCs w:val="28"/>
          <w:lang w:val="uk-UA"/>
        </w:rPr>
      </w:pPr>
      <w:r>
        <w:rPr>
          <w:lang w:val="uk-UA"/>
        </w:rPr>
        <w:t xml:space="preserve">  </w:t>
      </w:r>
      <w:r w:rsidRPr="00B51508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9D57C0">
        <w:t>2</w:t>
      </w:r>
      <w:r w:rsidR="009D57C0" w:rsidRPr="0053735A">
        <w:rPr>
          <w:lang w:val="uk-UA"/>
        </w:rPr>
        <w:t>.</w:t>
      </w:r>
      <w:r w:rsidRPr="0053735A">
        <w:rPr>
          <w:lang w:val="uk-UA"/>
        </w:rPr>
        <w:t xml:space="preserve"> </w:t>
      </w:r>
      <w:r w:rsidR="009D57C0" w:rsidRPr="0053735A">
        <w:rPr>
          <w:lang w:val="uk-UA"/>
        </w:rPr>
        <w:t>Начальнику відділу з питань цивільного захисту</w:t>
      </w:r>
      <w:r w:rsidR="00AE0524" w:rsidRPr="0053735A">
        <w:rPr>
          <w:lang w:val="uk-UA"/>
        </w:rPr>
        <w:t xml:space="preserve"> міської ради</w:t>
      </w:r>
      <w:r w:rsidRPr="0053735A">
        <w:rPr>
          <w:lang w:val="uk-UA"/>
        </w:rPr>
        <w:t xml:space="preserve">                 </w:t>
      </w:r>
      <w:r w:rsidR="009D57C0" w:rsidRPr="0053735A">
        <w:rPr>
          <w:lang w:val="uk-UA"/>
        </w:rPr>
        <w:t xml:space="preserve"> Кирилюку Р.М.</w:t>
      </w:r>
      <w:r w:rsidR="003D0F3D" w:rsidRPr="0053735A">
        <w:rPr>
          <w:lang w:val="uk-UA"/>
        </w:rPr>
        <w:t>:</w:t>
      </w:r>
    </w:p>
    <w:p w:rsidR="003D0F3D" w:rsidRDefault="000D0E6E" w:rsidP="0053735A">
      <w:pPr>
        <w:pStyle w:val="afb"/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 xml:space="preserve"> </w:t>
      </w:r>
      <w:r w:rsidR="003D0F3D">
        <w:rPr>
          <w:lang w:val="uk-UA"/>
        </w:rPr>
        <w:t xml:space="preserve"> </w:t>
      </w:r>
      <w:r w:rsidR="0053735A">
        <w:rPr>
          <w:lang w:val="uk-UA"/>
        </w:rPr>
        <w:t xml:space="preserve">  </w:t>
      </w:r>
      <w:r w:rsidR="003D0F3D">
        <w:rPr>
          <w:lang w:val="uk-UA"/>
        </w:rPr>
        <w:t xml:space="preserve">2.1 розробити порядки дій </w:t>
      </w:r>
      <w:r w:rsidR="003D0F3D" w:rsidRPr="003D0F3D">
        <w:rPr>
          <w:sz w:val="22"/>
          <w:lang w:val="uk-UA"/>
        </w:rPr>
        <w:t xml:space="preserve"> </w:t>
      </w:r>
      <w:r w:rsidR="003D0F3D" w:rsidRPr="003D0F3D">
        <w:rPr>
          <w:lang w:val="uk-UA"/>
        </w:rPr>
        <w:t xml:space="preserve">органів управління та сил Звягельської субланки ЦЗ у разі загрози або виникнення  </w:t>
      </w:r>
      <w:r w:rsidR="003D0F3D">
        <w:rPr>
          <w:lang w:val="uk-UA"/>
        </w:rPr>
        <w:t>надзвичайних ситуацій, ризик виникнення яких найбільш ймовірний на території Звягельської міської територіальної громади</w:t>
      </w:r>
      <w:r w:rsidR="009D5023">
        <w:rPr>
          <w:lang w:val="uk-UA"/>
        </w:rPr>
        <w:t xml:space="preserve"> та подати їх на затвердження міському голові у місячний термін</w:t>
      </w:r>
      <w:r w:rsidR="003D0F3D">
        <w:rPr>
          <w:lang w:val="uk-UA"/>
        </w:rPr>
        <w:t xml:space="preserve">; </w:t>
      </w:r>
    </w:p>
    <w:p w:rsidR="009D57C0" w:rsidRPr="005D3620" w:rsidRDefault="003D0F3D" w:rsidP="003D0F3D">
      <w:pPr>
        <w:pStyle w:val="afb"/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 xml:space="preserve">   </w:t>
      </w:r>
      <w:r w:rsidR="000D0E6E">
        <w:rPr>
          <w:lang w:val="uk-UA"/>
        </w:rPr>
        <w:t xml:space="preserve"> </w:t>
      </w:r>
      <w:r>
        <w:rPr>
          <w:lang w:val="uk-UA"/>
        </w:rPr>
        <w:t xml:space="preserve">2.2 </w:t>
      </w:r>
      <w:r w:rsidR="009D57C0">
        <w:rPr>
          <w:lang w:val="uk-UA"/>
        </w:rPr>
        <w:t xml:space="preserve">забезпечити щорічне коригування Плану.    </w:t>
      </w:r>
    </w:p>
    <w:p w:rsidR="009D57C0" w:rsidRPr="003006EE" w:rsidRDefault="0053735A" w:rsidP="00B51508">
      <w:pPr>
        <w:pStyle w:val="afb"/>
        <w:spacing w:before="0" w:beforeAutospacing="0" w:after="0" w:afterAutospacing="0"/>
        <w:ind w:hanging="142"/>
        <w:jc w:val="both"/>
        <w:rPr>
          <w:lang w:val="uk-UA"/>
        </w:rPr>
      </w:pPr>
      <w:r>
        <w:rPr>
          <w:lang w:val="uk-UA"/>
        </w:rPr>
        <w:t xml:space="preserve">    </w:t>
      </w:r>
      <w:r w:rsidR="003C374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D57C0">
        <w:rPr>
          <w:lang w:val="uk-UA"/>
        </w:rPr>
        <w:t>3</w:t>
      </w:r>
      <w:r w:rsidR="009D57C0" w:rsidRPr="00543B71">
        <w:t xml:space="preserve">. Контроль </w:t>
      </w:r>
      <w:r w:rsidR="009D57C0" w:rsidRPr="003006EE">
        <w:rPr>
          <w:lang w:val="uk-UA"/>
        </w:rPr>
        <w:t xml:space="preserve">за виконанням цього рішення покласти на заступника міського </w:t>
      </w:r>
      <w:r w:rsidR="00B51508">
        <w:rPr>
          <w:lang w:val="uk-UA"/>
        </w:rPr>
        <w:t xml:space="preserve">  </w:t>
      </w:r>
      <w:r w:rsidR="009D57C0" w:rsidRPr="003006EE">
        <w:rPr>
          <w:lang w:val="uk-UA"/>
        </w:rPr>
        <w:t>голови  Гудзя Д.С.</w:t>
      </w:r>
    </w:p>
    <w:p w:rsidR="009D57C0" w:rsidRPr="003006EE" w:rsidRDefault="009D57C0" w:rsidP="009D57C0">
      <w:pPr>
        <w:pStyle w:val="afb"/>
        <w:spacing w:before="0" w:beforeAutospacing="0" w:after="0" w:afterAutospacing="0"/>
        <w:ind w:firstLine="709"/>
        <w:jc w:val="both"/>
        <w:rPr>
          <w:lang w:val="uk-UA"/>
        </w:rPr>
      </w:pPr>
    </w:p>
    <w:p w:rsidR="009D57C0" w:rsidRDefault="009D57C0" w:rsidP="00C566FD">
      <w:pPr>
        <w:ind w:firstLine="0"/>
        <w:rPr>
          <w:szCs w:val="28"/>
        </w:rPr>
      </w:pPr>
      <w:r>
        <w:rPr>
          <w:szCs w:val="28"/>
        </w:rPr>
        <w:t>М</w:t>
      </w:r>
      <w:r w:rsidRPr="00AA2D7B">
        <w:rPr>
          <w:szCs w:val="28"/>
        </w:rPr>
        <w:t xml:space="preserve">іський голова                   </w:t>
      </w:r>
      <w:r w:rsidR="00AE0524">
        <w:rPr>
          <w:szCs w:val="28"/>
        </w:rPr>
        <w:t xml:space="preserve">      </w:t>
      </w:r>
      <w:r w:rsidRPr="00AA2D7B">
        <w:rPr>
          <w:szCs w:val="28"/>
        </w:rPr>
        <w:t xml:space="preserve">                              </w:t>
      </w:r>
      <w:r w:rsidR="00C62EA1">
        <w:rPr>
          <w:szCs w:val="28"/>
        </w:rPr>
        <w:t xml:space="preserve">           </w:t>
      </w:r>
      <w:r w:rsidRPr="00AA2D7B">
        <w:rPr>
          <w:szCs w:val="28"/>
        </w:rPr>
        <w:t xml:space="preserve">         Микола БОРОВЕЦЬ </w:t>
      </w:r>
    </w:p>
    <w:tbl>
      <w:tblPr>
        <w:tblStyle w:val="a7"/>
        <w:tblW w:w="13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615"/>
        <w:gridCol w:w="7114"/>
        <w:gridCol w:w="2023"/>
        <w:gridCol w:w="2023"/>
      </w:tblGrid>
      <w:tr w:rsidR="0053735A" w:rsidRPr="00651E6D" w:rsidTr="0053735A">
        <w:tc>
          <w:tcPr>
            <w:tcW w:w="2018" w:type="dxa"/>
          </w:tcPr>
          <w:p w:rsidR="0053735A" w:rsidRPr="00874C91" w:rsidRDefault="0053735A" w:rsidP="00BC2BAA">
            <w:pPr>
              <w:spacing w:line="360" w:lineRule="auto"/>
              <w:ind w:firstLine="0"/>
              <w:jc w:val="center"/>
            </w:pPr>
          </w:p>
        </w:tc>
        <w:tc>
          <w:tcPr>
            <w:tcW w:w="615" w:type="dxa"/>
          </w:tcPr>
          <w:p w:rsidR="0053735A" w:rsidRPr="00874C91" w:rsidRDefault="0053735A" w:rsidP="00BC2BAA">
            <w:pPr>
              <w:spacing w:line="360" w:lineRule="auto"/>
              <w:ind w:firstLine="0"/>
              <w:jc w:val="center"/>
            </w:pPr>
          </w:p>
        </w:tc>
        <w:tc>
          <w:tcPr>
            <w:tcW w:w="7114" w:type="dxa"/>
          </w:tcPr>
          <w:p w:rsidR="0053735A" w:rsidRDefault="007A0D32" w:rsidP="0053735A">
            <w:pPr>
              <w:spacing w:after="0"/>
              <w:ind w:left="180" w:hanging="180"/>
              <w:jc w:val="center"/>
            </w:pPr>
            <w:r>
              <w:t xml:space="preserve">                </w:t>
            </w:r>
            <w:r w:rsidR="0053735A">
              <w:t xml:space="preserve"> ЗАТВЕРДЖЕНО</w:t>
            </w:r>
          </w:p>
          <w:p w:rsidR="0053735A" w:rsidRDefault="0053735A" w:rsidP="0053735A">
            <w:pPr>
              <w:spacing w:after="0"/>
              <w:ind w:firstLine="0"/>
              <w:jc w:val="right"/>
            </w:pPr>
            <w:r>
              <w:t>рішенням виконавчого комітету</w:t>
            </w:r>
          </w:p>
          <w:p w:rsidR="0053735A" w:rsidRDefault="0053735A" w:rsidP="0053735A">
            <w:pPr>
              <w:spacing w:after="0"/>
              <w:ind w:firstLine="0"/>
              <w:jc w:val="center"/>
            </w:pPr>
            <w:r>
              <w:rPr>
                <w:color w:val="000000" w:themeColor="text1"/>
              </w:rPr>
              <w:t xml:space="preserve">          </w:t>
            </w:r>
            <w:r w:rsidRPr="00616595">
              <w:rPr>
                <w:color w:val="000000" w:themeColor="text1"/>
              </w:rPr>
              <w:t>міської ради</w:t>
            </w:r>
          </w:p>
          <w:p w:rsidR="0053735A" w:rsidRPr="00874C91" w:rsidRDefault="0053735A" w:rsidP="006F13D8">
            <w:pPr>
              <w:spacing w:after="0"/>
              <w:ind w:firstLine="0"/>
              <w:jc w:val="center"/>
            </w:pPr>
            <w:r>
              <w:t xml:space="preserve">                        </w:t>
            </w:r>
            <w:r w:rsidR="006F13D8">
              <w:t xml:space="preserve">    </w:t>
            </w:r>
            <w:bookmarkStart w:id="0" w:name="_GoBack"/>
            <w:bookmarkEnd w:id="0"/>
            <w:r w:rsidRPr="00616595">
              <w:rPr>
                <w:color w:val="000000" w:themeColor="text1"/>
              </w:rPr>
              <w:t xml:space="preserve">від  </w:t>
            </w:r>
            <w:r w:rsidR="006F13D8">
              <w:rPr>
                <w:color w:val="000000" w:themeColor="text1"/>
              </w:rPr>
              <w:t>30.07.2025</w:t>
            </w:r>
            <w:r>
              <w:rPr>
                <w:color w:val="000000" w:themeColor="text1"/>
              </w:rPr>
              <w:t xml:space="preserve"> </w:t>
            </w:r>
            <w:r w:rsidRPr="00616595">
              <w:rPr>
                <w:color w:val="000000" w:themeColor="text1"/>
              </w:rPr>
              <w:t>№</w:t>
            </w:r>
            <w:r w:rsidR="006F13D8">
              <w:rPr>
                <w:color w:val="000000" w:themeColor="text1"/>
              </w:rPr>
              <w:t xml:space="preserve"> 1580</w:t>
            </w:r>
          </w:p>
        </w:tc>
        <w:tc>
          <w:tcPr>
            <w:tcW w:w="2023" w:type="dxa"/>
          </w:tcPr>
          <w:p w:rsidR="0053735A" w:rsidRDefault="0053735A" w:rsidP="000A5A09">
            <w:pPr>
              <w:spacing w:after="0"/>
              <w:ind w:left="180" w:hanging="180"/>
            </w:pPr>
          </w:p>
        </w:tc>
        <w:tc>
          <w:tcPr>
            <w:tcW w:w="2023" w:type="dxa"/>
          </w:tcPr>
          <w:p w:rsidR="0053735A" w:rsidRDefault="0053735A" w:rsidP="000A5A09">
            <w:pPr>
              <w:spacing w:after="0"/>
              <w:ind w:left="180" w:hanging="180"/>
            </w:pPr>
          </w:p>
        </w:tc>
      </w:tr>
    </w:tbl>
    <w:p w:rsidR="0077388F" w:rsidRPr="00874C91" w:rsidRDefault="0077388F" w:rsidP="00BC2BAA">
      <w:pPr>
        <w:spacing w:line="360" w:lineRule="auto"/>
        <w:jc w:val="center"/>
      </w:pPr>
    </w:p>
    <w:p w:rsidR="0077388F" w:rsidRPr="00874C91" w:rsidRDefault="0077388F" w:rsidP="00BC2BAA">
      <w:pPr>
        <w:spacing w:line="360" w:lineRule="auto"/>
        <w:jc w:val="center"/>
      </w:pPr>
    </w:p>
    <w:p w:rsidR="0077388F" w:rsidRPr="00874C91" w:rsidRDefault="0077388F" w:rsidP="00BC2BAA">
      <w:pPr>
        <w:spacing w:line="360" w:lineRule="auto"/>
        <w:jc w:val="center"/>
      </w:pPr>
    </w:p>
    <w:p w:rsidR="0077388F" w:rsidRPr="00874C91" w:rsidRDefault="0077388F" w:rsidP="00BC2BAA">
      <w:pPr>
        <w:spacing w:after="0"/>
        <w:ind w:firstLine="0"/>
        <w:jc w:val="center"/>
        <w:rPr>
          <w:b/>
          <w:sz w:val="72"/>
          <w:szCs w:val="48"/>
        </w:rPr>
      </w:pPr>
      <w:r w:rsidRPr="00874C91">
        <w:rPr>
          <w:b/>
          <w:sz w:val="72"/>
          <w:szCs w:val="48"/>
        </w:rPr>
        <w:t>ПЛАН</w:t>
      </w:r>
    </w:p>
    <w:p w:rsidR="00651E6D" w:rsidRPr="00662B78" w:rsidRDefault="0077388F" w:rsidP="00BC2BAA">
      <w:pPr>
        <w:spacing w:after="0"/>
        <w:ind w:firstLine="0"/>
        <w:jc w:val="center"/>
        <w:rPr>
          <w:b/>
        </w:rPr>
      </w:pPr>
      <w:r w:rsidRPr="00662B78">
        <w:rPr>
          <w:b/>
        </w:rPr>
        <w:t xml:space="preserve">реагування на надзвичайні ситуації </w:t>
      </w:r>
      <w:r w:rsidR="00651E6D" w:rsidRPr="00662B78">
        <w:rPr>
          <w:b/>
        </w:rPr>
        <w:t xml:space="preserve">техногенного, природного </w:t>
      </w:r>
    </w:p>
    <w:p w:rsidR="007D26D8" w:rsidRPr="00662B78" w:rsidRDefault="00651E6D" w:rsidP="00BC2BAA">
      <w:pPr>
        <w:spacing w:after="0"/>
        <w:ind w:firstLine="0"/>
        <w:jc w:val="center"/>
        <w:rPr>
          <w:b/>
        </w:rPr>
      </w:pPr>
      <w:r w:rsidRPr="00662B78">
        <w:rPr>
          <w:b/>
        </w:rPr>
        <w:t>та воєнного характеру</w:t>
      </w:r>
    </w:p>
    <w:p w:rsidR="00CB3D3F" w:rsidRDefault="00651E6D" w:rsidP="00BC2BAA">
      <w:pPr>
        <w:spacing w:before="240" w:after="0"/>
        <w:ind w:firstLine="0"/>
        <w:jc w:val="center"/>
        <w:rPr>
          <w:b/>
          <w:color w:val="000000" w:themeColor="text1"/>
        </w:rPr>
      </w:pPr>
      <w:r w:rsidRPr="00616595">
        <w:rPr>
          <w:b/>
          <w:color w:val="000000" w:themeColor="text1"/>
        </w:rPr>
        <w:t xml:space="preserve">ЗВЯГЕЛЬСЬКОЇ </w:t>
      </w:r>
      <w:r w:rsidR="00CB3D3F">
        <w:rPr>
          <w:b/>
          <w:color w:val="000000" w:themeColor="text1"/>
        </w:rPr>
        <w:t xml:space="preserve">  </w:t>
      </w:r>
      <w:r w:rsidRPr="00616595">
        <w:rPr>
          <w:b/>
          <w:color w:val="000000" w:themeColor="text1"/>
        </w:rPr>
        <w:t>МІСЬКОЇ</w:t>
      </w:r>
      <w:r w:rsidR="008B492A">
        <w:rPr>
          <w:b/>
          <w:color w:val="000000" w:themeColor="text1"/>
        </w:rPr>
        <w:t xml:space="preserve"> СУБЛАНКИ </w:t>
      </w:r>
    </w:p>
    <w:p w:rsidR="008B492A" w:rsidRPr="008B492A" w:rsidRDefault="008B492A" w:rsidP="008B492A">
      <w:pPr>
        <w:pStyle w:val="af8"/>
        <w:jc w:val="center"/>
        <w:rPr>
          <w:b/>
          <w:lang w:val="uk-UA"/>
        </w:rPr>
      </w:pPr>
      <w:r w:rsidRPr="008B492A">
        <w:rPr>
          <w:rFonts w:cs="Times New Roman"/>
          <w:b/>
          <w:sz w:val="32"/>
          <w:szCs w:val="32"/>
          <w:lang w:val="uk-UA" w:eastAsia="uk-UA"/>
        </w:rPr>
        <w:t>Звягельської районної ланки Житомирської обласної                  територіальної підсистеми  єдиної  державної</w:t>
      </w:r>
    </w:p>
    <w:p w:rsidR="008B492A" w:rsidRPr="008B492A" w:rsidRDefault="008B492A" w:rsidP="008B492A">
      <w:pPr>
        <w:pStyle w:val="af8"/>
        <w:rPr>
          <w:b/>
          <w:sz w:val="32"/>
          <w:szCs w:val="32"/>
          <w:lang w:val="uk-UA"/>
        </w:rPr>
      </w:pPr>
      <w:r w:rsidRPr="008B492A">
        <w:rPr>
          <w:rFonts w:cs="Times New Roman"/>
          <w:b/>
          <w:sz w:val="32"/>
          <w:szCs w:val="32"/>
          <w:lang w:val="uk-UA" w:eastAsia="uk-UA"/>
        </w:rPr>
        <w:t xml:space="preserve">                             системи цивільного захисту</w:t>
      </w:r>
    </w:p>
    <w:p w:rsidR="0077388F" w:rsidRPr="00874C91" w:rsidRDefault="0077388F" w:rsidP="00BC2BAA">
      <w:pPr>
        <w:spacing w:after="0"/>
        <w:jc w:val="center"/>
      </w:pPr>
    </w:p>
    <w:p w:rsidR="0077388F" w:rsidRPr="00874C91" w:rsidRDefault="0077388F" w:rsidP="00BC2BAA">
      <w:pPr>
        <w:spacing w:line="360" w:lineRule="auto"/>
        <w:jc w:val="center"/>
      </w:pPr>
    </w:p>
    <w:p w:rsidR="0077388F" w:rsidRPr="00874C91" w:rsidRDefault="0077388F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C40F62" w:rsidRPr="00874C91" w:rsidRDefault="00C40F62" w:rsidP="00BC2BAA">
      <w:pPr>
        <w:spacing w:line="360" w:lineRule="auto"/>
        <w:ind w:firstLine="0"/>
        <w:jc w:val="center"/>
      </w:pPr>
    </w:p>
    <w:p w:rsidR="00651E6D" w:rsidRDefault="00651E6D" w:rsidP="00BC2BAA">
      <w:pPr>
        <w:spacing w:line="360" w:lineRule="auto"/>
        <w:jc w:val="center"/>
      </w:pPr>
    </w:p>
    <w:p w:rsidR="00651E6D" w:rsidRPr="00662B78" w:rsidRDefault="00651E6D" w:rsidP="00112A94">
      <w:pPr>
        <w:spacing w:line="360" w:lineRule="auto"/>
        <w:ind w:firstLine="0"/>
        <w:jc w:val="center"/>
        <w:rPr>
          <w:b/>
        </w:rPr>
        <w:sectPr w:rsidR="00651E6D" w:rsidRPr="00662B78" w:rsidSect="003D0F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566" w:bottom="567" w:left="1701" w:header="709" w:footer="709" w:gutter="0"/>
          <w:cols w:space="708"/>
          <w:titlePg/>
          <w:docGrid w:linePitch="381"/>
        </w:sectPr>
      </w:pPr>
      <w:r w:rsidRPr="00662B78">
        <w:rPr>
          <w:b/>
        </w:rPr>
        <w:t>2025</w:t>
      </w:r>
    </w:p>
    <w:p w:rsidR="0013023B" w:rsidRPr="00874C91" w:rsidRDefault="0013023B" w:rsidP="0013023B">
      <w:pPr>
        <w:spacing w:line="360" w:lineRule="auto"/>
        <w:ind w:firstLine="0"/>
        <w:jc w:val="center"/>
        <w:rPr>
          <w:sz w:val="24"/>
          <w:szCs w:val="24"/>
        </w:rPr>
      </w:pPr>
      <w:bookmarkStart w:id="1" w:name="ЗМІСТ"/>
      <w:bookmarkEnd w:id="1"/>
      <w:r w:rsidRPr="00874C91">
        <w:rPr>
          <w:b/>
          <w:sz w:val="24"/>
          <w:szCs w:val="24"/>
        </w:rPr>
        <w:lastRenderedPageBreak/>
        <w:t>ЗМІСТ</w:t>
      </w:r>
    </w:p>
    <w:p w:rsidR="0013023B" w:rsidRPr="00085CB9" w:rsidRDefault="0013023B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"1-2" \h \z \u </w:instrText>
      </w:r>
      <w:r>
        <w:rPr>
          <w:sz w:val="24"/>
          <w:szCs w:val="24"/>
        </w:rPr>
        <w:fldChar w:fldCharType="separate"/>
      </w:r>
      <w:r w:rsidR="008F7410">
        <w:rPr>
          <w:sz w:val="24"/>
          <w:szCs w:val="24"/>
        </w:rPr>
        <w:t>ЗАГАЛЬНІ ПОЛОЖЕННЯ………………………………………………………………………….4</w:t>
      </w:r>
    </w:p>
    <w:p w:rsidR="0013023B" w:rsidRPr="00085CB9" w:rsidRDefault="006F13D8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04" w:history="1">
        <w:r w:rsidR="0013023B" w:rsidRPr="00085CB9">
          <w:rPr>
            <w:rStyle w:val="a4"/>
            <w:sz w:val="24"/>
            <w:szCs w:val="24"/>
          </w:rPr>
          <w:t>РОЗДІЛ І ПЕРЕЛІК НС, РИЗИК ВИНИКНЕННЯ ЯКИХ ЗА РЕЗУЛЬТАТАМИ МОНІТОРИНГУ НАЙБІЛЬШ ІМОВІРНИЙ ДЛЯ ТЕРИТОРІАЛЬНОЇ ГРОМАДИ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_Toc193355204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6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sz w:val="24"/>
          <w:szCs w:val="24"/>
        </w:rPr>
      </w:pPr>
      <w:hyperlink w:anchor="_Toc193355205" w:history="1">
        <w:r w:rsidR="0013023B" w:rsidRPr="00085CB9">
          <w:rPr>
            <w:rStyle w:val="a4"/>
            <w:b w:val="0"/>
            <w:sz w:val="24"/>
            <w:szCs w:val="24"/>
          </w:rPr>
          <w:t>ЗАГАЛЬНА ХАРАКТЕРИСТИКА ТЕХНОГЕННО – ЕКОЛОГІЧНОГО ТА ПРИРОДНОГО СТАНУ ТЕРИТОРІАЛЬНОЇ ГРОМАДИ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_Toc193355205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7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06" w:history="1">
        <w:r w:rsidR="0013023B" w:rsidRPr="00085CB9">
          <w:rPr>
            <w:rStyle w:val="a4"/>
            <w:sz w:val="24"/>
            <w:szCs w:val="24"/>
          </w:rPr>
          <w:t>РОЗДІЛ ІІ. ІНФОРМУВАННЯ ТА ОПОВІЩЕННЯ ПРО ЗАГРОЗУ ВИНИКНЕННЯ АБО ВИНИКНЕННЯ НАДЗВИЧАЙНОЇ СИТУАЦІЇ</w:t>
        </w:r>
        <w:r w:rsidR="0013023B" w:rsidRPr="00085CB9">
          <w:rPr>
            <w:webHidden/>
            <w:sz w:val="24"/>
            <w:szCs w:val="24"/>
          </w:rPr>
          <w:tab/>
        </w:r>
      </w:hyperlink>
      <w:r w:rsidR="0013023B">
        <w:rPr>
          <w:sz w:val="24"/>
          <w:szCs w:val="24"/>
        </w:rPr>
        <w:t>10</w:t>
      </w:r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07" w:history="1">
        <w:r w:rsidR="0013023B" w:rsidRPr="00085CB9">
          <w:rPr>
            <w:rStyle w:val="a4"/>
            <w:b w:val="0"/>
            <w:sz w:val="24"/>
            <w:szCs w:val="24"/>
          </w:rPr>
          <w:t>2.1.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  <w:shd w:val="clear" w:color="auto" w:fill="FFFFFF"/>
          </w:rPr>
          <w:t>Доведення сигналів, повідомлень про загрозу виникнення або виникнення надзвичайних ситуацій до населення, а також інформування органів управління субланки ЦЗ та населення здійснюється:</w:t>
        </w:r>
        <w:r w:rsidR="0013023B" w:rsidRPr="00085CB9">
          <w:rPr>
            <w:b w:val="0"/>
            <w:webHidden/>
            <w:sz w:val="24"/>
            <w:szCs w:val="24"/>
          </w:rPr>
          <w:tab/>
        </w:r>
      </w:hyperlink>
      <w:r w:rsidR="0013023B" w:rsidRPr="003E6C87">
        <w:rPr>
          <w:sz w:val="24"/>
          <w:szCs w:val="24"/>
        </w:rPr>
        <w:t>10</w:t>
      </w:r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08" w:history="1">
        <w:r w:rsidR="0013023B" w:rsidRPr="00085CB9">
          <w:rPr>
            <w:rStyle w:val="a4"/>
            <w:b w:val="0"/>
            <w:sz w:val="24"/>
            <w:szCs w:val="24"/>
          </w:rPr>
          <w:t>2.2.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 xml:space="preserve">Оповіщення про НС регіонального </w:t>
        </w:r>
        <w:r w:rsidR="0013023B">
          <w:rPr>
            <w:rStyle w:val="a4"/>
            <w:b w:val="0"/>
            <w:sz w:val="24"/>
            <w:szCs w:val="24"/>
          </w:rPr>
          <w:t xml:space="preserve">або державного рівня 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_Toc193355208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9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09" w:history="1">
        <w:r w:rsidR="0013023B" w:rsidRPr="00085CB9">
          <w:rPr>
            <w:rStyle w:val="a4"/>
            <w:b w:val="0"/>
            <w:sz w:val="24"/>
            <w:szCs w:val="24"/>
          </w:rPr>
          <w:t>2.3.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Оповіщення про НС місцевого т</w:t>
        </w:r>
        <w:r w:rsidR="0013023B">
          <w:rPr>
            <w:rStyle w:val="a4"/>
            <w:b w:val="0"/>
            <w:sz w:val="24"/>
            <w:szCs w:val="24"/>
          </w:rPr>
          <w:t xml:space="preserve">а об’єктового рівнів </w:t>
        </w:r>
        <w:r w:rsidR="0013023B" w:rsidRPr="00085CB9">
          <w:rPr>
            <w:rStyle w:val="a4"/>
            <w:b w:val="0"/>
            <w:sz w:val="24"/>
            <w:szCs w:val="24"/>
          </w:rPr>
          <w:t>.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_Toc193355209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10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0" w:history="1">
        <w:r w:rsidR="0013023B" w:rsidRPr="00085CB9">
          <w:rPr>
            <w:rStyle w:val="a4"/>
            <w:rFonts w:asciiTheme="majorHAnsi" w:hAnsiTheme="majorHAnsi"/>
            <w:sz w:val="24"/>
            <w:szCs w:val="24"/>
          </w:rPr>
          <w:t>РОЗДІЛ III. ПЕРЕВЕДЕННЯ ОРГАНІВ УПРАВЛІННЯ СУБЛАНКИ ТА СИЛ ЦИВІЛЬНОГО ЗАХИСТУ В РЕЖИМ ПІДВИЩЕНОЇ ГОТОВНОСТІ ТА РЕЖИМ НАДЗВИЧАЙНОЇ СИТУАЦІЇ</w:t>
        </w:r>
        <w:r w:rsidR="0013023B" w:rsidRPr="00085CB9">
          <w:rPr>
            <w:webHidden/>
            <w:sz w:val="24"/>
            <w:szCs w:val="24"/>
          </w:rPr>
          <w:tab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1" w:history="1">
        <w:r w:rsidR="0013023B" w:rsidRPr="00085CB9">
          <w:rPr>
            <w:rStyle w:val="a4"/>
            <w:b w:val="0"/>
            <w:sz w:val="24"/>
            <w:szCs w:val="24"/>
          </w:rPr>
          <w:t>3.1.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ПІДВИЩЕНОЇ ГОТОВНОСТІ</w:t>
        </w:r>
        <w:r w:rsidR="0013023B" w:rsidRPr="00085CB9">
          <w:rPr>
            <w:b w:val="0"/>
            <w:webHidden/>
            <w:sz w:val="24"/>
            <w:szCs w:val="24"/>
          </w:rPr>
          <w:tab/>
        </w:r>
      </w:hyperlink>
      <w:r w:rsidR="0013023B" w:rsidRPr="003E6C87">
        <w:rPr>
          <w:sz w:val="24"/>
          <w:szCs w:val="24"/>
        </w:rPr>
        <w:t>12</w:t>
      </w:r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2" w:history="1">
        <w:r w:rsidR="0013023B" w:rsidRPr="00085CB9">
          <w:rPr>
            <w:rStyle w:val="a4"/>
            <w:b w:val="0"/>
            <w:sz w:val="24"/>
            <w:szCs w:val="24"/>
          </w:rPr>
          <w:t>3.2.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НАДЗВИЧАЙНОЇ СИТУАЦІЇ</w:t>
        </w:r>
        <w:r w:rsidR="0013023B" w:rsidRPr="00085CB9">
          <w:rPr>
            <w:b w:val="0"/>
            <w:webHidden/>
            <w:sz w:val="24"/>
            <w:szCs w:val="24"/>
          </w:rPr>
          <w:tab/>
        </w:r>
      </w:hyperlink>
      <w:r w:rsidR="0013023B" w:rsidRPr="003E6C87">
        <w:rPr>
          <w:sz w:val="24"/>
          <w:szCs w:val="24"/>
        </w:rPr>
        <w:t>12</w:t>
      </w:r>
    </w:p>
    <w:p w:rsidR="0013023B" w:rsidRPr="00085CB9" w:rsidRDefault="006F13D8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3" w:history="1">
        <w:r w:rsidR="0013023B" w:rsidRPr="00085CB9">
          <w:rPr>
            <w:rStyle w:val="a4"/>
            <w:sz w:val="24"/>
            <w:szCs w:val="24"/>
          </w:rPr>
          <w:t>РОЗДІЛ IV ДІЇ ОРГАНІВ УПРАВЛІННЯ ТА СИЛ ЦИВІЛЬНОГО ЗАХИСТУ В РЕЖИМІ ПІДВИЩЕНОЇ ГОТОВНОСТІ ТА РЕЖИМІ НАДЗВИЧАЙНОЇ СИТУАЦІЇ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_Toc193355213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11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4" w:history="1">
        <w:r w:rsidR="0013023B" w:rsidRPr="00085CB9">
          <w:rPr>
            <w:rStyle w:val="a4"/>
            <w:b w:val="0"/>
            <w:sz w:val="24"/>
            <w:szCs w:val="24"/>
          </w:rPr>
          <w:t>4.1.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ПІДВИЩЕНОЇ ГОТОВНОСТІ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_Toc193355214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11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5" w:history="1">
        <w:r w:rsidR="0013023B" w:rsidRPr="00085CB9">
          <w:rPr>
            <w:rStyle w:val="a4"/>
            <w:b w:val="0"/>
            <w:sz w:val="24"/>
            <w:szCs w:val="24"/>
          </w:rPr>
          <w:t>4.2.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НАДЗВИЧАЙНОЇ СИТУАЦІЇ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_Toc193355215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12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6" w:history="1">
        <w:r w:rsidR="0013023B" w:rsidRPr="00085CB9">
          <w:rPr>
            <w:rStyle w:val="a4"/>
            <w:b w:val="0"/>
            <w:sz w:val="24"/>
            <w:szCs w:val="24"/>
          </w:rPr>
          <w:t>4.3.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НАДЗВИЧАЙНОГО СТАНУ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_Toc193355216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13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7" w:history="1">
        <w:r w:rsidR="0013023B" w:rsidRPr="00085CB9">
          <w:rPr>
            <w:rStyle w:val="a4"/>
            <w:sz w:val="24"/>
            <w:szCs w:val="24"/>
          </w:rPr>
          <w:t>РОЗДІЛ V. УПРАВЛІННЯ ПІД ЧАС ЛІКВІДАЦІЇ НАСЛІДКІВ НАДЗВИЧАЙНОЇ СИТУАЦІЇ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_Toc193355217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14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8" w:history="1">
        <w:r w:rsidR="0013023B" w:rsidRPr="00085CB9">
          <w:rPr>
            <w:rStyle w:val="a4"/>
            <w:sz w:val="24"/>
            <w:szCs w:val="24"/>
          </w:rPr>
          <w:t>РОЗДІЛ VI ЗАЛУЧЕННЯ СИЛ ЦИВІЛЬНОГО ЗАХИСТУ І ПРОВЕДЕННЯ АВАРІЙНО-РЯТУВАЛЬНИХ ТА ІНШИХ НЕВІДКЛАДНИХ РОБІТ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_Toc193355218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15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9" w:history="1">
        <w:r w:rsidR="0013023B" w:rsidRPr="00085CB9">
          <w:rPr>
            <w:rStyle w:val="a4"/>
            <w:sz w:val="24"/>
            <w:szCs w:val="24"/>
          </w:rPr>
          <w:t>РОЗДІЛ VII ОРГАНІЗАЦІЯ ВЗАЄМОДІЇ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_Toc193355219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16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20" w:history="1">
        <w:r w:rsidR="0013023B" w:rsidRPr="00085CB9">
          <w:rPr>
            <w:rStyle w:val="a4"/>
            <w:sz w:val="24"/>
            <w:szCs w:val="24"/>
          </w:rPr>
          <w:t>РОЗДІЛ VIII ОРГАНІЗАЦІЯ ОСНОВНИХ ВИДІВ ЗАБЕЗПЕЧЕННЯ ПІД ЧАС ПРОВЕДЕННЯ АВАРІЙНО-РЯТУВАЛЬНИХ ТА ІНШИХ НЕВІДКЛАДНИХ РОБІТ І ЛІКВІДАЦІЇ НАСЛІДКІВ НАДЗВИЧАЙНОЇ СИТУАЦІЇ.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_Toc193355220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17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1" w:history="1">
        <w:r w:rsidR="0013023B" w:rsidRPr="00085CB9">
          <w:rPr>
            <w:rStyle w:val="a4"/>
            <w:b w:val="0"/>
            <w:sz w:val="24"/>
            <w:szCs w:val="24"/>
          </w:rPr>
          <w:t>8.1.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РОЗВІДКА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_Toc193355221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17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2" w:history="1">
        <w:r w:rsidR="0013023B" w:rsidRPr="00085CB9">
          <w:rPr>
            <w:rStyle w:val="a4"/>
            <w:b w:val="0"/>
            <w:sz w:val="24"/>
            <w:szCs w:val="24"/>
          </w:rPr>
          <w:t>8.2.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ІНЖЕНЕРНЕ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_Toc193355222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17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3" w:history="1">
        <w:r w:rsidR="0013023B" w:rsidRPr="00085CB9">
          <w:rPr>
            <w:rStyle w:val="a4"/>
            <w:b w:val="0"/>
            <w:sz w:val="24"/>
            <w:szCs w:val="24"/>
          </w:rPr>
          <w:t>8.3.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РАДІАЦІЙНЕ, ХІМІЧНЕ ТА БІОЛОГІЧНЕ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_Toc193355223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18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4" w:history="1">
        <w:r w:rsidR="0013023B" w:rsidRPr="00085CB9">
          <w:rPr>
            <w:rStyle w:val="a4"/>
            <w:b w:val="0"/>
            <w:sz w:val="24"/>
            <w:szCs w:val="24"/>
          </w:rPr>
          <w:t>8.4.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ГІДРОМЕТЕОРОЛОГІЧНЕ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_Toc193355224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19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5" w:history="1">
        <w:r w:rsidR="0013023B" w:rsidRPr="00085CB9">
          <w:rPr>
            <w:rStyle w:val="a4"/>
            <w:b w:val="0"/>
            <w:sz w:val="24"/>
            <w:szCs w:val="24"/>
          </w:rPr>
          <w:t>8.5.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МАТЕРІАЛЬНО-ТЕХНІЧНЕ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_Toc193355225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19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6" w:history="1">
        <w:r w:rsidR="0013023B" w:rsidRPr="00085CB9">
          <w:rPr>
            <w:rStyle w:val="a4"/>
            <w:b w:val="0"/>
            <w:sz w:val="24"/>
            <w:szCs w:val="24"/>
          </w:rPr>
          <w:t>8.6.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ТРАНСПОРТНЕ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_Toc193355226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21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7" w:history="1">
        <w:r w:rsidR="0013023B" w:rsidRPr="00085CB9">
          <w:rPr>
            <w:rStyle w:val="a4"/>
            <w:b w:val="0"/>
            <w:sz w:val="24"/>
            <w:szCs w:val="24"/>
          </w:rPr>
          <w:t>8.7.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МЕДИЧНЕ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_Toc193355227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21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8" w:history="1">
        <w:r w:rsidR="0013023B" w:rsidRPr="00085CB9">
          <w:rPr>
            <w:rStyle w:val="a4"/>
            <w:b w:val="0"/>
            <w:sz w:val="24"/>
            <w:szCs w:val="24"/>
          </w:rPr>
          <w:t>8.8.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ІНФОРМАЦІЙНЕ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_Toc193355228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22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6F13D8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9" w:history="1">
        <w:r w:rsidR="0013023B" w:rsidRPr="00085CB9">
          <w:rPr>
            <w:rStyle w:val="a4"/>
            <w:b w:val="0"/>
            <w:sz w:val="24"/>
            <w:szCs w:val="24"/>
          </w:rPr>
          <w:t>8.9.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ОХОРОНА ПУБЛІЧНОГО (ГРОМАДСЬКОГО) ПОРЯДКУ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_Toc193355229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22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13023B" w:rsidP="0013023B">
      <w:pPr>
        <w:pStyle w:val="11"/>
        <w:ind w:firstLine="0"/>
        <w:rPr>
          <w:rStyle w:val="a4"/>
          <w:sz w:val="24"/>
          <w:szCs w:val="24"/>
        </w:rPr>
      </w:pPr>
    </w:p>
    <w:p w:rsidR="003A3C3B" w:rsidRPr="002E7FC0" w:rsidRDefault="0013023B" w:rsidP="00E63130">
      <w:pPr>
        <w:tabs>
          <w:tab w:val="left" w:pos="8055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3A3C3B">
        <w:rPr>
          <w:sz w:val="24"/>
          <w:szCs w:val="24"/>
        </w:rPr>
        <w:t xml:space="preserve"> </w:t>
      </w:r>
    </w:p>
    <w:p w:rsidR="00967AFE" w:rsidRPr="00874C91" w:rsidRDefault="00967AFE" w:rsidP="00BC2BAA">
      <w:pPr>
        <w:tabs>
          <w:tab w:val="left" w:pos="284"/>
        </w:tabs>
        <w:spacing w:after="0"/>
        <w:ind w:firstLine="0"/>
        <w:rPr>
          <w:sz w:val="24"/>
          <w:szCs w:val="24"/>
        </w:rPr>
        <w:sectPr w:rsidR="00967AFE" w:rsidRPr="00874C91" w:rsidSect="00651E6D">
          <w:pgSz w:w="11906" w:h="16838"/>
          <w:pgMar w:top="1250" w:right="567" w:bottom="567" w:left="1418" w:header="709" w:footer="709" w:gutter="0"/>
          <w:cols w:space="708"/>
          <w:docGrid w:linePitch="360"/>
        </w:sectPr>
      </w:pPr>
    </w:p>
    <w:p w:rsidR="009339E5" w:rsidRPr="00112A94" w:rsidRDefault="00874C91" w:rsidP="00112A94">
      <w:pPr>
        <w:pStyle w:val="af8"/>
        <w:rPr>
          <w:b/>
          <w:lang w:val="uk-UA"/>
        </w:rPr>
      </w:pPr>
      <w:bookmarkStart w:id="2" w:name="_Toc193355203"/>
      <w:r w:rsidRPr="00112A94">
        <w:rPr>
          <w:b/>
          <w:lang w:val="uk-UA"/>
        </w:rPr>
        <w:lastRenderedPageBreak/>
        <w:t xml:space="preserve">ЗАГАЛЬНІ </w:t>
      </w:r>
      <w:r w:rsidR="004A2B13" w:rsidRPr="00112A94">
        <w:rPr>
          <w:b/>
          <w:lang w:val="uk-UA"/>
        </w:rPr>
        <w:t xml:space="preserve">  </w:t>
      </w:r>
      <w:r w:rsidRPr="00112A94">
        <w:rPr>
          <w:b/>
          <w:lang w:val="uk-UA"/>
        </w:rPr>
        <w:t>ПОЛОЖЕННЯ</w:t>
      </w:r>
      <w:bookmarkEnd w:id="2"/>
      <w:r w:rsidRPr="00112A94">
        <w:rPr>
          <w:b/>
          <w:lang w:val="uk-UA"/>
        </w:rPr>
        <w:t xml:space="preserve"> </w:t>
      </w:r>
    </w:p>
    <w:p w:rsidR="008B2CD7" w:rsidRPr="00550624" w:rsidRDefault="009339E5" w:rsidP="008B2CD7">
      <w:pPr>
        <w:ind w:firstLine="709"/>
        <w:rPr>
          <w:szCs w:val="28"/>
        </w:rPr>
      </w:pPr>
      <w:r w:rsidRPr="00874C91">
        <w:t xml:space="preserve">План реагування на надзвичайні ситуації </w:t>
      </w:r>
      <w:r w:rsidR="00F82C94" w:rsidRPr="004A2B13">
        <w:t>Звягельського</w:t>
      </w:r>
      <w:r w:rsidR="000918BF" w:rsidRPr="004A2B13">
        <w:t xml:space="preserve"> </w:t>
      </w:r>
      <w:r w:rsidR="00651E6D" w:rsidRPr="004A2B13">
        <w:t xml:space="preserve">міської </w:t>
      </w:r>
      <w:r w:rsidR="008B492A">
        <w:t xml:space="preserve">субланки </w:t>
      </w:r>
      <w:r w:rsidR="008B492A" w:rsidRPr="008B492A">
        <w:rPr>
          <w:rFonts w:cs="Times New Roman"/>
          <w:szCs w:val="28"/>
          <w:lang w:eastAsia="uk-UA"/>
        </w:rPr>
        <w:t>Звягельської районної ланки Житомирської обласної територіальної підсистеми  єдиної  державної системи цивільного захисту</w:t>
      </w:r>
      <w:r w:rsidR="008B492A">
        <w:rPr>
          <w:rFonts w:cs="Times New Roman"/>
          <w:szCs w:val="28"/>
          <w:lang w:eastAsia="uk-UA"/>
        </w:rPr>
        <w:t xml:space="preserve"> </w:t>
      </w:r>
      <w:r w:rsidRPr="004A2B13">
        <w:t xml:space="preserve"> (далі – План) розроблено в</w:t>
      </w:r>
      <w:r w:rsidRPr="00874C91">
        <w:t>ідповідно до Кодексу цивільного захисту України та Порядку розроблення планів діяльності єдиної державної системи цивільного захисту</w:t>
      </w:r>
      <w:r w:rsidR="00CB22D1" w:rsidRPr="00874C91">
        <w:t>,</w:t>
      </w:r>
      <w:r w:rsidRPr="00874C91">
        <w:t xml:space="preserve"> затвердженого постановою Кабінету Міністрів України від 9 серпня 2017 № 626</w:t>
      </w:r>
      <w:r w:rsidR="00097150">
        <w:t xml:space="preserve">, </w:t>
      </w:r>
      <w:r w:rsidR="00F82C94" w:rsidRPr="00874C91">
        <w:t xml:space="preserve"> наказу </w:t>
      </w:r>
      <w:r w:rsidR="008B2CD7" w:rsidRPr="00550624">
        <w:rPr>
          <w:szCs w:val="28"/>
        </w:rPr>
        <w:t xml:space="preserve">ДСНС від 10 червня 2022 року № НС-324 «Про затвердження методичних рекомендацій з розроблення планів реагування на надзвичайні ситуації територіальної громади, району, району у м.м. Києві та Севастополі». </w:t>
      </w:r>
    </w:p>
    <w:p w:rsidR="009339E5" w:rsidRDefault="00A171B8" w:rsidP="00936364">
      <w:pPr>
        <w:pStyle w:val="af8"/>
        <w:rPr>
          <w:lang w:val="uk-UA"/>
        </w:rPr>
      </w:pPr>
      <w:r w:rsidRPr="00874C91">
        <w:rPr>
          <w:lang w:val="uk-UA"/>
        </w:rPr>
        <w:t>План розроблено</w:t>
      </w:r>
      <w:r w:rsidR="009339E5" w:rsidRPr="00874C91">
        <w:rPr>
          <w:lang w:val="uk-UA"/>
        </w:rPr>
        <w:t xml:space="preserve"> з метою упорядкування та координації дій органів управління та сил цивільного захисту</w:t>
      </w:r>
      <w:r w:rsidR="00157791">
        <w:rPr>
          <w:lang w:val="uk-UA"/>
        </w:rPr>
        <w:t xml:space="preserve"> субланки ЦЗ</w:t>
      </w:r>
      <w:r w:rsidR="009339E5" w:rsidRPr="00874C91">
        <w:rPr>
          <w:lang w:val="uk-UA"/>
        </w:rPr>
        <w:t>, суб’єктів господарювання та визначає організацію управління реагуванням на надзвичайні ситуації, порядок дій і взаємодії, а також організацію основних видів забезпечення органів управління та сил цивільного захисту</w:t>
      </w:r>
      <w:r w:rsidR="00157791">
        <w:rPr>
          <w:lang w:val="uk-UA"/>
        </w:rPr>
        <w:t xml:space="preserve"> субланки ЦЗ</w:t>
      </w:r>
      <w:r w:rsidR="009339E5" w:rsidRPr="00874C91">
        <w:rPr>
          <w:lang w:val="uk-UA"/>
        </w:rPr>
        <w:t xml:space="preserve">, що </w:t>
      </w:r>
      <w:r w:rsidR="00CB22D1" w:rsidRPr="00874C91">
        <w:rPr>
          <w:lang w:val="uk-UA"/>
        </w:rPr>
        <w:t>планується залучати</w:t>
      </w:r>
      <w:r w:rsidR="009339E5" w:rsidRPr="00874C91">
        <w:rPr>
          <w:lang w:val="uk-UA"/>
        </w:rPr>
        <w:t xml:space="preserve"> до реагування </w:t>
      </w:r>
      <w:r w:rsidR="00CB22D1" w:rsidRPr="00874C91">
        <w:rPr>
          <w:lang w:val="uk-UA"/>
        </w:rPr>
        <w:t>на</w:t>
      </w:r>
      <w:r w:rsidR="009339E5" w:rsidRPr="00874C91">
        <w:rPr>
          <w:lang w:val="uk-UA"/>
        </w:rPr>
        <w:t xml:space="preserve"> загроз</w:t>
      </w:r>
      <w:r w:rsidR="00CB22D1" w:rsidRPr="00874C91">
        <w:rPr>
          <w:lang w:val="uk-UA"/>
        </w:rPr>
        <w:t>у</w:t>
      </w:r>
      <w:r w:rsidR="009339E5" w:rsidRPr="00874C91">
        <w:rPr>
          <w:lang w:val="uk-UA"/>
        </w:rPr>
        <w:t xml:space="preserve"> або виникнення надзвичайних ситуацій, переведення органів управління та сил цивільного захисту </w:t>
      </w:r>
      <w:r w:rsidR="00157791">
        <w:rPr>
          <w:lang w:val="uk-UA"/>
        </w:rPr>
        <w:t xml:space="preserve"> субланки ЦЗ </w:t>
      </w:r>
      <w:r w:rsidR="009339E5" w:rsidRPr="00874C91">
        <w:rPr>
          <w:lang w:val="uk-UA"/>
        </w:rPr>
        <w:t xml:space="preserve">у режим підвищеної готовності, </w:t>
      </w:r>
      <w:r w:rsidR="00651E6D">
        <w:rPr>
          <w:lang w:val="uk-UA"/>
        </w:rPr>
        <w:t xml:space="preserve">у </w:t>
      </w:r>
      <w:r w:rsidR="009339E5" w:rsidRPr="00874C91">
        <w:rPr>
          <w:lang w:val="uk-UA"/>
        </w:rPr>
        <w:t xml:space="preserve">режим надзвичайної ситуації. </w:t>
      </w:r>
    </w:p>
    <w:p w:rsidR="00BC2BAA" w:rsidRDefault="00651E6D" w:rsidP="00936364">
      <w:pPr>
        <w:pStyle w:val="af8"/>
        <w:rPr>
          <w:lang w:val="uk-UA"/>
        </w:rPr>
      </w:pPr>
      <w:r>
        <w:rPr>
          <w:lang w:val="uk-UA"/>
        </w:rPr>
        <w:t xml:space="preserve">План вводиться в дію розпорядженням </w:t>
      </w:r>
      <w:r w:rsidR="007227FD">
        <w:rPr>
          <w:lang w:val="uk-UA"/>
        </w:rPr>
        <w:t xml:space="preserve">Звягельського </w:t>
      </w:r>
      <w:r w:rsidRPr="007227FD">
        <w:rPr>
          <w:lang w:val="uk-UA"/>
        </w:rPr>
        <w:t xml:space="preserve">міського </w:t>
      </w:r>
      <w:r w:rsidRPr="00CB41F0">
        <w:rPr>
          <w:lang w:val="uk-UA"/>
        </w:rPr>
        <w:t>голови</w:t>
      </w:r>
      <w:r w:rsidR="009339E5" w:rsidRPr="00874C91">
        <w:rPr>
          <w:lang w:val="uk-UA"/>
        </w:rPr>
        <w:t xml:space="preserve"> у разі загрози або виникнення надзвичайних ситуацій </w:t>
      </w:r>
      <w:r w:rsidR="00A171B8" w:rsidRPr="00874C91">
        <w:rPr>
          <w:lang w:val="uk-UA"/>
        </w:rPr>
        <w:t>місцевого</w:t>
      </w:r>
      <w:r w:rsidR="00F552BB">
        <w:rPr>
          <w:lang w:val="uk-UA"/>
        </w:rPr>
        <w:t>, регіонального, державного</w:t>
      </w:r>
      <w:r w:rsidR="009339E5" w:rsidRPr="00874C91">
        <w:rPr>
          <w:lang w:val="uk-UA"/>
        </w:rPr>
        <w:t xml:space="preserve"> рівн</w:t>
      </w:r>
      <w:r w:rsidR="00F552BB">
        <w:rPr>
          <w:lang w:val="uk-UA"/>
        </w:rPr>
        <w:t>ів</w:t>
      </w:r>
      <w:r w:rsidR="009339E5" w:rsidRPr="00874C91">
        <w:rPr>
          <w:lang w:val="uk-UA"/>
        </w:rPr>
        <w:t xml:space="preserve"> згідно з Порядком класифікації надзвичайних ситуацій за їх рівнями, затвердженим постановою Кабінету Міністрів України від 24 березня 2004 р. №</w:t>
      </w:r>
      <w:r w:rsidR="00DD3FE8">
        <w:rPr>
          <w:lang w:val="uk-UA"/>
        </w:rPr>
        <w:t>3</w:t>
      </w:r>
      <w:r w:rsidR="009339E5" w:rsidRPr="00874C91">
        <w:rPr>
          <w:lang w:val="uk-UA"/>
        </w:rPr>
        <w:t>68.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>У Плані терміни вживаються у такому значенні: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 xml:space="preserve">безпечні пункти розміщення – приміщення, придатні для тимчасового перебування людей, забезпечені </w:t>
      </w:r>
      <w:r w:rsidR="004A4543">
        <w:rPr>
          <w:rFonts w:cs="Times New Roman"/>
          <w:szCs w:val="28"/>
          <w:lang w:val="uk-UA"/>
        </w:rPr>
        <w:t>освітленням</w:t>
      </w:r>
      <w:r w:rsidRPr="001479A8">
        <w:rPr>
          <w:rFonts w:cs="Times New Roman"/>
          <w:szCs w:val="28"/>
          <w:lang w:val="uk-UA"/>
        </w:rPr>
        <w:t xml:space="preserve">, теплом, водою, місцями для відпочинку людей. 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 xml:space="preserve">керівник робіт – керівник робіт з ліквідації наслідків надзвичайної ситуації </w:t>
      </w:r>
      <w:r w:rsidRPr="007227FD">
        <w:rPr>
          <w:rFonts w:cs="Times New Roman"/>
          <w:color w:val="000000" w:themeColor="text1"/>
          <w:szCs w:val="28"/>
          <w:lang w:val="uk-UA"/>
        </w:rPr>
        <w:t xml:space="preserve">Звягельської </w:t>
      </w:r>
      <w:r w:rsidRPr="001479A8">
        <w:rPr>
          <w:rFonts w:cs="Times New Roman"/>
          <w:szCs w:val="28"/>
          <w:lang w:val="uk-UA"/>
        </w:rPr>
        <w:t>субланки цивільного захисту;</w:t>
      </w:r>
    </w:p>
    <w:p w:rsidR="001479A8" w:rsidRPr="007227FD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 xml:space="preserve">керівник субланки ЦЗ - керівник </w:t>
      </w:r>
      <w:r w:rsidRPr="007227FD">
        <w:rPr>
          <w:rFonts w:cs="Times New Roman"/>
          <w:szCs w:val="28"/>
          <w:lang w:val="uk-UA"/>
        </w:rPr>
        <w:t>Звягельської субланки ланки обласної територіальної підсистеми єдиної державної системи цивільного захисту Житомирської області, Звягельський міський голова;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7227FD">
        <w:rPr>
          <w:rFonts w:cs="Times New Roman"/>
          <w:szCs w:val="28"/>
          <w:lang w:val="uk-UA"/>
        </w:rPr>
        <w:t xml:space="preserve">комісія з питань ТЕБ та НС – </w:t>
      </w:r>
      <w:r w:rsidR="00214DC0">
        <w:rPr>
          <w:rFonts w:cs="Times New Roman"/>
          <w:szCs w:val="28"/>
          <w:lang w:val="uk-UA"/>
        </w:rPr>
        <w:t>міська</w:t>
      </w:r>
      <w:r w:rsidR="00F552BB" w:rsidRPr="007227FD">
        <w:rPr>
          <w:rFonts w:cs="Times New Roman"/>
          <w:szCs w:val="28"/>
          <w:lang w:val="uk-UA"/>
        </w:rPr>
        <w:t xml:space="preserve"> </w:t>
      </w:r>
      <w:r w:rsidRPr="007227FD">
        <w:rPr>
          <w:rFonts w:cs="Times New Roman"/>
          <w:szCs w:val="28"/>
          <w:lang w:val="uk-UA"/>
        </w:rPr>
        <w:t>комісія з питань техногенно-екологічної безпеки та надзвичайних ситуацій</w:t>
      </w:r>
      <w:r w:rsidR="00752DA8" w:rsidRPr="007227FD">
        <w:rPr>
          <w:rFonts w:cs="Times New Roman"/>
          <w:szCs w:val="28"/>
          <w:lang w:val="uk-UA"/>
        </w:rPr>
        <w:t xml:space="preserve"> Звягельської міської </w:t>
      </w:r>
      <w:r w:rsidR="00752DA8">
        <w:rPr>
          <w:rFonts w:cs="Times New Roman"/>
          <w:szCs w:val="28"/>
          <w:lang w:val="uk-UA"/>
        </w:rPr>
        <w:t>ради</w:t>
      </w:r>
      <w:r w:rsidRPr="001479A8">
        <w:rPr>
          <w:rFonts w:cs="Times New Roman"/>
          <w:szCs w:val="28"/>
          <w:lang w:val="uk-UA"/>
        </w:rPr>
        <w:t>;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 xml:space="preserve">ланка ЦЗ –  </w:t>
      </w:r>
      <w:r w:rsidR="00B0028D">
        <w:rPr>
          <w:rFonts w:cs="Times New Roman"/>
          <w:szCs w:val="28"/>
          <w:lang w:val="uk-UA"/>
        </w:rPr>
        <w:t>Звягельськ</w:t>
      </w:r>
      <w:r w:rsidR="00005F8C">
        <w:rPr>
          <w:rFonts w:cs="Times New Roman"/>
          <w:szCs w:val="28"/>
          <w:lang w:val="uk-UA"/>
        </w:rPr>
        <w:t>а</w:t>
      </w:r>
      <w:r w:rsidR="00B0028D">
        <w:rPr>
          <w:rFonts w:cs="Times New Roman"/>
          <w:szCs w:val="28"/>
          <w:lang w:val="uk-UA"/>
        </w:rPr>
        <w:t xml:space="preserve"> районн</w:t>
      </w:r>
      <w:r w:rsidR="00005F8C">
        <w:rPr>
          <w:rFonts w:cs="Times New Roman"/>
          <w:szCs w:val="28"/>
          <w:lang w:val="uk-UA"/>
        </w:rPr>
        <w:t>а</w:t>
      </w:r>
      <w:r w:rsidR="00B0028D">
        <w:rPr>
          <w:rFonts w:cs="Times New Roman"/>
          <w:szCs w:val="28"/>
          <w:lang w:val="uk-UA"/>
        </w:rPr>
        <w:t xml:space="preserve"> ланк</w:t>
      </w:r>
      <w:r w:rsidR="00005F8C">
        <w:rPr>
          <w:rFonts w:cs="Times New Roman"/>
          <w:szCs w:val="28"/>
          <w:lang w:val="uk-UA"/>
        </w:rPr>
        <w:t>а</w:t>
      </w:r>
      <w:r w:rsidR="00B0028D">
        <w:rPr>
          <w:rFonts w:cs="Times New Roman"/>
          <w:szCs w:val="28"/>
          <w:lang w:val="uk-UA"/>
        </w:rPr>
        <w:t xml:space="preserve"> </w:t>
      </w:r>
      <w:r w:rsidRPr="001479A8">
        <w:rPr>
          <w:rFonts w:cs="Times New Roman"/>
          <w:szCs w:val="28"/>
          <w:lang w:val="uk-UA"/>
        </w:rPr>
        <w:t>обласної територіальної підсистеми єдиної державної системи цивільного захисту Житомирської області;</w:t>
      </w:r>
    </w:p>
    <w:p w:rsidR="00CE4C87" w:rsidRDefault="00CE4C87" w:rsidP="00936364">
      <w:pPr>
        <w:pStyle w:val="af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МАСЦО – місцева автоматизована система централізованого оповіщення населення громади про загрозу або виникнення надзвичайних ситуацій;</w:t>
      </w:r>
    </w:p>
    <w:p w:rsid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>НС – надзвичайна ситуація;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7227FD">
        <w:rPr>
          <w:rFonts w:cs="Times New Roman"/>
          <w:szCs w:val="28"/>
          <w:lang w:val="uk-UA"/>
        </w:rPr>
        <w:t>орган управління субланки ЦЗ – викон</w:t>
      </w:r>
      <w:r w:rsidR="00214DC0">
        <w:rPr>
          <w:rFonts w:cs="Times New Roman"/>
          <w:szCs w:val="28"/>
          <w:lang w:val="uk-UA"/>
        </w:rPr>
        <w:t xml:space="preserve">авчий комітет </w:t>
      </w:r>
      <w:r w:rsidR="00F552BB" w:rsidRPr="007227FD">
        <w:rPr>
          <w:rFonts w:cs="Times New Roman"/>
          <w:szCs w:val="28"/>
          <w:lang w:val="uk-UA"/>
        </w:rPr>
        <w:t xml:space="preserve"> </w:t>
      </w:r>
      <w:r w:rsidR="00214DC0">
        <w:rPr>
          <w:rFonts w:cs="Times New Roman"/>
          <w:szCs w:val="28"/>
          <w:lang w:val="uk-UA"/>
        </w:rPr>
        <w:t>міської ради</w:t>
      </w:r>
      <w:r w:rsidRPr="001479A8">
        <w:rPr>
          <w:rFonts w:cs="Times New Roman"/>
          <w:szCs w:val="28"/>
          <w:lang w:val="uk-UA"/>
        </w:rPr>
        <w:t>;</w:t>
      </w:r>
    </w:p>
    <w:p w:rsidR="001479A8" w:rsidRPr="00F552BB" w:rsidRDefault="001479A8" w:rsidP="00936364">
      <w:pPr>
        <w:pStyle w:val="af8"/>
        <w:rPr>
          <w:lang w:val="uk-UA"/>
        </w:rPr>
      </w:pPr>
      <w:r w:rsidRPr="001479A8">
        <w:rPr>
          <w:rFonts w:cs="Times New Roman"/>
          <w:szCs w:val="28"/>
          <w:lang w:val="uk-UA"/>
        </w:rPr>
        <w:t xml:space="preserve">субланка ЦЗ – </w:t>
      </w:r>
      <w:r w:rsidRPr="007227FD">
        <w:rPr>
          <w:rFonts w:cs="Times New Roman"/>
          <w:szCs w:val="28"/>
          <w:lang w:val="uk-UA"/>
        </w:rPr>
        <w:t>Звягельська с</w:t>
      </w:r>
      <w:r w:rsidRPr="001479A8">
        <w:rPr>
          <w:rFonts w:cs="Times New Roman"/>
          <w:szCs w:val="28"/>
          <w:lang w:val="uk-UA"/>
        </w:rPr>
        <w:t xml:space="preserve">убланка </w:t>
      </w:r>
      <w:r w:rsidR="00005F8C">
        <w:rPr>
          <w:rFonts w:cs="Times New Roman"/>
          <w:szCs w:val="28"/>
          <w:lang w:val="uk-UA"/>
        </w:rPr>
        <w:t xml:space="preserve">Звягельської районної </w:t>
      </w:r>
      <w:r w:rsidRPr="001479A8">
        <w:rPr>
          <w:rFonts w:cs="Times New Roman"/>
          <w:szCs w:val="28"/>
          <w:lang w:val="uk-UA"/>
        </w:rPr>
        <w:t>ланки обласної територіальної підсистеми єдиної державної системи цивільного захисту Житомирської області</w:t>
      </w:r>
      <w:r w:rsidR="00112A94">
        <w:rPr>
          <w:rFonts w:cs="Times New Roman"/>
          <w:szCs w:val="28"/>
          <w:lang w:val="uk-UA"/>
        </w:rPr>
        <w:t>.</w:t>
      </w:r>
    </w:p>
    <w:p w:rsidR="001D57D5" w:rsidRPr="00F552BB" w:rsidRDefault="001D57D5" w:rsidP="00BC2BAA">
      <w:pPr>
        <w:spacing w:line="360" w:lineRule="auto"/>
        <w:sectPr w:rsidR="001D57D5" w:rsidRPr="00F552BB" w:rsidSect="00112A94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9339E5" w:rsidRPr="006F1809" w:rsidRDefault="00874C91" w:rsidP="00BC2BAA">
      <w:pPr>
        <w:pStyle w:val="1"/>
        <w:keepNext w:val="0"/>
        <w:keepLines w:val="0"/>
        <w:spacing w:before="0" w:after="120"/>
        <w:ind w:firstLine="0"/>
        <w:rPr>
          <w:b/>
          <w:color w:val="auto"/>
        </w:rPr>
      </w:pPr>
      <w:bookmarkStart w:id="3" w:name="_Toc193355204"/>
      <w:r w:rsidRPr="006F1809">
        <w:rPr>
          <w:b/>
          <w:color w:val="auto"/>
        </w:rPr>
        <w:lastRenderedPageBreak/>
        <w:t xml:space="preserve">РОЗДІЛ І ПЕРЕЛІК НС, РИЗИК ВИНИКНЕННЯ ЯКИХ ЗА РЕЗУЛЬТАТАМИ МОНІТОРИНГУ НАЙБІЛЬШ ІМОВІРНИЙ ДЛЯ </w:t>
      </w:r>
      <w:r w:rsidR="00BC2BAA" w:rsidRPr="006F1809">
        <w:rPr>
          <w:b/>
          <w:color w:val="auto"/>
        </w:rPr>
        <w:t>ТЕРИТОРІАЛЬНОЇ ГРОМАДИ</w:t>
      </w:r>
      <w:bookmarkEnd w:id="3"/>
      <w:r w:rsidRPr="006F1809">
        <w:rPr>
          <w:b/>
          <w:color w:val="auto"/>
        </w:rPr>
        <w:t xml:space="preserve"> </w:t>
      </w:r>
    </w:p>
    <w:p w:rsidR="00BC2BAA" w:rsidRPr="00402355" w:rsidRDefault="00BC2BAA" w:rsidP="007B3B94">
      <w:pPr>
        <w:pStyle w:val="af8"/>
        <w:rPr>
          <w:lang w:val="uk-UA"/>
        </w:rPr>
      </w:pPr>
      <w:r w:rsidRPr="00402355">
        <w:rPr>
          <w:lang w:val="uk-UA"/>
        </w:rPr>
        <w:t xml:space="preserve">Перелік надзвичайних ситуацій, найбільш ймовірних для </w:t>
      </w:r>
      <w:r w:rsidR="00CE715B" w:rsidRPr="00402355">
        <w:rPr>
          <w:lang w:val="uk-UA"/>
        </w:rPr>
        <w:t xml:space="preserve">Звягельської </w:t>
      </w:r>
      <w:r w:rsidRPr="00402355">
        <w:rPr>
          <w:lang w:val="uk-UA"/>
        </w:rPr>
        <w:t>територіальної громади</w:t>
      </w:r>
      <w:r w:rsidR="00F552BB" w:rsidRPr="00402355">
        <w:rPr>
          <w:lang w:val="uk-UA"/>
        </w:rPr>
        <w:t>, визначається на підставі</w:t>
      </w:r>
      <w:r w:rsidR="00CB22D1" w:rsidRPr="00402355">
        <w:rPr>
          <w:lang w:val="uk-UA"/>
        </w:rPr>
        <w:t xml:space="preserve"> Паспорту ризику виникнення надзвичайних ситуацій</w:t>
      </w:r>
      <w:r w:rsidR="00CE715B" w:rsidRPr="00402355">
        <w:rPr>
          <w:lang w:val="uk-UA"/>
        </w:rPr>
        <w:t xml:space="preserve"> територіальної громади</w:t>
      </w:r>
      <w:r w:rsidR="00CB22D1" w:rsidRPr="00402355">
        <w:rPr>
          <w:lang w:val="uk-UA"/>
        </w:rPr>
        <w:t>, паспортів потенційно небезпечних об’єктів та декларацій безпеки об’єктів підвищеної небезпеки</w:t>
      </w:r>
      <w:r w:rsidR="000643D3" w:rsidRPr="00402355">
        <w:rPr>
          <w:lang w:val="uk-UA"/>
        </w:rPr>
        <w:t xml:space="preserve"> на території </w:t>
      </w:r>
      <w:r w:rsidRPr="00402355">
        <w:rPr>
          <w:lang w:val="uk-UA"/>
        </w:rPr>
        <w:t>громади</w:t>
      </w:r>
      <w:r w:rsidR="00062EF8" w:rsidRPr="00402355">
        <w:rPr>
          <w:lang w:val="uk-UA"/>
        </w:rPr>
        <w:t xml:space="preserve"> та</w:t>
      </w:r>
      <w:r w:rsidR="009339E5" w:rsidRPr="00402355">
        <w:rPr>
          <w:lang w:val="uk-UA"/>
        </w:rPr>
        <w:t xml:space="preserve"> </w:t>
      </w:r>
      <w:r w:rsidRPr="00402355">
        <w:rPr>
          <w:lang w:val="uk-UA"/>
        </w:rPr>
        <w:t>щороку затверджується рішенням міс</w:t>
      </w:r>
      <w:r w:rsidR="00086733" w:rsidRPr="00402355">
        <w:rPr>
          <w:lang w:val="uk-UA"/>
        </w:rPr>
        <w:t xml:space="preserve">ької </w:t>
      </w:r>
      <w:r w:rsidRPr="00402355">
        <w:rPr>
          <w:lang w:val="uk-UA"/>
        </w:rPr>
        <w:t xml:space="preserve"> комісії з питань техногенно-екологічної безпеки та надзвичайних ситуацій</w:t>
      </w:r>
      <w:r w:rsidR="00DD3FE8" w:rsidRPr="00402355">
        <w:rPr>
          <w:lang w:val="uk-UA"/>
        </w:rPr>
        <w:t xml:space="preserve"> </w:t>
      </w:r>
      <w:r w:rsidRPr="00402355">
        <w:rPr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4"/>
        <w:gridCol w:w="20"/>
        <w:gridCol w:w="7970"/>
        <w:gridCol w:w="284"/>
      </w:tblGrid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284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10113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46724B" w:rsidRDefault="00350347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</w:rPr>
              <w:t xml:space="preserve">             </w:t>
            </w:r>
            <w:r w:rsidRPr="000C1406">
              <w:rPr>
                <w:b/>
                <w:color w:val="000000"/>
                <w:szCs w:val="28"/>
              </w:rPr>
              <w:t>10000  НС ТЕХНОГЕННОГО ХАРАКТЕРУ</w:t>
            </w: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аварії на транспорті з викиданням (загрозою викидання) НХР.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10130</w:t>
            </w: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color w:val="000000"/>
                <w:szCs w:val="28"/>
              </w:rPr>
            </w:pP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10160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46724B">
            <w:pPr>
              <w:ind w:firstLine="0"/>
              <w:rPr>
                <w:color w:val="000000"/>
                <w:szCs w:val="28"/>
              </w:rPr>
            </w:pPr>
            <w:r w:rsidRPr="000C1406">
              <w:rPr>
                <w:color w:val="000000"/>
                <w:szCs w:val="28"/>
              </w:rPr>
              <w:t>НС унаслідок аварії на залізничному транспорті з тяжкими наслідками (катастрофи).</w:t>
            </w: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val="ru-RU" w:eastAsia="en-US"/>
              </w:rPr>
            </w:pPr>
            <w:r w:rsidRPr="000C1406">
              <w:rPr>
                <w:color w:val="000000"/>
                <w:szCs w:val="28"/>
              </w:rPr>
              <w:t>НС унаслідок аварій автомобільного транспорту.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10210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пожеж, вибухів у будівлях і спорудах.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10230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пожеж, вибухів на транспорті.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10620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руйнування будівлі чи споруди виробничої призначеності.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10700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color w:val="000000"/>
                <w:szCs w:val="28"/>
              </w:rPr>
              <w:t>НС унаслідок аварій в електроенергетичних системах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10800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color w:val="000000"/>
                <w:szCs w:val="28"/>
              </w:rPr>
              <w:t>НС унаслідок аварій у системах життєзабезпеченнях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10820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аварії в теплових мережах (системах гарячого водопостачання) холодної пори року.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10840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аварії на газопроводі систем газопостачання та газифікації.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9354" w:type="dxa"/>
            <w:gridSpan w:val="3"/>
            <w:shd w:val="clear" w:color="auto" w:fill="auto"/>
            <w:vAlign w:val="center"/>
          </w:tcPr>
          <w:p w:rsidR="00D35A11" w:rsidRPr="000C1406" w:rsidRDefault="00D35A11" w:rsidP="00BD2F53">
            <w:pPr>
              <w:spacing w:line="20" w:lineRule="atLeast"/>
              <w:jc w:val="center"/>
              <w:rPr>
                <w:b/>
                <w:color w:val="000000"/>
                <w:szCs w:val="28"/>
              </w:rPr>
            </w:pPr>
          </w:p>
          <w:p w:rsidR="00D35A11" w:rsidRPr="000C1406" w:rsidRDefault="00D35A11" w:rsidP="00BD2F53">
            <w:pPr>
              <w:spacing w:line="20" w:lineRule="atLeast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20000  НС ПРИРОДНОГО ХАРАКТЕРУ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5834F0" w:rsidRDefault="005834F0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20310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Метеорологічні НС, пов'язані з атмосферними опадами.</w:t>
            </w:r>
          </w:p>
          <w:p w:rsidR="005834F0" w:rsidRPr="000C1406" w:rsidRDefault="005834F0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20311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сильною зливою (кількість опадів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30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більше, тривалістю 1 година і менше).</w:t>
            </w:r>
          </w:p>
          <w:p w:rsidR="005834F0" w:rsidRPr="000C1406" w:rsidRDefault="005834F0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20312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крупним градом (діаметром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20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більше).</w:t>
            </w: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20313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дуже сильним снігопадом (кількість опадів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20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більше, тривалістю 12 годин і менше).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20320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Метеорологічні НС температурні.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20322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spacing w:line="20" w:lineRule="atLeast"/>
              <w:rPr>
                <w:color w:val="000000"/>
                <w:szCs w:val="28"/>
              </w:rPr>
            </w:pPr>
            <w:r w:rsidRPr="000C1406">
              <w:rPr>
                <w:color w:val="000000"/>
                <w:szCs w:val="28"/>
              </w:rPr>
              <w:t xml:space="preserve">НС, пов'язана з дуже сильною спекою (температура повітря </w:t>
            </w:r>
            <w:smartTag w:uri="urn:schemas-microsoft-com:office:smarttags" w:element="metricconverter">
              <w:smartTagPr>
                <w:attr w:name="ProductID" w:val="35ﾰC"/>
              </w:smartTagPr>
              <w:r w:rsidRPr="000C1406">
                <w:rPr>
                  <w:color w:val="000000"/>
                  <w:szCs w:val="28"/>
                </w:rPr>
                <w:t>35°C</w:t>
              </w:r>
            </w:smartTag>
            <w:r w:rsidRPr="000C1406">
              <w:rPr>
                <w:color w:val="000000"/>
                <w:szCs w:val="28"/>
              </w:rPr>
              <w:t xml:space="preserve"> і вище).</w:t>
            </w:r>
          </w:p>
        </w:tc>
      </w:tr>
      <w:tr w:rsidR="00C0660B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20331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НС, пов'язана з сильним вітром (швидкістю 25 м/с і більше), охоплюючи шквали та смерчі.</w:t>
            </w:r>
          </w:p>
        </w:tc>
      </w:tr>
      <w:tr w:rsidR="00C0660B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20333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сильним налипанням снігу (шар мокрого замерзлого снігу на деревах, стовбурах, дротах електромереж тощо діаметром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35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більше).</w:t>
            </w:r>
          </w:p>
        </w:tc>
      </w:tr>
      <w:tr w:rsidR="00C0660B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lastRenderedPageBreak/>
              <w:t>20334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сильною ожеледдю (шар льоду на деревах, дротах електромереж тощо діаметром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20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</w:rPr>
            </w:pPr>
            <w:r w:rsidRPr="00550624">
              <w:rPr>
                <w:b/>
                <w:szCs w:val="28"/>
                <w:lang w:val="en-US"/>
              </w:rPr>
              <w:t>20335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зі сніговими заметами (повне припинення руху транспорту на шляхах).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</w:rPr>
            </w:pPr>
            <w:r w:rsidRPr="00550624">
              <w:rPr>
                <w:b/>
                <w:szCs w:val="28"/>
                <w:lang w:val="en-US"/>
              </w:rPr>
              <w:t>20336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сильною хуртовиною (за швидкості вітру 15 м/с і більше, тривалістю 12 годин і більше).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</w:rPr>
            </w:pPr>
            <w:r w:rsidRPr="00550624">
              <w:rPr>
                <w:b/>
                <w:szCs w:val="28"/>
                <w:lang w:val="en-US"/>
              </w:rPr>
              <w:t>20337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 xml:space="preserve">НС, пов'язана з сильним туманом (видимість менше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0624">
                <w:rPr>
                  <w:rFonts w:eastAsia="Calibri"/>
                  <w:szCs w:val="28"/>
                  <w:lang w:eastAsia="en-US"/>
                </w:rPr>
                <w:t>100 м</w:t>
              </w:r>
            </w:smartTag>
            <w:r w:rsidRPr="00550624">
              <w:rPr>
                <w:rFonts w:eastAsia="Calibri"/>
                <w:szCs w:val="28"/>
                <w:lang w:eastAsia="en-US"/>
              </w:rPr>
              <w:t>, тривалістю 12 годин і більше).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20710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spacing w:line="20" w:lineRule="atLeast"/>
              <w:rPr>
                <w:szCs w:val="28"/>
              </w:rPr>
            </w:pPr>
            <w:r w:rsidRPr="00550624">
              <w:rPr>
                <w:szCs w:val="28"/>
              </w:rPr>
              <w:t xml:space="preserve">НС, пов'язані з інфекційним захворюванням людей 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20714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епідемією.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пов'язані з отруєнням людей.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20722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отруєнням людей у результаті споживання неякісної питної води.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20723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отруєнням людей токсичними або іншими речовинами (окремі випадки).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20724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отруєнням людей токсичними або іншими речовинами (групові випадки).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20725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отруєнням людей токсичними або іншими небезпечними речовинами (масові випадки).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</w:rPr>
              <w:t>20730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szCs w:val="28"/>
              </w:rPr>
              <w:t>НС, пов`язані з інфекційними захворюваннями сільськогосподарських тварин.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ru-RU"/>
              </w:rPr>
            </w:pPr>
            <w:r w:rsidRPr="00550624">
              <w:rPr>
                <w:b/>
                <w:szCs w:val="28"/>
              </w:rPr>
              <w:t>20740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Default="00C0660B" w:rsidP="00BD2F53">
            <w:pPr>
              <w:pStyle w:val="310"/>
              <w:spacing w:line="20" w:lineRule="atLeast"/>
              <w:ind w:firstLine="0"/>
              <w:rPr>
                <w:szCs w:val="28"/>
              </w:rPr>
            </w:pPr>
            <w:r w:rsidRPr="00550624">
              <w:rPr>
                <w:szCs w:val="28"/>
              </w:rPr>
              <w:t>НС, пов`язана з масовим отруєнням сільськогосподарських тварин.</w:t>
            </w:r>
          </w:p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C0660B" w:rsidRPr="00550624" w:rsidTr="00BD2F53">
        <w:tc>
          <w:tcPr>
            <w:tcW w:w="9638" w:type="dxa"/>
            <w:gridSpan w:val="4"/>
            <w:shd w:val="clear" w:color="auto" w:fill="auto"/>
            <w:vAlign w:val="center"/>
          </w:tcPr>
          <w:p w:rsidR="00C0660B" w:rsidRPr="00550624" w:rsidRDefault="00C0660B" w:rsidP="00BD2F53">
            <w:pPr>
              <w:spacing w:line="20" w:lineRule="atLeast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</w:rPr>
              <w:t>30000  НС СОЦІАЛЬНОГО ХАРАКТЕРУ</w:t>
            </w:r>
          </w:p>
        </w:tc>
      </w:tr>
      <w:tr w:rsidR="00C0660B" w:rsidRPr="00550624" w:rsidTr="00BD2F53">
        <w:tc>
          <w:tcPr>
            <w:tcW w:w="1384" w:type="dxa"/>
            <w:gridSpan w:val="2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30400</w:t>
            </w:r>
          </w:p>
        </w:tc>
        <w:tc>
          <w:tcPr>
            <w:tcW w:w="8254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Установлення вибухового пристрою у багатолюдному місці, установі (організації, підприємстві), житловому секторі, транспорті.</w:t>
            </w:r>
          </w:p>
        </w:tc>
      </w:tr>
      <w:tr w:rsidR="00C0660B" w:rsidRPr="00550624" w:rsidTr="00BD2F53">
        <w:tc>
          <w:tcPr>
            <w:tcW w:w="1384" w:type="dxa"/>
            <w:gridSpan w:val="2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ru-RU"/>
              </w:rPr>
            </w:pPr>
            <w:r w:rsidRPr="00550624">
              <w:rPr>
                <w:b/>
                <w:szCs w:val="28"/>
                <w:lang w:val="ru-RU"/>
              </w:rPr>
              <w:t>30610</w:t>
            </w:r>
          </w:p>
        </w:tc>
        <w:tc>
          <w:tcPr>
            <w:tcW w:w="8254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нещасним випадком під час виконання трудових обов'язків.</w:t>
            </w:r>
          </w:p>
        </w:tc>
      </w:tr>
      <w:tr w:rsidR="00C0660B" w:rsidRPr="00550624" w:rsidTr="00BD2F53">
        <w:tc>
          <w:tcPr>
            <w:tcW w:w="1384" w:type="dxa"/>
            <w:gridSpan w:val="2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ru-RU"/>
              </w:rPr>
            </w:pPr>
            <w:r w:rsidRPr="00550624">
              <w:rPr>
                <w:b/>
                <w:szCs w:val="28"/>
                <w:lang w:val="ru-RU"/>
              </w:rPr>
              <w:t>30660</w:t>
            </w:r>
          </w:p>
        </w:tc>
        <w:tc>
          <w:tcPr>
            <w:tcW w:w="8254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захопленням заручників.</w:t>
            </w:r>
          </w:p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C0660B" w:rsidRPr="00550624" w:rsidTr="00BD2F53">
        <w:tc>
          <w:tcPr>
            <w:tcW w:w="1384" w:type="dxa"/>
            <w:gridSpan w:val="2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ru-RU"/>
              </w:rPr>
            </w:pPr>
            <w:r w:rsidRPr="00550624">
              <w:rPr>
                <w:b/>
                <w:szCs w:val="28"/>
                <w:lang w:val="ru-RU"/>
              </w:rPr>
              <w:t>30680</w:t>
            </w:r>
          </w:p>
        </w:tc>
        <w:tc>
          <w:tcPr>
            <w:tcW w:w="8254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нещасним випадком, іншим.</w:t>
            </w:r>
          </w:p>
        </w:tc>
      </w:tr>
    </w:tbl>
    <w:p w:rsidR="00C0660B" w:rsidRDefault="00C0660B" w:rsidP="00C0660B">
      <w:pPr>
        <w:jc w:val="center"/>
        <w:rPr>
          <w:b/>
          <w:szCs w:val="28"/>
        </w:rPr>
      </w:pPr>
    </w:p>
    <w:p w:rsidR="00C0660B" w:rsidRPr="00550624" w:rsidRDefault="00C0660B" w:rsidP="00C0660B">
      <w:pPr>
        <w:jc w:val="center"/>
        <w:rPr>
          <w:b/>
          <w:szCs w:val="28"/>
        </w:rPr>
      </w:pPr>
      <w:r w:rsidRPr="00550624">
        <w:rPr>
          <w:b/>
          <w:szCs w:val="28"/>
        </w:rPr>
        <w:t>Код 40000- НС воєнного характеру.</w:t>
      </w:r>
    </w:p>
    <w:p w:rsidR="00432951" w:rsidRDefault="00432951" w:rsidP="006F1B75">
      <w:pPr>
        <w:pStyle w:val="a3"/>
        <w:spacing w:line="360" w:lineRule="auto"/>
        <w:ind w:left="0"/>
        <w:contextualSpacing w:val="0"/>
      </w:pPr>
    </w:p>
    <w:p w:rsidR="00CE46A4" w:rsidRPr="00005F8C" w:rsidRDefault="0053608A" w:rsidP="00CB41F0">
      <w:pPr>
        <w:pStyle w:val="20"/>
        <w:spacing w:after="120"/>
        <w:ind w:firstLine="0"/>
        <w:rPr>
          <w:rFonts w:ascii="Times New Roman" w:hAnsi="Times New Roman"/>
          <w:b/>
          <w:color w:val="auto"/>
          <w:sz w:val="28"/>
          <w:szCs w:val="28"/>
        </w:rPr>
      </w:pPr>
      <w:bookmarkStart w:id="4" w:name="_Toc491159019"/>
      <w:bookmarkStart w:id="5" w:name="_Toc495308872"/>
      <w:bookmarkStart w:id="6" w:name="_Toc80890077"/>
      <w:bookmarkStart w:id="7" w:name="_Toc193355205"/>
      <w:r w:rsidRPr="00005F8C">
        <w:rPr>
          <w:rFonts w:ascii="Times New Roman" w:hAnsi="Times New Roman"/>
          <w:b/>
          <w:color w:val="auto"/>
          <w:sz w:val="28"/>
          <w:szCs w:val="28"/>
        </w:rPr>
        <w:t xml:space="preserve">ЗАГАЛЬНА ХАРАКТЕРИСТИКА ТЕХНОГЕННО – ЕКОЛОГІЧНОГО ТА ПРИРОДНОГО СТАНУ </w:t>
      </w:r>
      <w:bookmarkEnd w:id="4"/>
      <w:bookmarkEnd w:id="5"/>
      <w:bookmarkEnd w:id="6"/>
      <w:r w:rsidR="00CE46A4" w:rsidRPr="00005F8C">
        <w:rPr>
          <w:rFonts w:ascii="Times New Roman" w:hAnsi="Times New Roman"/>
          <w:b/>
          <w:color w:val="auto"/>
          <w:sz w:val="28"/>
          <w:szCs w:val="28"/>
        </w:rPr>
        <w:t>ТЕРИТОРІАЛЬНОЇ ГРОМАДИ</w:t>
      </w:r>
      <w:bookmarkEnd w:id="7"/>
      <w:r w:rsidR="00CE46A4" w:rsidRPr="00005F8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32498D" w:rsidRPr="00350347" w:rsidRDefault="0032498D" w:rsidP="0032498D">
      <w:pPr>
        <w:pStyle w:val="13"/>
        <w:spacing w:after="40"/>
        <w:rPr>
          <w:b/>
        </w:rPr>
      </w:pPr>
      <w:r>
        <w:t xml:space="preserve">       </w:t>
      </w:r>
      <w:r w:rsidRPr="00350347">
        <w:rPr>
          <w:b/>
        </w:rPr>
        <w:t>Загальна характеристика, опис рельєфу</w:t>
      </w:r>
    </w:p>
    <w:p w:rsidR="00432951" w:rsidRPr="00432951" w:rsidRDefault="00432951" w:rsidP="0032498D">
      <w:pPr>
        <w:pStyle w:val="13"/>
        <w:spacing w:after="40"/>
        <w:rPr>
          <w:b/>
          <w:i/>
        </w:rPr>
      </w:pPr>
    </w:p>
    <w:p w:rsidR="0032498D" w:rsidRDefault="0032498D" w:rsidP="003D5BD0">
      <w:pPr>
        <w:pStyle w:val="13"/>
        <w:spacing w:after="360"/>
      </w:pPr>
      <w:r>
        <w:t xml:space="preserve">   Рельєф південно-східної частини підвищений, складений докембрійськими кристалічними породами,  лежить в межах Поліської низини.  Родовища корисних копалин: граніту, будівельного каменю, піску.</w:t>
      </w:r>
    </w:p>
    <w:p w:rsidR="00642ECC" w:rsidRDefault="003D5BD0" w:rsidP="00642ECC">
      <w:pPr>
        <w:pStyle w:val="af8"/>
        <w:rPr>
          <w:rStyle w:val="spanrvts0"/>
          <w:rFonts w:eastAsiaTheme="minorEastAsia"/>
          <w:b/>
          <w:sz w:val="28"/>
          <w:szCs w:val="28"/>
          <w:lang w:val="uk" w:eastAsia="uk"/>
        </w:rPr>
      </w:pPr>
      <w:r>
        <w:rPr>
          <w:rStyle w:val="spanrvts0"/>
          <w:rFonts w:eastAsiaTheme="minorEastAsia"/>
          <w:b/>
          <w:lang w:val="uk" w:eastAsia="uk"/>
        </w:rPr>
        <w:lastRenderedPageBreak/>
        <w:t xml:space="preserve">      </w:t>
      </w:r>
      <w:r w:rsidRPr="00642ECC">
        <w:rPr>
          <w:rStyle w:val="spanrvts0"/>
          <w:rFonts w:eastAsiaTheme="minorEastAsia"/>
          <w:b/>
          <w:sz w:val="28"/>
          <w:szCs w:val="28"/>
          <w:lang w:val="uk" w:eastAsia="uk"/>
        </w:rPr>
        <w:t xml:space="preserve">Загальний опис стану техногенної та екологічної </w:t>
      </w:r>
    </w:p>
    <w:p w:rsidR="003D5BD0" w:rsidRPr="00642ECC" w:rsidRDefault="003D5BD0" w:rsidP="00642ECC">
      <w:pPr>
        <w:pStyle w:val="af8"/>
        <w:rPr>
          <w:rStyle w:val="spanrvts0"/>
          <w:rFonts w:eastAsiaTheme="minorEastAsia"/>
          <w:b/>
          <w:sz w:val="28"/>
          <w:szCs w:val="28"/>
          <w:lang w:val="uk" w:eastAsia="uk"/>
        </w:rPr>
      </w:pPr>
      <w:r w:rsidRPr="00642ECC">
        <w:rPr>
          <w:rStyle w:val="spanrvts0"/>
          <w:rFonts w:eastAsiaTheme="minorEastAsia"/>
          <w:b/>
          <w:sz w:val="28"/>
          <w:szCs w:val="28"/>
          <w:lang w:val="uk" w:eastAsia="uk"/>
        </w:rPr>
        <w:t>безпеки території громади.</w:t>
      </w:r>
    </w:p>
    <w:p w:rsidR="003D5BD0" w:rsidRPr="003D5BD0" w:rsidRDefault="00C1123B" w:rsidP="00A55A83">
      <w:pPr>
        <w:pStyle w:val="afa"/>
        <w:spacing w:before="240"/>
        <w:ind w:left="119"/>
        <w:jc w:val="both"/>
        <w:rPr>
          <w:sz w:val="28"/>
          <w:szCs w:val="28"/>
          <w:lang w:val="uk"/>
        </w:rPr>
      </w:pPr>
      <w:r>
        <w:rPr>
          <w:sz w:val="28"/>
          <w:szCs w:val="28"/>
          <w:lang w:val="uk"/>
        </w:rPr>
        <w:t xml:space="preserve">           </w:t>
      </w:r>
      <w:r w:rsidR="003D5BD0" w:rsidRPr="003D5BD0">
        <w:rPr>
          <w:sz w:val="28"/>
          <w:szCs w:val="28"/>
          <w:lang w:val="uk"/>
        </w:rPr>
        <w:t>Хімічно небезпечні об’єкти на території Звягельської міської територіальної громади відсутні.</w:t>
      </w:r>
    </w:p>
    <w:p w:rsidR="003D5BD0" w:rsidRPr="00032D01" w:rsidRDefault="003D5BD0" w:rsidP="003D5BD0">
      <w:pPr>
        <w:pStyle w:val="af8"/>
        <w:rPr>
          <w:lang w:val="uk"/>
        </w:rPr>
      </w:pPr>
      <w:r w:rsidRPr="00D3770B">
        <w:rPr>
          <w:lang w:val="uk"/>
        </w:rPr>
        <w:t>Населені пункти Звягельської міської територіальної громади в зону можливого хімічного забруднення у разі виникнення надзвичайної ситуації не потрапляють.</w:t>
      </w:r>
    </w:p>
    <w:p w:rsidR="003D5BD0" w:rsidRDefault="003D5BD0" w:rsidP="003D5BD0">
      <w:pPr>
        <w:pStyle w:val="af8"/>
        <w:rPr>
          <w:lang w:val="uk-UA"/>
        </w:rPr>
      </w:pPr>
      <w:r w:rsidRPr="00032D01">
        <w:rPr>
          <w:lang w:val="uk"/>
        </w:rPr>
        <w:t>Джерела іонізуючого випромінювання (ДІВ)</w:t>
      </w:r>
      <w:r>
        <w:rPr>
          <w:lang w:val="uk-UA"/>
        </w:rPr>
        <w:t xml:space="preserve"> </w:t>
      </w:r>
      <w:r w:rsidR="00025707">
        <w:rPr>
          <w:lang w:val="uk-UA"/>
        </w:rPr>
        <w:t xml:space="preserve">знаходяться </w:t>
      </w:r>
      <w:r>
        <w:rPr>
          <w:lang w:val="uk-UA"/>
        </w:rPr>
        <w:t>у будівлях КНП «Звягельська багатопрофільна лікарня» за</w:t>
      </w:r>
      <w:r w:rsidR="00350347">
        <w:rPr>
          <w:lang w:val="uk-UA"/>
        </w:rPr>
        <w:t xml:space="preserve"> </w:t>
      </w:r>
      <w:r>
        <w:rPr>
          <w:lang w:val="uk-UA"/>
        </w:rPr>
        <w:t>адресою: м. Звягель, вул</w:t>
      </w:r>
      <w:r w:rsidR="00350347">
        <w:rPr>
          <w:lang w:val="uk-UA"/>
        </w:rPr>
        <w:t>иця</w:t>
      </w:r>
      <w:r>
        <w:rPr>
          <w:lang w:val="uk-UA"/>
        </w:rPr>
        <w:t xml:space="preserve"> </w:t>
      </w:r>
      <w:r w:rsidR="00025707">
        <w:rPr>
          <w:lang w:val="uk-UA"/>
        </w:rPr>
        <w:t xml:space="preserve">                        </w:t>
      </w:r>
      <w:r w:rsidR="00996FE4">
        <w:rPr>
          <w:lang w:val="uk-UA"/>
        </w:rPr>
        <w:t>Н</w:t>
      </w:r>
      <w:r w:rsidR="00086733">
        <w:rPr>
          <w:lang w:val="uk-UA"/>
        </w:rPr>
        <w:t>аталії</w:t>
      </w:r>
      <w:r w:rsidR="00996FE4">
        <w:rPr>
          <w:lang w:val="uk-UA"/>
        </w:rPr>
        <w:t xml:space="preserve"> Оржевської,13</w:t>
      </w:r>
      <w:r w:rsidR="00025707">
        <w:rPr>
          <w:lang w:val="uk-UA"/>
        </w:rPr>
        <w:t xml:space="preserve"> (в наявності 13 рентгенівських апаратів)</w:t>
      </w:r>
      <w:r w:rsidR="00996FE4">
        <w:rPr>
          <w:lang w:val="uk-UA"/>
        </w:rPr>
        <w:t>.</w:t>
      </w:r>
    </w:p>
    <w:p w:rsidR="003D5BD0" w:rsidRPr="00996FE4" w:rsidRDefault="003D5BD0" w:rsidP="00C1123B">
      <w:pPr>
        <w:pStyle w:val="af8"/>
        <w:rPr>
          <w:lang w:val="uk-UA"/>
        </w:rPr>
      </w:pPr>
      <w:r w:rsidRPr="00996FE4">
        <w:rPr>
          <w:rFonts w:cs="Times New Roman"/>
          <w:lang w:val="uk-UA"/>
        </w:rPr>
        <w:t>Пожежовибухонебезпека</w:t>
      </w:r>
      <w:r w:rsidR="00996FE4">
        <w:rPr>
          <w:rFonts w:cs="Times New Roman"/>
          <w:lang w:val="uk-UA"/>
        </w:rPr>
        <w:t xml:space="preserve">  полягає у розташуванні на території громади </w:t>
      </w:r>
      <w:r w:rsidR="00C42D63">
        <w:rPr>
          <w:rFonts w:cs="Times New Roman"/>
          <w:lang w:val="uk-UA"/>
        </w:rPr>
        <w:t>наступних об’єктів:</w:t>
      </w:r>
      <w:r w:rsidR="00996FE4">
        <w:rPr>
          <w:rFonts w:cs="Times New Roman"/>
          <w:lang w:val="uk-UA"/>
        </w:rPr>
        <w:t xml:space="preserve"> 14-ти АЗС, ЛВДС «Новоград-Волинський» (с. Майстрів, </w:t>
      </w:r>
      <w:r w:rsidR="00432951">
        <w:rPr>
          <w:rFonts w:cs="Times New Roman"/>
          <w:lang w:val="uk-UA"/>
        </w:rPr>
        <w:t xml:space="preserve">              </w:t>
      </w:r>
      <w:r w:rsidR="00996FE4">
        <w:rPr>
          <w:rFonts w:cs="Times New Roman"/>
          <w:lang w:val="uk-UA"/>
        </w:rPr>
        <w:t xml:space="preserve">вул. Наливна станція, </w:t>
      </w:r>
      <w:r w:rsidR="00C42D63">
        <w:rPr>
          <w:rFonts w:cs="Times New Roman"/>
          <w:lang w:val="uk-UA"/>
        </w:rPr>
        <w:t>1</w:t>
      </w:r>
      <w:r w:rsidR="00996FE4">
        <w:rPr>
          <w:rFonts w:cs="Times New Roman"/>
          <w:lang w:val="uk-UA"/>
        </w:rPr>
        <w:t>-А), нафтобази АТП-М (м. Звягель, вул. Шепетівська, 29), ТОВ «</w:t>
      </w:r>
      <w:r w:rsidR="00996FE4" w:rsidRPr="00996FE4">
        <w:rPr>
          <w:rFonts w:cs="Times New Roman"/>
          <w:lang w:val="uk-UA"/>
        </w:rPr>
        <w:t>Новоград-Волинський елеватор»</w:t>
      </w:r>
      <w:r w:rsidR="00996FE4">
        <w:rPr>
          <w:lang w:val="uk-UA"/>
        </w:rPr>
        <w:t xml:space="preserve"> (м. Звягель, вул. Вокзальна, 1-А), </w:t>
      </w:r>
      <w:r w:rsidR="00432951">
        <w:rPr>
          <w:lang w:val="uk-UA"/>
        </w:rPr>
        <w:t xml:space="preserve">                     </w:t>
      </w:r>
      <w:r w:rsidR="00996FE4">
        <w:rPr>
          <w:lang w:val="uk-UA"/>
        </w:rPr>
        <w:t xml:space="preserve">В/Ч  А0409 </w:t>
      </w:r>
      <w:r w:rsidR="00642ECC">
        <w:rPr>
          <w:lang w:val="uk-UA"/>
        </w:rPr>
        <w:t xml:space="preserve"> </w:t>
      </w:r>
      <w:r w:rsidR="00996FE4">
        <w:rPr>
          <w:lang w:val="uk-UA"/>
        </w:rPr>
        <w:t>(с. Наталівка</w:t>
      </w:r>
      <w:r w:rsidR="00642ECC">
        <w:rPr>
          <w:lang w:val="uk-UA"/>
        </w:rPr>
        <w:t>).</w:t>
      </w:r>
      <w:r w:rsidR="00996FE4" w:rsidRPr="00996FE4">
        <w:rPr>
          <w:lang w:val="uk-UA"/>
        </w:rPr>
        <w:t xml:space="preserve"> </w:t>
      </w:r>
    </w:p>
    <w:p w:rsidR="00C1123B" w:rsidRPr="00CA04A6" w:rsidRDefault="00C1123B" w:rsidP="00C1123B">
      <w:pPr>
        <w:pStyle w:val="af8"/>
        <w:rPr>
          <w:lang w:val="uk-UA"/>
        </w:rPr>
      </w:pPr>
      <w:r w:rsidRPr="00CA04A6">
        <w:rPr>
          <w:lang w:val="uk-UA"/>
        </w:rPr>
        <w:t>Звалища промислових токсичних відходів на території Звягельської міської територіальної громади відсутні.</w:t>
      </w:r>
    </w:p>
    <w:p w:rsidR="00C1123B" w:rsidRPr="00C1123B" w:rsidRDefault="00C1123B" w:rsidP="00C1123B">
      <w:pPr>
        <w:pStyle w:val="af8"/>
        <w:rPr>
          <w:u w:val="single"/>
          <w:lang w:val="uk-UA"/>
        </w:rPr>
      </w:pPr>
      <w:r w:rsidRPr="00C1123B">
        <w:rPr>
          <w:lang w:val="uk-UA"/>
        </w:rPr>
        <w:t>Згідно з Актами інвентаризації місць накопичення, зберігання заборонених і непридатних до використання в сільському господарстві хімічних засобів захисту рослин від 24.10.2023, на території Звягельської міської територіальної громади непридатних до використання отрутохімікатів не виявлено.</w:t>
      </w:r>
    </w:p>
    <w:p w:rsidR="008B2CD7" w:rsidRPr="00A55A83" w:rsidRDefault="008B2CD7" w:rsidP="009C7088">
      <w:pPr>
        <w:pStyle w:val="af8"/>
        <w:rPr>
          <w:shd w:val="clear" w:color="auto" w:fill="FFFFFF" w:themeFill="background1"/>
          <w:lang w:val="uk-UA"/>
        </w:rPr>
      </w:pP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shd w:val="clear" w:color="auto" w:fill="FFFFFF" w:themeFill="background1"/>
          <w:lang w:val="uk-UA"/>
        </w:rPr>
        <w:t xml:space="preserve"> Проведена оцінка ризиків виникнення НС </w:t>
      </w:r>
      <w:r w:rsidRPr="002572F2">
        <w:rPr>
          <w:b/>
          <w:shd w:val="clear" w:color="auto" w:fill="FFFFFF" w:themeFill="background1"/>
          <w:lang w:val="uk-UA"/>
        </w:rPr>
        <w:t xml:space="preserve">ТЕХНОГЕННОГО ХАРАКТЕРУ, </w:t>
      </w:r>
      <w:r w:rsidRPr="002572F2">
        <w:rPr>
          <w:shd w:val="clear" w:color="auto" w:fill="FFFFFF" w:themeFill="background1"/>
          <w:lang w:val="uk-UA"/>
        </w:rPr>
        <w:t>а саме за наявністю об’єктів підвищеної небезпеки та матеріальними збитками за 2000-202</w:t>
      </w:r>
      <w:r w:rsidR="00364814">
        <w:rPr>
          <w:shd w:val="clear" w:color="auto" w:fill="FFFFFF" w:themeFill="background1"/>
          <w:lang w:val="uk-UA"/>
        </w:rPr>
        <w:t>4</w:t>
      </w:r>
      <w:r w:rsidRPr="002572F2">
        <w:rPr>
          <w:shd w:val="clear" w:color="auto" w:fill="FFFFFF" w:themeFill="background1"/>
          <w:lang w:val="uk-UA"/>
        </w:rPr>
        <w:t xml:space="preserve"> роки</w:t>
      </w:r>
      <w:r w:rsidRPr="002572F2">
        <w:rPr>
          <w:lang w:val="uk-UA"/>
        </w:rPr>
        <w:t xml:space="preserve"> свідчить, що для території Звягельської міської  територіальної громади характерний </w:t>
      </w:r>
      <w:r w:rsidRPr="002572F2">
        <w:rPr>
          <w:b/>
          <w:lang w:val="uk-UA"/>
        </w:rPr>
        <w:t>малозначний ризик</w:t>
      </w:r>
      <w:r w:rsidRPr="002572F2">
        <w:rPr>
          <w:lang w:val="uk-UA"/>
        </w:rPr>
        <w:t xml:space="preserve"> виникнення НС, тобто вважається </w:t>
      </w:r>
      <w:r w:rsidRPr="002572F2">
        <w:rPr>
          <w:b/>
          <w:lang w:val="uk-UA"/>
        </w:rPr>
        <w:t>абсолютно прийнятним</w:t>
      </w:r>
      <w:r w:rsidRPr="002572F2">
        <w:rPr>
          <w:lang w:val="uk-UA"/>
        </w:rPr>
        <w:t>.</w:t>
      </w: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shd w:val="clear" w:color="auto" w:fill="FFFFFF" w:themeFill="background1"/>
          <w:lang w:val="uk-UA"/>
        </w:rPr>
        <w:t xml:space="preserve"> Проведена оцінка ризиків виникнення НС </w:t>
      </w:r>
      <w:r w:rsidRPr="002572F2">
        <w:rPr>
          <w:b/>
          <w:shd w:val="clear" w:color="auto" w:fill="FFFFFF" w:themeFill="background1"/>
          <w:lang w:val="uk-UA"/>
        </w:rPr>
        <w:t xml:space="preserve">ПРИРОДНОГО ХАРАКТЕРУ, </w:t>
      </w:r>
      <w:r w:rsidRPr="002572F2">
        <w:rPr>
          <w:shd w:val="clear" w:color="auto" w:fill="FFFFFF" w:themeFill="background1"/>
          <w:lang w:val="uk-UA"/>
        </w:rPr>
        <w:t xml:space="preserve">а саме за  наявністю небезпечних геологічних (землетруси, зсуви, обвали або осипи, осідання земної поверхні, карстові провали), гідрогеологічних (підвищення рівня </w:t>
      </w:r>
      <w:r w:rsidR="002572F2" w:rsidRPr="002572F2">
        <w:rPr>
          <w:shd w:val="clear" w:color="auto" w:fill="FFFFFF" w:themeFill="background1"/>
          <w:lang w:val="uk-UA"/>
        </w:rPr>
        <w:t>ґрунтових</w:t>
      </w:r>
      <w:r w:rsidRPr="002572F2">
        <w:rPr>
          <w:shd w:val="clear" w:color="auto" w:fill="FFFFFF" w:themeFill="background1"/>
          <w:lang w:val="uk-UA"/>
        </w:rPr>
        <w:t xml:space="preserve"> вод, підтоплення, водопілля, паводки, затоплення, низький рівень води, маловоддя, посухи), метеорологічних явищ і процесів за 2000-202</w:t>
      </w:r>
      <w:r w:rsidR="002057CB">
        <w:rPr>
          <w:shd w:val="clear" w:color="auto" w:fill="FFFFFF" w:themeFill="background1"/>
          <w:lang w:val="uk-UA"/>
        </w:rPr>
        <w:t>4</w:t>
      </w:r>
      <w:r w:rsidRPr="002572F2">
        <w:rPr>
          <w:shd w:val="clear" w:color="auto" w:fill="FFFFFF" w:themeFill="background1"/>
          <w:lang w:val="uk-UA"/>
        </w:rPr>
        <w:t xml:space="preserve"> роки</w:t>
      </w:r>
      <w:r w:rsidRPr="002572F2">
        <w:rPr>
          <w:lang w:val="uk-UA"/>
        </w:rPr>
        <w:t xml:space="preserve"> свідчить, що для території Звягельської міської територіальної громади характерними ризиками НС являються:</w:t>
      </w: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lang w:val="uk-UA"/>
        </w:rPr>
        <w:t xml:space="preserve">місто Звягель - </w:t>
      </w:r>
      <w:r w:rsidRPr="002572F2">
        <w:rPr>
          <w:b/>
          <w:lang w:val="uk-UA"/>
        </w:rPr>
        <w:t xml:space="preserve">низький рівень (допустимий) </w:t>
      </w:r>
      <w:r w:rsidRPr="002572F2">
        <w:rPr>
          <w:lang w:val="uk-UA"/>
        </w:rPr>
        <w:t>виникнення НС;</w:t>
      </w: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lang w:val="uk-UA"/>
        </w:rPr>
        <w:t xml:space="preserve">село Великий Молодьків, село Груд, село Наталівка - </w:t>
      </w:r>
      <w:r w:rsidRPr="002572F2">
        <w:rPr>
          <w:b/>
          <w:lang w:val="uk-UA"/>
        </w:rPr>
        <w:t xml:space="preserve">низький рівень (допустимий) </w:t>
      </w:r>
      <w:r w:rsidRPr="002572F2">
        <w:rPr>
          <w:lang w:val="uk-UA"/>
        </w:rPr>
        <w:t>виникнення НС;</w:t>
      </w: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lang w:val="uk-UA"/>
        </w:rPr>
        <w:t xml:space="preserve">решта території громади - </w:t>
      </w:r>
      <w:r w:rsidRPr="002572F2">
        <w:rPr>
          <w:b/>
          <w:lang w:val="uk-UA"/>
        </w:rPr>
        <w:t>малозначний ризик</w:t>
      </w:r>
      <w:r w:rsidRPr="002572F2">
        <w:rPr>
          <w:lang w:val="uk-UA"/>
        </w:rPr>
        <w:t xml:space="preserve"> виникнення НС, тобто </w:t>
      </w:r>
      <w:r w:rsidRPr="002572F2">
        <w:rPr>
          <w:b/>
          <w:lang w:val="uk-UA"/>
        </w:rPr>
        <w:t>абсолютно прийнятний</w:t>
      </w:r>
      <w:r w:rsidRPr="002572F2">
        <w:rPr>
          <w:lang w:val="uk-UA"/>
        </w:rPr>
        <w:t>.</w:t>
      </w:r>
    </w:p>
    <w:p w:rsidR="00C1123B" w:rsidRDefault="00C1123B" w:rsidP="003D5BD0"/>
    <w:p w:rsidR="009C7088" w:rsidRPr="00BF6A46" w:rsidRDefault="009C7088" w:rsidP="009C7088">
      <w:pPr>
        <w:pStyle w:val="1"/>
        <w:keepNext w:val="0"/>
        <w:keepLines w:val="0"/>
        <w:spacing w:before="0" w:after="240"/>
        <w:ind w:firstLine="0"/>
        <w:rPr>
          <w:b/>
          <w:color w:val="auto"/>
        </w:rPr>
      </w:pPr>
      <w:r w:rsidRPr="00BF6A46">
        <w:rPr>
          <w:b/>
          <w:color w:val="auto"/>
        </w:rPr>
        <w:t xml:space="preserve">РОЗДІЛ ІІ. ІНФОРМУВАННЯ ТА ОПОВІЩЕННЯ ПРО ЗАГРОЗУ ВИНИКНЕННЯ АБО ВИНИКНЕННЯ НАДЗВИЧАЙНОЇ СИТУАЦІЇ </w:t>
      </w:r>
    </w:p>
    <w:p w:rsidR="000B6990" w:rsidRPr="00550624" w:rsidRDefault="000B6990" w:rsidP="000B6990">
      <w:pPr>
        <w:ind w:firstLine="709"/>
        <w:rPr>
          <w:szCs w:val="28"/>
        </w:rPr>
      </w:pPr>
      <w:r>
        <w:rPr>
          <w:szCs w:val="28"/>
        </w:rPr>
        <w:t>П</w:t>
      </w:r>
      <w:r w:rsidRPr="00550624">
        <w:rPr>
          <w:szCs w:val="28"/>
        </w:rPr>
        <w:t xml:space="preserve">орядок оповіщення та інформування органів управління цивільного захисту громади про загрозу або виникнення надзвичайних ситуацій  базується на принципі оперативної передачі інформації від наявних диспетчерських служб </w:t>
      </w:r>
      <w:r w:rsidR="00830791">
        <w:rPr>
          <w:szCs w:val="28"/>
        </w:rPr>
        <w:t xml:space="preserve">                </w:t>
      </w:r>
      <w:r w:rsidRPr="00550624">
        <w:rPr>
          <w:szCs w:val="28"/>
        </w:rPr>
        <w:lastRenderedPageBreak/>
        <w:t>(</w:t>
      </w:r>
      <w:r w:rsidR="00830791">
        <w:rPr>
          <w:szCs w:val="28"/>
        </w:rPr>
        <w:t>10</w:t>
      </w:r>
      <w:r>
        <w:rPr>
          <w:szCs w:val="28"/>
        </w:rPr>
        <w:t xml:space="preserve"> </w:t>
      </w:r>
      <w:r w:rsidR="00830791">
        <w:rPr>
          <w:szCs w:val="28"/>
        </w:rPr>
        <w:t>державної пожежно-рятувальної частини ГУ ДСНС в області</w:t>
      </w:r>
      <w:r>
        <w:rPr>
          <w:szCs w:val="28"/>
        </w:rPr>
        <w:t>, Звягельського районного відділу ГУ НП</w:t>
      </w:r>
      <w:r w:rsidR="00830791">
        <w:rPr>
          <w:szCs w:val="28"/>
        </w:rPr>
        <w:t xml:space="preserve"> в області</w:t>
      </w:r>
      <w:r w:rsidRPr="00550624">
        <w:rPr>
          <w:szCs w:val="28"/>
        </w:rPr>
        <w:t>, чергових, диспетчерських служб суб’єктів господарювання), старостинських округів до чергового</w:t>
      </w:r>
      <w:r w:rsidR="000F6B09">
        <w:rPr>
          <w:szCs w:val="28"/>
        </w:rPr>
        <w:t xml:space="preserve"> чергової служби </w:t>
      </w:r>
      <w:r w:rsidRPr="00550624">
        <w:rPr>
          <w:szCs w:val="28"/>
        </w:rPr>
        <w:t xml:space="preserve"> </w:t>
      </w:r>
      <w:r>
        <w:rPr>
          <w:szCs w:val="28"/>
        </w:rPr>
        <w:t>Звягельської міської ради</w:t>
      </w:r>
      <w:r w:rsidRPr="00550624">
        <w:rPr>
          <w:szCs w:val="28"/>
        </w:rPr>
        <w:t xml:space="preserve">, відділу з питань надзвичайних ситуацій </w:t>
      </w:r>
      <w:r>
        <w:rPr>
          <w:szCs w:val="28"/>
        </w:rPr>
        <w:t>т</w:t>
      </w:r>
      <w:r w:rsidRPr="00550624">
        <w:rPr>
          <w:szCs w:val="28"/>
        </w:rPr>
        <w:t xml:space="preserve">а керівного складу </w:t>
      </w:r>
      <w:r>
        <w:rPr>
          <w:szCs w:val="28"/>
        </w:rPr>
        <w:t xml:space="preserve">Звягельської </w:t>
      </w:r>
      <w:r w:rsidRPr="00550624">
        <w:rPr>
          <w:szCs w:val="28"/>
        </w:rPr>
        <w:t xml:space="preserve"> МТГ.</w:t>
      </w:r>
    </w:p>
    <w:p w:rsidR="000B6990" w:rsidRPr="00550624" w:rsidRDefault="000B6990" w:rsidP="000B6990">
      <w:pPr>
        <w:ind w:firstLine="709"/>
        <w:rPr>
          <w:szCs w:val="28"/>
        </w:rPr>
      </w:pPr>
      <w:r w:rsidRPr="00550624">
        <w:rPr>
          <w:szCs w:val="28"/>
        </w:rPr>
        <w:t xml:space="preserve">Оперативне оповіщення населення про загрозу або виникнення надзвичайних ситуацій та інформування щодо порядку їх дій у разі виникнення надзвичайної ситуації здійснюється без використання централізованої системи оповіщення, шляхом залученням: </w:t>
      </w:r>
    </w:p>
    <w:p w:rsidR="000B6990" w:rsidRPr="00550624" w:rsidRDefault="000B6990" w:rsidP="000B6990">
      <w:pPr>
        <w:ind w:firstLine="709"/>
        <w:rPr>
          <w:szCs w:val="28"/>
        </w:rPr>
      </w:pPr>
      <w:r w:rsidRPr="00550624">
        <w:rPr>
          <w:szCs w:val="28"/>
        </w:rPr>
        <w:t xml:space="preserve">мобільних груп оповіщення (група осіб, що курсує по заздалегідь визначених маршрутах на автомобільному транспорті, яка оснащена стаціонарними, або переносними гучномовцями); </w:t>
      </w:r>
    </w:p>
    <w:p w:rsidR="000B6990" w:rsidRPr="00550624" w:rsidRDefault="000B6990" w:rsidP="000B6990">
      <w:pPr>
        <w:ind w:firstLine="709"/>
        <w:rPr>
          <w:szCs w:val="28"/>
        </w:rPr>
      </w:pPr>
      <w:r w:rsidRPr="00550624">
        <w:rPr>
          <w:szCs w:val="28"/>
        </w:rPr>
        <w:t xml:space="preserve">місцевих засобів масової інформації ( медійних (інформаційних) засобів в місцях масового скупчення людей, інтернет та мобільні мережі, тощо). </w:t>
      </w:r>
    </w:p>
    <w:p w:rsidR="009C7088" w:rsidRPr="006866C2" w:rsidRDefault="009C7088" w:rsidP="006866C2">
      <w:pPr>
        <w:pStyle w:val="af8"/>
        <w:rPr>
          <w:shd w:val="clear" w:color="auto" w:fill="FFFFFF"/>
          <w:lang w:val="uk-UA"/>
        </w:rPr>
      </w:pPr>
      <w:r w:rsidRPr="006866C2">
        <w:rPr>
          <w:shd w:val="clear" w:color="auto" w:fill="FFFFFF"/>
          <w:lang w:val="uk-UA"/>
        </w:rPr>
        <w:t>Під час оповіщення населення передбачається обов’язкове доведення сигналів і повідомлень до осіб з фізичними, психічними, інтелектуальними та сенсорними порушеннями, керівників підприємств, установ і організацій, інтернатних закладів, закладів охорони здоров’я, які мають ліжковий фонд, пенітенціарних установ.</w:t>
      </w:r>
    </w:p>
    <w:p w:rsidR="006E0934" w:rsidRDefault="009C7088" w:rsidP="006866C2">
      <w:pPr>
        <w:pStyle w:val="af8"/>
        <w:rPr>
          <w:shd w:val="clear" w:color="auto" w:fill="FFFFFF"/>
          <w:lang w:val="uk-UA"/>
        </w:rPr>
      </w:pPr>
      <w:r w:rsidRPr="006866C2">
        <w:rPr>
          <w:shd w:val="clear" w:color="auto" w:fill="FFFFFF"/>
          <w:lang w:val="uk-UA"/>
        </w:rPr>
        <w:t>Для привернення уваги населення перед доведенням інформації передається попереджувальний звуковий сигнал “УВАГА ВСІМ” за допомогою електросирен та/або в запису гучномовними (сигнально-гучномовними) пристроями</w:t>
      </w:r>
      <w:r w:rsidR="006E0934">
        <w:rPr>
          <w:shd w:val="clear" w:color="auto" w:fill="FFFFFF"/>
          <w:lang w:val="uk-UA"/>
        </w:rPr>
        <w:t>.</w:t>
      </w:r>
    </w:p>
    <w:p w:rsidR="009C7088" w:rsidRDefault="009C7088" w:rsidP="006866C2">
      <w:pPr>
        <w:pStyle w:val="af8"/>
        <w:rPr>
          <w:shd w:val="clear" w:color="auto" w:fill="FFFFFF"/>
          <w:lang w:val="uk-UA"/>
        </w:rPr>
      </w:pPr>
      <w:r w:rsidRPr="006866C2">
        <w:rPr>
          <w:shd w:val="clear" w:color="auto" w:fill="FFFFFF"/>
          <w:lang w:val="uk-UA"/>
        </w:rPr>
        <w:t xml:space="preserve">Строк включення попереджувального звукового сигналу “УВАГА ВСІМ” не повинен перевищувати 5 хвилин із моменту виникнення надзвичайної ситуації або отримання черговою службою міської ради </w:t>
      </w:r>
      <w:r w:rsidRPr="00687646">
        <w:rPr>
          <w:shd w:val="clear" w:color="auto" w:fill="FFFFFF"/>
          <w:lang w:val="uk-UA"/>
        </w:rPr>
        <w:t xml:space="preserve">команди від </w:t>
      </w:r>
      <w:r>
        <w:rPr>
          <w:shd w:val="clear" w:color="auto" w:fill="FFFFFF"/>
          <w:lang w:val="uk-UA"/>
        </w:rPr>
        <w:t>відповідних структур.</w:t>
      </w:r>
    </w:p>
    <w:p w:rsidR="009C7088" w:rsidRDefault="009C7088" w:rsidP="006866C2">
      <w:pPr>
        <w:pStyle w:val="af8"/>
        <w:rPr>
          <w:lang w:val="uk-UA"/>
        </w:rPr>
      </w:pPr>
      <w:r w:rsidRPr="00226039">
        <w:rPr>
          <w:shd w:val="clear" w:color="auto" w:fill="FFFFFF"/>
          <w:lang w:val="uk-UA"/>
        </w:rPr>
        <w:t>Після попереджувального звукового сигналу здійснюється трансляція відповідних повідомлень</w:t>
      </w:r>
      <w:r>
        <w:rPr>
          <w:shd w:val="clear" w:color="auto" w:fill="FFFFFF"/>
          <w:lang w:val="uk-UA"/>
        </w:rPr>
        <w:t>, які створюються заздалегідь,</w:t>
      </w:r>
      <w:r w:rsidRPr="00226039">
        <w:rPr>
          <w:shd w:val="clear" w:color="auto" w:fill="FFFFFF"/>
          <w:lang w:val="uk-UA"/>
        </w:rPr>
        <w:t xml:space="preserve"> про загрозу виникнення</w:t>
      </w:r>
    </w:p>
    <w:p w:rsidR="006866C2" w:rsidRPr="00226039" w:rsidRDefault="006866C2" w:rsidP="006866C2">
      <w:pPr>
        <w:pStyle w:val="af8"/>
        <w:rPr>
          <w:lang w:val="uk-UA"/>
        </w:rPr>
      </w:pPr>
      <w:r w:rsidRPr="00226039">
        <w:rPr>
          <w:color w:val="333333"/>
          <w:shd w:val="clear" w:color="auto" w:fill="FFFFFF"/>
          <w:lang w:val="uk-UA"/>
        </w:rPr>
        <w:t>або виникнення надзвичайної ситуації</w:t>
      </w:r>
      <w:r>
        <w:rPr>
          <w:color w:val="333333"/>
          <w:shd w:val="clear" w:color="auto" w:fill="FFFFFF"/>
          <w:lang w:val="uk-UA"/>
        </w:rPr>
        <w:t xml:space="preserve">, </w:t>
      </w:r>
      <w:r w:rsidRPr="00226039">
        <w:rPr>
          <w:color w:val="333333"/>
          <w:shd w:val="clear" w:color="auto" w:fill="FFFFFF"/>
          <w:lang w:val="uk-UA"/>
        </w:rPr>
        <w:t>способів та дій захисту від неї із супроводженням інформації жестовою мовою та/або субтитруванням, якщо вона є голосовою, і аудіокоментуванням, якщо вона є візуальною</w:t>
      </w:r>
      <w:r>
        <w:rPr>
          <w:color w:val="333333"/>
          <w:shd w:val="clear" w:color="auto" w:fill="FFFFFF"/>
          <w:lang w:val="uk-UA"/>
        </w:rPr>
        <w:t>.</w:t>
      </w:r>
    </w:p>
    <w:p w:rsidR="006866C2" w:rsidRDefault="006866C2" w:rsidP="006866C2">
      <w:pPr>
        <w:pStyle w:val="af8"/>
        <w:rPr>
          <w:lang w:val="uk-UA"/>
        </w:rPr>
      </w:pPr>
      <w:bookmarkStart w:id="8" w:name="_Toc193355208"/>
      <w:r>
        <w:rPr>
          <w:lang w:val="uk-UA"/>
        </w:rPr>
        <w:t xml:space="preserve">Оповіщення про НС </w:t>
      </w:r>
      <w:r w:rsidRPr="00874C91">
        <w:rPr>
          <w:lang w:val="uk-UA"/>
        </w:rPr>
        <w:t xml:space="preserve">регіонального </w:t>
      </w:r>
      <w:r>
        <w:rPr>
          <w:lang w:val="uk-UA"/>
        </w:rPr>
        <w:t>або</w:t>
      </w:r>
      <w:r w:rsidRPr="00874C91">
        <w:rPr>
          <w:lang w:val="uk-UA"/>
        </w:rPr>
        <w:t xml:space="preserve"> державного рівня</w:t>
      </w:r>
      <w:r w:rsidR="00E63130">
        <w:rPr>
          <w:lang w:val="uk-UA"/>
        </w:rPr>
        <w:t>.</w:t>
      </w:r>
      <w:bookmarkEnd w:id="8"/>
    </w:p>
    <w:p w:rsidR="006866C2" w:rsidRPr="004F4468" w:rsidRDefault="006866C2" w:rsidP="006866C2">
      <w:pPr>
        <w:pStyle w:val="af8"/>
        <w:rPr>
          <w:color w:val="FF0000"/>
          <w:lang w:val="uk-UA"/>
        </w:rPr>
      </w:pPr>
      <w:r>
        <w:rPr>
          <w:lang w:val="uk-UA"/>
        </w:rPr>
        <w:t xml:space="preserve">Оповіщення </w:t>
      </w:r>
      <w:r w:rsidRPr="00080B4A">
        <w:rPr>
          <w:lang w:val="uk-UA"/>
        </w:rPr>
        <w:t xml:space="preserve">Звягельського  міського </w:t>
      </w:r>
      <w:r>
        <w:rPr>
          <w:lang w:val="uk-UA"/>
        </w:rPr>
        <w:t xml:space="preserve">голови про НС </w:t>
      </w:r>
      <w:r w:rsidRPr="00874C91">
        <w:rPr>
          <w:lang w:val="uk-UA"/>
        </w:rPr>
        <w:t xml:space="preserve">регіонального </w:t>
      </w:r>
      <w:r>
        <w:rPr>
          <w:lang w:val="uk-UA"/>
        </w:rPr>
        <w:t>або</w:t>
      </w:r>
      <w:r w:rsidRPr="00874C91">
        <w:rPr>
          <w:lang w:val="uk-UA"/>
        </w:rPr>
        <w:t xml:space="preserve"> державного рівня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здійснюється </w:t>
      </w:r>
      <w:r w:rsidRPr="006B2E23">
        <w:rPr>
          <w:lang w:val="uk-UA"/>
        </w:rPr>
        <w:t>відповідно</w:t>
      </w:r>
      <w:r>
        <w:rPr>
          <w:lang w:val="uk-UA"/>
        </w:rPr>
        <w:t xml:space="preserve"> обласною військовою адміністрацією та ДСНС України і здійснюється через загальнодержавну систему централізованого оповіщення (ЗАСЦО) та територіальну систему централізованого оповіщення (ТАСЦО)</w:t>
      </w:r>
      <w:r w:rsidR="006E0934">
        <w:rPr>
          <w:lang w:val="uk-UA"/>
        </w:rPr>
        <w:t>.</w:t>
      </w:r>
    </w:p>
    <w:p w:rsidR="006866C2" w:rsidRPr="00BC5144" w:rsidRDefault="006866C2" w:rsidP="006866C2">
      <w:pPr>
        <w:pStyle w:val="af8"/>
        <w:rPr>
          <w:lang w:val="uk-UA"/>
        </w:rPr>
      </w:pPr>
      <w:r w:rsidRPr="00BC5144">
        <w:rPr>
          <w:shd w:val="clear" w:color="auto" w:fill="FFFFFF"/>
          <w:lang w:val="uk-UA"/>
        </w:rPr>
        <w:t xml:space="preserve">Попереджувальний звуковий сигнал “УВАГА ВСІМ” та отримане повідомлення про загрозу виникнення або виникнення надзвичайної ситуації є підставою </w:t>
      </w:r>
      <w:r>
        <w:rPr>
          <w:shd w:val="clear" w:color="auto" w:fill="FFFFFF"/>
          <w:lang w:val="uk-UA"/>
        </w:rPr>
        <w:t xml:space="preserve"> </w:t>
      </w:r>
      <w:r w:rsidRPr="00080B4A">
        <w:rPr>
          <w:shd w:val="clear" w:color="auto" w:fill="FFFFFF"/>
          <w:lang w:val="uk-UA"/>
        </w:rPr>
        <w:t>міському</w:t>
      </w:r>
      <w:r w:rsidRPr="001C7C13">
        <w:rPr>
          <w:color w:val="FF0000"/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голові </w:t>
      </w:r>
      <w:r w:rsidRPr="00BC5144">
        <w:rPr>
          <w:shd w:val="clear" w:color="auto" w:fill="FFFFFF"/>
          <w:lang w:val="uk-UA"/>
        </w:rPr>
        <w:t xml:space="preserve">для </w:t>
      </w:r>
      <w:r>
        <w:rPr>
          <w:shd w:val="clear" w:color="auto" w:fill="FFFFFF"/>
          <w:lang w:val="uk-UA"/>
        </w:rPr>
        <w:t xml:space="preserve">приведення субланки ЦЗ у режим надзвичайної ситуації та </w:t>
      </w:r>
      <w:r w:rsidRPr="00BC5144">
        <w:rPr>
          <w:shd w:val="clear" w:color="auto" w:fill="FFFFFF"/>
          <w:lang w:val="uk-UA"/>
        </w:rPr>
        <w:t>проведення заходів цивільного захисту населення від впливу уражаючих факторів надзвичайних ситуацій, а також для застосування населенням засобів і способів захисту.</w:t>
      </w:r>
    </w:p>
    <w:p w:rsidR="006866C2" w:rsidRDefault="006866C2" w:rsidP="006866C2">
      <w:pPr>
        <w:pStyle w:val="af8"/>
        <w:rPr>
          <w:lang w:val="uk-UA"/>
        </w:rPr>
      </w:pPr>
      <w:bookmarkStart w:id="9" w:name="_Toc193355209"/>
      <w:r>
        <w:rPr>
          <w:lang w:val="uk-UA"/>
        </w:rPr>
        <w:t>Оповіщення про НС місцевого та об’єктового рівнів</w:t>
      </w:r>
      <w:r w:rsidR="00E63130">
        <w:rPr>
          <w:lang w:val="uk-UA"/>
        </w:rPr>
        <w:t>.</w:t>
      </w:r>
      <w:bookmarkEnd w:id="9"/>
    </w:p>
    <w:p w:rsidR="006866C2" w:rsidRPr="000A24B9" w:rsidRDefault="006E0934" w:rsidP="00A55A83">
      <w:pPr>
        <w:pStyle w:val="af8"/>
        <w:ind w:firstLine="0"/>
        <w:rPr>
          <w:color w:val="FF0000"/>
          <w:lang w:val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r w:rsidR="00A55A83">
        <w:rPr>
          <w:rFonts w:eastAsia="Times New Roman" w:cs="Times New Roman"/>
          <w:color w:val="000000"/>
          <w:szCs w:val="28"/>
          <w:lang w:val="uk-UA" w:eastAsia="uk-UA"/>
        </w:rPr>
        <w:t xml:space="preserve">Черговий Будинку рад від </w:t>
      </w:r>
      <w:r w:rsidR="00A55A83" w:rsidRPr="00A55A83">
        <w:rPr>
          <w:rFonts w:eastAsia="Times New Roman" w:cs="Times New Roman"/>
          <w:color w:val="000000"/>
          <w:szCs w:val="28"/>
          <w:lang w:val="uk-UA" w:eastAsia="uk-UA"/>
        </w:rPr>
        <w:t xml:space="preserve">Служби охорони громадського порядку Звягельської </w:t>
      </w:r>
      <w:r w:rsidR="00A55A83" w:rsidRPr="00A55A83">
        <w:rPr>
          <w:rFonts w:eastAsia="Times New Roman" w:cs="Times New Roman"/>
          <w:color w:val="000000"/>
          <w:szCs w:val="28"/>
          <w:lang w:val="uk-UA" w:eastAsia="uk-UA"/>
        </w:rPr>
        <w:lastRenderedPageBreak/>
        <w:t xml:space="preserve">міської ради  </w:t>
      </w:r>
      <w:r w:rsidR="00A55A83">
        <w:rPr>
          <w:rFonts w:eastAsia="Times New Roman" w:cs="Times New Roman"/>
          <w:color w:val="000000"/>
          <w:szCs w:val="28"/>
          <w:lang w:val="uk-UA" w:eastAsia="uk-UA"/>
        </w:rPr>
        <w:t xml:space="preserve">при отриманні повідомлення про загрозу або виникнення надзвичайної ситуації керується </w:t>
      </w:r>
      <w:r w:rsidR="00A55A83" w:rsidRPr="00A55A83">
        <w:rPr>
          <w:rFonts w:eastAsia="Times New Roman" w:cs="Times New Roman"/>
          <w:color w:val="000000"/>
          <w:szCs w:val="28"/>
          <w:lang w:val="uk-UA" w:eastAsia="uk-UA"/>
        </w:rPr>
        <w:t>Інструкцію про організацію  оповіщення керівного складу та посадових осіб Звягельської міської ради та керівного складу Звягельської районної військової адміністрації у разі загрози або виникнення надзвичайної ситуації (події</w:t>
      </w:r>
      <w:r w:rsidR="00A55A83">
        <w:rPr>
          <w:rFonts w:eastAsia="Times New Roman" w:cs="Times New Roman"/>
          <w:color w:val="000000"/>
          <w:szCs w:val="28"/>
          <w:lang w:val="uk-UA" w:eastAsia="uk-UA"/>
        </w:rPr>
        <w:t xml:space="preserve">), що затверджена розпорядженням міського голови від 25.07.2024 №202 (о). </w:t>
      </w:r>
    </w:p>
    <w:p w:rsidR="006866C2" w:rsidRPr="00874C91" w:rsidRDefault="006866C2" w:rsidP="006866C2">
      <w:pPr>
        <w:pStyle w:val="af8"/>
        <w:rPr>
          <w:lang w:val="uk-UA"/>
        </w:rPr>
      </w:pPr>
      <w:r>
        <w:rPr>
          <w:lang w:val="uk-UA"/>
        </w:rPr>
        <w:t>Інформація до чергового</w:t>
      </w:r>
      <w:r w:rsidR="00602A3E">
        <w:rPr>
          <w:lang w:val="uk-UA"/>
        </w:rPr>
        <w:t xml:space="preserve"> Будинку рад від </w:t>
      </w:r>
      <w:r w:rsidR="00602A3E" w:rsidRPr="00A55A83">
        <w:rPr>
          <w:rFonts w:eastAsia="Times New Roman" w:cs="Times New Roman"/>
          <w:color w:val="000000"/>
          <w:szCs w:val="28"/>
          <w:lang w:val="uk-UA" w:eastAsia="uk-UA"/>
        </w:rPr>
        <w:t xml:space="preserve">Служби охорони громадського порядку Звягельської міської ради </w:t>
      </w:r>
      <w:r>
        <w:rPr>
          <w:lang w:val="uk-UA"/>
        </w:rPr>
        <w:t>надходить від</w:t>
      </w:r>
      <w:r w:rsidRPr="00874C91">
        <w:rPr>
          <w:lang w:val="uk-UA"/>
        </w:rPr>
        <w:t>:</w:t>
      </w:r>
    </w:p>
    <w:p w:rsidR="006866C2" w:rsidRDefault="008F6067" w:rsidP="006866C2">
      <w:pPr>
        <w:pStyle w:val="af8"/>
        <w:rPr>
          <w:lang w:val="uk-UA"/>
        </w:rPr>
      </w:pPr>
      <w:r>
        <w:rPr>
          <w:lang w:val="uk-UA"/>
        </w:rPr>
        <w:t xml:space="preserve">- </w:t>
      </w:r>
      <w:r w:rsidR="006866C2" w:rsidRPr="000A24B9">
        <w:rPr>
          <w:lang w:val="uk-UA"/>
        </w:rPr>
        <w:t>керівників суб’єктів господарської діяльності, на території яких сталася надзвичайна ситуація</w:t>
      </w:r>
      <w:r w:rsidR="006866C2">
        <w:rPr>
          <w:lang w:val="uk-UA"/>
        </w:rPr>
        <w:t>;</w:t>
      </w:r>
    </w:p>
    <w:p w:rsidR="006866C2" w:rsidRDefault="008F6067" w:rsidP="006866C2">
      <w:pPr>
        <w:pStyle w:val="af8"/>
        <w:rPr>
          <w:lang w:val="uk-UA"/>
        </w:rPr>
      </w:pPr>
      <w:r>
        <w:rPr>
          <w:lang w:val="uk-UA"/>
        </w:rPr>
        <w:t xml:space="preserve">- </w:t>
      </w:r>
      <w:r w:rsidR="006866C2" w:rsidRPr="000A24B9">
        <w:rPr>
          <w:lang w:val="uk-UA"/>
        </w:rPr>
        <w:t>чергового</w:t>
      </w:r>
      <w:r>
        <w:rPr>
          <w:lang w:val="uk-UA"/>
        </w:rPr>
        <w:t xml:space="preserve"> оператора відділення </w:t>
      </w:r>
      <w:r w:rsidR="006866C2" w:rsidRPr="000A24B9">
        <w:rPr>
          <w:lang w:val="uk-UA"/>
        </w:rPr>
        <w:t>оперативно</w:t>
      </w:r>
      <w:r>
        <w:rPr>
          <w:lang w:val="uk-UA"/>
        </w:rPr>
        <w:t>го зв’язку Зв</w:t>
      </w:r>
      <w:r w:rsidR="006866C2" w:rsidRPr="000A24B9">
        <w:rPr>
          <w:lang w:val="uk-UA"/>
        </w:rPr>
        <w:t>ягельського районного управління Головного управління ДСНС України в області</w:t>
      </w:r>
      <w:r w:rsidR="006866C2">
        <w:rPr>
          <w:lang w:val="uk-UA"/>
        </w:rPr>
        <w:t>;</w:t>
      </w:r>
    </w:p>
    <w:p w:rsidR="008F6067" w:rsidRDefault="008F6067" w:rsidP="008F6067">
      <w:pPr>
        <w:pStyle w:val="af8"/>
        <w:rPr>
          <w:lang w:val="uk-UA"/>
        </w:rPr>
      </w:pPr>
      <w:r>
        <w:rPr>
          <w:lang w:val="uk-UA"/>
        </w:rPr>
        <w:t xml:space="preserve">- </w:t>
      </w:r>
      <w:r w:rsidR="006866C2" w:rsidRPr="000A24B9">
        <w:rPr>
          <w:lang w:val="uk-UA"/>
        </w:rPr>
        <w:t>районної державної адміністрації;</w:t>
      </w:r>
    </w:p>
    <w:p w:rsidR="008F6067" w:rsidRPr="000A24B9" w:rsidRDefault="008F6067" w:rsidP="008F6067">
      <w:pPr>
        <w:pStyle w:val="af8"/>
        <w:rPr>
          <w:lang w:val="uk-UA"/>
        </w:rPr>
      </w:pPr>
      <w:r>
        <w:rPr>
          <w:lang w:val="uk-UA"/>
        </w:rPr>
        <w:t>- населення</w:t>
      </w:r>
      <w:r w:rsidRPr="000A24B9">
        <w:rPr>
          <w:lang w:val="uk-UA"/>
        </w:rPr>
        <w:t xml:space="preserve">. </w:t>
      </w:r>
    </w:p>
    <w:p w:rsidR="000E3471" w:rsidRPr="000E3471" w:rsidRDefault="000B6990" w:rsidP="00337DFB">
      <w:pPr>
        <w:pStyle w:val="af8"/>
        <w:rPr>
          <w:lang w:val="uk-UA"/>
        </w:rPr>
      </w:pPr>
      <w:r>
        <w:rPr>
          <w:lang w:val="uk-UA"/>
        </w:rPr>
        <w:t>О</w:t>
      </w:r>
      <w:r w:rsidR="000E3471">
        <w:rPr>
          <w:lang w:val="uk-UA"/>
        </w:rPr>
        <w:t xml:space="preserve">повіщення та збір </w:t>
      </w:r>
      <w:r w:rsidR="000E3471" w:rsidRPr="00874C91">
        <w:rPr>
          <w:lang w:val="uk-UA"/>
        </w:rPr>
        <w:t xml:space="preserve">органів управління </w:t>
      </w:r>
      <w:r w:rsidR="000E3471">
        <w:rPr>
          <w:lang w:val="uk-UA"/>
        </w:rPr>
        <w:t>суб</w:t>
      </w:r>
      <w:r w:rsidR="000E3471" w:rsidRPr="00874C91">
        <w:rPr>
          <w:lang w:val="uk-UA"/>
        </w:rPr>
        <w:t>ланки</w:t>
      </w:r>
      <w:r w:rsidR="000E3471">
        <w:rPr>
          <w:lang w:val="uk-UA"/>
        </w:rPr>
        <w:t xml:space="preserve"> ЦЗ, міс</w:t>
      </w:r>
      <w:r w:rsidR="00086733">
        <w:rPr>
          <w:lang w:val="uk-UA"/>
        </w:rPr>
        <w:t xml:space="preserve">ької </w:t>
      </w:r>
      <w:r w:rsidR="000E3471">
        <w:rPr>
          <w:lang w:val="uk-UA"/>
        </w:rPr>
        <w:t xml:space="preserve"> комісі</w:t>
      </w:r>
      <w:r w:rsidR="00337DFB">
        <w:rPr>
          <w:lang w:val="uk-UA"/>
        </w:rPr>
        <w:t>ї</w:t>
      </w:r>
      <w:r w:rsidR="000E3471">
        <w:rPr>
          <w:lang w:val="uk-UA"/>
        </w:rPr>
        <w:t xml:space="preserve"> з питань техногенно-екологічної безпеки та надзвичайних ситуацій, з питань евакуації, керівників </w:t>
      </w:r>
      <w:r w:rsidR="000E3471" w:rsidRPr="00874C91">
        <w:rPr>
          <w:lang w:val="uk-UA"/>
        </w:rPr>
        <w:t xml:space="preserve"> сил цивільного захисту</w:t>
      </w:r>
      <w:r w:rsidR="00337DFB">
        <w:rPr>
          <w:lang w:val="uk-UA"/>
        </w:rPr>
        <w:t xml:space="preserve"> здійснюється на  підставі </w:t>
      </w:r>
      <w:r w:rsidR="000E3471" w:rsidRPr="000E3471">
        <w:rPr>
          <w:lang w:val="uk-UA"/>
        </w:rPr>
        <w:t>отримання інформації про фактичну обстановку, що склалася у зоні можливого виникнення або виникнення надзвичайних ситуацій</w:t>
      </w:r>
      <w:r w:rsidR="00337DFB">
        <w:rPr>
          <w:lang w:val="uk-UA"/>
        </w:rPr>
        <w:t>.</w:t>
      </w:r>
    </w:p>
    <w:p w:rsidR="000E3471" w:rsidRPr="002347F8" w:rsidRDefault="00337DFB" w:rsidP="000E3471">
      <w:pPr>
        <w:pStyle w:val="af8"/>
        <w:rPr>
          <w:lang w:val="uk-UA"/>
        </w:rPr>
      </w:pPr>
      <w:r>
        <w:rPr>
          <w:lang w:val="uk-UA"/>
        </w:rPr>
        <w:t xml:space="preserve">На підставі вищевказаного міський голова </w:t>
      </w:r>
      <w:r w:rsidR="000E3471" w:rsidRPr="000E3471">
        <w:rPr>
          <w:lang w:val="uk-UA"/>
        </w:rPr>
        <w:t xml:space="preserve">приймає рішення про приведення субланки ЦЗ в режим підвищеної готовності або в режим надзвичайної ситуації </w:t>
      </w:r>
      <w:r w:rsidR="000E3471">
        <w:rPr>
          <w:lang w:val="uk-UA"/>
        </w:rPr>
        <w:t>.</w:t>
      </w:r>
    </w:p>
    <w:p w:rsidR="000E3471" w:rsidRPr="009509A0" w:rsidRDefault="000E3471" w:rsidP="000E3471">
      <w:pPr>
        <w:pStyle w:val="af8"/>
        <w:rPr>
          <w:lang w:val="uk-UA"/>
        </w:rPr>
      </w:pPr>
      <w:r w:rsidRPr="00874C91">
        <w:rPr>
          <w:lang w:val="uk-UA"/>
        </w:rPr>
        <w:t xml:space="preserve">Оповіщення органів управління </w:t>
      </w:r>
      <w:r>
        <w:rPr>
          <w:lang w:val="uk-UA"/>
        </w:rPr>
        <w:t>суб</w:t>
      </w:r>
      <w:r w:rsidRPr="009509A0">
        <w:rPr>
          <w:lang w:val="uk-UA"/>
        </w:rPr>
        <w:t>ланки</w:t>
      </w:r>
      <w:r>
        <w:rPr>
          <w:lang w:val="uk-UA"/>
        </w:rPr>
        <w:t xml:space="preserve"> ЦЗ</w:t>
      </w:r>
      <w:r w:rsidRPr="009509A0">
        <w:rPr>
          <w:lang w:val="uk-UA"/>
        </w:rPr>
        <w:t xml:space="preserve">, </w:t>
      </w:r>
      <w:r>
        <w:rPr>
          <w:lang w:val="uk-UA"/>
        </w:rPr>
        <w:t>керівників</w:t>
      </w:r>
      <w:r w:rsidRPr="009509A0">
        <w:rPr>
          <w:lang w:val="uk-UA"/>
        </w:rPr>
        <w:t xml:space="preserve"> сил цивільного захисту</w:t>
      </w:r>
      <w:r>
        <w:rPr>
          <w:lang w:val="uk-UA"/>
        </w:rPr>
        <w:t xml:space="preserve">, </w:t>
      </w:r>
      <w:r w:rsidRPr="009509A0">
        <w:rPr>
          <w:lang w:val="uk-UA"/>
        </w:rPr>
        <w:t>підприємств, установ, організацій та</w:t>
      </w:r>
      <w:r>
        <w:rPr>
          <w:lang w:val="uk-UA"/>
        </w:rPr>
        <w:t xml:space="preserve"> населення громади</w:t>
      </w:r>
      <w:r w:rsidRPr="009509A0">
        <w:rPr>
          <w:lang w:val="uk-UA"/>
        </w:rPr>
        <w:t xml:space="preserve"> про загрозу виникнення або виникнення надзвичайної ситуації здійснюється</w:t>
      </w:r>
      <w:r>
        <w:rPr>
          <w:lang w:val="uk-UA"/>
        </w:rPr>
        <w:t xml:space="preserve"> у порядку, визначеному  План</w:t>
      </w:r>
      <w:r w:rsidR="00112A94">
        <w:rPr>
          <w:lang w:val="uk-UA"/>
        </w:rPr>
        <w:t>ом</w:t>
      </w:r>
      <w:r w:rsidR="001E424D">
        <w:rPr>
          <w:lang w:val="uk-UA"/>
        </w:rPr>
        <w:t>.</w:t>
      </w:r>
      <w:r w:rsidRPr="009509A0">
        <w:rPr>
          <w:lang w:val="uk-UA"/>
        </w:rPr>
        <w:t xml:space="preserve"> </w:t>
      </w:r>
    </w:p>
    <w:p w:rsidR="004F4468" w:rsidRDefault="000E3471" w:rsidP="00112A94">
      <w:pPr>
        <w:pStyle w:val="af8"/>
        <w:rPr>
          <w:lang w:val="uk-UA"/>
        </w:rPr>
      </w:pPr>
      <w:r w:rsidRPr="009509A0">
        <w:rPr>
          <w:lang w:val="uk-UA"/>
        </w:rPr>
        <w:t xml:space="preserve">У разі виникнення прямої загрози життю та здоров'ю населення, що потрапляє до зони </w:t>
      </w:r>
      <w:r>
        <w:rPr>
          <w:lang w:val="uk-UA"/>
        </w:rPr>
        <w:t>НС на об’єктах підвищеної небезпеки</w:t>
      </w:r>
      <w:r w:rsidRPr="009509A0">
        <w:rPr>
          <w:lang w:val="uk-UA"/>
        </w:rPr>
        <w:t xml:space="preserve">, оповіщення населення </w:t>
      </w:r>
      <w:r>
        <w:rPr>
          <w:lang w:val="uk-UA"/>
        </w:rPr>
        <w:t>здійснює</w:t>
      </w:r>
      <w:r w:rsidRPr="009509A0">
        <w:rPr>
          <w:lang w:val="uk-UA"/>
        </w:rPr>
        <w:t xml:space="preserve"> </w:t>
      </w:r>
      <w:r>
        <w:rPr>
          <w:lang w:val="uk-UA"/>
        </w:rPr>
        <w:t xml:space="preserve">черговий диспетчер об’єкту підвищеної небезпеки. </w:t>
      </w:r>
    </w:p>
    <w:p w:rsidR="005A0012" w:rsidRPr="004F4468" w:rsidRDefault="005A0012" w:rsidP="004F4468">
      <w:pPr>
        <w:sectPr w:rsidR="005A0012" w:rsidRPr="004F4468" w:rsidSect="00602A3E">
          <w:pgSz w:w="11900" w:h="16840"/>
          <w:pgMar w:top="567" w:right="407" w:bottom="709" w:left="1557" w:header="0" w:footer="70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1848"/>
      </w:tblGrid>
      <w:tr w:rsidR="003D5BD0" w:rsidTr="005A19EA">
        <w:trPr>
          <w:trHeight w:hRule="exact" w:val="172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Pr="00C1123B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800"/>
            </w:pPr>
            <w:r>
              <w:t>Назва об’єкта</w:t>
            </w:r>
          </w:p>
        </w:tc>
      </w:tr>
      <w:tr w:rsidR="003D5BD0" w:rsidTr="005A19EA">
        <w:trPr>
          <w:trHeight w:hRule="exact" w:val="181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800"/>
            </w:pPr>
            <w:r>
              <w:t>Адреса</w:t>
            </w:r>
          </w:p>
        </w:tc>
      </w:tr>
      <w:tr w:rsidR="003D5BD0" w:rsidTr="005A19EA">
        <w:trPr>
          <w:trHeight w:hRule="exact" w:val="161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660" w:line="269" w:lineRule="auto"/>
            </w:pPr>
            <w:r>
              <w:t>Небезпечна речовина</w:t>
            </w:r>
          </w:p>
        </w:tc>
      </w:tr>
      <w:tr w:rsidR="003D5BD0" w:rsidTr="005A19EA">
        <w:trPr>
          <w:trHeight w:hRule="exact" w:val="108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line="264" w:lineRule="auto"/>
            </w:pPr>
            <w:r>
              <w:t>Кількість небезпечної речовини, т</w:t>
            </w:r>
          </w:p>
        </w:tc>
      </w:tr>
      <w:tr w:rsidR="003D5BD0" w:rsidTr="005A19EA">
        <w:trPr>
          <w:trHeight w:hRule="exact" w:val="77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line="269" w:lineRule="auto"/>
            </w:pPr>
            <w:r>
              <w:t>Зона ураження, кв. км</w:t>
            </w:r>
          </w:p>
        </w:tc>
      </w:tr>
      <w:tr w:rsidR="003D5BD0" w:rsidRPr="00CA04A6" w:rsidTr="005A19EA">
        <w:trPr>
          <w:trHeight w:hRule="exact" w:val="148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260" w:line="264" w:lineRule="auto"/>
            </w:pPr>
            <w:r>
              <w:t>Перелік проблемних питань на об’єкті, території</w:t>
            </w:r>
          </w:p>
        </w:tc>
      </w:tr>
      <w:tr w:rsidR="003D5BD0" w:rsidTr="005A19EA">
        <w:trPr>
          <w:trHeight w:hRule="exact" w:val="138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BD0" w:rsidRPr="00CA04A6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820"/>
            </w:pPr>
            <w:r>
              <w:t>Примітка</w:t>
            </w:r>
          </w:p>
        </w:tc>
      </w:tr>
    </w:tbl>
    <w:p w:rsidR="003D5BD0" w:rsidRDefault="003D5BD0" w:rsidP="003D5BD0">
      <w:pPr>
        <w:framePr w:w="2146" w:h="9883" w:wrap="none" w:hAnchor="page" w:x="13324" w:y="30"/>
        <w:spacing w:line="1" w:lineRule="exact"/>
      </w:pPr>
    </w:p>
    <w:p w:rsidR="00DF173F" w:rsidRPr="00B47333" w:rsidRDefault="00874C91" w:rsidP="00276E68">
      <w:pPr>
        <w:pStyle w:val="1"/>
        <w:ind w:firstLine="0"/>
        <w:rPr>
          <w:b/>
          <w:color w:val="auto"/>
        </w:rPr>
      </w:pPr>
      <w:bookmarkStart w:id="10" w:name="_Toc193355213"/>
      <w:r w:rsidRPr="00B47333">
        <w:rPr>
          <w:b/>
          <w:color w:val="auto"/>
        </w:rPr>
        <w:t>РОЗДІЛ IV</w:t>
      </w:r>
      <w:r w:rsidR="00B47333" w:rsidRPr="00B47333">
        <w:rPr>
          <w:b/>
          <w:color w:val="auto"/>
        </w:rPr>
        <w:t xml:space="preserve"> </w:t>
      </w:r>
      <w:r w:rsidRPr="00B47333">
        <w:rPr>
          <w:b/>
          <w:color w:val="auto"/>
        </w:rPr>
        <w:t xml:space="preserve"> ДІЇ </w:t>
      </w:r>
      <w:r w:rsidR="00B47333" w:rsidRPr="00B47333">
        <w:rPr>
          <w:b/>
          <w:color w:val="auto"/>
        </w:rPr>
        <w:t xml:space="preserve"> </w:t>
      </w:r>
      <w:r w:rsidRPr="00B47333">
        <w:rPr>
          <w:b/>
          <w:color w:val="auto"/>
        </w:rPr>
        <w:t xml:space="preserve">ОРГАНІВ </w:t>
      </w:r>
      <w:r w:rsidR="00B47333" w:rsidRPr="00B47333">
        <w:rPr>
          <w:b/>
          <w:color w:val="auto"/>
        </w:rPr>
        <w:t xml:space="preserve"> </w:t>
      </w:r>
      <w:r w:rsidRPr="00B47333">
        <w:rPr>
          <w:b/>
          <w:color w:val="auto"/>
        </w:rPr>
        <w:t>УПРАВЛІННЯ ТА СИЛ ЦИВІЛЬНОГО ЗАХИСТУ В РЕЖИМІ ПІДВИЩЕНОЇ ГОТОВНОСТІ ТА РЕЖИМІ НАДЗВИЧАЙНОЇ СИТУАЦІЇ</w:t>
      </w:r>
      <w:bookmarkEnd w:id="10"/>
      <w:r w:rsidRPr="00B47333">
        <w:rPr>
          <w:b/>
          <w:color w:val="auto"/>
        </w:rPr>
        <w:t xml:space="preserve"> </w:t>
      </w:r>
    </w:p>
    <w:p w:rsidR="003C6E95" w:rsidRPr="00B47333" w:rsidRDefault="00C40F62" w:rsidP="001E295D">
      <w:pPr>
        <w:pStyle w:val="a3"/>
        <w:numPr>
          <w:ilvl w:val="1"/>
          <w:numId w:val="11"/>
        </w:numPr>
        <w:spacing w:before="240" w:line="360" w:lineRule="auto"/>
        <w:ind w:left="0" w:firstLine="851"/>
        <w:contextualSpacing w:val="0"/>
        <w:outlineLvl w:val="1"/>
        <w:rPr>
          <w:b/>
        </w:rPr>
      </w:pPr>
      <w:bookmarkStart w:id="11" w:name="_Toc193355214"/>
      <w:r w:rsidRPr="00B47333">
        <w:rPr>
          <w:b/>
          <w:szCs w:val="28"/>
        </w:rPr>
        <w:t>РЕЖИМ ПІДВИЩЕНОЇ ГОТОВНОСТІ</w:t>
      </w:r>
      <w:bookmarkEnd w:id="11"/>
    </w:p>
    <w:p w:rsidR="009609A2" w:rsidRPr="00B47333" w:rsidRDefault="009609A2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У режимі підвищеної готовності: </w:t>
      </w:r>
    </w:p>
    <w:p w:rsidR="006424DC" w:rsidRPr="00B47333" w:rsidRDefault="006424DC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до Ч+02.30 </w:t>
      </w:r>
      <w:r w:rsidR="00291174" w:rsidRPr="00B47333">
        <w:rPr>
          <w:lang w:val="uk-UA"/>
        </w:rPr>
        <w:t xml:space="preserve">видається </w:t>
      </w:r>
      <w:r w:rsidRPr="00B47333">
        <w:rPr>
          <w:lang w:val="uk-UA"/>
        </w:rPr>
        <w:t>розпорядження міського голови про приведення субланки ЦЗ у режим підвищеної готовності</w:t>
      </w:r>
      <w:r w:rsidR="00E63130">
        <w:rPr>
          <w:lang w:val="uk-UA"/>
        </w:rPr>
        <w:t>.</w:t>
      </w:r>
    </w:p>
    <w:p w:rsidR="005A1416" w:rsidRPr="00B47333" w:rsidRDefault="000F0E88" w:rsidP="00B47333">
      <w:pPr>
        <w:pStyle w:val="af8"/>
        <w:rPr>
          <w:lang w:val="uk-UA"/>
        </w:rPr>
      </w:pPr>
      <w:r w:rsidRPr="00B47333">
        <w:rPr>
          <w:lang w:val="uk-UA"/>
        </w:rPr>
        <w:t>з Ч+</w:t>
      </w:r>
      <w:r w:rsidR="00D92391" w:rsidRPr="00B47333">
        <w:rPr>
          <w:lang w:val="uk-UA"/>
        </w:rPr>
        <w:t>02.30 протягом 30 хвилин проводиться спільне засідання міс</w:t>
      </w:r>
      <w:r w:rsidR="00BD6AED">
        <w:rPr>
          <w:lang w:val="uk-UA"/>
        </w:rPr>
        <w:t xml:space="preserve">ької </w:t>
      </w:r>
      <w:r w:rsidR="00D92391" w:rsidRPr="00B47333">
        <w:rPr>
          <w:lang w:val="uk-UA"/>
        </w:rPr>
        <w:t xml:space="preserve"> комісії з питань техногенно-екологічної безпеки та надзвичайних ситуацій</w:t>
      </w:r>
      <w:r w:rsidR="00BD6AED">
        <w:rPr>
          <w:lang w:val="uk-UA"/>
        </w:rPr>
        <w:t xml:space="preserve"> та комісії </w:t>
      </w:r>
      <w:r w:rsidR="00D92391" w:rsidRPr="00B47333">
        <w:rPr>
          <w:lang w:val="uk-UA"/>
        </w:rPr>
        <w:t xml:space="preserve"> з питань евакуації та </w:t>
      </w:r>
      <w:r w:rsidR="005A1416" w:rsidRPr="00B47333">
        <w:rPr>
          <w:lang w:val="uk-UA"/>
        </w:rPr>
        <w:t>приймається рішення щодо:</w:t>
      </w:r>
    </w:p>
    <w:p w:rsidR="005A1416" w:rsidRPr="00B47333" w:rsidRDefault="005A141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здійснення заходів </w:t>
      </w:r>
      <w:r w:rsidR="000F0E88" w:rsidRPr="00B47333">
        <w:rPr>
          <w:lang w:val="uk-UA"/>
        </w:rPr>
        <w:t>з</w:t>
      </w:r>
      <w:r w:rsidRPr="00B47333">
        <w:rPr>
          <w:lang w:val="uk-UA"/>
        </w:rPr>
        <w:t xml:space="preserve">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5A1416" w:rsidRPr="00B47333" w:rsidRDefault="005A141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затвердження плану оперативних (комплексних) заходів щодо </w:t>
      </w:r>
      <w:r w:rsidR="000F0E88" w:rsidRPr="00B47333">
        <w:rPr>
          <w:lang w:val="uk-UA"/>
        </w:rPr>
        <w:t xml:space="preserve">зменшення ризиків виникнення надзвичайної ситуації, </w:t>
      </w:r>
      <w:r w:rsidRPr="00B47333">
        <w:rPr>
          <w:lang w:val="uk-UA"/>
        </w:rPr>
        <w:t xml:space="preserve">захисту населення і територій у разі виникнення надзвичайної ситуації, забезпечення сталого функціонування </w:t>
      </w:r>
      <w:r w:rsidR="00412450" w:rsidRPr="00B47333">
        <w:rPr>
          <w:lang w:val="uk-UA"/>
        </w:rPr>
        <w:t>суб'єктів господарювання</w:t>
      </w:r>
      <w:r w:rsidRPr="00B47333">
        <w:rPr>
          <w:lang w:val="uk-UA"/>
        </w:rPr>
        <w:t>;</w:t>
      </w:r>
    </w:p>
    <w:p w:rsidR="005A1416" w:rsidRPr="00B47333" w:rsidRDefault="00412450" w:rsidP="00B47333">
      <w:pPr>
        <w:pStyle w:val="af8"/>
        <w:rPr>
          <w:lang w:val="uk-UA"/>
        </w:rPr>
      </w:pPr>
      <w:r w:rsidRPr="00B47333">
        <w:rPr>
          <w:lang w:val="uk-UA"/>
        </w:rPr>
        <w:t>координації</w:t>
      </w:r>
      <w:r w:rsidR="005A1416" w:rsidRPr="00B47333">
        <w:rPr>
          <w:lang w:val="uk-UA"/>
        </w:rPr>
        <w:t xml:space="preserve"> </w:t>
      </w:r>
      <w:r w:rsidR="000F0E88" w:rsidRPr="00B47333">
        <w:rPr>
          <w:lang w:val="uk-UA"/>
        </w:rPr>
        <w:t xml:space="preserve">практичних </w:t>
      </w:r>
      <w:r w:rsidR="005A1416" w:rsidRPr="00B47333">
        <w:rPr>
          <w:lang w:val="uk-UA"/>
        </w:rPr>
        <w:t>заходів щодо запобігання виникненню надзвичайної ситуації місцевого і об’єктового рівнів;</w:t>
      </w:r>
    </w:p>
    <w:p w:rsidR="005A1416" w:rsidRPr="00B47333" w:rsidRDefault="005A141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підготовки  пропозицій </w:t>
      </w:r>
      <w:r w:rsidR="00276E68" w:rsidRPr="00B47333">
        <w:rPr>
          <w:lang w:val="uk-UA"/>
        </w:rPr>
        <w:t xml:space="preserve">міському голові </w:t>
      </w:r>
      <w:r w:rsidRPr="00B47333">
        <w:rPr>
          <w:lang w:val="uk-UA"/>
        </w:rPr>
        <w:t>щодо визначення джерел і порядку фінансування заходів реагування на надзвичайну ситуацію;</w:t>
      </w:r>
    </w:p>
    <w:p w:rsidR="005A1416" w:rsidRPr="00B47333" w:rsidRDefault="005A141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координації заходів щодо </w:t>
      </w:r>
      <w:r w:rsidR="00291174" w:rsidRPr="00B47333">
        <w:rPr>
          <w:lang w:val="uk-UA"/>
        </w:rPr>
        <w:t>підготовки</w:t>
      </w:r>
      <w:r w:rsidRPr="00B47333">
        <w:rPr>
          <w:lang w:val="uk-UA"/>
        </w:rPr>
        <w:t xml:space="preserve"> засобів індивідуального захисту </w:t>
      </w:r>
      <w:r w:rsidR="00291174" w:rsidRPr="00B47333">
        <w:rPr>
          <w:lang w:val="uk-UA"/>
        </w:rPr>
        <w:t>(у разі загрози виникнення НС внаслідок аварій на хімічно небезпечному об’єкті  або загрози забруднення території радіоактивними речовинами)</w:t>
      </w:r>
      <w:r w:rsidRPr="00B47333">
        <w:rPr>
          <w:lang w:val="uk-UA"/>
        </w:rPr>
        <w:t>;</w:t>
      </w:r>
    </w:p>
    <w:p w:rsidR="00634FA4" w:rsidRPr="00B47333" w:rsidRDefault="00163337" w:rsidP="00B47333">
      <w:pPr>
        <w:pStyle w:val="af8"/>
        <w:rPr>
          <w:lang w:val="uk-UA"/>
        </w:rPr>
      </w:pPr>
      <w:r w:rsidRPr="00B47333">
        <w:rPr>
          <w:lang w:val="uk-UA"/>
        </w:rPr>
        <w:t>забезпечення</w:t>
      </w:r>
      <w:r w:rsidR="005A1416" w:rsidRPr="00B47333">
        <w:rPr>
          <w:lang w:val="uk-UA"/>
        </w:rPr>
        <w:t xml:space="preserve"> стабільн</w:t>
      </w:r>
      <w:r w:rsidRPr="00B47333">
        <w:rPr>
          <w:lang w:val="uk-UA"/>
        </w:rPr>
        <w:t>ого</w:t>
      </w:r>
      <w:r w:rsidR="005A1416" w:rsidRPr="00B47333">
        <w:rPr>
          <w:lang w:val="uk-UA"/>
        </w:rPr>
        <w:t xml:space="preserve"> постачання і використання </w:t>
      </w:r>
      <w:r w:rsidR="00276E68" w:rsidRPr="00B47333">
        <w:rPr>
          <w:lang w:val="uk-UA"/>
        </w:rPr>
        <w:t xml:space="preserve">енергоносіїв </w:t>
      </w:r>
      <w:r w:rsidR="005A1416" w:rsidRPr="00B47333">
        <w:rPr>
          <w:lang w:val="uk-UA"/>
        </w:rPr>
        <w:t xml:space="preserve">підприємствами, установами та організаціями </w:t>
      </w:r>
      <w:r w:rsidRPr="00B47333">
        <w:rPr>
          <w:lang w:val="uk-UA"/>
        </w:rPr>
        <w:t>територіальної громади</w:t>
      </w:r>
      <w:r w:rsidR="000F0E88" w:rsidRPr="00B47333">
        <w:rPr>
          <w:lang w:val="uk-UA"/>
        </w:rPr>
        <w:t xml:space="preserve"> під час виникнення надзвичайної ситуації</w:t>
      </w:r>
      <w:r w:rsidR="00D92391" w:rsidRPr="00B47333">
        <w:rPr>
          <w:lang w:val="uk-UA"/>
        </w:rPr>
        <w:t>;</w:t>
      </w:r>
    </w:p>
    <w:p w:rsidR="00430528" w:rsidRPr="00B47333" w:rsidRDefault="00430528" w:rsidP="00B47333">
      <w:pPr>
        <w:pStyle w:val="af8"/>
        <w:rPr>
          <w:lang w:val="uk-UA"/>
        </w:rPr>
      </w:pPr>
      <w:r w:rsidRPr="00B47333">
        <w:rPr>
          <w:lang w:val="uk-UA"/>
        </w:rPr>
        <w:t>у разі</w:t>
      </w:r>
      <w:r w:rsidR="00CF6448" w:rsidRPr="00B47333">
        <w:rPr>
          <w:lang w:val="uk-UA"/>
        </w:rPr>
        <w:t xml:space="preserve"> загрози виникнення надзвичайних</w:t>
      </w:r>
      <w:r w:rsidRPr="00B47333">
        <w:rPr>
          <w:lang w:val="uk-UA"/>
        </w:rPr>
        <w:t xml:space="preserve"> ситуацій, пов’язаних з масовими пожежами</w:t>
      </w:r>
      <w:r w:rsidR="00CF6448" w:rsidRPr="00B47333">
        <w:rPr>
          <w:lang w:val="uk-UA"/>
        </w:rPr>
        <w:t xml:space="preserve"> в екосистемах</w:t>
      </w:r>
      <w:r w:rsidRPr="00B47333">
        <w:rPr>
          <w:lang w:val="uk-UA"/>
        </w:rPr>
        <w:t xml:space="preserve">, вибухами та пожежами на об’єктах підвищеної небезпеки  </w:t>
      </w:r>
      <w:r w:rsidR="00CF6448" w:rsidRPr="00B47333">
        <w:rPr>
          <w:lang w:val="uk-UA"/>
        </w:rPr>
        <w:t xml:space="preserve">(ОПН) </w:t>
      </w:r>
      <w:r w:rsidRPr="00B47333">
        <w:rPr>
          <w:lang w:val="uk-UA"/>
        </w:rPr>
        <w:t>приймається рішення комісії з питань евакуації про приведення у готовність комісії з питань евакуації, збірних та приймальних пунктів евакуації</w:t>
      </w:r>
      <w:r w:rsidR="000F0E88" w:rsidRPr="00B47333">
        <w:rPr>
          <w:lang w:val="uk-UA"/>
        </w:rPr>
        <w:t xml:space="preserve"> або проведення завчасної евакуації населення із зони можливої НС</w:t>
      </w:r>
      <w:r w:rsidR="00CF6448" w:rsidRPr="00B47333">
        <w:rPr>
          <w:lang w:val="uk-UA"/>
        </w:rPr>
        <w:t xml:space="preserve"> за окремим планом</w:t>
      </w:r>
      <w:r w:rsidRPr="00B47333">
        <w:rPr>
          <w:lang w:val="uk-UA"/>
        </w:rPr>
        <w:t>;</w:t>
      </w:r>
    </w:p>
    <w:p w:rsidR="00291174" w:rsidRPr="00B47333" w:rsidRDefault="00291174" w:rsidP="00B47333">
      <w:pPr>
        <w:pStyle w:val="af8"/>
        <w:rPr>
          <w:lang w:val="uk-UA"/>
        </w:rPr>
      </w:pPr>
      <w:r w:rsidRPr="00B47333">
        <w:rPr>
          <w:lang w:val="uk-UA"/>
        </w:rPr>
        <w:t>до Ч+03.00 організується постійне спостереження за обстановкою (паводковою, повеневою, пожежною, радіаційною, хімічною, епідеміологічною та інше);</w:t>
      </w:r>
    </w:p>
    <w:p w:rsidR="00634FA4" w:rsidRPr="00B47333" w:rsidRDefault="00634FA4" w:rsidP="00B47333">
      <w:pPr>
        <w:pStyle w:val="af8"/>
        <w:rPr>
          <w:lang w:val="uk-UA"/>
        </w:rPr>
      </w:pPr>
      <w:r w:rsidRPr="00B47333">
        <w:rPr>
          <w:lang w:val="uk-UA"/>
        </w:rPr>
        <w:t>у</w:t>
      </w:r>
      <w:r w:rsidR="00291174" w:rsidRPr="00B47333">
        <w:rPr>
          <w:lang w:val="uk-UA"/>
        </w:rPr>
        <w:t>точню</w:t>
      </w:r>
      <w:r w:rsidR="00833D1B" w:rsidRPr="00B47333">
        <w:rPr>
          <w:lang w:val="uk-UA"/>
        </w:rPr>
        <w:t>є</w:t>
      </w:r>
      <w:r w:rsidRPr="00B47333">
        <w:rPr>
          <w:lang w:val="uk-UA"/>
        </w:rPr>
        <w:t>ться відповідний  План</w:t>
      </w:r>
      <w:r w:rsidR="004A4543">
        <w:rPr>
          <w:lang w:val="uk-UA"/>
        </w:rPr>
        <w:t xml:space="preserve"> дій </w:t>
      </w:r>
      <w:r w:rsidR="00833D1B" w:rsidRPr="00B47333">
        <w:rPr>
          <w:lang w:val="uk-UA"/>
        </w:rPr>
        <w:t xml:space="preserve"> (учасники ліквідації НС, відповідальні особи, часові показники, розрахунки)</w:t>
      </w:r>
      <w:r w:rsidRPr="00B47333">
        <w:rPr>
          <w:lang w:val="uk-UA"/>
        </w:rPr>
        <w:t>;</w:t>
      </w:r>
    </w:p>
    <w:p w:rsidR="00634FA4" w:rsidRPr="00B47333" w:rsidRDefault="00634FA4" w:rsidP="00B47333">
      <w:pPr>
        <w:pStyle w:val="af8"/>
        <w:rPr>
          <w:lang w:val="uk-UA"/>
        </w:rPr>
      </w:pPr>
      <w:r w:rsidRPr="00B47333">
        <w:rPr>
          <w:lang w:val="uk-UA"/>
        </w:rPr>
        <w:t>організується</w:t>
      </w:r>
      <w:r w:rsidR="0078692B" w:rsidRPr="00B47333">
        <w:rPr>
          <w:lang w:val="uk-UA"/>
        </w:rPr>
        <w:t xml:space="preserve"> цілодобове чергування керівного складу</w:t>
      </w:r>
      <w:r w:rsidRPr="00B47333">
        <w:rPr>
          <w:lang w:val="uk-UA"/>
        </w:rPr>
        <w:t xml:space="preserve"> субланки</w:t>
      </w:r>
      <w:r w:rsidR="00276E68" w:rsidRPr="00B47333">
        <w:rPr>
          <w:lang w:val="uk-UA"/>
        </w:rPr>
        <w:t xml:space="preserve"> ЦЗ</w:t>
      </w:r>
      <w:r w:rsidR="0078692B" w:rsidRPr="00B47333">
        <w:rPr>
          <w:lang w:val="uk-UA"/>
        </w:rPr>
        <w:t>;</w:t>
      </w:r>
    </w:p>
    <w:p w:rsidR="0078692B" w:rsidRPr="00B47333" w:rsidRDefault="0078692B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 </w:t>
      </w:r>
      <w:r w:rsidR="00634FA4" w:rsidRPr="00B47333">
        <w:rPr>
          <w:lang w:val="uk-UA"/>
        </w:rPr>
        <w:t>готується</w:t>
      </w:r>
      <w:r w:rsidRPr="00B47333">
        <w:rPr>
          <w:lang w:val="uk-UA"/>
        </w:rPr>
        <w:t xml:space="preserve"> транспорт для перевезення аварійно-рятувальних формувань </w:t>
      </w:r>
      <w:r w:rsidRPr="00B47333">
        <w:rPr>
          <w:lang w:val="uk-UA"/>
        </w:rPr>
        <w:lastRenderedPageBreak/>
        <w:t>ЦЗ у район можливого виникнення надзвичайної ситуації, перевезення запасів матеріальних ресурсів</w:t>
      </w:r>
      <w:r w:rsidR="00CF6448" w:rsidRPr="00B47333">
        <w:rPr>
          <w:lang w:val="uk-UA"/>
        </w:rPr>
        <w:t xml:space="preserve"> до місц</w:t>
      </w:r>
      <w:r w:rsidR="002C1B48" w:rsidRPr="00B47333">
        <w:rPr>
          <w:lang w:val="uk-UA"/>
        </w:rPr>
        <w:t>ь</w:t>
      </w:r>
      <w:r w:rsidR="00CF6448" w:rsidRPr="00B47333">
        <w:rPr>
          <w:lang w:val="uk-UA"/>
        </w:rPr>
        <w:t xml:space="preserve"> використання</w:t>
      </w:r>
      <w:r w:rsidRPr="00B47333">
        <w:rPr>
          <w:lang w:val="uk-UA"/>
        </w:rPr>
        <w:t xml:space="preserve">, а також для евакуації населення, вивозу матеріальних та інших цінностей </w:t>
      </w:r>
      <w:r w:rsidR="00276E68" w:rsidRPr="00B47333">
        <w:rPr>
          <w:lang w:val="uk-UA"/>
        </w:rPr>
        <w:t>із можливої зони НС</w:t>
      </w:r>
      <w:r w:rsidRPr="00B47333">
        <w:rPr>
          <w:lang w:val="uk-UA"/>
        </w:rPr>
        <w:t xml:space="preserve">; </w:t>
      </w:r>
    </w:p>
    <w:p w:rsidR="00D92391" w:rsidRPr="00B47333" w:rsidRDefault="00D92391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приводяться у підвищену готовність </w:t>
      </w:r>
      <w:r w:rsidR="00276E68" w:rsidRPr="00B47333">
        <w:rPr>
          <w:lang w:val="uk-UA"/>
        </w:rPr>
        <w:t xml:space="preserve">до використання за призначенням </w:t>
      </w:r>
      <w:r w:rsidRPr="00B47333">
        <w:rPr>
          <w:lang w:val="uk-UA"/>
        </w:rPr>
        <w:t>формування ЦЗ;</w:t>
      </w:r>
    </w:p>
    <w:p w:rsidR="00D92391" w:rsidRPr="00B47333" w:rsidRDefault="00D92391" w:rsidP="00B47333">
      <w:pPr>
        <w:pStyle w:val="af8"/>
        <w:rPr>
          <w:lang w:val="uk-UA"/>
        </w:rPr>
      </w:pPr>
      <w:r w:rsidRPr="00B47333">
        <w:rPr>
          <w:lang w:val="uk-UA"/>
        </w:rPr>
        <w:t>проводяться невідкладні інженерні, протипожежні заходи;</w:t>
      </w:r>
    </w:p>
    <w:p w:rsidR="00D92391" w:rsidRPr="00B47333" w:rsidRDefault="00D92391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готується до використання </w:t>
      </w:r>
      <w:r w:rsidR="002C1B48" w:rsidRPr="00B47333">
        <w:rPr>
          <w:lang w:val="uk-UA"/>
        </w:rPr>
        <w:t xml:space="preserve">(поповнення) </w:t>
      </w:r>
      <w:r w:rsidRPr="00B47333">
        <w:rPr>
          <w:lang w:val="uk-UA"/>
        </w:rPr>
        <w:t>місцевий матеріальний резерв, а при необхідності матеріальні засоби доставляються до місць використання;</w:t>
      </w:r>
    </w:p>
    <w:p w:rsidR="002C1B48" w:rsidRPr="00B47333" w:rsidRDefault="00D92391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приводяться у готовність </w:t>
      </w:r>
      <w:r w:rsidR="00412450" w:rsidRPr="00B47333">
        <w:rPr>
          <w:lang w:val="uk-UA"/>
        </w:rPr>
        <w:t xml:space="preserve">медичні заклади </w:t>
      </w:r>
      <w:r w:rsidRPr="00B47333">
        <w:rPr>
          <w:lang w:val="uk-UA"/>
        </w:rPr>
        <w:t xml:space="preserve">до надання </w:t>
      </w:r>
      <w:r w:rsidR="00412450" w:rsidRPr="00B47333">
        <w:rPr>
          <w:lang w:val="uk-UA"/>
        </w:rPr>
        <w:t xml:space="preserve">невідкладної, </w:t>
      </w:r>
      <w:r w:rsidRPr="00B47333">
        <w:rPr>
          <w:lang w:val="uk-UA"/>
        </w:rPr>
        <w:t xml:space="preserve">первинної та </w:t>
      </w:r>
      <w:r w:rsidR="000E0C15" w:rsidRPr="00B47333">
        <w:rPr>
          <w:lang w:val="uk-UA"/>
        </w:rPr>
        <w:t xml:space="preserve">спеціалізованої медичної допомоги </w:t>
      </w:r>
      <w:r w:rsidR="00291174" w:rsidRPr="00B47333">
        <w:rPr>
          <w:lang w:val="uk-UA"/>
        </w:rPr>
        <w:t>постраждалим</w:t>
      </w:r>
      <w:r w:rsidR="002C1B48" w:rsidRPr="00B47333">
        <w:rPr>
          <w:lang w:val="uk-UA"/>
        </w:rPr>
        <w:t>;</w:t>
      </w:r>
    </w:p>
    <w:p w:rsidR="002C1B48" w:rsidRPr="00B47333" w:rsidRDefault="002C1B48" w:rsidP="00B47333">
      <w:pPr>
        <w:pStyle w:val="af8"/>
        <w:rPr>
          <w:lang w:val="uk-UA"/>
        </w:rPr>
      </w:pPr>
      <w:r w:rsidRPr="00B47333">
        <w:rPr>
          <w:lang w:val="uk-UA"/>
        </w:rPr>
        <w:t>приводяться у готовність до виконання завдань формування ЦЗ служби охорони публічного (громадського) порядку;</w:t>
      </w:r>
    </w:p>
    <w:p w:rsidR="00D92391" w:rsidRPr="00B47333" w:rsidRDefault="002C1B48" w:rsidP="00B47333">
      <w:pPr>
        <w:pStyle w:val="af8"/>
        <w:rPr>
          <w:lang w:val="uk-UA"/>
        </w:rPr>
      </w:pPr>
      <w:r w:rsidRPr="00B47333">
        <w:rPr>
          <w:lang w:val="uk-UA"/>
        </w:rPr>
        <w:t>здійснюється інформування населення щодо заходів безпеки та дій</w:t>
      </w:r>
      <w:r w:rsidR="00276E68" w:rsidRPr="00B47333">
        <w:rPr>
          <w:lang w:val="uk-UA"/>
        </w:rPr>
        <w:t xml:space="preserve"> у разі виникнення НС</w:t>
      </w:r>
      <w:r w:rsidR="00430528" w:rsidRPr="00B47333">
        <w:rPr>
          <w:lang w:val="uk-UA"/>
        </w:rPr>
        <w:t>.</w:t>
      </w:r>
    </w:p>
    <w:p w:rsidR="00C901B9" w:rsidRPr="00B47333" w:rsidRDefault="00C40F62" w:rsidP="00BC2BAA">
      <w:pPr>
        <w:pStyle w:val="a3"/>
        <w:numPr>
          <w:ilvl w:val="1"/>
          <w:numId w:val="11"/>
        </w:numPr>
        <w:tabs>
          <w:tab w:val="left" w:pos="567"/>
        </w:tabs>
        <w:spacing w:before="240" w:line="360" w:lineRule="auto"/>
        <w:ind w:left="0" w:firstLine="0"/>
        <w:contextualSpacing w:val="0"/>
        <w:outlineLvl w:val="1"/>
        <w:rPr>
          <w:b/>
        </w:rPr>
      </w:pPr>
      <w:bookmarkStart w:id="12" w:name="_Toc193355215"/>
      <w:r w:rsidRPr="00B47333">
        <w:rPr>
          <w:b/>
          <w:szCs w:val="28"/>
        </w:rPr>
        <w:t>РЕЖИМ НАДЗВИЧАЙНОЇ СИТУАЦІЇ</w:t>
      </w:r>
      <w:bookmarkEnd w:id="12"/>
      <w:r w:rsidRPr="00B47333">
        <w:rPr>
          <w:b/>
          <w:szCs w:val="28"/>
        </w:rPr>
        <w:t xml:space="preserve"> </w:t>
      </w:r>
    </w:p>
    <w:p w:rsidR="00EC787C" w:rsidRPr="00B47333" w:rsidRDefault="00EC787C" w:rsidP="00B47333">
      <w:pPr>
        <w:pStyle w:val="af8"/>
        <w:rPr>
          <w:lang w:val="uk-UA"/>
        </w:rPr>
      </w:pPr>
      <w:r w:rsidRPr="00B47333">
        <w:rPr>
          <w:lang w:val="uk-UA"/>
        </w:rPr>
        <w:t>У режимі надзвичайної ситуації:</w:t>
      </w:r>
    </w:p>
    <w:p w:rsidR="000E06ED" w:rsidRPr="00B47333" w:rsidRDefault="00647DF3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 xml:space="preserve">підрозділами пожежно-рятувальної служби ДСНС України та аварійними формуваннями </w:t>
      </w:r>
      <w:r w:rsidR="00412450" w:rsidRPr="00B47333">
        <w:rPr>
          <w:szCs w:val="28"/>
          <w:lang w:val="uk-UA"/>
        </w:rPr>
        <w:t>функціональних підсистем</w:t>
      </w:r>
      <w:r w:rsidR="00D02A7B" w:rsidRPr="00B47333">
        <w:rPr>
          <w:szCs w:val="28"/>
          <w:lang w:val="uk-UA"/>
        </w:rPr>
        <w:t xml:space="preserve"> (ОПН, електро- та газопостачання, водо-, теплопостачання, утримання автодоріг)</w:t>
      </w:r>
      <w:r w:rsidRPr="00B47333">
        <w:rPr>
          <w:szCs w:val="28"/>
          <w:lang w:val="uk-UA"/>
        </w:rPr>
        <w:t>, бригадами медицини катастроф</w:t>
      </w:r>
      <w:r w:rsidR="00412450" w:rsidRPr="00B47333">
        <w:rPr>
          <w:szCs w:val="28"/>
          <w:lang w:val="uk-UA"/>
        </w:rPr>
        <w:t>,</w:t>
      </w:r>
      <w:r w:rsidR="00F803E1" w:rsidRPr="00B47333">
        <w:rPr>
          <w:szCs w:val="28"/>
          <w:lang w:val="uk-UA"/>
        </w:rPr>
        <w:t xml:space="preserve"> </w:t>
      </w:r>
      <w:r w:rsidR="00412450" w:rsidRPr="00B47333">
        <w:rPr>
          <w:szCs w:val="28"/>
          <w:lang w:val="uk-UA"/>
        </w:rPr>
        <w:t>тобто, формуваннями ЦЗ 1 ешелону,</w:t>
      </w:r>
      <w:r w:rsidRPr="00B47333">
        <w:rPr>
          <w:szCs w:val="28"/>
          <w:lang w:val="uk-UA"/>
        </w:rPr>
        <w:t xml:space="preserve"> </w:t>
      </w:r>
      <w:r w:rsidR="00F803E1" w:rsidRPr="00B47333">
        <w:rPr>
          <w:szCs w:val="28"/>
          <w:lang w:val="uk-UA"/>
        </w:rPr>
        <w:t xml:space="preserve">(до Ч+00.30) </w:t>
      </w:r>
      <w:r w:rsidR="00412450" w:rsidRPr="00B47333">
        <w:rPr>
          <w:szCs w:val="28"/>
          <w:lang w:val="uk-UA"/>
        </w:rPr>
        <w:t xml:space="preserve">з моменту отримання повідомлення про виникнення НС та після отримання дозволу від керівника піротехнічної групи (для НС воєнного характеру </w:t>
      </w:r>
      <w:r w:rsidRPr="00B47333">
        <w:rPr>
          <w:szCs w:val="28"/>
          <w:lang w:val="uk-UA"/>
        </w:rPr>
        <w:t xml:space="preserve">проводяться аварійно-рятувальні та </w:t>
      </w:r>
      <w:r w:rsidR="00D02A7B" w:rsidRPr="00B47333">
        <w:rPr>
          <w:szCs w:val="28"/>
          <w:lang w:val="uk-UA"/>
        </w:rPr>
        <w:t>інші невідкладні</w:t>
      </w:r>
      <w:r w:rsidRPr="00B47333">
        <w:rPr>
          <w:szCs w:val="28"/>
          <w:lang w:val="uk-UA"/>
        </w:rPr>
        <w:t xml:space="preserve"> роботи  в зоні надзвичайної ситуації</w:t>
      </w:r>
      <w:r w:rsidR="00371AD8" w:rsidRPr="00B47333">
        <w:rPr>
          <w:szCs w:val="28"/>
          <w:lang w:val="uk-UA"/>
        </w:rPr>
        <w:t>)</w:t>
      </w:r>
      <w:r w:rsidRPr="00B47333">
        <w:rPr>
          <w:szCs w:val="28"/>
          <w:lang w:val="uk-UA"/>
        </w:rPr>
        <w:t>;</w:t>
      </w:r>
    </w:p>
    <w:p w:rsidR="000E06ED" w:rsidRPr="00B47333" w:rsidRDefault="00F803E1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 xml:space="preserve"> до Ч+00.20 </w:t>
      </w:r>
      <w:r w:rsidR="000E06ED" w:rsidRPr="00B47333">
        <w:rPr>
          <w:szCs w:val="28"/>
          <w:lang w:val="uk-UA"/>
        </w:rPr>
        <w:t xml:space="preserve">сектору цивільного захисту районної військової адміністрації </w:t>
      </w:r>
      <w:r w:rsidR="00412450" w:rsidRPr="00B47333">
        <w:rPr>
          <w:szCs w:val="28"/>
          <w:lang w:val="uk-UA"/>
        </w:rPr>
        <w:t xml:space="preserve">подається </w:t>
      </w:r>
      <w:r w:rsidR="000E06ED" w:rsidRPr="00B47333">
        <w:rPr>
          <w:szCs w:val="28"/>
          <w:lang w:val="uk-UA"/>
        </w:rPr>
        <w:t>доповідь про виникнення НС за формою  НС-1:</w:t>
      </w:r>
    </w:p>
    <w:p w:rsidR="000E06ED" w:rsidRPr="00B47333" w:rsidRDefault="000E06ED" w:rsidP="00B47333">
      <w:pPr>
        <w:pStyle w:val="af8"/>
        <w:rPr>
          <w:rFonts w:cs="Times New Roman"/>
          <w:szCs w:val="28"/>
          <w:lang w:val="uk-UA"/>
        </w:rPr>
      </w:pPr>
      <w:r w:rsidRPr="00B47333">
        <w:rPr>
          <w:rFonts w:cs="Times New Roman"/>
          <w:szCs w:val="28"/>
          <w:lang w:val="uk-UA"/>
        </w:rPr>
        <w:t>усно – негайно телефоном;</w:t>
      </w:r>
    </w:p>
    <w:p w:rsidR="000E06ED" w:rsidRPr="00B47333" w:rsidRDefault="000E06ED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>письмово – протягом 20 хв. технічними засобами зв’язку (електронною поштою, факсимільним зв’язком);</w:t>
      </w:r>
    </w:p>
    <w:p w:rsidR="006E490D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до Ч+02.30 видається розпорядження міського голови</w:t>
      </w:r>
      <w:r w:rsidR="006A5919" w:rsidRPr="00B47333">
        <w:rPr>
          <w:lang w:val="uk-UA"/>
        </w:rPr>
        <w:t xml:space="preserve"> </w:t>
      </w:r>
      <w:r w:rsidRPr="00B47333">
        <w:rPr>
          <w:lang w:val="uk-UA"/>
        </w:rPr>
        <w:t>про</w:t>
      </w:r>
      <w:r w:rsidR="006E490D" w:rsidRPr="00B47333">
        <w:rPr>
          <w:lang w:val="uk-UA"/>
        </w:rPr>
        <w:t>:</w:t>
      </w:r>
    </w:p>
    <w:p w:rsidR="006E490D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приведення субланки ЦЗ у режим надзвичайної ситуації</w:t>
      </w:r>
      <w:r w:rsidR="006E490D" w:rsidRPr="00B47333">
        <w:rPr>
          <w:lang w:val="uk-UA"/>
        </w:rPr>
        <w:t>;</w:t>
      </w:r>
    </w:p>
    <w:p w:rsidR="006E490D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призначення керівника робіт з ліквідації наслідків надзвичайної ситуації</w:t>
      </w:r>
      <w:r w:rsidR="00C15110" w:rsidRPr="00B47333">
        <w:rPr>
          <w:lang w:val="uk-UA"/>
        </w:rPr>
        <w:t xml:space="preserve"> (далі – керівник робіт)</w:t>
      </w:r>
      <w:r w:rsidR="006E490D" w:rsidRPr="00B47333">
        <w:rPr>
          <w:lang w:val="uk-UA"/>
        </w:rPr>
        <w:t>;</w:t>
      </w:r>
    </w:p>
    <w:p w:rsidR="006E490D" w:rsidRPr="00B47333" w:rsidRDefault="006E490D" w:rsidP="00B47333">
      <w:pPr>
        <w:pStyle w:val="af8"/>
        <w:rPr>
          <w:lang w:val="uk-UA"/>
        </w:rPr>
      </w:pPr>
      <w:r w:rsidRPr="00B47333">
        <w:rPr>
          <w:lang w:val="uk-UA"/>
        </w:rPr>
        <w:t>проведення евакуації населення у безпечні пункти евакуації (при необхідності);</w:t>
      </w:r>
    </w:p>
    <w:p w:rsidR="00114AA7" w:rsidRPr="00B47333" w:rsidRDefault="006E490D" w:rsidP="00B47333">
      <w:pPr>
        <w:pStyle w:val="af8"/>
        <w:rPr>
          <w:lang w:val="uk-UA"/>
        </w:rPr>
      </w:pPr>
      <w:r w:rsidRPr="00B47333">
        <w:rPr>
          <w:lang w:val="uk-UA"/>
        </w:rPr>
        <w:t>призначення комісії міської ради з визначення збитків внаслідок надзвичайної ситуації</w:t>
      </w:r>
      <w:r w:rsidR="00114AA7" w:rsidRPr="00B47333">
        <w:rPr>
          <w:lang w:val="uk-UA"/>
        </w:rPr>
        <w:t>;</w:t>
      </w:r>
    </w:p>
    <w:p w:rsidR="00114AA7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до Ч+02.30 готується проект рішення міс</w:t>
      </w:r>
      <w:r w:rsidR="005A0012">
        <w:rPr>
          <w:lang w:val="uk-UA"/>
        </w:rPr>
        <w:t xml:space="preserve">ької </w:t>
      </w:r>
      <w:r w:rsidRPr="00B47333">
        <w:rPr>
          <w:lang w:val="uk-UA"/>
        </w:rPr>
        <w:t xml:space="preserve"> комісії з питань техногенно-екологічної безпеки та надзвичайних ситуацій, з питань евакуації ;</w:t>
      </w:r>
    </w:p>
    <w:p w:rsidR="00114AA7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з Ч+02.30 протягом 30 хвилин проводиться спільне засідання міс</w:t>
      </w:r>
      <w:r w:rsidR="005A0012">
        <w:rPr>
          <w:lang w:val="uk-UA"/>
        </w:rPr>
        <w:t xml:space="preserve">ької </w:t>
      </w:r>
      <w:r w:rsidRPr="00B47333">
        <w:rPr>
          <w:lang w:val="uk-UA"/>
        </w:rPr>
        <w:t xml:space="preserve"> комісії з питань техногенно-екологічної безпеки та надзвичайних ситуацій, з питань евакуації та приймається рішення щодо:</w:t>
      </w:r>
    </w:p>
    <w:p w:rsidR="00114AA7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класифікації надзвичайної ситуації за кодом та кодом ознаки;</w:t>
      </w:r>
    </w:p>
    <w:p w:rsidR="00114AA7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визначення зони надзвичайної ситуації;</w:t>
      </w:r>
    </w:p>
    <w:p w:rsidR="00C15110" w:rsidRPr="00B47333" w:rsidRDefault="00C15110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lastRenderedPageBreak/>
        <w:t>затвердження Плану першочергових невідкладних заходів з ліквідації наслідків НС;</w:t>
      </w:r>
    </w:p>
    <w:p w:rsidR="006A5919" w:rsidRPr="00B47333" w:rsidRDefault="006A5919" w:rsidP="00B47333">
      <w:pPr>
        <w:pStyle w:val="af8"/>
        <w:rPr>
          <w:lang w:val="uk-UA"/>
        </w:rPr>
      </w:pPr>
      <w:r w:rsidRPr="00B47333">
        <w:rPr>
          <w:lang w:val="uk-UA"/>
        </w:rPr>
        <w:t>формування і направлення в зону надзвичайної ситуації оперативної групи комісії для проведення розвідки, підготовки пропозицій щодо нормалізації обстановки;</w:t>
      </w:r>
    </w:p>
    <w:p w:rsidR="00C15110" w:rsidRPr="00B47333" w:rsidRDefault="00C15110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>залучення до виконання робіт з ліквідації наслідків надзви</w:t>
      </w:r>
      <w:r w:rsidR="00D02A7B" w:rsidRPr="00B47333">
        <w:rPr>
          <w:szCs w:val="28"/>
          <w:lang w:val="uk-UA"/>
        </w:rPr>
        <w:t>чайної ситуації додаткових</w:t>
      </w:r>
      <w:r w:rsidRPr="00B47333">
        <w:rPr>
          <w:szCs w:val="28"/>
          <w:lang w:val="uk-UA"/>
        </w:rPr>
        <w:t xml:space="preserve"> суб’єкт</w:t>
      </w:r>
      <w:r w:rsidR="00D02A7B" w:rsidRPr="00B47333">
        <w:rPr>
          <w:szCs w:val="28"/>
          <w:lang w:val="uk-UA"/>
        </w:rPr>
        <w:t>ів</w:t>
      </w:r>
      <w:r w:rsidRPr="00B47333">
        <w:rPr>
          <w:szCs w:val="28"/>
          <w:lang w:val="uk-UA"/>
        </w:rPr>
        <w:t xml:space="preserve"> реагування на НС, які розташовані на території громади, з використанням наявних матеріально-технічних, продовольчих та інших ресурсів і запасів відповідно до законодавства згідно з </w:t>
      </w:r>
      <w:r w:rsidR="00D02A7B" w:rsidRPr="00B47333">
        <w:rPr>
          <w:szCs w:val="28"/>
          <w:lang w:val="uk-UA"/>
        </w:rPr>
        <w:t>відповідним  П</w:t>
      </w:r>
      <w:r w:rsidRPr="00B47333">
        <w:rPr>
          <w:szCs w:val="28"/>
          <w:lang w:val="uk-UA"/>
        </w:rPr>
        <w:t>лан</w:t>
      </w:r>
      <w:r w:rsidR="00D02A7B" w:rsidRPr="00B47333">
        <w:rPr>
          <w:szCs w:val="28"/>
          <w:lang w:val="uk-UA"/>
        </w:rPr>
        <w:t>у</w:t>
      </w:r>
      <w:r w:rsidRPr="00B47333">
        <w:rPr>
          <w:szCs w:val="28"/>
          <w:lang w:val="uk-UA"/>
        </w:rPr>
        <w:t xml:space="preserve"> реагування на надзвичайну ситуацію;</w:t>
      </w:r>
    </w:p>
    <w:p w:rsidR="00C15110" w:rsidRPr="00B47333" w:rsidRDefault="006A5919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надання </w:t>
      </w:r>
      <w:r w:rsidR="00C15110" w:rsidRPr="00B47333">
        <w:rPr>
          <w:lang w:val="uk-UA"/>
        </w:rPr>
        <w:t>рекомендацій міському голові</w:t>
      </w:r>
      <w:r w:rsidR="004D43DF" w:rsidRPr="00B47333">
        <w:rPr>
          <w:lang w:val="uk-UA"/>
        </w:rPr>
        <w:t xml:space="preserve"> щодо</w:t>
      </w:r>
      <w:r w:rsidR="00C15110" w:rsidRPr="00B47333">
        <w:rPr>
          <w:lang w:val="uk-UA"/>
        </w:rPr>
        <w:t>:</w:t>
      </w:r>
    </w:p>
    <w:p w:rsidR="00C15110" w:rsidRPr="00B47333" w:rsidRDefault="00D02A7B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 xml:space="preserve">потреби </w:t>
      </w:r>
      <w:r w:rsidR="00C15110" w:rsidRPr="00B47333">
        <w:rPr>
          <w:szCs w:val="28"/>
          <w:lang w:val="uk-UA"/>
        </w:rPr>
        <w:t>проведення евакуації населення у безпечні пункти евакуації</w:t>
      </w:r>
      <w:r w:rsidR="006A5919" w:rsidRPr="00B47333">
        <w:rPr>
          <w:szCs w:val="28"/>
          <w:lang w:val="uk-UA"/>
        </w:rPr>
        <w:t>;</w:t>
      </w:r>
    </w:p>
    <w:p w:rsidR="006E490D" w:rsidRPr="00B47333" w:rsidRDefault="006A5919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>використання</w:t>
      </w:r>
      <w:r w:rsidR="006E490D" w:rsidRPr="00B47333">
        <w:rPr>
          <w:szCs w:val="28"/>
          <w:lang w:val="uk-UA"/>
        </w:rPr>
        <w:t xml:space="preserve"> </w:t>
      </w:r>
      <w:r w:rsidRPr="00B47333">
        <w:rPr>
          <w:szCs w:val="28"/>
          <w:lang w:val="uk-UA"/>
        </w:rPr>
        <w:t xml:space="preserve">місцевого матеріального резерву, резервного фонду місцевого бюджету </w:t>
      </w:r>
      <w:r w:rsidR="006E490D" w:rsidRPr="00B47333">
        <w:rPr>
          <w:szCs w:val="28"/>
          <w:lang w:val="uk-UA"/>
        </w:rPr>
        <w:t xml:space="preserve">для ліквідації наслідків </w:t>
      </w:r>
      <w:r w:rsidR="00381438" w:rsidRPr="00B47333">
        <w:rPr>
          <w:szCs w:val="28"/>
          <w:lang w:val="uk-UA"/>
        </w:rPr>
        <w:t>НС</w:t>
      </w:r>
      <w:r w:rsidR="006E490D" w:rsidRPr="00B47333">
        <w:rPr>
          <w:szCs w:val="28"/>
          <w:lang w:val="uk-UA"/>
        </w:rPr>
        <w:t xml:space="preserve"> та надання матеріальної та </w:t>
      </w:r>
      <w:r w:rsidR="00381438" w:rsidRPr="00B47333">
        <w:rPr>
          <w:szCs w:val="28"/>
          <w:lang w:val="uk-UA"/>
        </w:rPr>
        <w:t>фінансової допомоги потерпілим</w:t>
      </w:r>
      <w:r w:rsidRPr="00B47333">
        <w:rPr>
          <w:szCs w:val="28"/>
          <w:lang w:val="uk-UA"/>
        </w:rPr>
        <w:t>;</w:t>
      </w:r>
    </w:p>
    <w:p w:rsidR="006A5919" w:rsidRPr="00B47333" w:rsidRDefault="006A5919" w:rsidP="00B47333">
      <w:pPr>
        <w:pStyle w:val="af8"/>
        <w:rPr>
          <w:lang w:val="uk-UA"/>
        </w:rPr>
      </w:pPr>
      <w:r w:rsidRPr="00B47333">
        <w:rPr>
          <w:lang w:val="uk-UA"/>
        </w:rPr>
        <w:t>до Ч+03.00 керівник робіт видає розпорядження про створення штабу з ліквідації н</w:t>
      </w:r>
      <w:r w:rsidR="00E63130">
        <w:rPr>
          <w:lang w:val="uk-UA"/>
        </w:rPr>
        <w:t>аслідків надзвичайної ситуації</w:t>
      </w:r>
      <w:r w:rsidRPr="00B47333">
        <w:rPr>
          <w:lang w:val="uk-UA"/>
        </w:rPr>
        <w:t>;</w:t>
      </w:r>
    </w:p>
    <w:p w:rsidR="00D02A7B" w:rsidRPr="00B47333" w:rsidRDefault="00C15110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до Ч+03.00 організується постійне спостереження за розвитком надзвичайної ситуації та інформування міського голови, керівника робіт, всіх учасників ліквідації </w:t>
      </w:r>
      <w:r w:rsidR="00D02A7B" w:rsidRPr="00B47333">
        <w:rPr>
          <w:lang w:val="uk-UA"/>
        </w:rPr>
        <w:t>наслідків надзвичайної ситуації;</w:t>
      </w:r>
    </w:p>
    <w:p w:rsidR="00C15110" w:rsidRPr="00B47333" w:rsidRDefault="00D02A7B" w:rsidP="00B47333">
      <w:pPr>
        <w:pStyle w:val="af8"/>
        <w:rPr>
          <w:lang w:val="uk-UA"/>
        </w:rPr>
      </w:pPr>
      <w:r w:rsidRPr="00B47333">
        <w:rPr>
          <w:lang w:val="uk-UA"/>
        </w:rPr>
        <w:t>до Ч+03.00 організується постійне</w:t>
      </w:r>
      <w:r w:rsidR="00C15110" w:rsidRPr="00B47333">
        <w:rPr>
          <w:lang w:val="uk-UA"/>
        </w:rPr>
        <w:t xml:space="preserve"> доведення до населення обстановки</w:t>
      </w:r>
      <w:r w:rsidRPr="00B47333">
        <w:rPr>
          <w:lang w:val="uk-UA"/>
        </w:rPr>
        <w:t>, яка склалася</w:t>
      </w:r>
      <w:r w:rsidR="00C15110" w:rsidRPr="00B47333">
        <w:rPr>
          <w:lang w:val="uk-UA"/>
        </w:rPr>
        <w:t xml:space="preserve"> та заходів безпеки;</w:t>
      </w:r>
    </w:p>
    <w:p w:rsidR="00C15110" w:rsidRPr="00B47333" w:rsidRDefault="00C15110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з Ч+04.00 </w:t>
      </w:r>
      <w:r w:rsidR="006A5919" w:rsidRPr="00B47333">
        <w:rPr>
          <w:lang w:val="uk-UA"/>
        </w:rPr>
        <w:t xml:space="preserve">керівник робіт бере </w:t>
      </w:r>
      <w:r w:rsidRPr="00B47333">
        <w:rPr>
          <w:lang w:val="uk-UA"/>
        </w:rPr>
        <w:t xml:space="preserve">управління </w:t>
      </w:r>
      <w:r w:rsidR="00F803E1" w:rsidRPr="00B47333">
        <w:rPr>
          <w:lang w:val="uk-UA"/>
        </w:rPr>
        <w:t xml:space="preserve">на себе </w:t>
      </w:r>
      <w:r w:rsidRPr="00B47333">
        <w:rPr>
          <w:lang w:val="uk-UA"/>
        </w:rPr>
        <w:t>ліквідацією наслідків надзвичайної ситуації;</w:t>
      </w:r>
    </w:p>
    <w:p w:rsidR="00371AD8" w:rsidRPr="00B47333" w:rsidRDefault="00371AD8" w:rsidP="00B47333">
      <w:pPr>
        <w:pStyle w:val="af8"/>
        <w:rPr>
          <w:lang w:val="uk-UA"/>
        </w:rPr>
      </w:pPr>
      <w:r w:rsidRPr="00B47333">
        <w:rPr>
          <w:lang w:val="uk-UA"/>
        </w:rPr>
        <w:t>до Ч+04.00 починається евакуація населення із зони НС, розміщення постраждалих в безпечних пунктах евакуації та забезпечення мінімальних потреб життєдіяльності</w:t>
      </w:r>
      <w:r w:rsidR="00381438" w:rsidRPr="00B47333">
        <w:rPr>
          <w:lang w:val="uk-UA"/>
        </w:rPr>
        <w:t xml:space="preserve"> (при необхідності, </w:t>
      </w:r>
      <w:r w:rsidR="00CF767C" w:rsidRPr="00B47333">
        <w:rPr>
          <w:lang w:val="uk-UA"/>
        </w:rPr>
        <w:t>за окремим планом)</w:t>
      </w:r>
      <w:r w:rsidRPr="00B47333">
        <w:rPr>
          <w:lang w:val="uk-UA"/>
        </w:rPr>
        <w:t>;</w:t>
      </w:r>
    </w:p>
    <w:p w:rsidR="00371AD8" w:rsidRPr="00B47333" w:rsidRDefault="00371AD8" w:rsidP="00B47333">
      <w:pPr>
        <w:pStyle w:val="af8"/>
        <w:rPr>
          <w:lang w:val="uk-UA"/>
        </w:rPr>
      </w:pPr>
      <w:r w:rsidRPr="00B47333">
        <w:rPr>
          <w:lang w:val="uk-UA"/>
        </w:rPr>
        <w:t>до</w:t>
      </w:r>
      <w:r w:rsidR="00367CE5" w:rsidRPr="00B47333">
        <w:rPr>
          <w:lang w:val="uk-UA"/>
        </w:rPr>
        <w:t xml:space="preserve"> Ч+0</w:t>
      </w:r>
      <w:r w:rsidR="00F803E1" w:rsidRPr="00B47333">
        <w:rPr>
          <w:lang w:val="uk-UA"/>
        </w:rPr>
        <w:t>4</w:t>
      </w:r>
      <w:r w:rsidR="00367CE5" w:rsidRPr="00B47333">
        <w:rPr>
          <w:lang w:val="uk-UA"/>
        </w:rPr>
        <w:t>.00 забезпечується залучення до ліквідації наслідків надзвичайної ситуації формувань ЦЗ міської ради</w:t>
      </w:r>
      <w:r w:rsidRPr="00B47333">
        <w:rPr>
          <w:lang w:val="uk-UA"/>
        </w:rPr>
        <w:t>, а також сил і засобів інших суб'єктів господарювання, як визначених планом, та і інших, розташованих в зоні НС</w:t>
      </w:r>
      <w:r w:rsidR="00F803E1" w:rsidRPr="00B47333">
        <w:rPr>
          <w:lang w:val="uk-UA"/>
        </w:rPr>
        <w:t xml:space="preserve"> сил другого ешелону</w:t>
      </w:r>
      <w:r w:rsidRPr="00B47333">
        <w:rPr>
          <w:lang w:val="uk-UA"/>
        </w:rPr>
        <w:t>, у визначеному законодавством порядку;</w:t>
      </w:r>
    </w:p>
    <w:p w:rsidR="00371AD8" w:rsidRPr="00B47333" w:rsidRDefault="00371AD8" w:rsidP="00B47333">
      <w:pPr>
        <w:pStyle w:val="af8"/>
        <w:rPr>
          <w:lang w:val="uk-UA"/>
        </w:rPr>
      </w:pPr>
      <w:r w:rsidRPr="00B47333">
        <w:rPr>
          <w:lang w:val="uk-UA"/>
        </w:rPr>
        <w:t>після завершення аварійно-рятувальних та інших невідкладних робіт керівник робіт доповідає міському голові та з його дозволу завершує роботу штабу з ліквідації наслідків НС. Починає роботу комісія з визначення збитків;</w:t>
      </w:r>
    </w:p>
    <w:p w:rsidR="00DA4851" w:rsidRPr="00B47333" w:rsidRDefault="00DA4851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видається розпорядження міського голови про приведення субланки ЦЗ </w:t>
      </w:r>
      <w:r w:rsidR="004D43DF" w:rsidRPr="00B47333">
        <w:rPr>
          <w:lang w:val="uk-UA"/>
        </w:rPr>
        <w:t xml:space="preserve">у </w:t>
      </w:r>
      <w:r w:rsidRPr="00B47333">
        <w:rPr>
          <w:lang w:val="uk-UA"/>
        </w:rPr>
        <w:t xml:space="preserve">постійний режим готовності. </w:t>
      </w:r>
    </w:p>
    <w:p w:rsidR="00BC5C62" w:rsidRPr="00B47333" w:rsidRDefault="00874C91" w:rsidP="00DA4851">
      <w:pPr>
        <w:pStyle w:val="a3"/>
        <w:numPr>
          <w:ilvl w:val="1"/>
          <w:numId w:val="11"/>
        </w:numPr>
        <w:spacing w:before="240" w:line="360" w:lineRule="auto"/>
        <w:ind w:left="0" w:firstLine="0"/>
        <w:contextualSpacing w:val="0"/>
        <w:outlineLvl w:val="1"/>
        <w:rPr>
          <w:b/>
        </w:rPr>
      </w:pPr>
      <w:bookmarkStart w:id="13" w:name="_Toc193355216"/>
      <w:r w:rsidRPr="00B47333">
        <w:rPr>
          <w:b/>
          <w:szCs w:val="28"/>
        </w:rPr>
        <w:t>РЕЖИМ НАДЗВИЧАЙНОГО СТАНУ</w:t>
      </w:r>
      <w:bookmarkEnd w:id="13"/>
    </w:p>
    <w:p w:rsidR="00CF767C" w:rsidRDefault="009339E5" w:rsidP="00B47333">
      <w:pPr>
        <w:pStyle w:val="af8"/>
        <w:rPr>
          <w:lang w:val="uk-UA"/>
        </w:rPr>
      </w:pPr>
      <w:r w:rsidRPr="00874C91">
        <w:rPr>
          <w:lang w:val="uk-UA"/>
        </w:rPr>
        <w:t>У режимі надзвичайного стану виконують</w:t>
      </w:r>
      <w:r w:rsidR="00DA4851">
        <w:rPr>
          <w:lang w:val="uk-UA"/>
        </w:rPr>
        <w:t>ся</w:t>
      </w:r>
      <w:r w:rsidRPr="00874C91">
        <w:rPr>
          <w:lang w:val="uk-UA"/>
        </w:rPr>
        <w:t xml:space="preserve"> завдання відповідно до Закону України “Про правовий режим надзвичайного стану”</w:t>
      </w:r>
      <w:r w:rsidR="00CF767C">
        <w:rPr>
          <w:lang w:val="uk-UA"/>
        </w:rPr>
        <w:t>:</w:t>
      </w:r>
    </w:p>
    <w:p w:rsidR="00CF767C" w:rsidRPr="00CF767C" w:rsidRDefault="00CF767C" w:rsidP="00B47333">
      <w:pPr>
        <w:pStyle w:val="af8"/>
        <w:rPr>
          <w:rFonts w:ascii="Times New Roman CYR" w:hAnsi="Times New Roman CYR" w:cs="Times New Roman CYR"/>
          <w:color w:val="000000"/>
          <w:szCs w:val="28"/>
          <w:lang w:val="uk-UA"/>
        </w:rPr>
      </w:pPr>
      <w:r w:rsidRPr="00CF767C">
        <w:rPr>
          <w:rFonts w:cs="Times New Roman"/>
          <w:color w:val="000000"/>
          <w:szCs w:val="28"/>
          <w:lang w:val="uk-UA"/>
        </w:rPr>
        <w:t>забезпечується координація, організація робіт та взаємодія субланки ЦЗ цивільного захисту і місцевих підрозділів функціональних підсистем єдиної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 державної системи цивільного захисту з урахуванням особливостей, що визначаються згідно з вимогами Законами України "Про правовий режим воєнного стану", "Про правовий режим надзвичайного стану", а також інших 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lastRenderedPageBreak/>
        <w:t>нормативно</w:t>
      </w:r>
      <w:r w:rsidR="00F803E1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 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>- правових актів;</w:t>
      </w:r>
    </w:p>
    <w:p w:rsidR="00CF767C" w:rsidRDefault="00CF767C" w:rsidP="00B47333">
      <w:pPr>
        <w:pStyle w:val="af8"/>
        <w:rPr>
          <w:rFonts w:ascii="Times New Roman CYR" w:hAnsi="Times New Roman CYR" w:cs="Times New Roman CYR"/>
          <w:color w:val="000000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Cs w:val="28"/>
          <w:lang w:val="uk-UA"/>
        </w:rPr>
        <w:t>здійснюються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 заходи, необхідні для відвернення загрози та забезпечення безпеки і здоров'я громадян, забезпечення функціонування економіки, органів державної влади та органів місцевого самоврядування; </w:t>
      </w:r>
    </w:p>
    <w:p w:rsidR="00800EB0" w:rsidRDefault="00CF767C" w:rsidP="00B47333">
      <w:pPr>
        <w:pStyle w:val="af8"/>
        <w:rPr>
          <w:lang w:val="uk-UA"/>
        </w:rPr>
      </w:pP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>доручає</w:t>
      </w:r>
      <w:r>
        <w:rPr>
          <w:rFonts w:ascii="Times New Roman CYR" w:hAnsi="Times New Roman CYR" w:cs="Times New Roman CYR"/>
          <w:color w:val="000000"/>
          <w:szCs w:val="28"/>
          <w:lang w:val="uk-UA"/>
        </w:rPr>
        <w:t>ться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 аварійно-рятувальній службі вводити тимчасову заборону або обмеження руху транспортних засобів і пішоходів поблизу та в межах зони </w:t>
      </w:r>
      <w:r w:rsidR="00B62121">
        <w:rPr>
          <w:rFonts w:ascii="Times New Roman CYR" w:hAnsi="Times New Roman CYR" w:cs="Times New Roman CYR"/>
          <w:color w:val="000000"/>
          <w:szCs w:val="28"/>
          <w:lang w:val="uk-UA"/>
        </w:rPr>
        <w:t>НС</w:t>
      </w:r>
      <w:r w:rsidR="00B62121">
        <w:rPr>
          <w:rStyle w:val="ac"/>
          <w:rFonts w:ascii="Times New Roman CYR" w:hAnsi="Times New Roman CYR" w:cs="Times New Roman CYR"/>
          <w:color w:val="000000"/>
          <w:szCs w:val="28"/>
          <w:lang w:val="uk-UA"/>
        </w:rPr>
        <w:footnoteReference w:id="1"/>
      </w:r>
      <w:r w:rsidR="009339E5" w:rsidRPr="00874C91">
        <w:rPr>
          <w:lang w:val="uk-UA"/>
        </w:rPr>
        <w:t xml:space="preserve">. </w:t>
      </w:r>
    </w:p>
    <w:p w:rsidR="00800EB0" w:rsidRPr="00B47333" w:rsidRDefault="00874C91" w:rsidP="00CF767C">
      <w:pPr>
        <w:pStyle w:val="1"/>
        <w:keepNext w:val="0"/>
        <w:keepLines w:val="0"/>
        <w:spacing w:after="240"/>
        <w:ind w:firstLine="0"/>
        <w:rPr>
          <w:b/>
          <w:color w:val="auto"/>
        </w:rPr>
      </w:pPr>
      <w:bookmarkStart w:id="14" w:name="_Toc193355217"/>
      <w:r w:rsidRPr="00B47333">
        <w:rPr>
          <w:b/>
          <w:color w:val="auto"/>
        </w:rPr>
        <w:t>РОЗДІЛ V. УПРАВЛІННЯ ПІД ЧАС ЛІКВІДАЦІЇ НАСЛІДКІВ НАДЗВИЧАЙНОЇ СИТУАЦІЇ</w:t>
      </w:r>
      <w:bookmarkEnd w:id="14"/>
      <w:r w:rsidRPr="00B47333">
        <w:rPr>
          <w:b/>
          <w:color w:val="auto"/>
        </w:rPr>
        <w:t xml:space="preserve"> </w:t>
      </w:r>
    </w:p>
    <w:p w:rsidR="00C35824" w:rsidRPr="00B47333" w:rsidRDefault="00C35824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Координацію, організацію робіт та взаємодію субланки </w:t>
      </w:r>
      <w:r w:rsidR="00B62121" w:rsidRPr="00B47333">
        <w:rPr>
          <w:lang w:val="uk-UA"/>
        </w:rPr>
        <w:t>ЦЗ</w:t>
      </w:r>
      <w:r w:rsidRPr="00B47333">
        <w:rPr>
          <w:lang w:val="uk-UA"/>
        </w:rPr>
        <w:t xml:space="preserve"> </w:t>
      </w:r>
      <w:r w:rsidR="00B62121" w:rsidRPr="00B47333">
        <w:rPr>
          <w:lang w:val="uk-UA"/>
        </w:rPr>
        <w:t>та</w:t>
      </w:r>
      <w:r w:rsidRPr="00B47333">
        <w:rPr>
          <w:lang w:val="uk-UA"/>
        </w:rPr>
        <w:t xml:space="preserve"> місцевих підрозділів функціональних підсистем єдиної державної системи цивільного захисту</w:t>
      </w:r>
      <w:r w:rsidR="0052730C" w:rsidRPr="00B47333">
        <w:rPr>
          <w:lang w:val="uk-UA"/>
        </w:rPr>
        <w:t xml:space="preserve"> (центральних органів виконавчої влади)</w:t>
      </w:r>
      <w:r w:rsidRPr="00B47333">
        <w:rPr>
          <w:lang w:val="uk-UA"/>
        </w:rPr>
        <w:t xml:space="preserve">, а також громадських організацій, здійснює комісія з питань ТЕБ та НС. Комісія працює в приміщенні </w:t>
      </w:r>
      <w:r w:rsidR="00E721E3">
        <w:rPr>
          <w:lang w:val="uk-UA"/>
        </w:rPr>
        <w:t xml:space="preserve">Звягельської </w:t>
      </w:r>
      <w:r w:rsidRPr="00B47333">
        <w:rPr>
          <w:lang w:val="uk-UA"/>
        </w:rPr>
        <w:t>міської ради.</w:t>
      </w:r>
    </w:p>
    <w:p w:rsidR="00C35824" w:rsidRPr="00B47333" w:rsidRDefault="00C35824" w:rsidP="00B47333">
      <w:pPr>
        <w:pStyle w:val="af8"/>
        <w:rPr>
          <w:lang w:val="uk-UA"/>
        </w:rPr>
      </w:pPr>
      <w:r w:rsidRPr="00B47333">
        <w:rPr>
          <w:rFonts w:cs="Times New Roman"/>
          <w:szCs w:val="28"/>
          <w:lang w:val="uk-UA"/>
        </w:rPr>
        <w:t>Безпосереднє керівництво аварійно-рятувальними та іншими невідкладними роботами здійснює керівник робіт з ліквідації наслідків надзвичайної ситуації. Ніхто не має права втруч</w:t>
      </w:r>
      <w:r w:rsidR="002E7C80" w:rsidRPr="00B47333">
        <w:rPr>
          <w:rFonts w:cs="Times New Roman"/>
          <w:szCs w:val="28"/>
          <w:lang w:val="uk-UA"/>
        </w:rPr>
        <w:t xml:space="preserve">атися у діяльність керівника робіт. У разі необхідності міський голова своїм розпорядженням бере управління на себе або призначає нового керівника робіт. Керівник робіт, штаб з ліквідації НС виконують свої завдання  з </w:t>
      </w:r>
      <w:r w:rsidR="00F803E1" w:rsidRPr="00B47333">
        <w:rPr>
          <w:rFonts w:cs="Times New Roman"/>
          <w:szCs w:val="28"/>
          <w:lang w:val="uk-UA"/>
        </w:rPr>
        <w:t xml:space="preserve">пересувного або стаціонарного </w:t>
      </w:r>
      <w:r w:rsidR="002E7C80" w:rsidRPr="00B47333">
        <w:rPr>
          <w:rFonts w:cs="Times New Roman"/>
          <w:szCs w:val="28"/>
          <w:lang w:val="uk-UA"/>
        </w:rPr>
        <w:t>командного пункту, який розміщується в зоні НС або на її межі, або з приміщення міської ради.</w:t>
      </w:r>
    </w:p>
    <w:p w:rsidR="00DA4DF6" w:rsidRPr="00B47333" w:rsidRDefault="0052730C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Якщо надзвичайна ситуація сталася на режимному об’єкті, який перебуває у сфері управління відповідного центрального органу виконавчої влади, </w:t>
      </w:r>
      <w:r w:rsidR="009339E5" w:rsidRPr="00B47333">
        <w:rPr>
          <w:lang w:val="uk-UA"/>
        </w:rPr>
        <w:t xml:space="preserve"> </w:t>
      </w:r>
      <w:r w:rsidRPr="00B47333">
        <w:rPr>
          <w:lang w:val="uk-UA"/>
        </w:rPr>
        <w:t xml:space="preserve">обов'язки керівника робіт </w:t>
      </w:r>
      <w:r w:rsidR="009339E5" w:rsidRPr="00B47333">
        <w:rPr>
          <w:lang w:val="uk-UA"/>
        </w:rPr>
        <w:t xml:space="preserve">виконує керівник підрозділу </w:t>
      </w:r>
      <w:r w:rsidRPr="00B47333">
        <w:rPr>
          <w:lang w:val="uk-UA"/>
        </w:rPr>
        <w:t>10</w:t>
      </w:r>
      <w:r w:rsidR="001223E8">
        <w:rPr>
          <w:lang w:val="uk-UA"/>
        </w:rPr>
        <w:t xml:space="preserve"> державної пожежно-рятувальної частини Головного управління ДСНС України у Житомирській області  (далі – 10 ДПРЧ)</w:t>
      </w:r>
      <w:r w:rsidR="009339E5" w:rsidRPr="00B47333">
        <w:rPr>
          <w:lang w:val="uk-UA"/>
        </w:rPr>
        <w:t>, питання призначення керівника робіт з ліквідації наслідків надзвичайної с</w:t>
      </w:r>
      <w:r w:rsidR="00DA4DF6" w:rsidRPr="00B47333">
        <w:rPr>
          <w:lang w:val="uk-UA"/>
        </w:rPr>
        <w:t xml:space="preserve">итуації </w:t>
      </w:r>
      <w:r w:rsidRPr="00B47333">
        <w:rPr>
          <w:lang w:val="uk-UA"/>
        </w:rPr>
        <w:t xml:space="preserve">до Ч+04.00 </w:t>
      </w:r>
      <w:r w:rsidR="00DA4DF6" w:rsidRPr="00B47333">
        <w:rPr>
          <w:lang w:val="uk-UA"/>
        </w:rPr>
        <w:t>вирішується цим органом.</w:t>
      </w:r>
      <w:r w:rsidRPr="00B47333">
        <w:rPr>
          <w:lang w:val="uk-UA"/>
        </w:rPr>
        <w:t xml:space="preserve"> Головним завданням керівника робіт міської ради є ліквідація наслідків НС за межами </w:t>
      </w:r>
      <w:r w:rsidR="00B62121" w:rsidRPr="00B47333">
        <w:rPr>
          <w:lang w:val="uk-UA"/>
        </w:rPr>
        <w:t xml:space="preserve">режимного об’єкту </w:t>
      </w:r>
      <w:r w:rsidRPr="00B47333">
        <w:rPr>
          <w:lang w:val="uk-UA"/>
        </w:rPr>
        <w:t>та захисту населення, яке потрапляє в зону НС.</w:t>
      </w:r>
    </w:p>
    <w:p w:rsidR="00DA4DF6" w:rsidRPr="00B47333" w:rsidRDefault="00DA4DF6" w:rsidP="00B47333">
      <w:pPr>
        <w:pStyle w:val="af8"/>
        <w:rPr>
          <w:lang w:val="uk-UA"/>
        </w:rPr>
      </w:pPr>
      <w:r w:rsidRPr="00602A3E">
        <w:rPr>
          <w:lang w:val="uk-UA"/>
        </w:rPr>
        <w:t xml:space="preserve">На об’єкті підвищеної небезпеки </w:t>
      </w:r>
      <w:r w:rsidRPr="00B47333">
        <w:rPr>
          <w:lang w:val="uk-UA"/>
        </w:rPr>
        <w:t>до прибуття керівника робіт його обов’язки виконує диспетчер об’єкта або особа старшого інженерно-технічного персоналу, яка перебуває на зміні.</w:t>
      </w:r>
      <w:r w:rsidR="0052730C" w:rsidRPr="00B47333">
        <w:rPr>
          <w:lang w:val="uk-UA"/>
        </w:rPr>
        <w:t xml:space="preserve"> Головним завданням керівника робіт </w:t>
      </w:r>
      <w:r w:rsidR="00602A3E">
        <w:rPr>
          <w:lang w:val="uk-UA"/>
        </w:rPr>
        <w:t xml:space="preserve">від </w:t>
      </w:r>
      <w:r w:rsidR="0052730C" w:rsidRPr="00B47333">
        <w:rPr>
          <w:lang w:val="uk-UA"/>
        </w:rPr>
        <w:t xml:space="preserve">міської ради є ліквідація наслідків НС за межами </w:t>
      </w:r>
      <w:r w:rsidR="00B62121" w:rsidRPr="00B47333">
        <w:rPr>
          <w:lang w:val="uk-UA"/>
        </w:rPr>
        <w:t>об’єкту підвищеної небезпеки</w:t>
      </w:r>
      <w:r w:rsidR="0052730C" w:rsidRPr="00B47333">
        <w:rPr>
          <w:lang w:val="uk-UA"/>
        </w:rPr>
        <w:t xml:space="preserve"> та захисту населення, яке потрапляє в зону НС.</w:t>
      </w:r>
    </w:p>
    <w:p w:rsidR="00DA4DF6" w:rsidRPr="00B47333" w:rsidRDefault="00DA4DF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У разі ліквідації наслідків </w:t>
      </w:r>
      <w:r w:rsidR="00B62121" w:rsidRPr="00B47333">
        <w:rPr>
          <w:lang w:val="uk-UA"/>
        </w:rPr>
        <w:t>НС</w:t>
      </w:r>
      <w:r w:rsidRPr="00B47333">
        <w:rPr>
          <w:lang w:val="uk-UA"/>
        </w:rPr>
        <w:t xml:space="preserve">, яка </w:t>
      </w:r>
      <w:r w:rsidR="000A443C" w:rsidRPr="00B47333">
        <w:rPr>
          <w:lang w:val="uk-UA"/>
        </w:rPr>
        <w:t xml:space="preserve">не виходить за межі об’єкту підвищеної небезпеки та </w:t>
      </w:r>
      <w:r w:rsidRPr="00B47333">
        <w:rPr>
          <w:lang w:val="uk-UA"/>
        </w:rPr>
        <w:t>не потребує спеціального призначення керівника робіт</w:t>
      </w:r>
      <w:r w:rsidR="000B0140" w:rsidRPr="00B47333">
        <w:rPr>
          <w:lang w:val="uk-UA"/>
        </w:rPr>
        <w:t xml:space="preserve"> від міської ради</w:t>
      </w:r>
      <w:r w:rsidRPr="00B47333">
        <w:rPr>
          <w:lang w:val="uk-UA"/>
        </w:rPr>
        <w:t xml:space="preserve">, обов’язки керівника </w:t>
      </w:r>
      <w:r w:rsidR="000B0140" w:rsidRPr="00B47333">
        <w:rPr>
          <w:lang w:val="uk-UA"/>
        </w:rPr>
        <w:t>робіт виконує</w:t>
      </w:r>
      <w:r w:rsidRPr="00B47333">
        <w:rPr>
          <w:lang w:val="uk-UA"/>
        </w:rPr>
        <w:t xml:space="preserve"> керівник аварійно-рятувальної служби</w:t>
      </w:r>
      <w:r w:rsidR="000A443C" w:rsidRPr="00B47333">
        <w:rPr>
          <w:lang w:val="uk-UA"/>
        </w:rPr>
        <w:t xml:space="preserve"> від </w:t>
      </w:r>
      <w:r w:rsidR="00B62121" w:rsidRPr="00B47333">
        <w:rPr>
          <w:lang w:val="uk-UA"/>
        </w:rPr>
        <w:t xml:space="preserve">об’єкту підвищеної небезпеки </w:t>
      </w:r>
      <w:r w:rsidR="00C90594" w:rsidRPr="00B47333">
        <w:rPr>
          <w:lang w:val="uk-UA"/>
        </w:rPr>
        <w:t>або керівник гасіння пожежі від 10 ДПРЧ</w:t>
      </w:r>
      <w:r w:rsidRPr="00B47333">
        <w:rPr>
          <w:lang w:val="uk-UA"/>
        </w:rPr>
        <w:t>.</w:t>
      </w:r>
    </w:p>
    <w:p w:rsidR="00DA4DF6" w:rsidRPr="00B47333" w:rsidRDefault="00DA4DF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Рішення керівника робіт оформляється розпорядженням. Підготовка </w:t>
      </w:r>
      <w:r w:rsidR="008755F4" w:rsidRPr="00B47333">
        <w:rPr>
          <w:lang w:val="uk-UA"/>
        </w:rPr>
        <w:lastRenderedPageBreak/>
        <w:t>розпоряджень</w:t>
      </w:r>
      <w:r w:rsidRPr="00B47333">
        <w:rPr>
          <w:lang w:val="uk-UA"/>
        </w:rPr>
        <w:t xml:space="preserve"> керівника робіт, їх реєстрація, доведення до виконавців і контроль за їх виконанням здійснюється штабом</w:t>
      </w:r>
      <w:r w:rsidR="004D43DF" w:rsidRPr="00B47333">
        <w:rPr>
          <w:lang w:val="uk-UA"/>
        </w:rPr>
        <w:t xml:space="preserve"> з ліквідації </w:t>
      </w:r>
      <w:r w:rsidR="00C90594" w:rsidRPr="00B47333">
        <w:rPr>
          <w:lang w:val="uk-UA"/>
        </w:rPr>
        <w:t xml:space="preserve">наслідків </w:t>
      </w:r>
      <w:r w:rsidR="004D43DF" w:rsidRPr="00B47333">
        <w:rPr>
          <w:lang w:val="uk-UA"/>
        </w:rPr>
        <w:t>НС</w:t>
      </w:r>
      <w:r w:rsidRPr="00B47333">
        <w:rPr>
          <w:lang w:val="uk-UA"/>
        </w:rPr>
        <w:t xml:space="preserve">. </w:t>
      </w:r>
    </w:p>
    <w:p w:rsidR="00DA4DF6" w:rsidRPr="00B47333" w:rsidRDefault="00DA4DF6" w:rsidP="00B47333">
      <w:pPr>
        <w:pStyle w:val="af8"/>
        <w:rPr>
          <w:b/>
          <w:lang w:val="uk-UA"/>
        </w:rPr>
      </w:pPr>
      <w:r w:rsidRPr="00B47333">
        <w:rPr>
          <w:lang w:val="uk-UA"/>
        </w:rPr>
        <w:t xml:space="preserve">Рішення керівника робіт є обов’язковими для виконання всіма суб’єктами, які беруть участь у ліквідації наслідків надзвичайної ситуації, а також </w:t>
      </w:r>
      <w:r w:rsidR="00B62121" w:rsidRPr="00B47333">
        <w:rPr>
          <w:lang w:val="uk-UA"/>
        </w:rPr>
        <w:t xml:space="preserve">усіма </w:t>
      </w:r>
      <w:r w:rsidRPr="00B47333">
        <w:rPr>
          <w:lang w:val="uk-UA"/>
        </w:rPr>
        <w:t xml:space="preserve">громадянами і суб’єктами господарювання, що перебувають у зоні </w:t>
      </w:r>
      <w:r w:rsidR="00C90594" w:rsidRPr="00B47333">
        <w:rPr>
          <w:lang w:val="uk-UA"/>
        </w:rPr>
        <w:t>НС</w:t>
      </w:r>
      <w:r w:rsidRPr="00B47333">
        <w:rPr>
          <w:lang w:val="uk-UA"/>
        </w:rPr>
        <w:t>.</w:t>
      </w:r>
    </w:p>
    <w:p w:rsidR="00DA4DF6" w:rsidRPr="00B47333" w:rsidRDefault="00CF4179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Після ліквідації наслідків надзвичайної ситуації керівник робіт </w:t>
      </w:r>
      <w:r w:rsidR="00C90594" w:rsidRPr="00B47333">
        <w:rPr>
          <w:lang w:val="uk-UA"/>
        </w:rPr>
        <w:t xml:space="preserve">доповідає </w:t>
      </w:r>
      <w:r w:rsidR="004D43DF" w:rsidRPr="00B47333">
        <w:rPr>
          <w:lang w:val="uk-UA"/>
        </w:rPr>
        <w:t xml:space="preserve">міському </w:t>
      </w:r>
      <w:r w:rsidRPr="00B47333">
        <w:rPr>
          <w:lang w:val="uk-UA"/>
        </w:rPr>
        <w:t xml:space="preserve">голові </w:t>
      </w:r>
      <w:r w:rsidR="00C90594" w:rsidRPr="00B47333">
        <w:rPr>
          <w:lang w:val="uk-UA"/>
        </w:rPr>
        <w:t xml:space="preserve">про результати та надалі </w:t>
      </w:r>
      <w:r w:rsidR="00A15299" w:rsidRPr="00B47333">
        <w:rPr>
          <w:lang w:val="uk-UA"/>
        </w:rPr>
        <w:t>надає</w:t>
      </w:r>
      <w:r w:rsidR="00C90594" w:rsidRPr="00B47333">
        <w:rPr>
          <w:lang w:val="uk-UA"/>
        </w:rPr>
        <w:t xml:space="preserve"> звіт про прийняті рішення і перебіг подій під час ліквідації наслідків надзвичайної ситуації</w:t>
      </w:r>
      <w:r w:rsidR="00B62121" w:rsidRPr="00B47333">
        <w:rPr>
          <w:lang w:val="uk-UA"/>
        </w:rPr>
        <w:t>,</w:t>
      </w:r>
      <w:r w:rsidR="00C90594" w:rsidRPr="00B47333">
        <w:rPr>
          <w:lang w:val="uk-UA"/>
        </w:rPr>
        <w:t xml:space="preserve"> видає розпорядження про ліквідацію штабу з ліквідації наслідків надзвичайної ситуації. Міський голова видає розпорядження щодо </w:t>
      </w:r>
      <w:r w:rsidR="00B62121" w:rsidRPr="00B47333">
        <w:rPr>
          <w:lang w:val="uk-UA"/>
        </w:rPr>
        <w:t xml:space="preserve">приведення </w:t>
      </w:r>
      <w:r w:rsidR="004D43DF" w:rsidRPr="00B47333">
        <w:rPr>
          <w:lang w:val="uk-UA"/>
        </w:rPr>
        <w:t>субланки ЦЗ</w:t>
      </w:r>
      <w:r w:rsidRPr="00B47333">
        <w:rPr>
          <w:lang w:val="uk-UA"/>
        </w:rPr>
        <w:t xml:space="preserve"> у реж</w:t>
      </w:r>
      <w:r w:rsidR="00C90594" w:rsidRPr="00B47333">
        <w:rPr>
          <w:lang w:val="uk-UA"/>
        </w:rPr>
        <w:t>им повсякденного функціонування</w:t>
      </w:r>
      <w:r w:rsidRPr="00B47333">
        <w:rPr>
          <w:lang w:val="uk-UA"/>
        </w:rPr>
        <w:t>.</w:t>
      </w:r>
    </w:p>
    <w:p w:rsidR="00015C82" w:rsidRPr="003F572D" w:rsidRDefault="00C40F62" w:rsidP="00BC2BAA">
      <w:pPr>
        <w:pStyle w:val="1"/>
        <w:keepNext w:val="0"/>
        <w:keepLines w:val="0"/>
        <w:spacing w:after="240"/>
        <w:ind w:firstLine="0"/>
        <w:rPr>
          <w:b/>
          <w:color w:val="auto"/>
        </w:rPr>
      </w:pPr>
      <w:bookmarkStart w:id="15" w:name="_Toc193355218"/>
      <w:r w:rsidRPr="003F572D">
        <w:rPr>
          <w:b/>
          <w:color w:val="auto"/>
        </w:rPr>
        <w:t xml:space="preserve">РОЗДІЛ VI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>ЗАЛУЧЕННЯ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 xml:space="preserve"> СИЛ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 xml:space="preserve">ЦИВІЛЬНОГО ЗАХИСТУ І ПРОВЕДЕННЯ АВАРІЙНО-РЯТУВАЛЬНИХ ТА ІНШИХ НЕВІДКЛАДНИХ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>РОБІТ</w:t>
      </w:r>
      <w:bookmarkEnd w:id="15"/>
      <w:r w:rsidRPr="003F572D">
        <w:rPr>
          <w:b/>
          <w:color w:val="auto"/>
        </w:rPr>
        <w:t xml:space="preserve"> </w:t>
      </w:r>
    </w:p>
    <w:p w:rsidR="00216F36" w:rsidRPr="003F572D" w:rsidRDefault="00216F36" w:rsidP="00216F36">
      <w:pPr>
        <w:pStyle w:val="a3"/>
        <w:tabs>
          <w:tab w:val="left" w:pos="1134"/>
        </w:tabs>
        <w:spacing w:after="0" w:line="360" w:lineRule="auto"/>
        <w:ind w:left="851" w:firstLine="0"/>
        <w:contextualSpacing w:val="0"/>
        <w:rPr>
          <w:b/>
        </w:rPr>
      </w:pPr>
      <w:r w:rsidRPr="003F572D">
        <w:rPr>
          <w:b/>
        </w:rPr>
        <w:t>ЗАЛУЧЕННЯ СИЛ І ЗАСОБІВ</w:t>
      </w:r>
      <w:r w:rsidR="00B55EEA" w:rsidRPr="003F572D">
        <w:rPr>
          <w:b/>
        </w:rPr>
        <w:t xml:space="preserve"> ЦЗ</w:t>
      </w:r>
      <w:r w:rsidR="00D92012" w:rsidRPr="003F572D">
        <w:rPr>
          <w:rStyle w:val="ac"/>
          <w:b/>
        </w:rPr>
        <w:footnoteReference w:id="2"/>
      </w:r>
    </w:p>
    <w:p w:rsidR="00602A3E" w:rsidRDefault="008B6668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Залучення сил </w:t>
      </w:r>
      <w:r w:rsidR="006074A1" w:rsidRPr="003F572D">
        <w:rPr>
          <w:lang w:val="uk-UA"/>
        </w:rPr>
        <w:t xml:space="preserve">та засобів </w:t>
      </w:r>
      <w:r w:rsidRPr="003F572D">
        <w:rPr>
          <w:lang w:val="uk-UA"/>
        </w:rPr>
        <w:t xml:space="preserve">цивільного захисту до ліквідації наслідків надзвичайних ситуацій здійснюється згідно з </w:t>
      </w:r>
      <w:r w:rsidR="00E63130">
        <w:rPr>
          <w:lang w:val="uk-UA"/>
        </w:rPr>
        <w:t xml:space="preserve">планами </w:t>
      </w:r>
      <w:r w:rsidRPr="003F572D">
        <w:rPr>
          <w:lang w:val="uk-UA"/>
        </w:rPr>
        <w:t xml:space="preserve">реагування </w:t>
      </w:r>
      <w:r w:rsidR="00A86061" w:rsidRPr="003F572D">
        <w:rPr>
          <w:lang w:val="uk-UA"/>
        </w:rPr>
        <w:t>на надзвичайні ситуації, планом</w:t>
      </w:r>
      <w:r w:rsidRPr="003F572D">
        <w:rPr>
          <w:lang w:val="uk-UA"/>
        </w:rPr>
        <w:t xml:space="preserve"> взаємодії органів управління та сил цивільного захисту</w:t>
      </w:r>
      <w:r w:rsidR="00A86061" w:rsidRPr="003F572D">
        <w:rPr>
          <w:lang w:val="uk-UA"/>
        </w:rPr>
        <w:t xml:space="preserve"> субланки ЦЗ</w:t>
      </w:r>
      <w:r w:rsidRPr="003F572D">
        <w:rPr>
          <w:lang w:val="uk-UA"/>
        </w:rPr>
        <w:t>, а також планами локалізації і ліквідації наслідків аварійних ситуацій</w:t>
      </w:r>
      <w:r w:rsidR="00A86061" w:rsidRPr="003F572D">
        <w:rPr>
          <w:lang w:val="uk-UA"/>
        </w:rPr>
        <w:t xml:space="preserve"> на об’єктах підвищеної небезпеки</w:t>
      </w:r>
      <w:r w:rsidR="006074A1" w:rsidRPr="003F572D">
        <w:rPr>
          <w:lang w:val="uk-UA"/>
        </w:rPr>
        <w:t xml:space="preserve">, які розташовані на території міської </w:t>
      </w:r>
      <w:r w:rsidR="00E721E3">
        <w:rPr>
          <w:lang w:val="uk-UA"/>
        </w:rPr>
        <w:t>територіальної громади</w:t>
      </w:r>
      <w:r w:rsidRPr="003F572D">
        <w:rPr>
          <w:lang w:val="uk-UA"/>
        </w:rPr>
        <w:t>.</w:t>
      </w:r>
      <w:r w:rsidR="00B55EEA" w:rsidRPr="003F572D">
        <w:rPr>
          <w:lang w:val="uk-UA"/>
        </w:rPr>
        <w:t xml:space="preserve"> </w:t>
      </w:r>
    </w:p>
    <w:p w:rsidR="002E7C80" w:rsidRPr="003F572D" w:rsidRDefault="008B6668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Комісія з питань ТЕБ та НС приймає рішення щодо залучення до виконання робіт з ліквідації наслідків </w:t>
      </w:r>
      <w:r w:rsidR="006074A1" w:rsidRPr="003F572D">
        <w:rPr>
          <w:lang w:val="uk-UA"/>
        </w:rPr>
        <w:t>НС необхідних рятувальних, транспортних, будівельних, медичних та інших</w:t>
      </w:r>
      <w:r w:rsidRPr="003F572D">
        <w:rPr>
          <w:lang w:val="uk-UA"/>
        </w:rPr>
        <w:t xml:space="preserve"> формуван</w:t>
      </w:r>
      <w:r w:rsidR="006074A1" w:rsidRPr="003F572D">
        <w:rPr>
          <w:lang w:val="uk-UA"/>
        </w:rPr>
        <w:t>ь ЦЗ</w:t>
      </w:r>
      <w:r w:rsidRPr="003F572D">
        <w:rPr>
          <w:lang w:val="uk-UA"/>
        </w:rPr>
        <w:t xml:space="preserve"> з використанням наявних матеріально-технічних, продовольчих та інших ресурсів і запасів на території громади. Комісія може </w:t>
      </w:r>
      <w:r w:rsidRPr="003F572D">
        <w:rPr>
          <w:rFonts w:ascii="Times New Roman CYR" w:hAnsi="Times New Roman CYR" w:cs="Times New Roman CYR"/>
          <w:szCs w:val="28"/>
          <w:lang w:val="uk-UA"/>
        </w:rPr>
        <w:t xml:space="preserve">застосовувати без попереднього узгодження з відповідними </w:t>
      </w:r>
      <w:r w:rsidR="006074A1" w:rsidRPr="003F572D">
        <w:rPr>
          <w:rFonts w:ascii="Times New Roman CYR" w:hAnsi="Times New Roman CYR" w:cs="Times New Roman CYR"/>
          <w:szCs w:val="28"/>
          <w:lang w:val="uk-UA"/>
        </w:rPr>
        <w:t>функціональними підсистемами (</w:t>
      </w:r>
      <w:r w:rsidRPr="003F572D">
        <w:rPr>
          <w:rFonts w:ascii="Times New Roman CYR" w:hAnsi="Times New Roman CYR" w:cs="Times New Roman CYR"/>
          <w:szCs w:val="28"/>
          <w:lang w:val="uk-UA"/>
        </w:rPr>
        <w:t>центральними і місцевими органами виконавчої влади</w:t>
      </w:r>
      <w:r w:rsidR="006074A1" w:rsidRPr="003F572D">
        <w:rPr>
          <w:rFonts w:ascii="Times New Roman CYR" w:hAnsi="Times New Roman CYR" w:cs="Times New Roman CYR"/>
          <w:szCs w:val="28"/>
          <w:lang w:val="uk-UA"/>
        </w:rPr>
        <w:t>)</w:t>
      </w:r>
      <w:r w:rsidRPr="003F572D">
        <w:rPr>
          <w:rFonts w:ascii="Times New Roman CYR" w:hAnsi="Times New Roman CYR" w:cs="Times New Roman CYR"/>
          <w:szCs w:val="28"/>
          <w:lang w:val="uk-UA"/>
        </w:rPr>
        <w:t xml:space="preserve"> сили і засоби, призначені виконувати завдання із запобігання виникненню надзвичайної ситуації та реагування на неї на території </w:t>
      </w:r>
      <w:r w:rsidR="00700931">
        <w:rPr>
          <w:rFonts w:ascii="Times New Roman CYR" w:hAnsi="Times New Roman CYR" w:cs="Times New Roman CYR"/>
          <w:szCs w:val="28"/>
          <w:lang w:val="uk-UA"/>
        </w:rPr>
        <w:t xml:space="preserve">Звягельської міської територіальної </w:t>
      </w:r>
      <w:r w:rsidRPr="003F572D">
        <w:rPr>
          <w:rFonts w:ascii="Times New Roman CYR" w:hAnsi="Times New Roman CYR" w:cs="Times New Roman CYR"/>
          <w:szCs w:val="28"/>
          <w:lang w:val="uk-UA"/>
        </w:rPr>
        <w:t>громади (крім запасів державного матеріального резерву)</w:t>
      </w:r>
      <w:r w:rsidRPr="003F572D">
        <w:rPr>
          <w:rFonts w:asciiTheme="minorHAnsi" w:hAnsiTheme="minorHAnsi" w:cs="Times New Roman CYR"/>
          <w:szCs w:val="28"/>
          <w:lang w:val="uk-UA"/>
        </w:rPr>
        <w:t>.</w:t>
      </w:r>
    </w:p>
    <w:p w:rsidR="00A1549E" w:rsidRPr="003F572D" w:rsidRDefault="00A1549E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У надзвичайних ситуаціях органи управління та сили функціональних підсистем </w:t>
      </w:r>
      <w:r w:rsidRPr="003F572D">
        <w:rPr>
          <w:rFonts w:cs="Times New Roman"/>
          <w:szCs w:val="28"/>
          <w:lang w:val="uk-UA"/>
        </w:rPr>
        <w:t xml:space="preserve">(центральних органів виконавчої влади) </w:t>
      </w:r>
      <w:r w:rsidRPr="003F572D">
        <w:rPr>
          <w:lang w:val="uk-UA"/>
        </w:rPr>
        <w:t xml:space="preserve">підпорядковуються органам управління </w:t>
      </w:r>
      <w:r w:rsidR="00700931">
        <w:rPr>
          <w:lang w:val="uk-UA"/>
        </w:rPr>
        <w:t xml:space="preserve">Звягельської </w:t>
      </w:r>
      <w:r w:rsidRPr="003F572D">
        <w:rPr>
          <w:lang w:val="uk-UA"/>
        </w:rPr>
        <w:t>субланки ЦЗ.</w:t>
      </w:r>
    </w:p>
    <w:p w:rsidR="008B6668" w:rsidRPr="003F572D" w:rsidRDefault="00A1549E" w:rsidP="003F572D">
      <w:pPr>
        <w:pStyle w:val="af8"/>
        <w:rPr>
          <w:rFonts w:cs="Times New Roman"/>
          <w:lang w:val="uk-UA"/>
        </w:rPr>
      </w:pPr>
      <w:r w:rsidRPr="003F572D">
        <w:rPr>
          <w:rFonts w:cs="Times New Roman"/>
          <w:szCs w:val="28"/>
          <w:lang w:val="uk-UA"/>
        </w:rPr>
        <w:t xml:space="preserve">Керівники </w:t>
      </w:r>
      <w:r w:rsidR="000B0B75" w:rsidRPr="003F572D">
        <w:rPr>
          <w:rFonts w:cs="Times New Roman"/>
          <w:szCs w:val="28"/>
          <w:lang w:val="uk-UA"/>
        </w:rPr>
        <w:t>суб'єктів господарювання, які створюють формування</w:t>
      </w:r>
      <w:r w:rsidRPr="003F572D">
        <w:rPr>
          <w:rFonts w:cs="Times New Roman"/>
          <w:szCs w:val="28"/>
          <w:lang w:val="uk-UA"/>
        </w:rPr>
        <w:t xml:space="preserve"> ЦЗ функціональних підсистем ЦЗ</w:t>
      </w:r>
      <w:r w:rsidR="000B0B75" w:rsidRPr="003F572D">
        <w:rPr>
          <w:rFonts w:cs="Times New Roman"/>
          <w:szCs w:val="28"/>
          <w:lang w:val="uk-UA"/>
        </w:rPr>
        <w:t>,</w:t>
      </w:r>
      <w:r w:rsidRPr="003F572D">
        <w:rPr>
          <w:rFonts w:cs="Times New Roman"/>
          <w:szCs w:val="28"/>
          <w:lang w:val="uk-UA"/>
        </w:rPr>
        <w:t xml:space="preserve"> можуть самостійно приймати рішення щодо нарощування сил і засобів в зоні НС для виконання визначених повноважень з ліквідації наслідків надзвичайної ситуації.</w:t>
      </w:r>
    </w:p>
    <w:p w:rsidR="00A1549E" w:rsidRPr="003F572D" w:rsidRDefault="00A1549E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На час ліквідації наслідків надзвичайної ситуації у підпорядкування керівника робіт з ліквідації наслідків надзвичайної ситуації переходять усі </w:t>
      </w:r>
      <w:r w:rsidRPr="003F572D">
        <w:rPr>
          <w:lang w:val="uk-UA"/>
        </w:rPr>
        <w:lastRenderedPageBreak/>
        <w:t>аварійно-рятувальні служби, що залучаються до ліквідації таких наслідків.</w:t>
      </w:r>
    </w:p>
    <w:p w:rsidR="007A77A7" w:rsidRPr="003F572D" w:rsidRDefault="007A77A7" w:rsidP="003F572D">
      <w:pPr>
        <w:pStyle w:val="af8"/>
        <w:rPr>
          <w:lang w:val="uk-UA"/>
        </w:rPr>
      </w:pPr>
    </w:p>
    <w:p w:rsidR="00216F36" w:rsidRPr="003F572D" w:rsidRDefault="00216F36" w:rsidP="003F572D">
      <w:pPr>
        <w:pStyle w:val="af8"/>
        <w:rPr>
          <w:b/>
          <w:lang w:val="uk-UA"/>
        </w:rPr>
      </w:pPr>
      <w:r w:rsidRPr="003F572D">
        <w:rPr>
          <w:b/>
          <w:lang w:val="uk-UA"/>
        </w:rPr>
        <w:t xml:space="preserve">ПРОВЕДЕННЯ АВАРІЙНО-РЯТУВАЛЬНИХ </w:t>
      </w:r>
      <w:r w:rsidR="00335965" w:rsidRPr="003F572D">
        <w:rPr>
          <w:b/>
          <w:lang w:val="uk-UA"/>
        </w:rPr>
        <w:t xml:space="preserve">ТА ІНШИШХ НЕВІДКЛАДНИХ </w:t>
      </w:r>
      <w:r w:rsidRPr="003F572D">
        <w:rPr>
          <w:b/>
          <w:lang w:val="uk-UA"/>
        </w:rPr>
        <w:t>РОБІТ</w:t>
      </w:r>
      <w:r w:rsidR="00335965" w:rsidRPr="003F572D">
        <w:rPr>
          <w:rStyle w:val="ac"/>
          <w:b/>
          <w:lang w:val="uk-UA"/>
        </w:rPr>
        <w:footnoteReference w:id="3"/>
      </w:r>
    </w:p>
    <w:p w:rsidR="00335965" w:rsidRPr="003F572D" w:rsidRDefault="00335965" w:rsidP="003F572D">
      <w:pPr>
        <w:pStyle w:val="af8"/>
        <w:rPr>
          <w:lang w:val="uk-UA"/>
        </w:rPr>
      </w:pPr>
      <w:r w:rsidRPr="003F572D">
        <w:rPr>
          <w:shd w:val="clear" w:color="auto" w:fill="FFFFFF"/>
          <w:lang w:val="uk-UA"/>
        </w:rPr>
        <w:t>Проведення аварійно-рятувальних та інших невідкладних робіт під час ліквідації наслідків надзвичайних ситуацій</w:t>
      </w:r>
      <w:r w:rsidR="004751DC" w:rsidRPr="003F572D">
        <w:rPr>
          <w:shd w:val="clear" w:color="auto" w:fill="FFFFFF"/>
          <w:lang w:val="uk-UA"/>
        </w:rPr>
        <w:t xml:space="preserve"> та</w:t>
      </w:r>
      <w:r w:rsidRPr="003F572D">
        <w:rPr>
          <w:shd w:val="clear" w:color="auto" w:fill="FFFFFF"/>
          <w:lang w:val="uk-UA"/>
        </w:rPr>
        <w:t xml:space="preserve"> гасіння пожеж здійснюється безоплатно.</w:t>
      </w:r>
    </w:p>
    <w:p w:rsidR="00335965" w:rsidRPr="003F572D" w:rsidRDefault="00335965" w:rsidP="003F572D">
      <w:pPr>
        <w:pStyle w:val="af8"/>
        <w:rPr>
          <w:lang w:val="uk-UA"/>
        </w:rPr>
      </w:pPr>
      <w:r w:rsidRPr="003F572D">
        <w:rPr>
          <w:shd w:val="clear" w:color="auto" w:fill="FFFFFF"/>
          <w:lang w:val="uk-UA"/>
        </w:rPr>
        <w:t>Аварійно-рятувальні та інші невідкладні роботи, гасіння пожеж проводяться в максимально стислі строки, безперервно до їх повного завершення, з найбільш повним використанням можливостей сил і засобів, неухильним дотриманням вимог встановлених режимів робіт та правил безпеки.</w:t>
      </w:r>
    </w:p>
    <w:p w:rsidR="00DA0A7A" w:rsidRPr="003F572D" w:rsidRDefault="00DA0A7A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 </w:t>
      </w:r>
      <w:r w:rsidR="00611159" w:rsidRPr="003F572D">
        <w:rPr>
          <w:lang w:val="uk-UA"/>
        </w:rPr>
        <w:t>Для</w:t>
      </w:r>
      <w:r w:rsidRPr="003F572D">
        <w:rPr>
          <w:lang w:val="uk-UA"/>
        </w:rPr>
        <w:t xml:space="preserve"> проведення аварійно-рятувальних та інших невідкладних робіт</w:t>
      </w:r>
      <w:r w:rsidR="004751DC" w:rsidRPr="003F572D">
        <w:rPr>
          <w:lang w:val="uk-UA"/>
        </w:rPr>
        <w:t xml:space="preserve"> субланкою ЦЗ</w:t>
      </w:r>
      <w:r w:rsidRPr="003F572D">
        <w:rPr>
          <w:lang w:val="uk-UA"/>
        </w:rPr>
        <w:t xml:space="preserve"> </w:t>
      </w:r>
      <w:r w:rsidR="00611159" w:rsidRPr="003F572D">
        <w:rPr>
          <w:lang w:val="uk-UA"/>
        </w:rPr>
        <w:t xml:space="preserve"> утворюється угрупу</w:t>
      </w:r>
      <w:r w:rsidRPr="003F572D">
        <w:rPr>
          <w:lang w:val="uk-UA"/>
        </w:rPr>
        <w:t xml:space="preserve">вання сил цивільного захисту, залучення яких здійснюється поешелонно. До складу сил першого ешелону відносяться сили цивільного захисту, які перебувають на цілодобовому чергуванні, із строком готовності до 40 хвилин. </w:t>
      </w:r>
      <w:r w:rsidR="00371778" w:rsidRPr="003F572D">
        <w:rPr>
          <w:lang w:val="uk-UA"/>
        </w:rPr>
        <w:t xml:space="preserve">Такі формування залучаються до ліквідації наслідків НС </w:t>
      </w:r>
      <w:r w:rsidR="00967126">
        <w:rPr>
          <w:lang w:val="uk-UA"/>
        </w:rPr>
        <w:t xml:space="preserve">Звягельським </w:t>
      </w:r>
      <w:r w:rsidR="00371778" w:rsidRPr="003F572D">
        <w:rPr>
          <w:lang w:val="uk-UA"/>
        </w:rPr>
        <w:t xml:space="preserve">районним управлінням ГУ ДСНС України в області. </w:t>
      </w:r>
      <w:r w:rsidRPr="003F572D">
        <w:rPr>
          <w:lang w:val="uk-UA"/>
        </w:rPr>
        <w:t>До складу сил другого ешелону відносяться сили цивільного захисту, строк готовності до дій за призначенням яких перевищує 2 години.</w:t>
      </w:r>
      <w:r w:rsidR="00371778" w:rsidRPr="003F572D">
        <w:rPr>
          <w:lang w:val="uk-UA"/>
        </w:rPr>
        <w:t xml:space="preserve"> Такі формування залучаються до ліквідації наслідків НС відповідно до  План</w:t>
      </w:r>
      <w:r w:rsidR="00E63130">
        <w:rPr>
          <w:lang w:val="uk-UA"/>
        </w:rPr>
        <w:t>ів</w:t>
      </w:r>
      <w:r w:rsidR="00371778" w:rsidRPr="003F572D">
        <w:rPr>
          <w:lang w:val="uk-UA"/>
        </w:rPr>
        <w:t xml:space="preserve"> реагування на НС міської ради та рішенням комісії з пит</w:t>
      </w:r>
      <w:r w:rsidR="00092B43" w:rsidRPr="003F572D">
        <w:rPr>
          <w:lang w:val="uk-UA"/>
        </w:rPr>
        <w:t>ань ТЕБ та НС</w:t>
      </w:r>
      <w:r w:rsidR="00371778" w:rsidRPr="003F572D">
        <w:rPr>
          <w:lang w:val="uk-UA"/>
        </w:rPr>
        <w:t>.</w:t>
      </w:r>
    </w:p>
    <w:p w:rsidR="007A448F" w:rsidRDefault="007A448F" w:rsidP="003F572D">
      <w:pPr>
        <w:pStyle w:val="af8"/>
        <w:rPr>
          <w:lang w:val="uk-UA"/>
        </w:rPr>
      </w:pPr>
      <w:r w:rsidRPr="003F572D">
        <w:rPr>
          <w:lang w:val="uk-UA"/>
        </w:rPr>
        <w:t>Аварійно-рятувальні та інші невідкладні роботи проводяться цілодобово до їх завершення.</w:t>
      </w:r>
    </w:p>
    <w:p w:rsidR="003F572D" w:rsidRPr="003F572D" w:rsidRDefault="003F572D" w:rsidP="003F572D">
      <w:pPr>
        <w:pStyle w:val="af8"/>
        <w:rPr>
          <w:lang w:val="uk-UA"/>
        </w:rPr>
      </w:pPr>
    </w:p>
    <w:p w:rsidR="00800EB0" w:rsidRPr="003F572D" w:rsidRDefault="00C40F62" w:rsidP="007A448F">
      <w:pPr>
        <w:pStyle w:val="1"/>
        <w:keepNext w:val="0"/>
        <w:keepLines w:val="0"/>
        <w:spacing w:after="120" w:line="360" w:lineRule="auto"/>
        <w:ind w:firstLine="0"/>
        <w:rPr>
          <w:b/>
          <w:color w:val="auto"/>
        </w:rPr>
      </w:pPr>
      <w:bookmarkStart w:id="16" w:name="_Toc193355219"/>
      <w:r w:rsidRPr="003F572D">
        <w:rPr>
          <w:b/>
          <w:color w:val="auto"/>
        </w:rPr>
        <w:t xml:space="preserve">РОЗДІЛ VII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 xml:space="preserve">ОРГАНІЗАЦІЯ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>ВЗАЄМОДІЇ</w:t>
      </w:r>
      <w:bookmarkEnd w:id="16"/>
      <w:r w:rsidRPr="003F572D">
        <w:rPr>
          <w:b/>
          <w:color w:val="auto"/>
        </w:rPr>
        <w:t xml:space="preserve"> </w:t>
      </w:r>
    </w:p>
    <w:p w:rsidR="006678D7" w:rsidRPr="00874C91" w:rsidRDefault="009339E5" w:rsidP="003F572D">
      <w:pPr>
        <w:pStyle w:val="af8"/>
        <w:rPr>
          <w:lang w:val="uk-UA"/>
        </w:rPr>
      </w:pPr>
      <w:r w:rsidRPr="00874C91">
        <w:rPr>
          <w:lang w:val="uk-UA"/>
        </w:rPr>
        <w:t>Для своєчасного запобігання ви</w:t>
      </w:r>
      <w:r w:rsidR="00B55EEA">
        <w:rPr>
          <w:lang w:val="uk-UA"/>
        </w:rPr>
        <w:t>никненню надзвичайних ситуацій та</w:t>
      </w:r>
      <w:r w:rsidRPr="00874C91">
        <w:rPr>
          <w:lang w:val="uk-UA"/>
        </w:rPr>
        <w:t xml:space="preserve"> ефективного реагування на них, узгодження спільних дій органів управління, формувань </w:t>
      </w:r>
      <w:r w:rsidR="00371778">
        <w:rPr>
          <w:lang w:val="uk-UA"/>
        </w:rPr>
        <w:t xml:space="preserve">ЦЗ </w:t>
      </w:r>
      <w:r w:rsidRPr="00874C91">
        <w:rPr>
          <w:lang w:val="uk-UA"/>
        </w:rPr>
        <w:t xml:space="preserve">організовується взаємодія </w:t>
      </w:r>
      <w:r w:rsidR="00371778">
        <w:rPr>
          <w:lang w:val="uk-UA"/>
        </w:rPr>
        <w:t>субланки ЦЗ</w:t>
      </w:r>
      <w:r w:rsidR="005C27B8">
        <w:rPr>
          <w:lang w:val="uk-UA"/>
        </w:rPr>
        <w:t xml:space="preserve"> та взаємодіючих органів</w:t>
      </w:r>
      <w:r w:rsidR="00B55EEA">
        <w:rPr>
          <w:lang w:val="uk-UA"/>
        </w:rPr>
        <w:t xml:space="preserve"> </w:t>
      </w:r>
      <w:r w:rsidR="00B55EEA" w:rsidRPr="00874C91">
        <w:rPr>
          <w:lang w:val="uk-UA"/>
        </w:rPr>
        <w:t xml:space="preserve">на підставі завчасно розроблених </w:t>
      </w:r>
      <w:r w:rsidR="00B55EEA">
        <w:rPr>
          <w:lang w:val="uk-UA"/>
        </w:rPr>
        <w:t>додатків 6 до Плану</w:t>
      </w:r>
      <w:r w:rsidR="00B55EEA" w:rsidRPr="00874C91">
        <w:rPr>
          <w:lang w:val="uk-UA"/>
        </w:rPr>
        <w:t xml:space="preserve"> реагування на надзвичайні ситуації</w:t>
      </w:r>
      <w:r w:rsidR="006678D7" w:rsidRPr="00874C91">
        <w:rPr>
          <w:lang w:val="uk-UA"/>
        </w:rPr>
        <w:t>.</w:t>
      </w:r>
    </w:p>
    <w:p w:rsidR="006678D7" w:rsidRPr="00874C91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>Органи управління</w:t>
      </w:r>
      <w:r w:rsidR="00C51E93">
        <w:rPr>
          <w:lang w:val="uk-UA"/>
        </w:rPr>
        <w:t xml:space="preserve"> субланки ЦЗ</w:t>
      </w:r>
      <w:r w:rsidRPr="00874C91">
        <w:rPr>
          <w:lang w:val="uk-UA"/>
        </w:rPr>
        <w:t xml:space="preserve"> зобов’язані: </w:t>
      </w:r>
    </w:p>
    <w:p w:rsidR="006678D7" w:rsidRPr="00874C91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 xml:space="preserve">визначити взаємодіючі органи управління, </w:t>
      </w:r>
      <w:r w:rsidR="00100A71">
        <w:rPr>
          <w:lang w:val="uk-UA"/>
        </w:rPr>
        <w:t>їх сили та засоби</w:t>
      </w:r>
      <w:r w:rsidRPr="00874C91">
        <w:rPr>
          <w:lang w:val="uk-UA"/>
        </w:rPr>
        <w:t xml:space="preserve">, </w:t>
      </w:r>
      <w:r w:rsidR="00100A71">
        <w:rPr>
          <w:lang w:val="uk-UA"/>
        </w:rPr>
        <w:t>порядок їх залучення до ліквідації наслідків НС</w:t>
      </w:r>
      <w:r w:rsidRPr="00874C91">
        <w:rPr>
          <w:lang w:val="uk-UA"/>
        </w:rPr>
        <w:t xml:space="preserve">; </w:t>
      </w:r>
    </w:p>
    <w:p w:rsidR="006678D7" w:rsidRPr="00874C91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 xml:space="preserve">узгодити питання </w:t>
      </w:r>
      <w:r w:rsidR="000248BB">
        <w:rPr>
          <w:lang w:val="uk-UA"/>
        </w:rPr>
        <w:t xml:space="preserve">взаємоінформування та </w:t>
      </w:r>
      <w:r w:rsidRPr="00874C91">
        <w:rPr>
          <w:lang w:val="uk-UA"/>
        </w:rPr>
        <w:t xml:space="preserve">всебічного забезпечення дій; </w:t>
      </w:r>
    </w:p>
    <w:p w:rsidR="006678D7" w:rsidRPr="00874C91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 xml:space="preserve">визначити основні </w:t>
      </w:r>
      <w:r w:rsidR="005C27B8">
        <w:rPr>
          <w:lang w:val="uk-UA"/>
        </w:rPr>
        <w:t xml:space="preserve">завдання </w:t>
      </w:r>
      <w:r w:rsidRPr="00874C91">
        <w:rPr>
          <w:lang w:val="uk-UA"/>
        </w:rPr>
        <w:t>взаємодіючих органів управління та сил</w:t>
      </w:r>
      <w:r w:rsidR="00082F21">
        <w:rPr>
          <w:lang w:val="uk-UA"/>
        </w:rPr>
        <w:t xml:space="preserve"> та порядок їх виконання</w:t>
      </w:r>
      <w:r w:rsidRPr="00874C91">
        <w:rPr>
          <w:lang w:val="uk-UA"/>
        </w:rPr>
        <w:t>.</w:t>
      </w:r>
    </w:p>
    <w:p w:rsidR="006678D7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 xml:space="preserve">У разі змін обстановки і необхідності виконання нових </w:t>
      </w:r>
      <w:r w:rsidR="002A552E">
        <w:rPr>
          <w:lang w:val="uk-UA"/>
        </w:rPr>
        <w:t>завдань порядок взаємодії уточню</w:t>
      </w:r>
      <w:r w:rsidRPr="00874C91">
        <w:rPr>
          <w:lang w:val="uk-UA"/>
        </w:rPr>
        <w:t>ється.</w:t>
      </w:r>
    </w:p>
    <w:p w:rsidR="003F572D" w:rsidRDefault="003F572D" w:rsidP="003F572D">
      <w:pPr>
        <w:pStyle w:val="af8"/>
        <w:rPr>
          <w:lang w:val="uk-UA"/>
        </w:rPr>
      </w:pPr>
    </w:p>
    <w:p w:rsidR="00E2510A" w:rsidRDefault="00E2510A" w:rsidP="003F572D">
      <w:pPr>
        <w:pStyle w:val="af8"/>
        <w:rPr>
          <w:lang w:val="uk-UA"/>
        </w:rPr>
      </w:pPr>
    </w:p>
    <w:p w:rsidR="009E56F2" w:rsidRDefault="009E56F2" w:rsidP="003F572D">
      <w:pPr>
        <w:pStyle w:val="af8"/>
        <w:rPr>
          <w:lang w:val="uk-UA"/>
        </w:rPr>
      </w:pPr>
    </w:p>
    <w:p w:rsidR="00800EB0" w:rsidRPr="00E8589F" w:rsidRDefault="00C40F62" w:rsidP="00BC2BAA">
      <w:pPr>
        <w:pStyle w:val="1"/>
        <w:keepNext w:val="0"/>
        <w:keepLines w:val="0"/>
        <w:spacing w:before="0" w:after="240"/>
        <w:rPr>
          <w:b/>
          <w:color w:val="auto"/>
        </w:rPr>
      </w:pPr>
      <w:bookmarkStart w:id="17" w:name="_Toc193355220"/>
      <w:r w:rsidRPr="00E8589F">
        <w:rPr>
          <w:b/>
          <w:color w:val="auto"/>
        </w:rPr>
        <w:lastRenderedPageBreak/>
        <w:t xml:space="preserve">РОЗДІЛ VIII </w:t>
      </w:r>
      <w:r w:rsidR="003F572D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ОРГАНІЗАЦІЯ </w:t>
      </w:r>
      <w:r w:rsidR="003F572D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>ОСНОВНИХ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 ВИДІВ 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ЗАБЕЗПЕЧЕННЯ 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ПІД 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ЧАС 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>ПРОВЕДЕННЯ АВАРІЙНО-РЯТУВАЛЬНИХ ТА ІНШИХ НЕВІДКЛАДНИХ РОБІТ І ЛІКВІДАЦІЇ НАСЛІДКІВ НАДЗВИЧАЙНОЇ СИТУАЦІЇ.</w:t>
      </w:r>
      <w:bookmarkEnd w:id="17"/>
      <w:r w:rsidRPr="00E8589F">
        <w:rPr>
          <w:b/>
          <w:color w:val="auto"/>
        </w:rPr>
        <w:t xml:space="preserve"> </w:t>
      </w:r>
    </w:p>
    <w:p w:rsidR="007106C7" w:rsidRPr="00E8589F" w:rsidRDefault="00874C91" w:rsidP="00BC2BAA">
      <w:pPr>
        <w:pStyle w:val="a3"/>
        <w:numPr>
          <w:ilvl w:val="1"/>
          <w:numId w:val="27"/>
        </w:numPr>
        <w:spacing w:line="360" w:lineRule="auto"/>
        <w:ind w:left="0" w:firstLine="851"/>
        <w:contextualSpacing w:val="0"/>
        <w:outlineLvl w:val="1"/>
        <w:rPr>
          <w:b/>
        </w:rPr>
      </w:pPr>
      <w:r w:rsidRPr="00874C91">
        <w:t xml:space="preserve"> </w:t>
      </w:r>
      <w:bookmarkStart w:id="18" w:name="_Toc193355221"/>
      <w:r w:rsidRPr="00E8589F">
        <w:rPr>
          <w:b/>
        </w:rPr>
        <w:t>РОЗВІДКА</w:t>
      </w:r>
      <w:bookmarkEnd w:id="18"/>
    </w:p>
    <w:p w:rsidR="002E1688" w:rsidRPr="00E8589F" w:rsidRDefault="006F1E48" w:rsidP="00E8589F">
      <w:pPr>
        <w:pStyle w:val="af8"/>
        <w:rPr>
          <w:lang w:val="uk-UA"/>
        </w:rPr>
      </w:pPr>
      <w:r w:rsidRPr="00E8589F">
        <w:rPr>
          <w:lang w:val="uk-UA"/>
        </w:rPr>
        <w:t>О</w:t>
      </w:r>
      <w:r w:rsidR="00516053" w:rsidRPr="00E8589F">
        <w:rPr>
          <w:lang w:val="uk-UA"/>
        </w:rPr>
        <w:t xml:space="preserve">рганізується і здійснюється </w:t>
      </w:r>
      <w:r w:rsidRPr="00E8589F">
        <w:rPr>
          <w:lang w:val="uk-UA"/>
        </w:rPr>
        <w:t>за участю ланки ЦЗ</w:t>
      </w:r>
      <w:r w:rsidR="00A936D5" w:rsidRPr="00E8589F">
        <w:rPr>
          <w:lang w:val="uk-UA"/>
        </w:rPr>
        <w:t xml:space="preserve"> через Систему спостереження і лабораторного </w:t>
      </w:r>
      <w:r w:rsidR="009C26E5" w:rsidRPr="00E8589F">
        <w:rPr>
          <w:lang w:val="uk-UA"/>
        </w:rPr>
        <w:t>контролю згідно з повноваженнями</w:t>
      </w:r>
      <w:r w:rsidRPr="00E8589F">
        <w:rPr>
          <w:lang w:val="uk-UA"/>
        </w:rPr>
        <w:t xml:space="preserve"> для визначення умов та обсягу заходів </w:t>
      </w:r>
      <w:r w:rsidR="009C26E5" w:rsidRPr="00E8589F">
        <w:rPr>
          <w:lang w:val="uk-UA"/>
        </w:rPr>
        <w:t>та сил і засобів для</w:t>
      </w:r>
      <w:r w:rsidRPr="00E8589F">
        <w:rPr>
          <w:lang w:val="uk-UA"/>
        </w:rPr>
        <w:t xml:space="preserve"> проведення </w:t>
      </w:r>
      <w:r w:rsidR="009C26E5" w:rsidRPr="00E8589F">
        <w:rPr>
          <w:lang w:val="uk-UA"/>
        </w:rPr>
        <w:t>аварійно-</w:t>
      </w:r>
      <w:r w:rsidRPr="00E8589F">
        <w:rPr>
          <w:lang w:val="uk-UA"/>
        </w:rPr>
        <w:t>рятувальних та інших невідкладних робіт</w:t>
      </w:r>
      <w:r w:rsidR="00A936D5" w:rsidRPr="00E8589F">
        <w:rPr>
          <w:lang w:val="uk-UA"/>
        </w:rPr>
        <w:t>.</w:t>
      </w:r>
      <w:r w:rsidR="00B579B9" w:rsidRPr="00E8589F">
        <w:rPr>
          <w:lang w:val="uk-UA"/>
        </w:rPr>
        <w:t xml:space="preserve"> Крім того, ведення </w:t>
      </w:r>
      <w:r w:rsidR="002E1688" w:rsidRPr="00E8589F">
        <w:rPr>
          <w:lang w:val="uk-UA"/>
        </w:rPr>
        <w:t xml:space="preserve"> </w:t>
      </w:r>
      <w:r w:rsidR="00B579B9" w:rsidRPr="00E8589F">
        <w:rPr>
          <w:lang w:val="uk-UA"/>
        </w:rPr>
        <w:t>візуальної, інженерної, пожежної, медичної, гідрологічної розвідки ведеться усіма формуванням цивільного захисту, які беруть участь у ліквідації наслідків надзвичайної ситуації на території громади</w:t>
      </w:r>
      <w:r w:rsidR="009C26E5" w:rsidRPr="00E8589F">
        <w:rPr>
          <w:lang w:val="uk-UA"/>
        </w:rPr>
        <w:t>, під час проведення аварійно-рятувальних та інших невідкладних робіт</w:t>
      </w:r>
      <w:r w:rsidR="002E1688" w:rsidRPr="00E8589F">
        <w:rPr>
          <w:lang w:val="uk-UA"/>
        </w:rPr>
        <w:t xml:space="preserve">: </w:t>
      </w:r>
    </w:p>
    <w:p w:rsidR="002E1688" w:rsidRPr="00E8589F" w:rsidRDefault="002E1688" w:rsidP="00E8589F">
      <w:pPr>
        <w:pStyle w:val="af8"/>
        <w:rPr>
          <w:szCs w:val="28"/>
          <w:lang w:val="uk-UA"/>
        </w:rPr>
      </w:pPr>
      <w:r w:rsidRPr="00E8589F">
        <w:rPr>
          <w:szCs w:val="28"/>
          <w:lang w:val="uk-UA"/>
        </w:rPr>
        <w:t>радіаційної і хімічної розвідки</w:t>
      </w:r>
      <w:r w:rsidR="009C26E5" w:rsidRPr="00E8589F">
        <w:rPr>
          <w:szCs w:val="28"/>
          <w:lang w:val="uk-UA"/>
        </w:rPr>
        <w:t xml:space="preserve"> -</w:t>
      </w:r>
      <w:r w:rsidRPr="00E8589F">
        <w:rPr>
          <w:szCs w:val="28"/>
          <w:lang w:val="uk-UA"/>
        </w:rPr>
        <w:t xml:space="preserve"> </w:t>
      </w:r>
      <w:r w:rsidR="00B579B9" w:rsidRPr="00E8589F">
        <w:rPr>
          <w:szCs w:val="28"/>
          <w:lang w:val="uk-UA"/>
        </w:rPr>
        <w:t xml:space="preserve">пости радіаційної розвідки 10 ДПРЧ, </w:t>
      </w:r>
      <w:r w:rsidR="00B579B9" w:rsidRPr="00E8589F">
        <w:rPr>
          <w:bCs/>
          <w:szCs w:val="28"/>
          <w:shd w:val="clear" w:color="auto" w:fill="FFFFFF"/>
          <w:lang w:val="uk-UA"/>
        </w:rPr>
        <w:t>Звягельського міжрайонного відділу ДУ "Житомирський обласний центр контролю та профілактики захворювань"</w:t>
      </w:r>
      <w:r w:rsidRPr="00E8589F">
        <w:rPr>
          <w:szCs w:val="28"/>
          <w:lang w:val="uk-UA"/>
        </w:rPr>
        <w:t>;</w:t>
      </w:r>
    </w:p>
    <w:p w:rsidR="002E1688" w:rsidRPr="00E8589F" w:rsidRDefault="009C26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пожежної розвідки - </w:t>
      </w:r>
      <w:r w:rsidR="00F5553B" w:rsidRPr="00E8589F">
        <w:rPr>
          <w:lang w:val="uk-UA"/>
        </w:rPr>
        <w:t>10 ДПРЧ</w:t>
      </w:r>
      <w:r w:rsidR="002E1688" w:rsidRPr="00E8589F">
        <w:rPr>
          <w:lang w:val="uk-UA"/>
        </w:rPr>
        <w:t xml:space="preserve">; </w:t>
      </w:r>
    </w:p>
    <w:p w:rsidR="002E1688" w:rsidRPr="00E8589F" w:rsidRDefault="009C26E5" w:rsidP="00E8589F">
      <w:pPr>
        <w:pStyle w:val="af8"/>
        <w:rPr>
          <w:lang w:val="uk-UA"/>
        </w:rPr>
      </w:pPr>
      <w:r w:rsidRPr="00E8589F">
        <w:rPr>
          <w:lang w:val="uk-UA"/>
        </w:rPr>
        <w:t>інженерної розвідки -</w:t>
      </w:r>
      <w:r w:rsidR="002E1688" w:rsidRPr="00E8589F">
        <w:rPr>
          <w:lang w:val="uk-UA"/>
        </w:rPr>
        <w:t xml:space="preserve"> </w:t>
      </w:r>
      <w:r w:rsidR="00F5553B" w:rsidRPr="00E8589F">
        <w:rPr>
          <w:lang w:val="uk-UA"/>
        </w:rPr>
        <w:t>формування ЦЗ</w:t>
      </w:r>
      <w:r w:rsidRPr="00E8589F">
        <w:rPr>
          <w:lang w:val="uk-UA"/>
        </w:rPr>
        <w:t>, які забезпечують утримання автодоріг, мостів, місць посадки постраждалого населення на автотранспорт</w:t>
      </w:r>
      <w:r w:rsidR="002E1688" w:rsidRPr="00E8589F">
        <w:rPr>
          <w:lang w:val="uk-UA"/>
        </w:rPr>
        <w:t xml:space="preserve">; </w:t>
      </w:r>
    </w:p>
    <w:p w:rsidR="002E1688" w:rsidRPr="00E8589F" w:rsidRDefault="002E1688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медичної та </w:t>
      </w:r>
      <w:r w:rsidR="000077BE" w:rsidRPr="00E8589F">
        <w:rPr>
          <w:lang w:val="uk-UA"/>
        </w:rPr>
        <w:t xml:space="preserve">санітарно-епідемічної розвідки - </w:t>
      </w:r>
      <w:r w:rsidR="00F5553B" w:rsidRPr="00E8589F">
        <w:rPr>
          <w:bCs/>
          <w:szCs w:val="28"/>
          <w:shd w:val="clear" w:color="auto" w:fill="FFFFFF"/>
          <w:lang w:val="uk-UA"/>
        </w:rPr>
        <w:t>Звягельський міжрайонний відділ ДУ "Житомирський обласний центр контролю та профілактики захворювань"</w:t>
      </w:r>
      <w:r w:rsidRPr="00E8589F">
        <w:rPr>
          <w:lang w:val="uk-UA"/>
        </w:rPr>
        <w:t xml:space="preserve">; </w:t>
      </w:r>
    </w:p>
    <w:p w:rsidR="002E1688" w:rsidRPr="00E8589F" w:rsidRDefault="002E1688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ветеринарно-санітарної та фітосанітарної розвідки: </w:t>
      </w:r>
      <w:r w:rsidR="006F1E48" w:rsidRPr="00E8589F">
        <w:rPr>
          <w:lang w:val="uk-UA"/>
        </w:rPr>
        <w:t>Звяге</w:t>
      </w:r>
      <w:r w:rsidR="00F5553B" w:rsidRPr="00E8589F">
        <w:rPr>
          <w:lang w:val="uk-UA"/>
        </w:rPr>
        <w:t xml:space="preserve">льське </w:t>
      </w:r>
      <w:r w:rsidR="006F1E48" w:rsidRPr="00E8589F">
        <w:rPr>
          <w:lang w:val="uk-UA"/>
        </w:rPr>
        <w:t xml:space="preserve">районне </w:t>
      </w:r>
      <w:r w:rsidR="00F5553B" w:rsidRPr="00E8589F">
        <w:rPr>
          <w:lang w:val="uk-UA"/>
        </w:rPr>
        <w:t xml:space="preserve">управління </w:t>
      </w:r>
      <w:r w:rsidR="006F1E48" w:rsidRPr="00E8589F">
        <w:rPr>
          <w:lang w:val="uk-UA"/>
        </w:rPr>
        <w:t>ГУ Держпродспоживслужби України в області</w:t>
      </w:r>
      <w:r w:rsidRPr="00E8589F">
        <w:rPr>
          <w:lang w:val="uk-UA"/>
        </w:rPr>
        <w:t>;</w:t>
      </w:r>
    </w:p>
    <w:p w:rsidR="00516053" w:rsidRPr="00E8589F" w:rsidRDefault="002E1688" w:rsidP="00E8589F">
      <w:pPr>
        <w:pStyle w:val="af8"/>
        <w:rPr>
          <w:lang w:val="uk-UA"/>
        </w:rPr>
      </w:pPr>
      <w:r w:rsidRPr="00E8589F">
        <w:rPr>
          <w:lang w:val="uk-UA"/>
        </w:rPr>
        <w:t>метео</w:t>
      </w:r>
      <w:r w:rsidR="006F1E48" w:rsidRPr="00E8589F">
        <w:rPr>
          <w:lang w:val="uk-UA"/>
        </w:rPr>
        <w:t xml:space="preserve"> </w:t>
      </w:r>
      <w:r w:rsidRPr="00E8589F">
        <w:rPr>
          <w:lang w:val="uk-UA"/>
        </w:rPr>
        <w:t>- і гідрологічної розвідки</w:t>
      </w:r>
      <w:r w:rsidR="000077BE" w:rsidRPr="00E8589F">
        <w:rPr>
          <w:lang w:val="uk-UA"/>
        </w:rPr>
        <w:t xml:space="preserve"> - </w:t>
      </w:r>
      <w:r w:rsidR="006F1E48" w:rsidRPr="00E8589F">
        <w:rPr>
          <w:lang w:val="uk-UA"/>
        </w:rPr>
        <w:t xml:space="preserve">метеорологічним постом "Звягель" </w:t>
      </w:r>
      <w:r w:rsidR="00E8589F">
        <w:rPr>
          <w:lang w:val="uk-UA"/>
        </w:rPr>
        <w:t xml:space="preserve">                </w:t>
      </w:r>
      <w:r w:rsidR="006F1E48" w:rsidRPr="00E8589F">
        <w:rPr>
          <w:lang w:val="uk-UA"/>
        </w:rPr>
        <w:t xml:space="preserve">у м. Звягель, постами спостереження за рівнями води у річках, Звягельською дільницею </w:t>
      </w:r>
      <w:r w:rsidR="006F1E48" w:rsidRPr="00E8589F">
        <w:rPr>
          <w:szCs w:val="28"/>
          <w:lang w:val="uk-UA"/>
        </w:rPr>
        <w:t>басейнового управління водних ресурсів р. Прип’ять</w:t>
      </w:r>
      <w:r w:rsidRPr="00E8589F">
        <w:rPr>
          <w:lang w:val="uk-UA"/>
        </w:rPr>
        <w:t>.</w:t>
      </w:r>
    </w:p>
    <w:p w:rsidR="00A936D5" w:rsidRPr="00E8589F" w:rsidRDefault="00A936D5" w:rsidP="00E8589F">
      <w:pPr>
        <w:pStyle w:val="af8"/>
        <w:rPr>
          <w:lang w:val="uk-UA"/>
        </w:rPr>
      </w:pPr>
      <w:r w:rsidRPr="00E8589F">
        <w:rPr>
          <w:lang w:val="uk-UA"/>
        </w:rPr>
        <w:t>Основні завдання розвідки:</w:t>
      </w:r>
    </w:p>
    <w:p w:rsidR="007106C7" w:rsidRPr="00E8589F" w:rsidRDefault="009339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забезпечення моніторингу довкілля за зміною ступеня зараженості (забруднення) об’єктів зовнішнього середовища, особового складу спеціалізованих формувань, техніки, що </w:t>
      </w:r>
      <w:r w:rsidR="00396007" w:rsidRPr="00E8589F">
        <w:rPr>
          <w:lang w:val="uk-UA"/>
        </w:rPr>
        <w:t>проводять</w:t>
      </w:r>
      <w:r w:rsidRPr="00E8589F">
        <w:rPr>
          <w:lang w:val="uk-UA"/>
        </w:rPr>
        <w:t xml:space="preserve"> рятувальні роботи, радіоактивними, хімічними речовинами, біологічними патогенними агентами в районах надзвичайних ситуаційна територіях, які до них прилягають; </w:t>
      </w:r>
    </w:p>
    <w:p w:rsidR="007106C7" w:rsidRPr="00E8589F" w:rsidRDefault="009339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виявлення загальної, хімічної, пожежної, інженерної, медичної обстановки та санітарно-епідемічної ситуації в районах надзвичайних ситуації; </w:t>
      </w:r>
    </w:p>
    <w:p w:rsidR="007106C7" w:rsidRPr="00E8589F" w:rsidRDefault="009339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установлення місць перебування людей, які постраждали при надзвичайній ситуації, визначення засобів порятунку; </w:t>
      </w:r>
    </w:p>
    <w:p w:rsidR="00293C3C" w:rsidRDefault="009339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контроль за обстановкою і санітарно-епідеміологічним станом районів, розміщенням відселеного з небезпечних зон населення. </w:t>
      </w:r>
    </w:p>
    <w:p w:rsidR="000D58B0" w:rsidRPr="00E8589F" w:rsidRDefault="000D58B0" w:rsidP="00E8589F">
      <w:pPr>
        <w:pStyle w:val="af8"/>
        <w:rPr>
          <w:lang w:val="uk-UA"/>
        </w:rPr>
      </w:pPr>
    </w:p>
    <w:p w:rsidR="00800EB0" w:rsidRPr="000D58B0" w:rsidRDefault="00874C91" w:rsidP="00BC2BAA">
      <w:pPr>
        <w:pStyle w:val="a3"/>
        <w:numPr>
          <w:ilvl w:val="1"/>
          <w:numId w:val="27"/>
        </w:numPr>
        <w:spacing w:line="360" w:lineRule="auto"/>
        <w:ind w:left="0" w:firstLine="851"/>
        <w:contextualSpacing w:val="0"/>
        <w:outlineLvl w:val="1"/>
        <w:rPr>
          <w:b/>
        </w:rPr>
      </w:pPr>
      <w:bookmarkStart w:id="19" w:name="_Toc193355222"/>
      <w:r w:rsidRPr="000D58B0">
        <w:rPr>
          <w:b/>
        </w:rPr>
        <w:t>ІНЖЕНЕРНЕ ЗАБЕЗПЕЧЕННЯ</w:t>
      </w:r>
      <w:bookmarkEnd w:id="19"/>
    </w:p>
    <w:p w:rsidR="00AD464F" w:rsidRDefault="00A936D5" w:rsidP="00085CB9">
      <w:pPr>
        <w:pStyle w:val="a3"/>
        <w:spacing w:line="360" w:lineRule="auto"/>
        <w:ind w:left="0"/>
        <w:contextualSpacing w:val="0"/>
      </w:pPr>
      <w:r w:rsidRPr="00874C91">
        <w:t>Організується</w:t>
      </w:r>
      <w:r w:rsidR="006C072C">
        <w:t xml:space="preserve"> управлінням житлово-комунального господарства та </w:t>
      </w:r>
      <w:r w:rsidR="006C072C">
        <w:lastRenderedPageBreak/>
        <w:t xml:space="preserve">екології </w:t>
      </w:r>
      <w:r w:rsidR="00E56027">
        <w:t xml:space="preserve">Звягельської </w:t>
      </w:r>
      <w:r w:rsidR="006C072C">
        <w:t>міської ради.</w:t>
      </w:r>
      <w:r w:rsidRPr="00874C91">
        <w:t xml:space="preserve"> </w:t>
      </w:r>
    </w:p>
    <w:p w:rsidR="00A936D5" w:rsidRPr="00A02091" w:rsidRDefault="00A936D5" w:rsidP="00A02091">
      <w:pPr>
        <w:pStyle w:val="af8"/>
        <w:rPr>
          <w:lang w:val="uk-UA"/>
        </w:rPr>
      </w:pPr>
      <w:r w:rsidRPr="00A02091">
        <w:rPr>
          <w:lang w:val="uk-UA"/>
        </w:rPr>
        <w:t>До виконання завдань інженерного забезпечення залучаються сили і засоби спеціалізованих формувань, підприємств і організацій відповідно до планів реагування та рішень керівника з ліквідації наслідків НС.</w:t>
      </w:r>
    </w:p>
    <w:p w:rsidR="00A936D5" w:rsidRPr="00A02091" w:rsidRDefault="00A936D5" w:rsidP="00A02091">
      <w:pPr>
        <w:pStyle w:val="af8"/>
        <w:rPr>
          <w:lang w:val="uk-UA"/>
        </w:rPr>
      </w:pPr>
      <w:r w:rsidRPr="00A02091">
        <w:rPr>
          <w:lang w:val="uk-UA"/>
        </w:rPr>
        <w:t>Основні завдання інженерного забезпечення:</w:t>
      </w:r>
    </w:p>
    <w:p w:rsidR="007106C7" w:rsidRPr="00A02091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ведення інженерної розвідки й оцінки обсягу інженерних робіт у </w:t>
      </w:r>
      <w:r w:rsidR="00AD464F" w:rsidRPr="00A02091">
        <w:rPr>
          <w:lang w:val="uk-UA"/>
        </w:rPr>
        <w:t>зоні НС</w:t>
      </w:r>
      <w:r w:rsidRPr="00A02091">
        <w:rPr>
          <w:lang w:val="uk-UA"/>
        </w:rPr>
        <w:t xml:space="preserve">; </w:t>
      </w:r>
    </w:p>
    <w:p w:rsidR="007106C7" w:rsidRPr="00A02091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організація дорожньо-мостового забезпечення дій сил, що ведуть </w:t>
      </w:r>
      <w:r w:rsidR="00AD464F" w:rsidRPr="00A02091">
        <w:rPr>
          <w:lang w:val="uk-UA"/>
        </w:rPr>
        <w:t>аварійно-рятувальні та інші невідкладні роботи</w:t>
      </w:r>
      <w:r w:rsidRPr="00A02091">
        <w:rPr>
          <w:lang w:val="uk-UA"/>
        </w:rPr>
        <w:t xml:space="preserve">; </w:t>
      </w:r>
    </w:p>
    <w:p w:rsidR="005D3A7F" w:rsidRPr="00A02091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>організації робіт з попередження і ліквідації наслідків дощових паводків, весняних повеней, льодоходів, катастрофічного затоплення місцевості, сильних злив, підтоплення територій, ураганних вітрів, небезпечних геологічних процесів;</w:t>
      </w:r>
    </w:p>
    <w:p w:rsidR="005D3A7F" w:rsidRPr="00A02091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забезпечення проїзду по завалених, заметених чи зруйнованих ділянках доріг; </w:t>
      </w:r>
    </w:p>
    <w:p w:rsidR="005D3A7F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>виконання інженерних робіт під час локалізації і ліквідації великих пожеж у лісах</w:t>
      </w:r>
      <w:r w:rsidR="00AD464F" w:rsidRPr="00A02091">
        <w:rPr>
          <w:lang w:val="uk-UA"/>
        </w:rPr>
        <w:t>,</w:t>
      </w:r>
      <w:r w:rsidRPr="00A02091">
        <w:rPr>
          <w:lang w:val="uk-UA"/>
        </w:rPr>
        <w:t xml:space="preserve"> на торфовищах</w:t>
      </w:r>
      <w:r w:rsidR="00AD464F" w:rsidRPr="00A02091">
        <w:rPr>
          <w:lang w:val="uk-UA"/>
        </w:rPr>
        <w:t xml:space="preserve"> та пожеж в екосистемах</w:t>
      </w:r>
      <w:r w:rsidRPr="00A02091">
        <w:rPr>
          <w:lang w:val="uk-UA"/>
        </w:rPr>
        <w:t xml:space="preserve">. </w:t>
      </w:r>
    </w:p>
    <w:p w:rsidR="006C072C" w:rsidRPr="00A02091" w:rsidRDefault="006C072C" w:rsidP="00A02091">
      <w:pPr>
        <w:pStyle w:val="af8"/>
        <w:rPr>
          <w:lang w:val="uk-UA"/>
        </w:rPr>
      </w:pPr>
    </w:p>
    <w:p w:rsidR="007106C7" w:rsidRPr="006C072C" w:rsidRDefault="00E55D6B" w:rsidP="00A02091">
      <w:pPr>
        <w:pStyle w:val="af8"/>
        <w:rPr>
          <w:b/>
          <w:lang w:val="uk-UA"/>
        </w:rPr>
      </w:pPr>
      <w:bookmarkStart w:id="20" w:name="_Toc193355223"/>
      <w:r>
        <w:rPr>
          <w:b/>
          <w:lang w:val="uk-UA"/>
        </w:rPr>
        <w:t xml:space="preserve">8.3 </w:t>
      </w:r>
      <w:r w:rsidR="00874C91" w:rsidRPr="006C072C">
        <w:rPr>
          <w:b/>
          <w:lang w:val="uk-UA"/>
        </w:rPr>
        <w:t>РАДІАЦІЙНЕ, ХІМІЧНЕ ТА БІОЛОГІЧНЕ ЗАБЕЗПЕЧЕННЯ</w:t>
      </w:r>
      <w:bookmarkEnd w:id="20"/>
    </w:p>
    <w:p w:rsidR="006C072C" w:rsidRDefault="006C072C" w:rsidP="00A02091">
      <w:pPr>
        <w:pStyle w:val="af8"/>
        <w:rPr>
          <w:lang w:val="uk-UA"/>
        </w:rPr>
      </w:pPr>
    </w:p>
    <w:p w:rsidR="002E1688" w:rsidRPr="00A02091" w:rsidRDefault="002E168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Організація і виконання заходів </w:t>
      </w:r>
      <w:r w:rsidR="006F1E48" w:rsidRPr="00A02091">
        <w:rPr>
          <w:lang w:val="uk-UA"/>
        </w:rPr>
        <w:t xml:space="preserve">радіаційного, </w:t>
      </w:r>
      <w:r w:rsidRPr="00A02091">
        <w:rPr>
          <w:lang w:val="uk-UA"/>
        </w:rPr>
        <w:t>хімічного</w:t>
      </w:r>
      <w:r w:rsidR="006F1E48" w:rsidRPr="00A02091">
        <w:rPr>
          <w:lang w:val="uk-UA"/>
        </w:rPr>
        <w:t xml:space="preserve">, біологічного </w:t>
      </w:r>
      <w:r w:rsidRPr="00A02091">
        <w:rPr>
          <w:lang w:val="uk-UA"/>
        </w:rPr>
        <w:t xml:space="preserve"> забезпечення покладається на</w:t>
      </w:r>
      <w:r w:rsidR="006F1E48" w:rsidRPr="00A02091">
        <w:rPr>
          <w:lang w:val="uk-UA"/>
        </w:rPr>
        <w:t xml:space="preserve"> </w:t>
      </w:r>
      <w:r w:rsidR="006C072C">
        <w:rPr>
          <w:lang w:val="uk-UA"/>
        </w:rPr>
        <w:t xml:space="preserve">відділ з питань цивільного захисту міської ради </w:t>
      </w:r>
      <w:r w:rsidR="006F1E48" w:rsidRPr="00A02091">
        <w:rPr>
          <w:lang w:val="uk-UA"/>
        </w:rPr>
        <w:t xml:space="preserve"> спільно з</w:t>
      </w:r>
      <w:r w:rsidRPr="00A02091">
        <w:rPr>
          <w:lang w:val="uk-UA"/>
        </w:rPr>
        <w:t>:</w:t>
      </w:r>
    </w:p>
    <w:p w:rsidR="002E1688" w:rsidRPr="00A02091" w:rsidRDefault="00C61E7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Звягельським </w:t>
      </w:r>
      <w:r w:rsidR="006F1E48" w:rsidRPr="00A02091">
        <w:rPr>
          <w:lang w:val="uk-UA"/>
        </w:rPr>
        <w:t>районним</w:t>
      </w:r>
      <w:r w:rsidR="002E1688" w:rsidRPr="00A02091">
        <w:rPr>
          <w:lang w:val="uk-UA"/>
        </w:rPr>
        <w:t xml:space="preserve"> </w:t>
      </w:r>
      <w:r w:rsidR="006F1E48" w:rsidRPr="00A02091">
        <w:rPr>
          <w:lang w:val="uk-UA"/>
        </w:rPr>
        <w:t>управлінням</w:t>
      </w:r>
      <w:r w:rsidR="002E1688" w:rsidRPr="00A02091">
        <w:rPr>
          <w:lang w:val="uk-UA"/>
        </w:rPr>
        <w:t xml:space="preserve"> ГУ ДСНС України </w:t>
      </w:r>
      <w:r w:rsidR="00967126">
        <w:rPr>
          <w:lang w:val="uk-UA"/>
        </w:rPr>
        <w:t>у</w:t>
      </w:r>
      <w:r w:rsidRPr="00A02091">
        <w:rPr>
          <w:lang w:val="uk-UA"/>
        </w:rPr>
        <w:t xml:space="preserve"> </w:t>
      </w:r>
      <w:r w:rsidR="002E1688" w:rsidRPr="00A02091">
        <w:rPr>
          <w:lang w:val="uk-UA"/>
        </w:rPr>
        <w:t>Житомирській області;</w:t>
      </w:r>
    </w:p>
    <w:p w:rsidR="002E1688" w:rsidRPr="00A02091" w:rsidRDefault="00C61E7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Звягельським районним </w:t>
      </w:r>
      <w:r w:rsidR="002E1688" w:rsidRPr="00A02091">
        <w:rPr>
          <w:lang w:val="uk-UA"/>
        </w:rPr>
        <w:t>управління</w:t>
      </w:r>
      <w:r w:rsidR="006F1E48" w:rsidRPr="00A02091">
        <w:rPr>
          <w:lang w:val="uk-UA"/>
        </w:rPr>
        <w:t>м</w:t>
      </w:r>
      <w:r w:rsidR="002E1688" w:rsidRPr="00A02091">
        <w:rPr>
          <w:lang w:val="uk-UA"/>
        </w:rPr>
        <w:t xml:space="preserve"> ГУ Держпродспоживслужби в Житомирській області;</w:t>
      </w:r>
    </w:p>
    <w:p w:rsidR="002E1688" w:rsidRPr="00A02091" w:rsidRDefault="00C61E78" w:rsidP="00A02091">
      <w:pPr>
        <w:pStyle w:val="af8"/>
        <w:rPr>
          <w:lang w:val="uk-UA"/>
        </w:rPr>
      </w:pPr>
      <w:r w:rsidRPr="00A02091">
        <w:rPr>
          <w:shd w:val="clear" w:color="auto" w:fill="FFFFFF"/>
          <w:lang w:val="uk-UA"/>
        </w:rPr>
        <w:t xml:space="preserve">Звягельським районним </w:t>
      </w:r>
      <w:r w:rsidRPr="00A02091">
        <w:rPr>
          <w:rStyle w:val="af5"/>
          <w:bCs/>
          <w:i w:val="0"/>
          <w:iCs w:val="0"/>
          <w:shd w:val="clear" w:color="auto" w:fill="FFFFFF"/>
          <w:lang w:val="uk-UA"/>
        </w:rPr>
        <w:t xml:space="preserve">відділом </w:t>
      </w:r>
      <w:r w:rsidRPr="00A02091">
        <w:rPr>
          <w:shd w:val="clear" w:color="auto" w:fill="FFFFFF"/>
          <w:lang w:val="uk-UA"/>
        </w:rPr>
        <w:t xml:space="preserve"> ДУ "Житомирський обласний центр контролю та профілактики </w:t>
      </w:r>
      <w:r w:rsidRPr="00A02091">
        <w:rPr>
          <w:rStyle w:val="af5"/>
          <w:bCs/>
          <w:i w:val="0"/>
          <w:iCs w:val="0"/>
          <w:shd w:val="clear" w:color="auto" w:fill="FFFFFF"/>
          <w:lang w:val="uk-UA"/>
        </w:rPr>
        <w:t>хвороб</w:t>
      </w:r>
      <w:r w:rsidRPr="00A02091">
        <w:rPr>
          <w:shd w:val="clear" w:color="auto" w:fill="FFFFFF"/>
          <w:lang w:val="uk-UA"/>
        </w:rPr>
        <w:t> МОЗ України"</w:t>
      </w:r>
      <w:r w:rsidR="002E1688" w:rsidRPr="00A02091">
        <w:rPr>
          <w:lang w:val="uk-UA"/>
        </w:rPr>
        <w:t>.</w:t>
      </w:r>
    </w:p>
    <w:p w:rsidR="002E1688" w:rsidRPr="00A02091" w:rsidRDefault="002E1688" w:rsidP="00A02091">
      <w:pPr>
        <w:pStyle w:val="af8"/>
        <w:rPr>
          <w:lang w:val="uk-UA"/>
        </w:rPr>
      </w:pPr>
      <w:r w:rsidRPr="00A02091">
        <w:rPr>
          <w:lang w:val="uk-UA"/>
        </w:rPr>
        <w:t>Основні завдання: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виявлення й оцінка хімічної обстановки (радіаційної обстановки) у </w:t>
      </w:r>
      <w:r w:rsidR="000642E2" w:rsidRPr="00A02091">
        <w:rPr>
          <w:lang w:val="uk-UA"/>
        </w:rPr>
        <w:t>зоні НС</w:t>
      </w:r>
      <w:r w:rsidR="002E1688" w:rsidRPr="00A02091">
        <w:rPr>
          <w:lang w:val="uk-UA"/>
        </w:rPr>
        <w:t xml:space="preserve"> – здійснюється розрахунково – аналітичною групою райдержадміністрації, диспетчерськими службами, постами радіаційного та хімічного спостереження</w:t>
      </w:r>
      <w:r w:rsidR="000642E2" w:rsidRPr="00A02091">
        <w:rPr>
          <w:lang w:val="uk-UA"/>
        </w:rPr>
        <w:t xml:space="preserve"> субланки ЦЗ</w:t>
      </w:r>
      <w:r w:rsidRPr="00A02091">
        <w:rPr>
          <w:lang w:val="uk-UA"/>
        </w:rPr>
        <w:t xml:space="preserve">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визначення і запровадження режимів і заходів безпеки при роботі особового складу, що веде рятувальні роботи і поведінки населення в зонах хімічного, радіоактивного ураження (забруднення)</w:t>
      </w:r>
      <w:r w:rsidR="0081065F" w:rsidRPr="00A02091">
        <w:rPr>
          <w:rStyle w:val="ac"/>
          <w:lang w:val="uk-UA"/>
        </w:rPr>
        <w:t xml:space="preserve"> </w:t>
      </w:r>
      <w:r w:rsidR="0081065F" w:rsidRPr="00A02091">
        <w:rPr>
          <w:rStyle w:val="ac"/>
          <w:lang w:val="uk-UA"/>
        </w:rPr>
        <w:footnoteReference w:id="4"/>
      </w:r>
      <w:r w:rsidR="00BC1927" w:rsidRPr="00A02091">
        <w:rPr>
          <w:lang w:val="uk-UA"/>
        </w:rPr>
        <w:t xml:space="preserve"> – керівник робіт з ліквідації наслідків НС</w:t>
      </w:r>
      <w:r w:rsidRPr="00A02091">
        <w:rPr>
          <w:lang w:val="uk-UA"/>
        </w:rPr>
        <w:t xml:space="preserve">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проведення (за потреби) на ранній стадії радіаційної аварії йодної профілактики населення та учасників ліквідації наслідків аварії</w:t>
      </w:r>
      <w:r w:rsidR="00BC1927" w:rsidRPr="00A02091">
        <w:rPr>
          <w:lang w:val="uk-UA"/>
        </w:rPr>
        <w:t xml:space="preserve"> – медична служба ЦЗ</w:t>
      </w:r>
      <w:r w:rsidRPr="00A02091">
        <w:rPr>
          <w:lang w:val="uk-UA"/>
        </w:rPr>
        <w:t xml:space="preserve">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здійснення хімічного (дозиметричного) контролю</w:t>
      </w:r>
      <w:r w:rsidR="00BC1927" w:rsidRPr="00A02091">
        <w:rPr>
          <w:lang w:val="uk-UA"/>
        </w:rPr>
        <w:t xml:space="preserve"> – командири формувань ЦЗ, органи місцевого самоврядування – груповим методом</w:t>
      </w:r>
      <w:r w:rsidRPr="00A02091">
        <w:rPr>
          <w:lang w:val="uk-UA"/>
        </w:rPr>
        <w:t xml:space="preserve">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lastRenderedPageBreak/>
        <w:t>забезпечення особового складу, що веде рятувальні роботи, засобами індивідуального захисту</w:t>
      </w:r>
      <w:r w:rsidR="00BC1927" w:rsidRPr="00A02091">
        <w:rPr>
          <w:lang w:val="uk-UA"/>
        </w:rPr>
        <w:t xml:space="preserve"> – формувачами формувань ЦЗ</w:t>
      </w:r>
      <w:r w:rsidRPr="00A02091">
        <w:rPr>
          <w:lang w:val="uk-UA"/>
        </w:rPr>
        <w:t xml:space="preserve">; </w:t>
      </w:r>
    </w:p>
    <w:p w:rsidR="005D3A7F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проведення санітарної обробки особового складу сил цивільного захисту та населення, а також проведення спеціальної обробки одягу, майна, транспорту, споруд</w:t>
      </w:r>
      <w:r w:rsidR="00BC1927" w:rsidRPr="00A02091">
        <w:rPr>
          <w:lang w:val="uk-UA"/>
        </w:rPr>
        <w:t xml:space="preserve"> – комунальною службою ЦЗ та власними силами формувань ЦЗ і населення</w:t>
      </w:r>
      <w:r w:rsidRPr="00A02091">
        <w:rPr>
          <w:lang w:val="uk-UA"/>
        </w:rPr>
        <w:t xml:space="preserve">. </w:t>
      </w:r>
    </w:p>
    <w:p w:rsidR="006C072C" w:rsidRPr="00A02091" w:rsidRDefault="006C072C" w:rsidP="00A02091">
      <w:pPr>
        <w:pStyle w:val="af8"/>
        <w:rPr>
          <w:lang w:val="uk-UA"/>
        </w:rPr>
      </w:pPr>
    </w:p>
    <w:p w:rsidR="007106C7" w:rsidRDefault="00E55D6B" w:rsidP="00A02091">
      <w:pPr>
        <w:pStyle w:val="af8"/>
        <w:rPr>
          <w:b/>
          <w:lang w:val="uk-UA"/>
        </w:rPr>
      </w:pPr>
      <w:bookmarkStart w:id="21" w:name="_Toc193355224"/>
      <w:r>
        <w:rPr>
          <w:b/>
          <w:lang w:val="uk-UA"/>
        </w:rPr>
        <w:t xml:space="preserve">8.4  </w:t>
      </w:r>
      <w:r w:rsidR="00874C91" w:rsidRPr="006C072C">
        <w:rPr>
          <w:b/>
          <w:lang w:val="uk-UA"/>
        </w:rPr>
        <w:t>ГІДРОМЕТЕОРОЛОГІЧНЕ ЗАБЕЗПЕЧЕННЯ</w:t>
      </w:r>
      <w:bookmarkEnd w:id="21"/>
    </w:p>
    <w:p w:rsidR="006C072C" w:rsidRPr="006C072C" w:rsidRDefault="006C072C" w:rsidP="00A02091">
      <w:pPr>
        <w:pStyle w:val="af8"/>
        <w:rPr>
          <w:b/>
          <w:lang w:val="uk-UA"/>
        </w:rPr>
      </w:pPr>
    </w:p>
    <w:p w:rsidR="00C61E78" w:rsidRPr="00A02091" w:rsidRDefault="00C61E7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Гідрометеорологічне забезпечення покладається на </w:t>
      </w:r>
      <w:r w:rsidR="006C072C">
        <w:rPr>
          <w:lang w:val="uk-UA"/>
        </w:rPr>
        <w:t>метеостанцію                        м. Звягель</w:t>
      </w:r>
      <w:r w:rsidRPr="00A02091">
        <w:rPr>
          <w:lang w:val="uk-UA"/>
        </w:rPr>
        <w:t>.</w:t>
      </w:r>
    </w:p>
    <w:p w:rsidR="005D3A7F" w:rsidRPr="00A02091" w:rsidRDefault="00C61E78" w:rsidP="00A02091">
      <w:pPr>
        <w:pStyle w:val="af8"/>
        <w:rPr>
          <w:lang w:val="uk-UA"/>
        </w:rPr>
      </w:pPr>
      <w:r w:rsidRPr="00A02091">
        <w:rPr>
          <w:lang w:val="uk-UA"/>
        </w:rPr>
        <w:t>Організ</w:t>
      </w:r>
      <w:r w:rsidR="005D3A7F" w:rsidRPr="00A02091">
        <w:rPr>
          <w:lang w:val="uk-UA"/>
        </w:rPr>
        <w:t xml:space="preserve">ується і ведеться з метою всебічного обліку метеорологічних чинників погоди і стихійних гідрометеорологічних явищ у разі загрози і виникненні стихійного лиха, аварій, катастроф. </w:t>
      </w:r>
    </w:p>
    <w:p w:rsidR="00717467" w:rsidRPr="00A02091" w:rsidRDefault="00717467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Для виконання завдань гідрометеорологічного забезпечення </w:t>
      </w:r>
      <w:r w:rsidR="00C61E78" w:rsidRPr="00A02091">
        <w:rPr>
          <w:lang w:val="uk-UA"/>
        </w:rPr>
        <w:t>використовується</w:t>
      </w:r>
      <w:r w:rsidRPr="00A02091">
        <w:rPr>
          <w:lang w:val="uk-UA"/>
        </w:rPr>
        <w:t xml:space="preserve"> </w:t>
      </w:r>
      <w:r w:rsidR="00C61E78" w:rsidRPr="00A02091">
        <w:rPr>
          <w:lang w:val="uk-UA"/>
        </w:rPr>
        <w:t xml:space="preserve">інформація Житомирського обласного гідрометеоцентру, </w:t>
      </w:r>
      <w:r w:rsidRPr="00A02091">
        <w:rPr>
          <w:lang w:val="uk-UA"/>
        </w:rPr>
        <w:t>метео</w:t>
      </w:r>
      <w:r w:rsidR="00C61E78" w:rsidRPr="00A02091">
        <w:rPr>
          <w:lang w:val="uk-UA"/>
        </w:rPr>
        <w:t xml:space="preserve">посту "Звягель", Звягельської дільниці </w:t>
      </w:r>
      <w:r w:rsidR="00C61E78" w:rsidRPr="00A02091">
        <w:rPr>
          <w:szCs w:val="28"/>
          <w:lang w:val="uk-UA"/>
        </w:rPr>
        <w:t>басейнового управління водних ресурсів р. Прип’ять</w:t>
      </w:r>
      <w:r w:rsidRPr="00A02091">
        <w:rPr>
          <w:lang w:val="uk-UA"/>
        </w:rPr>
        <w:t>.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Основними завданнями гідрометеорологічного забезпечення є </w:t>
      </w:r>
      <w:r w:rsidR="00AB3FBB" w:rsidRPr="00A02091">
        <w:rPr>
          <w:lang w:val="uk-UA"/>
        </w:rPr>
        <w:t>складання</w:t>
      </w:r>
      <w:r w:rsidRPr="00A02091">
        <w:rPr>
          <w:lang w:val="uk-UA"/>
        </w:rPr>
        <w:t>: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результатів поточних метеорологічних аерологічних спостережень і відомостей про стихійні гідрометеорологічні явища погоди (далі – СГЯ);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фактичних і прогностичних характеристик середнього вітру (швидкість і напрямок);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результатів поточних гідрометеорологічних спостережень та відомостей про СГЯ;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довгострокових і короткострокових гідрометеорологічних прогнозів і попереджень про СГЯ; </w:t>
      </w:r>
    </w:p>
    <w:p w:rsidR="005D3A7F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видачу довідок, матеріалів і інструкцій із гідрометеорологічного режиму. </w:t>
      </w:r>
    </w:p>
    <w:p w:rsidR="00E507F4" w:rsidRPr="00A02091" w:rsidRDefault="00E507F4" w:rsidP="00A02091">
      <w:pPr>
        <w:pStyle w:val="af8"/>
        <w:rPr>
          <w:lang w:val="uk-UA"/>
        </w:rPr>
      </w:pPr>
    </w:p>
    <w:p w:rsidR="007106C7" w:rsidRDefault="00E55D6B" w:rsidP="00A02091">
      <w:pPr>
        <w:pStyle w:val="af8"/>
        <w:rPr>
          <w:b/>
          <w:lang w:val="uk-UA"/>
        </w:rPr>
      </w:pPr>
      <w:bookmarkStart w:id="22" w:name="_Toc193355225"/>
      <w:r>
        <w:rPr>
          <w:b/>
          <w:lang w:val="uk-UA"/>
        </w:rPr>
        <w:t xml:space="preserve">8.5 </w:t>
      </w:r>
      <w:r w:rsidR="00911968" w:rsidRPr="00E507F4">
        <w:rPr>
          <w:b/>
          <w:lang w:val="uk-UA"/>
        </w:rPr>
        <w:t>МАТЕРІАЛЬНО-ТЕХНІЧНЕ ЗАБЕЗПЕЧЕННЯ</w:t>
      </w:r>
      <w:bookmarkEnd w:id="22"/>
    </w:p>
    <w:p w:rsidR="00E507F4" w:rsidRPr="00E507F4" w:rsidRDefault="00E507F4" w:rsidP="00A02091">
      <w:pPr>
        <w:pStyle w:val="af8"/>
        <w:rPr>
          <w:b/>
          <w:lang w:val="uk-UA"/>
        </w:rPr>
      </w:pPr>
    </w:p>
    <w:p w:rsidR="00C94D63" w:rsidRPr="00A02091" w:rsidRDefault="00C94D63" w:rsidP="00A02091">
      <w:pPr>
        <w:pStyle w:val="af8"/>
        <w:rPr>
          <w:lang w:val="uk-UA"/>
        </w:rPr>
      </w:pPr>
      <w:r w:rsidRPr="00A02091">
        <w:rPr>
          <w:lang w:val="uk-UA"/>
        </w:rPr>
        <w:t>Матеріально-технічне забезпечення аварійно-рятувальних</w:t>
      </w:r>
      <w:r w:rsidR="009E7112" w:rsidRPr="00A02091">
        <w:rPr>
          <w:lang w:val="uk-UA"/>
        </w:rPr>
        <w:t xml:space="preserve"> та</w:t>
      </w:r>
      <w:r w:rsidRPr="00A02091">
        <w:rPr>
          <w:lang w:val="uk-UA"/>
        </w:rPr>
        <w:t xml:space="preserve"> інших невідкладних робіт, евакуації населення</w:t>
      </w:r>
      <w:r w:rsidR="00226221" w:rsidRPr="00A02091">
        <w:rPr>
          <w:lang w:val="uk-UA"/>
        </w:rPr>
        <w:t xml:space="preserve"> здійснюється за рахунок коштів</w:t>
      </w:r>
      <w:r w:rsidR="0038013D" w:rsidRPr="00A02091">
        <w:rPr>
          <w:lang w:val="uk-UA"/>
        </w:rPr>
        <w:t xml:space="preserve"> суб'єкту господарювання, на якому сталася НС і додатково з міс</w:t>
      </w:r>
      <w:r w:rsidR="005A0012">
        <w:rPr>
          <w:lang w:val="uk-UA"/>
        </w:rPr>
        <w:t xml:space="preserve">ького </w:t>
      </w:r>
      <w:r w:rsidR="0038013D" w:rsidRPr="00A02091">
        <w:rPr>
          <w:lang w:val="uk-UA"/>
        </w:rPr>
        <w:t xml:space="preserve"> бюджету</w:t>
      </w:r>
      <w:r w:rsidRPr="00A02091">
        <w:rPr>
          <w:lang w:val="uk-UA"/>
        </w:rPr>
        <w:t xml:space="preserve"> </w:t>
      </w:r>
      <w:r w:rsidR="0038013D" w:rsidRPr="00A02091">
        <w:rPr>
          <w:lang w:val="uk-UA"/>
        </w:rPr>
        <w:t xml:space="preserve">та </w:t>
      </w:r>
      <w:r w:rsidRPr="00A02091">
        <w:rPr>
          <w:lang w:val="uk-UA"/>
        </w:rPr>
        <w:t xml:space="preserve">починається </w:t>
      </w:r>
      <w:r w:rsidR="00575DB1" w:rsidRPr="00A02091">
        <w:rPr>
          <w:lang w:val="uk-UA"/>
        </w:rPr>
        <w:t>до</w:t>
      </w:r>
      <w:r w:rsidRPr="00A02091">
        <w:rPr>
          <w:lang w:val="uk-UA"/>
        </w:rPr>
        <w:t xml:space="preserve"> Ч+04.00.</w:t>
      </w:r>
    </w:p>
    <w:p w:rsidR="00FC4213" w:rsidRPr="00A02091" w:rsidRDefault="00FC4213" w:rsidP="00A02091">
      <w:pPr>
        <w:pStyle w:val="af8"/>
        <w:rPr>
          <w:lang w:val="uk-UA"/>
        </w:rPr>
      </w:pPr>
      <w:r w:rsidRPr="00A02091">
        <w:rPr>
          <w:lang w:val="uk-UA"/>
        </w:rPr>
        <w:t>Координ</w:t>
      </w:r>
      <w:r w:rsidR="006316A4">
        <w:rPr>
          <w:lang w:val="uk-UA"/>
        </w:rPr>
        <w:t xml:space="preserve">ація здійснюється </w:t>
      </w:r>
      <w:r w:rsidRPr="00A02091">
        <w:rPr>
          <w:lang w:val="uk-UA"/>
        </w:rPr>
        <w:t>комісією з питань ТЕБ та НС</w:t>
      </w:r>
      <w:r w:rsidR="006316A4">
        <w:rPr>
          <w:lang w:val="uk-UA"/>
        </w:rPr>
        <w:t xml:space="preserve"> та з</w:t>
      </w:r>
      <w:r w:rsidRPr="00A02091">
        <w:rPr>
          <w:lang w:val="uk-UA"/>
        </w:rPr>
        <w:t>абезпечується із запасів міс</w:t>
      </w:r>
      <w:r w:rsidR="005A0012">
        <w:rPr>
          <w:lang w:val="uk-UA"/>
        </w:rPr>
        <w:t xml:space="preserve">ького </w:t>
      </w:r>
      <w:r w:rsidRPr="00A02091">
        <w:rPr>
          <w:lang w:val="uk-UA"/>
        </w:rPr>
        <w:t>матеріального резерву, об’єктових матеріальних резервів суб'єктів господарювання, торговельної мережі.</w:t>
      </w:r>
    </w:p>
    <w:p w:rsidR="00FC4213" w:rsidRPr="00A02091" w:rsidRDefault="00FC4213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Для матеріально-технічного забезпечення </w:t>
      </w:r>
      <w:r w:rsidR="00EB77AA" w:rsidRPr="00A02091">
        <w:rPr>
          <w:lang w:val="uk-UA"/>
        </w:rPr>
        <w:t xml:space="preserve">договорами на постачання, заздалегідь укладеними міською радою, а також </w:t>
      </w:r>
      <w:r w:rsidR="005A42C0" w:rsidRPr="00A02091">
        <w:rPr>
          <w:lang w:val="uk-UA"/>
        </w:rPr>
        <w:t>рішенням</w:t>
      </w:r>
      <w:r w:rsidR="0097501D" w:rsidRPr="00A02091">
        <w:rPr>
          <w:lang w:val="uk-UA"/>
        </w:rPr>
        <w:t xml:space="preserve"> комісії з питань ТЕБ та НС </w:t>
      </w:r>
      <w:r w:rsidR="00EB77AA" w:rsidRPr="00A02091">
        <w:rPr>
          <w:lang w:val="uk-UA"/>
        </w:rPr>
        <w:t xml:space="preserve">під час виникнення надзвичайної ситуації, </w:t>
      </w:r>
      <w:r w:rsidRPr="00A02091">
        <w:rPr>
          <w:lang w:val="uk-UA"/>
        </w:rPr>
        <w:t xml:space="preserve">залучаються стаціонарні підприємства торгівлі (магазини, склади, бази), підприємства громадського харчування (їдальні, ресторани, кафе, склади, бази), </w:t>
      </w:r>
      <w:r w:rsidR="00E56027">
        <w:rPr>
          <w:lang w:val="uk-UA"/>
        </w:rPr>
        <w:t>ПрАТ «Звягельхліб»</w:t>
      </w:r>
      <w:r w:rsidRPr="00A02091">
        <w:rPr>
          <w:lang w:val="uk-UA"/>
        </w:rPr>
        <w:t xml:space="preserve">, </w:t>
      </w:r>
      <w:r w:rsidRPr="00A02091">
        <w:rPr>
          <w:lang w:val="uk-UA"/>
        </w:rPr>
        <w:lastRenderedPageBreak/>
        <w:t xml:space="preserve">нафтобази, склади ПММ, автозаправні станції, станції технічного обслуговування автомобільної техніки, а також рухомі формування – пункти харчування, пункти речового забезпечення, пункти продовольчого забезпечення, ланки підвозу води, заправні станції, ремонтно-відновлювальні групи та евакуаційні групи незалежно від форм власності та господарювання. </w:t>
      </w:r>
    </w:p>
    <w:p w:rsidR="00FC4213" w:rsidRPr="00A02091" w:rsidRDefault="00FC4213" w:rsidP="00A02091">
      <w:pPr>
        <w:pStyle w:val="af8"/>
        <w:rPr>
          <w:lang w:val="uk-UA"/>
        </w:rPr>
      </w:pPr>
      <w:r w:rsidRPr="00A02091">
        <w:rPr>
          <w:shd w:val="clear" w:color="auto" w:fill="FFFFFF"/>
          <w:lang w:val="uk-UA"/>
        </w:rPr>
        <w:t xml:space="preserve">Міська рада і суб’єкти господарювання, на територіях і об’єктах яких виникла пожежа, на вимогу керівника гасіння пожежі зобов’язані надавати безоплатно в його розпорядження вогнегасні речовини, техніку, пально-мастильні матеріали, обладнання, засоби зв’язку, а під час пожежі, що триває понад </w:t>
      </w:r>
      <w:r w:rsidR="00AC6098">
        <w:rPr>
          <w:shd w:val="clear" w:color="auto" w:fill="FFFFFF"/>
          <w:lang w:val="uk-UA"/>
        </w:rPr>
        <w:t xml:space="preserve"> </w:t>
      </w:r>
      <w:r w:rsidR="003714A1" w:rsidRPr="00A02091">
        <w:rPr>
          <w:shd w:val="clear" w:color="auto" w:fill="FFFFFF"/>
          <w:lang w:val="uk-UA"/>
        </w:rPr>
        <w:t>3</w:t>
      </w:r>
      <w:r w:rsidRPr="00A02091">
        <w:rPr>
          <w:shd w:val="clear" w:color="auto" w:fill="FFFFFF"/>
          <w:lang w:val="uk-UA"/>
        </w:rPr>
        <w:t xml:space="preserve"> години, - </w:t>
      </w:r>
      <w:r w:rsidR="00A51558" w:rsidRPr="00A02091">
        <w:rPr>
          <w:shd w:val="clear" w:color="auto" w:fill="FFFFFF"/>
          <w:lang w:val="uk-UA"/>
        </w:rPr>
        <w:t xml:space="preserve">забезпечити </w:t>
      </w:r>
      <w:r w:rsidRPr="00A02091">
        <w:rPr>
          <w:shd w:val="clear" w:color="auto" w:fill="FFFFFF"/>
          <w:lang w:val="uk-UA"/>
        </w:rPr>
        <w:t>харчування, приміщення для відпочинку і реабілітації осіб, залучених до гасіння пожежі.</w:t>
      </w:r>
    </w:p>
    <w:p w:rsidR="00C94D63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Матеріальне забезпечення </w:t>
      </w:r>
      <w:r w:rsidR="00C94D63" w:rsidRPr="00A02091">
        <w:rPr>
          <w:lang w:val="uk-UA"/>
        </w:rPr>
        <w:t>полягає у забезпеченні аварійно-рятувальних та інших невідкладних робіт:</w:t>
      </w:r>
    </w:p>
    <w:p w:rsidR="00C94D6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будівельними  матеріалами;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піском, лісоматеріалами;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водою для гасіння пожеж;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спеціальним одягом та засобами захисту органів дихання та шкіри (протигази, респіратори, ватно-марлеві пов'язки, захисні костюми</w:t>
      </w:r>
      <w:r w:rsidR="00575DB1" w:rsidRPr="00A02091">
        <w:rPr>
          <w:lang w:val="uk-UA"/>
        </w:rPr>
        <w:t xml:space="preserve">, прилади радіаційного та хімічного спостереження, дозиметри </w:t>
      </w:r>
      <w:r w:rsidRPr="00A02091">
        <w:rPr>
          <w:lang w:val="uk-UA"/>
        </w:rPr>
        <w:t xml:space="preserve"> тощо);</w:t>
      </w:r>
    </w:p>
    <w:p w:rsidR="008732D3" w:rsidRPr="00A02091" w:rsidRDefault="00EC0495" w:rsidP="00A02091">
      <w:pPr>
        <w:pStyle w:val="af8"/>
        <w:rPr>
          <w:lang w:val="uk-UA"/>
        </w:rPr>
      </w:pPr>
      <w:r w:rsidRPr="00A02091">
        <w:rPr>
          <w:lang w:val="uk-UA"/>
        </w:rPr>
        <w:t>вогнегасними речовинами</w:t>
      </w:r>
      <w:r w:rsidR="008732D3" w:rsidRPr="00A02091">
        <w:rPr>
          <w:lang w:val="uk-UA"/>
        </w:rPr>
        <w:t>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шанцевим інструментом;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засобами механізації дрібних робіт.</w:t>
      </w:r>
    </w:p>
    <w:p w:rsidR="00FC4213" w:rsidRPr="0044153C" w:rsidRDefault="00FC4213" w:rsidP="00A02091">
      <w:pPr>
        <w:pStyle w:val="af8"/>
        <w:rPr>
          <w:lang w:val="uk-UA"/>
        </w:rPr>
      </w:pPr>
      <w:r w:rsidRPr="0044153C">
        <w:rPr>
          <w:i/>
          <w:u w:val="single"/>
          <w:lang w:val="uk-UA"/>
        </w:rPr>
        <w:t>Технічне забезпечення заходів</w:t>
      </w:r>
      <w:r w:rsidRPr="0044153C">
        <w:rPr>
          <w:lang w:val="uk-UA"/>
        </w:rPr>
        <w:t xml:space="preserve"> </w:t>
      </w:r>
      <w:r w:rsidR="00BE65A6" w:rsidRPr="0044153C">
        <w:rPr>
          <w:lang w:val="uk-UA"/>
        </w:rPr>
        <w:t xml:space="preserve"> </w:t>
      </w:r>
      <w:r w:rsidRPr="0044153C">
        <w:rPr>
          <w:lang w:val="uk-UA"/>
        </w:rPr>
        <w:t>організовується з метою підтримання в справному стані та постійній готовності до використання всіх видів робіт автотранспортної, інженерної та іншої спеціальної техніки</w:t>
      </w:r>
      <w:r w:rsidR="0097501D" w:rsidRPr="0044153C">
        <w:rPr>
          <w:lang w:val="uk-UA"/>
        </w:rPr>
        <w:t xml:space="preserve">. Забезпечується  </w:t>
      </w:r>
      <w:r w:rsidR="0044153C" w:rsidRPr="0044153C">
        <w:rPr>
          <w:lang w:val="uk-UA"/>
        </w:rPr>
        <w:t xml:space="preserve">суб’єктами </w:t>
      </w:r>
      <w:r w:rsidRPr="0044153C">
        <w:rPr>
          <w:lang w:val="uk-UA"/>
        </w:rPr>
        <w:t xml:space="preserve"> формувань ЦЗ</w:t>
      </w:r>
      <w:r w:rsidR="0097501D" w:rsidRPr="0044153C">
        <w:rPr>
          <w:lang w:val="uk-UA"/>
        </w:rPr>
        <w:t>, які беруть участь у ліквідації наслідків надзвичайної ситуації</w:t>
      </w:r>
      <w:r w:rsidR="0044153C">
        <w:rPr>
          <w:lang w:val="uk-UA"/>
        </w:rPr>
        <w:t>.</w:t>
      </w:r>
      <w:r w:rsidR="00890141" w:rsidRPr="0044153C">
        <w:rPr>
          <w:lang w:val="uk-UA"/>
        </w:rPr>
        <w:t xml:space="preserve"> </w:t>
      </w:r>
    </w:p>
    <w:p w:rsidR="00A16284" w:rsidRPr="00A02091" w:rsidRDefault="00A16284" w:rsidP="00A02091">
      <w:pPr>
        <w:pStyle w:val="af8"/>
        <w:rPr>
          <w:lang w:val="uk-UA"/>
        </w:rPr>
      </w:pPr>
      <w:r w:rsidRPr="00E56027">
        <w:rPr>
          <w:i/>
          <w:u w:val="single"/>
          <w:lang w:val="uk-UA"/>
        </w:rPr>
        <w:t>Забезпечення паливно-мастильними матеріалами</w:t>
      </w:r>
      <w:r w:rsidR="005D0AA2" w:rsidRPr="00A02091">
        <w:rPr>
          <w:lang w:val="uk-UA"/>
        </w:rPr>
        <w:t xml:space="preserve"> </w:t>
      </w:r>
      <w:r w:rsidR="00890141" w:rsidRPr="00A02091">
        <w:rPr>
          <w:lang w:val="uk-UA"/>
        </w:rPr>
        <w:t xml:space="preserve">покладається на </w:t>
      </w:r>
      <w:r w:rsidR="00967126">
        <w:rPr>
          <w:lang w:val="uk-UA"/>
        </w:rPr>
        <w:t>начальника штабу з ліквідації НС</w:t>
      </w:r>
      <w:r w:rsidR="00213A5A">
        <w:rPr>
          <w:lang w:val="uk-UA"/>
        </w:rPr>
        <w:t xml:space="preserve"> </w:t>
      </w:r>
      <w:r w:rsidR="00890141" w:rsidRPr="00A02091">
        <w:rPr>
          <w:lang w:val="uk-UA"/>
        </w:rPr>
        <w:t xml:space="preserve">та </w:t>
      </w:r>
      <w:r w:rsidR="005D0AA2" w:rsidRPr="00A02091">
        <w:rPr>
          <w:lang w:val="uk-UA"/>
        </w:rPr>
        <w:t xml:space="preserve">полягає у </w:t>
      </w:r>
      <w:r w:rsidR="00226221" w:rsidRPr="00A02091">
        <w:rPr>
          <w:lang w:val="uk-UA"/>
        </w:rPr>
        <w:t>проведенні</w:t>
      </w:r>
      <w:r w:rsidR="005D0AA2" w:rsidRPr="00A02091">
        <w:rPr>
          <w:lang w:val="uk-UA"/>
        </w:rPr>
        <w:t xml:space="preserve"> </w:t>
      </w:r>
      <w:r w:rsidR="00226221" w:rsidRPr="00A02091">
        <w:rPr>
          <w:lang w:val="uk-UA"/>
        </w:rPr>
        <w:t>оперативної заправки техніки, яка виконує аварійно-рятувальні</w:t>
      </w:r>
      <w:r w:rsidR="005D0AA2" w:rsidRPr="00A02091">
        <w:rPr>
          <w:lang w:val="uk-UA"/>
        </w:rPr>
        <w:t xml:space="preserve"> та і</w:t>
      </w:r>
      <w:r w:rsidR="00226221" w:rsidRPr="00A02091">
        <w:rPr>
          <w:lang w:val="uk-UA"/>
        </w:rPr>
        <w:t>нші невідкладні</w:t>
      </w:r>
      <w:r w:rsidR="005D0AA2" w:rsidRPr="00A02091">
        <w:rPr>
          <w:lang w:val="uk-UA"/>
        </w:rPr>
        <w:t xml:space="preserve"> роб</w:t>
      </w:r>
      <w:r w:rsidR="00226221" w:rsidRPr="00A02091">
        <w:rPr>
          <w:lang w:val="uk-UA"/>
        </w:rPr>
        <w:t>оти</w:t>
      </w:r>
      <w:r w:rsidR="00575DB1" w:rsidRPr="00A02091">
        <w:rPr>
          <w:lang w:val="uk-UA"/>
        </w:rPr>
        <w:t xml:space="preserve"> в зоні НС</w:t>
      </w:r>
      <w:r w:rsidR="005D0AA2" w:rsidRPr="00A02091">
        <w:rPr>
          <w:lang w:val="uk-UA"/>
        </w:rPr>
        <w:t xml:space="preserve">, а також </w:t>
      </w:r>
      <w:r w:rsidR="00575DB1" w:rsidRPr="00A02091">
        <w:rPr>
          <w:lang w:val="uk-UA"/>
        </w:rPr>
        <w:t xml:space="preserve">транспорту, який </w:t>
      </w:r>
      <w:r w:rsidR="005D0AA2" w:rsidRPr="00A02091">
        <w:rPr>
          <w:lang w:val="uk-UA"/>
        </w:rPr>
        <w:t>вив</w:t>
      </w:r>
      <w:r w:rsidR="00575DB1" w:rsidRPr="00A02091">
        <w:rPr>
          <w:lang w:val="uk-UA"/>
        </w:rPr>
        <w:t>озить постраждалих, матеріальні, культурні цінності</w:t>
      </w:r>
      <w:r w:rsidR="005D0AA2" w:rsidRPr="00A02091">
        <w:rPr>
          <w:lang w:val="uk-UA"/>
        </w:rPr>
        <w:t xml:space="preserve"> у безпечні райони евакуації</w:t>
      </w:r>
      <w:r w:rsidR="00226221" w:rsidRPr="00A02091">
        <w:rPr>
          <w:lang w:val="uk-UA"/>
        </w:rPr>
        <w:t xml:space="preserve">. Заправка техніки здійснюється </w:t>
      </w:r>
      <w:r w:rsidR="00575DB1" w:rsidRPr="00A02091">
        <w:rPr>
          <w:lang w:val="uk-UA"/>
        </w:rPr>
        <w:t>на стаціонарних заправках</w:t>
      </w:r>
      <w:r w:rsidR="008F4A18" w:rsidRPr="00A02091">
        <w:rPr>
          <w:lang w:val="uk-UA"/>
        </w:rPr>
        <w:t xml:space="preserve"> суб'єктів господарювання</w:t>
      </w:r>
      <w:r w:rsidR="00575DB1" w:rsidRPr="00A02091">
        <w:rPr>
          <w:lang w:val="uk-UA"/>
        </w:rPr>
        <w:t>,</w:t>
      </w:r>
      <w:r w:rsidR="008F4A18" w:rsidRPr="00A02091">
        <w:rPr>
          <w:lang w:val="uk-UA"/>
        </w:rPr>
        <w:t xml:space="preserve"> на яких сталася НС, суб'єктів, які беруть участь у ліквідації НС, </w:t>
      </w:r>
      <w:r w:rsidR="00575DB1" w:rsidRPr="00A02091">
        <w:rPr>
          <w:lang w:val="uk-UA"/>
        </w:rPr>
        <w:t>пересувними автозаправниками, каністрами</w:t>
      </w:r>
      <w:r w:rsidR="0038013D" w:rsidRPr="00A02091">
        <w:rPr>
          <w:lang w:val="uk-UA"/>
        </w:rPr>
        <w:t xml:space="preserve">, </w:t>
      </w:r>
      <w:r w:rsidR="008F4A18" w:rsidRPr="00A02091">
        <w:rPr>
          <w:lang w:val="uk-UA"/>
        </w:rPr>
        <w:t xml:space="preserve">з </w:t>
      </w:r>
      <w:r w:rsidR="00226221" w:rsidRPr="00A02091">
        <w:rPr>
          <w:lang w:val="uk-UA"/>
        </w:rPr>
        <w:t xml:space="preserve">місцевого матеріального </w:t>
      </w:r>
      <w:r w:rsidR="00575DB1" w:rsidRPr="00A02091">
        <w:rPr>
          <w:lang w:val="uk-UA"/>
        </w:rPr>
        <w:t>резер</w:t>
      </w:r>
      <w:r w:rsidR="00226221" w:rsidRPr="00A02091">
        <w:rPr>
          <w:lang w:val="uk-UA"/>
        </w:rPr>
        <w:t>ву</w:t>
      </w:r>
      <w:r w:rsidR="00575DB1" w:rsidRPr="00A02091">
        <w:rPr>
          <w:lang w:val="uk-UA"/>
        </w:rPr>
        <w:t>, а</w:t>
      </w:r>
      <w:r w:rsidR="00226221" w:rsidRPr="00A02091">
        <w:rPr>
          <w:lang w:val="uk-UA"/>
        </w:rPr>
        <w:t xml:space="preserve">  та</w:t>
      </w:r>
      <w:r w:rsidR="00575DB1" w:rsidRPr="00A02091">
        <w:rPr>
          <w:lang w:val="uk-UA"/>
        </w:rPr>
        <w:t>кож</w:t>
      </w:r>
      <w:r w:rsidR="00226221" w:rsidRPr="00A02091">
        <w:rPr>
          <w:lang w:val="uk-UA"/>
        </w:rPr>
        <w:t xml:space="preserve"> на найближчих автозаправних станціях. </w:t>
      </w:r>
    </w:p>
    <w:p w:rsidR="00575DB1" w:rsidRPr="0044153C" w:rsidRDefault="00A16284" w:rsidP="00A02091">
      <w:pPr>
        <w:pStyle w:val="af8"/>
        <w:rPr>
          <w:lang w:val="uk-UA"/>
        </w:rPr>
      </w:pPr>
      <w:r w:rsidRPr="0044153C">
        <w:rPr>
          <w:i/>
          <w:u w:val="single"/>
          <w:lang w:val="uk-UA"/>
        </w:rPr>
        <w:t>Продовольче забезпечення та забезпечення питною водою</w:t>
      </w:r>
      <w:r w:rsidR="00575DB1" w:rsidRPr="0044153C">
        <w:rPr>
          <w:lang w:val="uk-UA"/>
        </w:rPr>
        <w:t xml:space="preserve"> </w:t>
      </w:r>
      <w:r w:rsidR="00E8517C" w:rsidRPr="0044153C">
        <w:rPr>
          <w:lang w:val="uk-UA"/>
        </w:rPr>
        <w:t>за рахунок міс</w:t>
      </w:r>
      <w:r w:rsidR="005A0012" w:rsidRPr="0044153C">
        <w:rPr>
          <w:lang w:val="uk-UA"/>
        </w:rPr>
        <w:t>ького</w:t>
      </w:r>
      <w:r w:rsidR="00E8517C" w:rsidRPr="0044153C">
        <w:rPr>
          <w:lang w:val="uk-UA"/>
        </w:rPr>
        <w:t xml:space="preserve"> бюджету </w:t>
      </w:r>
      <w:r w:rsidR="00890141" w:rsidRPr="0044153C">
        <w:rPr>
          <w:lang w:val="uk-UA"/>
        </w:rPr>
        <w:t xml:space="preserve">покладається на </w:t>
      </w:r>
      <w:r w:rsidR="00213A5A" w:rsidRPr="0044153C">
        <w:rPr>
          <w:lang w:val="uk-UA"/>
        </w:rPr>
        <w:t xml:space="preserve">відділ економічного планування та підприємницької діяльності міської ради </w:t>
      </w:r>
      <w:r w:rsidR="00890141" w:rsidRPr="0044153C">
        <w:rPr>
          <w:lang w:val="uk-UA"/>
        </w:rPr>
        <w:t xml:space="preserve">та </w:t>
      </w:r>
      <w:r w:rsidR="00575DB1" w:rsidRPr="0044153C">
        <w:rPr>
          <w:lang w:val="uk-UA"/>
        </w:rPr>
        <w:t xml:space="preserve">полягає у </w:t>
      </w:r>
      <w:r w:rsidR="001A0BDF" w:rsidRPr="0044153C">
        <w:rPr>
          <w:lang w:val="uk-UA"/>
        </w:rPr>
        <w:t>забезпеченні гарячою їжею, а за відсутності можливості її приготування – сухим пайком</w:t>
      </w:r>
      <w:r w:rsidR="00575DB1" w:rsidRPr="0044153C">
        <w:rPr>
          <w:lang w:val="uk-UA"/>
        </w:rPr>
        <w:t xml:space="preserve">, </w:t>
      </w:r>
      <w:r w:rsidR="001A0BDF" w:rsidRPr="0044153C">
        <w:rPr>
          <w:lang w:val="uk-UA"/>
        </w:rPr>
        <w:t xml:space="preserve">осіб, </w:t>
      </w:r>
      <w:r w:rsidR="00575DB1" w:rsidRPr="0044153C">
        <w:rPr>
          <w:lang w:val="uk-UA"/>
        </w:rPr>
        <w:t xml:space="preserve">які беруть учать у ліквідації наслідків надзвичайних ситуацій, а також постраждалих внаслідок надзвичайних ситуацій </w:t>
      </w:r>
      <w:r w:rsidR="00DB5475" w:rsidRPr="0044153C">
        <w:rPr>
          <w:lang w:val="uk-UA"/>
        </w:rPr>
        <w:t>в безпечних пунктах евакуації</w:t>
      </w:r>
      <w:r w:rsidR="00D67181" w:rsidRPr="0044153C">
        <w:rPr>
          <w:lang w:val="uk-UA"/>
        </w:rPr>
        <w:t>.</w:t>
      </w:r>
      <w:r w:rsidR="001A0BDF" w:rsidRPr="0044153C">
        <w:rPr>
          <w:lang w:val="uk-UA"/>
        </w:rPr>
        <w:t xml:space="preserve"> </w:t>
      </w:r>
    </w:p>
    <w:p w:rsidR="00DB5475" w:rsidRPr="00A02091" w:rsidRDefault="00CE0CFF" w:rsidP="00A02091">
      <w:pPr>
        <w:pStyle w:val="af8"/>
        <w:rPr>
          <w:shd w:val="clear" w:color="auto" w:fill="FFFFFF"/>
          <w:lang w:val="uk-UA"/>
        </w:rPr>
      </w:pPr>
      <w:r w:rsidRPr="00A02091">
        <w:rPr>
          <w:shd w:val="clear" w:color="auto" w:fill="FFFFFF"/>
          <w:lang w:val="uk-UA"/>
        </w:rPr>
        <w:t>О</w:t>
      </w:r>
      <w:r w:rsidR="00DB5475" w:rsidRPr="00A02091">
        <w:rPr>
          <w:shd w:val="clear" w:color="auto" w:fill="FFFFFF"/>
          <w:lang w:val="uk-UA"/>
        </w:rPr>
        <w:t xml:space="preserve">рганізація </w:t>
      </w:r>
      <w:r w:rsidRPr="00A02091">
        <w:rPr>
          <w:shd w:val="clear" w:color="auto" w:fill="FFFFFF"/>
          <w:lang w:val="uk-UA"/>
        </w:rPr>
        <w:t>харчування</w:t>
      </w:r>
      <w:r w:rsidR="003714A1" w:rsidRPr="00A02091">
        <w:rPr>
          <w:shd w:val="clear" w:color="auto" w:fill="FFFFFF"/>
          <w:lang w:val="uk-UA"/>
        </w:rPr>
        <w:t xml:space="preserve"> осіб</w:t>
      </w:r>
      <w:r w:rsidRPr="00A02091">
        <w:rPr>
          <w:shd w:val="clear" w:color="auto" w:fill="FFFFFF"/>
          <w:lang w:val="uk-UA"/>
        </w:rPr>
        <w:t>, залучених до гасіння пожежі</w:t>
      </w:r>
      <w:r w:rsidR="00DB5475" w:rsidRPr="00A02091">
        <w:rPr>
          <w:shd w:val="clear" w:color="auto" w:fill="FFFFFF"/>
          <w:lang w:val="uk-UA"/>
        </w:rPr>
        <w:t xml:space="preserve">, ліквідації наслідків надзвичайних ситуацій </w:t>
      </w:r>
      <w:r w:rsidRPr="00A02091">
        <w:rPr>
          <w:shd w:val="clear" w:color="auto" w:fill="FFFFFF"/>
          <w:lang w:val="uk-UA"/>
        </w:rPr>
        <w:t xml:space="preserve">забезпечується під час пожежі, що триває </w:t>
      </w:r>
      <w:r w:rsidRPr="00A02091">
        <w:rPr>
          <w:shd w:val="clear" w:color="auto" w:fill="FFFFFF"/>
          <w:lang w:val="uk-UA"/>
        </w:rPr>
        <w:lastRenderedPageBreak/>
        <w:t>понад 3 години</w:t>
      </w:r>
      <w:r w:rsidRPr="00A02091">
        <w:rPr>
          <w:rStyle w:val="ac"/>
          <w:shd w:val="clear" w:color="auto" w:fill="FFFFFF"/>
          <w:lang w:val="uk-UA"/>
        </w:rPr>
        <w:footnoteReference w:id="5"/>
      </w:r>
      <w:r w:rsidRPr="00A02091">
        <w:rPr>
          <w:shd w:val="clear" w:color="auto" w:fill="FFFFFF"/>
          <w:lang w:val="uk-UA"/>
        </w:rPr>
        <w:t>.</w:t>
      </w:r>
    </w:p>
    <w:p w:rsidR="00CE0CFF" w:rsidRPr="00A02091" w:rsidRDefault="00CE0CFF" w:rsidP="00A02091">
      <w:pPr>
        <w:pStyle w:val="af8"/>
        <w:rPr>
          <w:shd w:val="clear" w:color="auto" w:fill="FFFFFF"/>
          <w:lang w:val="uk-UA"/>
        </w:rPr>
      </w:pPr>
      <w:r w:rsidRPr="00A02091">
        <w:rPr>
          <w:shd w:val="clear" w:color="auto" w:fill="FFFFFF"/>
          <w:lang w:val="uk-UA"/>
        </w:rPr>
        <w:t xml:space="preserve">Організація харчування постраждалих здійснюється </w:t>
      </w:r>
      <w:r w:rsidR="001A0BDF" w:rsidRPr="00A02091">
        <w:rPr>
          <w:shd w:val="clear" w:color="auto" w:fill="FFFFFF"/>
          <w:lang w:val="uk-UA"/>
        </w:rPr>
        <w:t>в безпечних пунктах евакуації</w:t>
      </w:r>
      <w:r w:rsidR="00CB4625" w:rsidRPr="00A02091">
        <w:rPr>
          <w:shd w:val="clear" w:color="auto" w:fill="FFFFFF"/>
          <w:lang w:val="uk-UA"/>
        </w:rPr>
        <w:t xml:space="preserve"> здійснюється з часу їх прибуття</w:t>
      </w:r>
      <w:r w:rsidR="001A0BDF" w:rsidRPr="00A02091">
        <w:rPr>
          <w:shd w:val="clear" w:color="auto" w:fill="FFFFFF"/>
          <w:lang w:val="uk-UA"/>
        </w:rPr>
        <w:t>.</w:t>
      </w:r>
    </w:p>
    <w:p w:rsidR="003714A1" w:rsidRPr="00A02091" w:rsidRDefault="003714A1" w:rsidP="00A02091">
      <w:pPr>
        <w:pStyle w:val="af8"/>
        <w:rPr>
          <w:shd w:val="clear" w:color="auto" w:fill="FFFFFF"/>
          <w:lang w:val="uk-UA"/>
        </w:rPr>
      </w:pPr>
      <w:r w:rsidRPr="00A02091">
        <w:rPr>
          <w:lang w:val="uk-UA"/>
        </w:rPr>
        <w:t xml:space="preserve">У разі необхідності забезпечується підвезення </w:t>
      </w:r>
      <w:r w:rsidR="008A279B" w:rsidRPr="00A02091">
        <w:rPr>
          <w:lang w:val="uk-UA"/>
        </w:rPr>
        <w:t xml:space="preserve">бутильованої </w:t>
      </w:r>
      <w:r w:rsidRPr="00A02091">
        <w:rPr>
          <w:lang w:val="uk-UA"/>
        </w:rPr>
        <w:t xml:space="preserve">питної води </w:t>
      </w:r>
      <w:r w:rsidR="00CB4625" w:rsidRPr="00A02091">
        <w:rPr>
          <w:lang w:val="uk-UA"/>
        </w:rPr>
        <w:t>або підвезення пит</w:t>
      </w:r>
      <w:r w:rsidR="008A279B" w:rsidRPr="00A02091">
        <w:rPr>
          <w:lang w:val="uk-UA"/>
        </w:rPr>
        <w:t xml:space="preserve">ної води </w:t>
      </w:r>
      <w:r w:rsidRPr="00A02091">
        <w:rPr>
          <w:lang w:val="uk-UA"/>
        </w:rPr>
        <w:t>оснащеними паспортизованими автоцистернами, бочкотарою або квасними, пивними, молочними цистернами</w:t>
      </w:r>
      <w:r w:rsidR="008A279B" w:rsidRPr="00A02091">
        <w:rPr>
          <w:lang w:val="uk-UA"/>
        </w:rPr>
        <w:t>.</w:t>
      </w:r>
    </w:p>
    <w:p w:rsidR="008A279B" w:rsidRPr="00E56027" w:rsidRDefault="00A16284" w:rsidP="00A02091">
      <w:pPr>
        <w:pStyle w:val="af8"/>
        <w:rPr>
          <w:lang w:val="uk-UA"/>
        </w:rPr>
      </w:pPr>
      <w:r w:rsidRPr="00E56027">
        <w:rPr>
          <w:i/>
          <w:u w:val="single"/>
          <w:lang w:val="uk-UA"/>
        </w:rPr>
        <w:t>Речове забезпечення</w:t>
      </w:r>
      <w:r w:rsidRPr="00E56027">
        <w:rPr>
          <w:lang w:val="uk-UA"/>
        </w:rPr>
        <w:t xml:space="preserve"> </w:t>
      </w:r>
      <w:r w:rsidR="00890141" w:rsidRPr="00E56027">
        <w:rPr>
          <w:lang w:val="uk-UA"/>
        </w:rPr>
        <w:t xml:space="preserve">покладається на </w:t>
      </w:r>
      <w:r w:rsidR="00213A5A" w:rsidRPr="00E56027">
        <w:rPr>
          <w:lang w:val="uk-UA"/>
        </w:rPr>
        <w:t>відділ економічного планування та підприємницької діяльності міської ради</w:t>
      </w:r>
      <w:r w:rsidR="00890141" w:rsidRPr="00E56027">
        <w:rPr>
          <w:lang w:val="uk-UA"/>
        </w:rPr>
        <w:t xml:space="preserve"> та </w:t>
      </w:r>
      <w:r w:rsidR="008A279B" w:rsidRPr="00E56027">
        <w:rPr>
          <w:lang w:val="uk-UA"/>
        </w:rPr>
        <w:t xml:space="preserve">полягає у забезпеченні осіб, які беруть участь у ліквідації наслідків надзвичайної ситуації, а також постраждалих </w:t>
      </w:r>
      <w:r w:rsidR="001A0BDF" w:rsidRPr="00E56027">
        <w:rPr>
          <w:lang w:val="uk-UA"/>
        </w:rPr>
        <w:t xml:space="preserve"> </w:t>
      </w:r>
      <w:r w:rsidR="008A279B" w:rsidRPr="00E56027">
        <w:rPr>
          <w:lang w:val="uk-UA"/>
        </w:rPr>
        <w:t xml:space="preserve">спеціальним одягом, взуттям та </w:t>
      </w:r>
      <w:r w:rsidR="00E56027" w:rsidRPr="00E56027">
        <w:rPr>
          <w:lang w:val="uk-UA"/>
        </w:rPr>
        <w:t>іншим необхідним з</w:t>
      </w:r>
      <w:r w:rsidR="008A279B" w:rsidRPr="00E56027">
        <w:rPr>
          <w:lang w:val="uk-UA"/>
        </w:rPr>
        <w:t xml:space="preserve">дійснюється з місцевого матеріального резерву, матеріального резерву суб’єкту господарювання, де сталася </w:t>
      </w:r>
      <w:r w:rsidR="00A6692E" w:rsidRPr="00E56027">
        <w:rPr>
          <w:lang w:val="uk-UA"/>
        </w:rPr>
        <w:t>НС</w:t>
      </w:r>
      <w:r w:rsidR="008A279B" w:rsidRPr="00E56027">
        <w:rPr>
          <w:lang w:val="uk-UA"/>
        </w:rPr>
        <w:t xml:space="preserve">, </w:t>
      </w:r>
      <w:r w:rsidR="00A6692E" w:rsidRPr="00E56027">
        <w:rPr>
          <w:lang w:val="uk-UA"/>
        </w:rPr>
        <w:t>з фондів</w:t>
      </w:r>
      <w:r w:rsidR="008A279B" w:rsidRPr="00E56027">
        <w:rPr>
          <w:lang w:val="uk-UA"/>
        </w:rPr>
        <w:t xml:space="preserve"> благодійних організацій.</w:t>
      </w:r>
    </w:p>
    <w:p w:rsidR="00890141" w:rsidRPr="00E56027" w:rsidRDefault="008A279B" w:rsidP="00A02091">
      <w:pPr>
        <w:pStyle w:val="af8"/>
        <w:rPr>
          <w:lang w:val="uk-UA"/>
        </w:rPr>
      </w:pPr>
      <w:r w:rsidRPr="00E56027">
        <w:rPr>
          <w:lang w:val="uk-UA"/>
        </w:rPr>
        <w:t xml:space="preserve">У разі виникнення </w:t>
      </w:r>
      <w:r w:rsidR="00A57837" w:rsidRPr="00E56027">
        <w:rPr>
          <w:lang w:val="uk-UA"/>
        </w:rPr>
        <w:t>НС</w:t>
      </w:r>
      <w:r w:rsidRPr="00E56027">
        <w:rPr>
          <w:lang w:val="uk-UA"/>
        </w:rPr>
        <w:t xml:space="preserve"> внаслідок радіаційного або хімічного забруднення території громади планується підвезення натільної білизни та </w:t>
      </w:r>
      <w:r w:rsidR="00890141" w:rsidRPr="00E56027">
        <w:rPr>
          <w:lang w:val="uk-UA"/>
        </w:rPr>
        <w:t>верхнього</w:t>
      </w:r>
      <w:r w:rsidRPr="00E56027">
        <w:rPr>
          <w:lang w:val="uk-UA"/>
        </w:rPr>
        <w:t xml:space="preserve"> одяг</w:t>
      </w:r>
      <w:r w:rsidR="00890141" w:rsidRPr="00E56027">
        <w:rPr>
          <w:lang w:val="uk-UA"/>
        </w:rPr>
        <w:t>у</w:t>
      </w:r>
      <w:r w:rsidRPr="00E56027">
        <w:rPr>
          <w:lang w:val="uk-UA"/>
        </w:rPr>
        <w:t xml:space="preserve"> по сезону</w:t>
      </w:r>
      <w:r w:rsidR="00890141" w:rsidRPr="00E56027">
        <w:rPr>
          <w:lang w:val="uk-UA"/>
        </w:rPr>
        <w:t xml:space="preserve"> для населення на пункти санітарної обробки на межі забрудненої зони</w:t>
      </w:r>
      <w:r w:rsidR="00E56027" w:rsidRPr="00E56027">
        <w:rPr>
          <w:lang w:val="uk-UA"/>
        </w:rPr>
        <w:t>.</w:t>
      </w:r>
      <w:r w:rsidR="00092B43" w:rsidRPr="00E56027">
        <w:rPr>
          <w:lang w:val="uk-UA"/>
        </w:rPr>
        <w:t xml:space="preserve"> </w:t>
      </w:r>
      <w:r w:rsidR="0038013D" w:rsidRPr="00E56027">
        <w:rPr>
          <w:lang w:val="uk-UA"/>
        </w:rPr>
        <w:t>З</w:t>
      </w:r>
      <w:r w:rsidR="00C94D63" w:rsidRPr="00E56027">
        <w:rPr>
          <w:lang w:val="uk-UA"/>
        </w:rPr>
        <w:t xml:space="preserve">абезпечення мінімальних потреб життєдіяльності </w:t>
      </w:r>
      <w:r w:rsidR="00DB5475" w:rsidRPr="00E56027">
        <w:rPr>
          <w:lang w:val="uk-UA"/>
        </w:rPr>
        <w:t>постраждалого</w:t>
      </w:r>
      <w:r w:rsidR="00C94D63" w:rsidRPr="00E56027">
        <w:rPr>
          <w:lang w:val="uk-UA"/>
        </w:rPr>
        <w:t xml:space="preserve"> населення</w:t>
      </w:r>
      <w:r w:rsidR="0038013D" w:rsidRPr="00E56027">
        <w:rPr>
          <w:lang w:val="uk-UA"/>
        </w:rPr>
        <w:t xml:space="preserve"> покладається на міську раду</w:t>
      </w:r>
      <w:r w:rsidR="00DB5475" w:rsidRPr="00E56027">
        <w:rPr>
          <w:rStyle w:val="ac"/>
          <w:lang w:val="uk-UA"/>
        </w:rPr>
        <w:footnoteReference w:id="6"/>
      </w:r>
      <w:r w:rsidR="00A57837" w:rsidRPr="00E56027">
        <w:rPr>
          <w:lang w:val="uk-UA"/>
        </w:rPr>
        <w:t xml:space="preserve"> та з</w:t>
      </w:r>
      <w:r w:rsidR="00890141" w:rsidRPr="00E56027">
        <w:rPr>
          <w:lang w:val="uk-UA"/>
        </w:rPr>
        <w:t>дійснюється в безпечних пунктах евакуації за окремим Планом.</w:t>
      </w:r>
    </w:p>
    <w:p w:rsidR="00213A5A" w:rsidRDefault="00213A5A" w:rsidP="00A02091">
      <w:pPr>
        <w:pStyle w:val="af8"/>
        <w:rPr>
          <w:lang w:val="uk-UA"/>
        </w:rPr>
      </w:pPr>
      <w:bookmarkStart w:id="23" w:name="_Toc193355226"/>
    </w:p>
    <w:p w:rsidR="007106C7" w:rsidRPr="00E55D6B" w:rsidRDefault="00E55D6B" w:rsidP="00A02091">
      <w:pPr>
        <w:pStyle w:val="af8"/>
        <w:rPr>
          <w:b/>
          <w:lang w:val="uk-UA"/>
        </w:rPr>
      </w:pPr>
      <w:r>
        <w:rPr>
          <w:b/>
          <w:lang w:val="uk-UA"/>
        </w:rPr>
        <w:t xml:space="preserve">8.6 </w:t>
      </w:r>
      <w:r w:rsidR="00874C91" w:rsidRPr="00E55D6B">
        <w:rPr>
          <w:b/>
          <w:lang w:val="uk-UA"/>
        </w:rPr>
        <w:t xml:space="preserve">ТРАНСПОРТНЕ </w:t>
      </w:r>
      <w:r w:rsidR="00213A5A" w:rsidRPr="00E55D6B">
        <w:rPr>
          <w:b/>
          <w:lang w:val="uk-UA"/>
        </w:rPr>
        <w:t xml:space="preserve"> </w:t>
      </w:r>
      <w:r w:rsidR="00874C91" w:rsidRPr="00E55D6B">
        <w:rPr>
          <w:b/>
          <w:lang w:val="uk-UA"/>
        </w:rPr>
        <w:t>ЗАБЕЗПЕЧЕННЯ</w:t>
      </w:r>
      <w:bookmarkEnd w:id="23"/>
    </w:p>
    <w:p w:rsidR="00213A5A" w:rsidRPr="00A02091" w:rsidRDefault="00213A5A" w:rsidP="00A02091">
      <w:pPr>
        <w:pStyle w:val="af8"/>
        <w:rPr>
          <w:lang w:val="uk-UA"/>
        </w:rPr>
      </w:pPr>
    </w:p>
    <w:p w:rsidR="001E4E7D" w:rsidRPr="00A02091" w:rsidRDefault="001E4E7D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Транспортне забезпечення аварійно-рятувальних та інших невідкладних робіт </w:t>
      </w:r>
      <w:r w:rsidR="00890141" w:rsidRPr="00A02091">
        <w:rPr>
          <w:lang w:val="uk-UA"/>
        </w:rPr>
        <w:t xml:space="preserve">покладається на </w:t>
      </w:r>
      <w:r w:rsidR="00213A5A">
        <w:rPr>
          <w:lang w:val="uk-UA"/>
        </w:rPr>
        <w:t xml:space="preserve">відділ економічного планування та підприємницької діяльності міської ради </w:t>
      </w:r>
      <w:r w:rsidR="00890141" w:rsidRPr="00A02091">
        <w:rPr>
          <w:lang w:val="uk-UA"/>
        </w:rPr>
        <w:t xml:space="preserve"> та </w:t>
      </w:r>
      <w:r w:rsidRPr="00A02091">
        <w:rPr>
          <w:lang w:val="uk-UA"/>
        </w:rPr>
        <w:t xml:space="preserve">організовується для: </w:t>
      </w:r>
    </w:p>
    <w:p w:rsidR="001E4E7D" w:rsidRPr="00A02091" w:rsidRDefault="001E4E7D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вивозу із </w:t>
      </w:r>
      <w:r w:rsidR="00BE7598" w:rsidRPr="00A02091">
        <w:rPr>
          <w:lang w:val="uk-UA"/>
        </w:rPr>
        <w:t>зони НС</w:t>
      </w:r>
      <w:r w:rsidRPr="00A02091">
        <w:rPr>
          <w:lang w:val="uk-UA"/>
        </w:rPr>
        <w:t xml:space="preserve"> населення, худоби, матеріальних, культурних та інших цінностей; </w:t>
      </w:r>
    </w:p>
    <w:p w:rsidR="001E4E7D" w:rsidRPr="00A02091" w:rsidRDefault="001E4E7D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перевезення рятувальних підрозділів </w:t>
      </w:r>
      <w:r w:rsidR="00BE7598" w:rsidRPr="00A02091">
        <w:rPr>
          <w:lang w:val="uk-UA"/>
        </w:rPr>
        <w:t>в зону НС для</w:t>
      </w:r>
      <w:r w:rsidRPr="00A02091">
        <w:rPr>
          <w:lang w:val="uk-UA"/>
        </w:rPr>
        <w:t xml:space="preserve"> проведення аварійно-рятувальних та інших невідкладних робіт;</w:t>
      </w:r>
    </w:p>
    <w:p w:rsidR="00CC2B66" w:rsidRPr="00A02091" w:rsidRDefault="00BE759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підвезення матеріальних засобів та техніки </w:t>
      </w:r>
      <w:r w:rsidR="00A16284" w:rsidRPr="00A02091">
        <w:rPr>
          <w:lang w:val="uk-UA"/>
        </w:rPr>
        <w:t>в зону НС для</w:t>
      </w:r>
      <w:r w:rsidRPr="00A02091">
        <w:rPr>
          <w:lang w:val="uk-UA"/>
        </w:rPr>
        <w:t xml:space="preserve"> проведення аварійно-відновлювальних та невідкладних робіт</w:t>
      </w:r>
      <w:r w:rsidR="00CC2B66" w:rsidRPr="00A02091">
        <w:rPr>
          <w:lang w:val="uk-UA"/>
        </w:rPr>
        <w:t>;</w:t>
      </w:r>
    </w:p>
    <w:p w:rsidR="001E4E7D" w:rsidRPr="00A02091" w:rsidRDefault="00CC2B66" w:rsidP="00A02091">
      <w:pPr>
        <w:pStyle w:val="af8"/>
        <w:rPr>
          <w:lang w:val="uk-UA"/>
        </w:rPr>
      </w:pPr>
      <w:r w:rsidRPr="00A02091">
        <w:rPr>
          <w:lang w:val="uk-UA"/>
        </w:rPr>
        <w:t>вивезення постраждалих, матеріальних та культурних цінностей із зони НС в безпечні пункти евакуації</w:t>
      </w:r>
      <w:r w:rsidR="001E4E7D" w:rsidRPr="00A02091">
        <w:rPr>
          <w:lang w:val="uk-UA"/>
        </w:rPr>
        <w:t xml:space="preserve">. </w:t>
      </w:r>
    </w:p>
    <w:p w:rsidR="00A16284" w:rsidRPr="00A02091" w:rsidRDefault="00D067ED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До виконання завдань </w:t>
      </w:r>
      <w:r w:rsidR="00BE7598" w:rsidRPr="00A02091">
        <w:rPr>
          <w:lang w:val="uk-UA"/>
        </w:rPr>
        <w:t xml:space="preserve">транспортного забезпечення </w:t>
      </w:r>
      <w:r w:rsidRPr="00A02091">
        <w:rPr>
          <w:lang w:val="uk-UA"/>
        </w:rPr>
        <w:t>залучаються</w:t>
      </w:r>
      <w:r w:rsidR="00A16284" w:rsidRPr="00A02091">
        <w:rPr>
          <w:lang w:val="uk-UA"/>
        </w:rPr>
        <w:t>:</w:t>
      </w:r>
    </w:p>
    <w:p w:rsidR="00A16284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>транспорт комунальних підприємств міської ради;</w:t>
      </w:r>
    </w:p>
    <w:p w:rsidR="00A16284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>транспорт суб'єктів господарювання, залучених до ліквідації наслідків надзвичайної ситуації на договірних засадах згідно Плану;</w:t>
      </w:r>
    </w:p>
    <w:p w:rsidR="00A16284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>транспорт суб'єктів господарювання, які опинилися в зоні НС;</w:t>
      </w:r>
    </w:p>
    <w:p w:rsidR="00A16284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>власний транспорт населення.</w:t>
      </w:r>
    </w:p>
    <w:p w:rsidR="00236D87" w:rsidRDefault="00236D87" w:rsidP="00A02091">
      <w:pPr>
        <w:pStyle w:val="af8"/>
        <w:rPr>
          <w:lang w:val="uk-UA"/>
        </w:rPr>
      </w:pPr>
      <w:bookmarkStart w:id="24" w:name="_Toc193355227"/>
    </w:p>
    <w:p w:rsidR="007106C7" w:rsidRPr="00E55D6B" w:rsidRDefault="00E55D6B" w:rsidP="00A02091">
      <w:pPr>
        <w:pStyle w:val="af8"/>
        <w:rPr>
          <w:b/>
          <w:lang w:val="uk-UA"/>
        </w:rPr>
      </w:pPr>
      <w:r>
        <w:rPr>
          <w:b/>
          <w:lang w:val="uk-UA"/>
        </w:rPr>
        <w:t xml:space="preserve">8.7 </w:t>
      </w:r>
      <w:r w:rsidR="00874C91" w:rsidRPr="00E55D6B">
        <w:rPr>
          <w:b/>
          <w:lang w:val="uk-UA"/>
        </w:rPr>
        <w:t>МЕДИЧНЕ ЗАБЕЗПЕЧЕННЯ</w:t>
      </w:r>
      <w:bookmarkEnd w:id="24"/>
    </w:p>
    <w:p w:rsidR="00890141" w:rsidRPr="00A02091" w:rsidRDefault="00890141" w:rsidP="00A02091">
      <w:pPr>
        <w:pStyle w:val="af8"/>
        <w:rPr>
          <w:lang w:val="uk-UA"/>
        </w:rPr>
      </w:pPr>
      <w:r w:rsidRPr="00236D87">
        <w:rPr>
          <w:i/>
          <w:u w:val="single"/>
          <w:lang w:val="uk-UA"/>
        </w:rPr>
        <w:t>Медичне забезпечення</w:t>
      </w:r>
      <w:r w:rsidRPr="00A02091">
        <w:rPr>
          <w:lang w:val="uk-UA"/>
        </w:rPr>
        <w:t xml:space="preserve"> покладається на </w:t>
      </w:r>
      <w:r w:rsidR="00213A5A">
        <w:t>відділ з питань охорони здоров’я та медичного забезпечення міської ради</w:t>
      </w:r>
      <w:r w:rsidR="00213A5A" w:rsidRPr="00A02091">
        <w:rPr>
          <w:lang w:val="uk-UA"/>
        </w:rPr>
        <w:t xml:space="preserve"> </w:t>
      </w:r>
      <w:r w:rsidRPr="00A02091">
        <w:rPr>
          <w:lang w:val="uk-UA"/>
        </w:rPr>
        <w:t>.</w:t>
      </w:r>
    </w:p>
    <w:p w:rsidR="00E56027" w:rsidRDefault="009E0638" w:rsidP="00A02091">
      <w:pPr>
        <w:pStyle w:val="af8"/>
        <w:rPr>
          <w:lang w:val="uk-UA"/>
        </w:rPr>
      </w:pPr>
      <w:r w:rsidRPr="00A02091">
        <w:rPr>
          <w:lang w:val="uk-UA"/>
        </w:rPr>
        <w:lastRenderedPageBreak/>
        <w:t xml:space="preserve">Надання медичної допомоги </w:t>
      </w:r>
      <w:r w:rsidR="005C7B45" w:rsidRPr="00A02091">
        <w:rPr>
          <w:lang w:val="uk-UA"/>
        </w:rPr>
        <w:t xml:space="preserve">учасникам ліквідації наслідків НС та постраждалим в зоні НС та </w:t>
      </w:r>
      <w:r w:rsidRPr="00A02091">
        <w:rPr>
          <w:lang w:val="uk-UA"/>
        </w:rPr>
        <w:t xml:space="preserve">в безпечних районах евакуації </w:t>
      </w:r>
      <w:r w:rsidR="006A6776" w:rsidRPr="00A02091">
        <w:rPr>
          <w:lang w:val="uk-UA"/>
        </w:rPr>
        <w:t xml:space="preserve">організується з часу отримання інформації про виникнення НС та </w:t>
      </w:r>
      <w:r w:rsidRPr="00A02091">
        <w:rPr>
          <w:lang w:val="uk-UA"/>
        </w:rPr>
        <w:t>здійснюється на трьох рівнях</w:t>
      </w:r>
      <w:r w:rsidR="00E56027">
        <w:rPr>
          <w:lang w:val="uk-UA"/>
        </w:rPr>
        <w:t>:</w:t>
      </w:r>
    </w:p>
    <w:p w:rsidR="006F1E40" w:rsidRPr="00A02091" w:rsidRDefault="006A6776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 </w:t>
      </w:r>
      <w:r w:rsidR="009E0638" w:rsidRPr="00A02091">
        <w:rPr>
          <w:lang w:val="uk-UA"/>
        </w:rPr>
        <w:t xml:space="preserve">надання невідкладної медичної допомоги здійснюється силами </w:t>
      </w:r>
      <w:r w:rsidR="005A217F">
        <w:rPr>
          <w:lang w:val="uk-UA"/>
        </w:rPr>
        <w:t>7</w:t>
      </w:r>
      <w:r w:rsidR="00890141" w:rsidRPr="00A02091">
        <w:rPr>
          <w:lang w:val="uk-UA"/>
        </w:rPr>
        <w:t xml:space="preserve"> </w:t>
      </w:r>
      <w:r w:rsidR="009E0638" w:rsidRPr="00A02091">
        <w:rPr>
          <w:lang w:val="uk-UA"/>
        </w:rPr>
        <w:t>бригад невідкладної медичної допомоги К</w:t>
      </w:r>
      <w:r w:rsidRPr="00A02091">
        <w:rPr>
          <w:lang w:val="uk-UA"/>
        </w:rPr>
        <w:t>Н</w:t>
      </w:r>
      <w:r w:rsidR="009E0638" w:rsidRPr="00A02091">
        <w:rPr>
          <w:lang w:val="uk-UA"/>
        </w:rPr>
        <w:t>П "Центр екстреної медичної допомоги та медицини катастроф"</w:t>
      </w:r>
      <w:r w:rsidRPr="00A02091">
        <w:rPr>
          <w:lang w:val="uk-UA"/>
        </w:rPr>
        <w:t xml:space="preserve"> з часу отримання інформації про загрозу виникнення або виникнення НС;</w:t>
      </w:r>
    </w:p>
    <w:p w:rsidR="006A6776" w:rsidRDefault="006A6776" w:rsidP="00A02091">
      <w:pPr>
        <w:pStyle w:val="af8"/>
        <w:rPr>
          <w:lang w:val="uk-UA"/>
        </w:rPr>
      </w:pPr>
      <w:r w:rsidRPr="00A02091">
        <w:rPr>
          <w:lang w:val="uk-UA"/>
        </w:rPr>
        <w:t>надання первинної медичної допомоги здійснюється з Ч+04.00 закладами  загальної практики сімейної медицини (АЗПСМ);</w:t>
      </w:r>
    </w:p>
    <w:p w:rsidR="006A6776" w:rsidRPr="00A02091" w:rsidRDefault="006A6776" w:rsidP="00A02091">
      <w:pPr>
        <w:pStyle w:val="af8"/>
        <w:rPr>
          <w:lang w:val="uk-UA"/>
        </w:rPr>
      </w:pPr>
      <w:r w:rsidRPr="00A02091">
        <w:rPr>
          <w:lang w:val="uk-UA"/>
        </w:rPr>
        <w:t>надання спеціалізованої медичної допомоги здійснюється з часу надходження постраждалих в</w:t>
      </w:r>
      <w:r w:rsidR="008B2CD7">
        <w:rPr>
          <w:lang w:val="uk-UA"/>
        </w:rPr>
        <w:t xml:space="preserve"> </w:t>
      </w:r>
      <w:r w:rsidRPr="00A02091">
        <w:rPr>
          <w:lang w:val="uk-UA"/>
        </w:rPr>
        <w:t>КНП</w:t>
      </w:r>
      <w:r w:rsidR="005A0012">
        <w:rPr>
          <w:lang w:val="uk-UA"/>
        </w:rPr>
        <w:t xml:space="preserve"> ЗМР</w:t>
      </w:r>
      <w:r w:rsidRPr="00A02091">
        <w:rPr>
          <w:lang w:val="uk-UA"/>
        </w:rPr>
        <w:t xml:space="preserve"> "Звягельська багатопрофільна лікарня"</w:t>
      </w:r>
      <w:r w:rsidR="008B2CD7">
        <w:rPr>
          <w:lang w:val="uk-UA"/>
        </w:rPr>
        <w:t xml:space="preserve">                </w:t>
      </w:r>
      <w:r w:rsidR="005C7B45" w:rsidRPr="00A02091">
        <w:rPr>
          <w:lang w:val="uk-UA"/>
        </w:rPr>
        <w:t xml:space="preserve"> – 430 ліжкомісць</w:t>
      </w:r>
      <w:r w:rsidRPr="00A02091">
        <w:rPr>
          <w:lang w:val="uk-UA"/>
        </w:rPr>
        <w:t>;</w:t>
      </w:r>
    </w:p>
    <w:p w:rsidR="004E1556" w:rsidRPr="00236D87" w:rsidRDefault="004E1556" w:rsidP="00A02091">
      <w:pPr>
        <w:pStyle w:val="af8"/>
        <w:rPr>
          <w:i/>
          <w:u w:val="single"/>
          <w:lang w:val="uk-UA"/>
        </w:rPr>
      </w:pPr>
      <w:r w:rsidRPr="00236D87">
        <w:rPr>
          <w:i/>
          <w:u w:val="single"/>
          <w:lang w:val="uk-UA"/>
        </w:rPr>
        <w:t>Санітарно-гігієнічне та протиепідемічне забезпечення: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Забезпечення санітарно-гігієнічного та протиепідеміологічного забезпечення здійснює міська рада за участю спеціалістів Звягельського районного управління  ГУ Держпродспоживслужби в Житомирській області та Звягельського </w:t>
      </w:r>
      <w:r w:rsidRPr="00A02091">
        <w:rPr>
          <w:shd w:val="clear" w:color="auto" w:fill="FFFFFF"/>
          <w:lang w:val="uk-UA"/>
        </w:rPr>
        <w:t xml:space="preserve">районного </w:t>
      </w:r>
      <w:r w:rsidRPr="00A02091">
        <w:rPr>
          <w:rStyle w:val="af5"/>
          <w:bCs/>
          <w:i w:val="0"/>
          <w:iCs w:val="0"/>
          <w:shd w:val="clear" w:color="auto" w:fill="FFFFFF"/>
          <w:lang w:val="uk-UA"/>
        </w:rPr>
        <w:t>відділу</w:t>
      </w:r>
      <w:r w:rsidRPr="00A02091">
        <w:rPr>
          <w:shd w:val="clear" w:color="auto" w:fill="FFFFFF"/>
        </w:rPr>
        <w:t> </w:t>
      </w:r>
      <w:r w:rsidRPr="00A02091">
        <w:rPr>
          <w:shd w:val="clear" w:color="auto" w:fill="FFFFFF"/>
          <w:lang w:val="uk-UA"/>
        </w:rPr>
        <w:t xml:space="preserve">ДУ "Житомирський обласний центр контролю та профілактики </w:t>
      </w:r>
      <w:r w:rsidRPr="00A02091">
        <w:rPr>
          <w:rStyle w:val="af5"/>
          <w:bCs/>
          <w:i w:val="0"/>
          <w:iCs w:val="0"/>
          <w:shd w:val="clear" w:color="auto" w:fill="FFFFFF"/>
          <w:lang w:val="uk-UA"/>
        </w:rPr>
        <w:t>хвороб</w:t>
      </w:r>
      <w:r w:rsidRPr="00A02091">
        <w:rPr>
          <w:shd w:val="clear" w:color="auto" w:fill="FFFFFF"/>
        </w:rPr>
        <w:t> </w:t>
      </w:r>
      <w:r w:rsidRPr="00A02091">
        <w:rPr>
          <w:shd w:val="clear" w:color="auto" w:fill="FFFFFF"/>
          <w:lang w:val="uk-UA"/>
        </w:rPr>
        <w:t>МОЗ України".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u w:val="single"/>
          <w:lang w:val="uk-UA"/>
        </w:rPr>
        <w:t>На Звягельське районне управління  ГУ Держпродспоживслужби в Житомирській області покладається</w:t>
      </w:r>
      <w:r w:rsidRPr="00A02091">
        <w:rPr>
          <w:lang w:val="uk-UA"/>
        </w:rPr>
        <w:t>: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контроль за санітарно-гігієнічним станом місць (приміщень);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контроль за дотриманням санітарно-гігієнічних правил збереження харчових продуктів, приготуванням їжі на об’єктах харчування і забезпеченням населення доброякісною питною водою;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контроль за організацією комунально-побутового обслуговування населення;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боротьба з комахами та гризунами, контроль за вилученням і знезараженням харчових відходів і туалетів на маршрутах руху та у районах розміщення евакуйованих.</w:t>
      </w:r>
    </w:p>
    <w:p w:rsidR="004E1556" w:rsidRPr="00A02091" w:rsidRDefault="004E1556" w:rsidP="00A02091">
      <w:pPr>
        <w:pStyle w:val="af8"/>
      </w:pPr>
      <w:r w:rsidRPr="00A02091">
        <w:rPr>
          <w:u w:val="single"/>
        </w:rPr>
        <w:t xml:space="preserve">На Звягельський </w:t>
      </w:r>
      <w:r w:rsidRPr="00A02091">
        <w:rPr>
          <w:u w:val="single"/>
          <w:shd w:val="clear" w:color="auto" w:fill="FFFFFF"/>
        </w:rPr>
        <w:t xml:space="preserve">районний </w:t>
      </w:r>
      <w:r w:rsidRPr="00A02091">
        <w:rPr>
          <w:rStyle w:val="af5"/>
          <w:bCs/>
          <w:i w:val="0"/>
          <w:iCs w:val="0"/>
          <w:u w:val="single"/>
          <w:shd w:val="clear" w:color="auto" w:fill="FFFFFF"/>
        </w:rPr>
        <w:t>відділ</w:t>
      </w:r>
      <w:r w:rsidRPr="00A02091">
        <w:rPr>
          <w:u w:val="single"/>
          <w:shd w:val="clear" w:color="auto" w:fill="FFFFFF"/>
        </w:rPr>
        <w:t> </w:t>
      </w:r>
      <w:r w:rsidR="0075726C">
        <w:rPr>
          <w:u w:val="single"/>
          <w:shd w:val="clear" w:color="auto" w:fill="FFFFFF"/>
          <w:lang w:val="uk-UA"/>
        </w:rPr>
        <w:t xml:space="preserve"> </w:t>
      </w:r>
      <w:r w:rsidRPr="00A02091">
        <w:rPr>
          <w:u w:val="single"/>
          <w:shd w:val="clear" w:color="auto" w:fill="FFFFFF"/>
        </w:rPr>
        <w:t xml:space="preserve">ДУ "Житомирський обласний центр контролю та профілактики </w:t>
      </w:r>
      <w:r w:rsidRPr="00A02091">
        <w:rPr>
          <w:rStyle w:val="af5"/>
          <w:bCs/>
          <w:i w:val="0"/>
          <w:iCs w:val="0"/>
          <w:u w:val="single"/>
          <w:shd w:val="clear" w:color="auto" w:fill="FFFFFF"/>
        </w:rPr>
        <w:t>хвороб</w:t>
      </w:r>
      <w:r w:rsidRPr="00A02091">
        <w:rPr>
          <w:u w:val="single"/>
          <w:shd w:val="clear" w:color="auto" w:fill="FFFFFF"/>
        </w:rPr>
        <w:t> МОЗ України" покладається</w:t>
      </w:r>
      <w:r w:rsidRPr="00A02091">
        <w:rPr>
          <w:shd w:val="clear" w:color="auto" w:fill="FFFFFF"/>
        </w:rPr>
        <w:t>:</w:t>
      </w:r>
      <w:r w:rsidRPr="00A02091">
        <w:t xml:space="preserve"> 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організація лабораторного контролю за якістю питної води і харчових продуктів;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отримання своєчасної та достовірної інформації про епідемічну обстановку, своєчасне виявлення інфекційних хворих, їх ізолювання і госпіталізація;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проведення протиепідемічних та дезінфекційних заходів у разі виявлення джерела інфекційних захворювань;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t>пропаганда</w:t>
      </w:r>
      <w:r w:rsidRPr="00A02091">
        <w:rPr>
          <w:lang w:val="uk-UA"/>
        </w:rPr>
        <w:t xml:space="preserve"> санітарно-гігієнічних знань серед евакуйованого населення</w:t>
      </w:r>
      <w:r w:rsidRPr="00A02091">
        <w:t>.</w:t>
      </w:r>
    </w:p>
    <w:p w:rsidR="00092B43" w:rsidRPr="00A02091" w:rsidRDefault="00092B43" w:rsidP="00A02091">
      <w:pPr>
        <w:pStyle w:val="af8"/>
        <w:rPr>
          <w:lang w:val="uk-UA"/>
        </w:rPr>
      </w:pPr>
    </w:p>
    <w:p w:rsidR="007106C7" w:rsidRPr="00213A5A" w:rsidRDefault="00E55D6B" w:rsidP="00A02091">
      <w:pPr>
        <w:pStyle w:val="af8"/>
        <w:rPr>
          <w:b/>
          <w:lang w:val="uk-UA"/>
        </w:rPr>
      </w:pPr>
      <w:bookmarkStart w:id="25" w:name="_Toc193355228"/>
      <w:r>
        <w:rPr>
          <w:b/>
          <w:lang w:val="uk-UA"/>
        </w:rPr>
        <w:t xml:space="preserve">8.8 </w:t>
      </w:r>
      <w:r w:rsidR="00874C91" w:rsidRPr="00213A5A">
        <w:rPr>
          <w:b/>
          <w:lang w:val="uk-UA"/>
        </w:rPr>
        <w:t>ІНФОРМАЦІЙНЕ ЗАБЕЗПЕЧЕННЯ</w:t>
      </w:r>
      <w:bookmarkEnd w:id="25"/>
    </w:p>
    <w:p w:rsidR="00213A5A" w:rsidRPr="00A02091" w:rsidRDefault="00213A5A" w:rsidP="00A02091">
      <w:pPr>
        <w:pStyle w:val="af8"/>
        <w:rPr>
          <w:lang w:val="uk-UA"/>
        </w:rPr>
      </w:pPr>
    </w:p>
    <w:p w:rsidR="007106C7" w:rsidRDefault="00CA38B4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організовується </w:t>
      </w:r>
      <w:r w:rsidR="00213A5A">
        <w:rPr>
          <w:lang w:val="uk-UA"/>
        </w:rPr>
        <w:t xml:space="preserve">відділом інформації </w:t>
      </w:r>
      <w:r w:rsidR="00236D87">
        <w:rPr>
          <w:lang w:val="uk-UA"/>
        </w:rPr>
        <w:t xml:space="preserve">Звягельської </w:t>
      </w:r>
      <w:r w:rsidR="00213A5A">
        <w:rPr>
          <w:lang w:val="uk-UA"/>
        </w:rPr>
        <w:t>міської ради</w:t>
      </w:r>
      <w:r w:rsidR="001654CC" w:rsidRPr="00A02091">
        <w:rPr>
          <w:lang w:val="uk-UA"/>
        </w:rPr>
        <w:t xml:space="preserve">, </w:t>
      </w:r>
      <w:r w:rsidR="00213A5A">
        <w:rPr>
          <w:lang w:val="uk-UA"/>
        </w:rPr>
        <w:t xml:space="preserve">Звягельським </w:t>
      </w:r>
      <w:r w:rsidR="001654CC" w:rsidRPr="00A02091">
        <w:rPr>
          <w:lang w:val="uk-UA"/>
        </w:rPr>
        <w:t xml:space="preserve">районним управлінням ГУ ДСНС України в області з метою своєчасного та об’єктивного інформування населення </w:t>
      </w:r>
      <w:r w:rsidRPr="00A02091">
        <w:rPr>
          <w:lang w:val="uk-UA"/>
        </w:rPr>
        <w:t xml:space="preserve">громади </w:t>
      </w:r>
      <w:r w:rsidR="001654CC" w:rsidRPr="00A02091">
        <w:rPr>
          <w:lang w:val="uk-UA"/>
        </w:rPr>
        <w:t xml:space="preserve">про обстановку </w:t>
      </w:r>
      <w:r w:rsidR="001654CC" w:rsidRPr="00A02091">
        <w:rPr>
          <w:lang w:val="uk-UA"/>
        </w:rPr>
        <w:lastRenderedPageBreak/>
        <w:t xml:space="preserve">у зоні НС, </w:t>
      </w:r>
      <w:r w:rsidRPr="00A02091">
        <w:rPr>
          <w:lang w:val="uk-UA"/>
        </w:rPr>
        <w:t xml:space="preserve">заходи безпеки, </w:t>
      </w:r>
      <w:r w:rsidR="001654CC" w:rsidRPr="00A02091">
        <w:rPr>
          <w:lang w:val="uk-UA"/>
        </w:rPr>
        <w:t>хід ліквідації наслідків</w:t>
      </w:r>
      <w:r w:rsidRPr="00A02091">
        <w:rPr>
          <w:lang w:val="uk-UA"/>
        </w:rPr>
        <w:t xml:space="preserve"> НС</w:t>
      </w:r>
      <w:r w:rsidR="001654CC" w:rsidRPr="00A02091">
        <w:rPr>
          <w:lang w:val="uk-UA"/>
        </w:rPr>
        <w:t xml:space="preserve"> та можливий розвиток подій.</w:t>
      </w:r>
    </w:p>
    <w:p w:rsidR="006E5497" w:rsidRDefault="006E5497" w:rsidP="00A02091">
      <w:pPr>
        <w:pStyle w:val="af8"/>
        <w:rPr>
          <w:lang w:val="uk-UA"/>
        </w:rPr>
      </w:pPr>
    </w:p>
    <w:p w:rsidR="005A217F" w:rsidRPr="00A02091" w:rsidRDefault="005A217F" w:rsidP="00A02091">
      <w:pPr>
        <w:pStyle w:val="af8"/>
        <w:rPr>
          <w:lang w:val="uk-UA"/>
        </w:rPr>
      </w:pPr>
    </w:p>
    <w:p w:rsidR="007106C7" w:rsidRPr="006E5497" w:rsidRDefault="00E55D6B" w:rsidP="00A02091">
      <w:pPr>
        <w:pStyle w:val="af8"/>
        <w:rPr>
          <w:b/>
          <w:lang w:val="uk-UA"/>
        </w:rPr>
      </w:pPr>
      <w:bookmarkStart w:id="26" w:name="_Toc193355229"/>
      <w:r>
        <w:rPr>
          <w:b/>
          <w:lang w:val="uk-UA"/>
        </w:rPr>
        <w:t>8.</w:t>
      </w:r>
      <w:r w:rsidR="00307D31">
        <w:rPr>
          <w:b/>
          <w:lang w:val="uk-UA"/>
        </w:rPr>
        <w:t xml:space="preserve">9 </w:t>
      </w:r>
      <w:r>
        <w:rPr>
          <w:b/>
          <w:lang w:val="uk-UA"/>
        </w:rPr>
        <w:t xml:space="preserve"> </w:t>
      </w:r>
      <w:r w:rsidR="00874C91" w:rsidRPr="006E5497">
        <w:rPr>
          <w:b/>
          <w:lang w:val="uk-UA"/>
        </w:rPr>
        <w:t>ОХОРОНА ПУБЛІЧНОГО (ГРОМАДСЬКОГО) ПОРЯДКУ</w:t>
      </w:r>
      <w:bookmarkEnd w:id="26"/>
    </w:p>
    <w:p w:rsidR="006E5497" w:rsidRPr="00A02091" w:rsidRDefault="006E5497" w:rsidP="00A02091">
      <w:pPr>
        <w:pStyle w:val="af8"/>
        <w:rPr>
          <w:lang w:val="uk-UA"/>
        </w:rPr>
      </w:pPr>
    </w:p>
    <w:p w:rsidR="009E0638" w:rsidRPr="00A02091" w:rsidRDefault="00890141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Охорона </w:t>
      </w:r>
      <w:r w:rsidR="00EE393E" w:rsidRPr="00A02091">
        <w:rPr>
          <w:lang w:val="uk-UA"/>
        </w:rPr>
        <w:t xml:space="preserve">публічного </w:t>
      </w:r>
      <w:r w:rsidRPr="00A02091">
        <w:rPr>
          <w:lang w:val="uk-UA"/>
        </w:rPr>
        <w:t>(</w:t>
      </w:r>
      <w:r w:rsidR="00EE393E" w:rsidRPr="00A02091">
        <w:rPr>
          <w:lang w:val="uk-UA"/>
        </w:rPr>
        <w:t>громадського</w:t>
      </w:r>
      <w:r w:rsidRPr="00A02091">
        <w:rPr>
          <w:lang w:val="uk-UA"/>
        </w:rPr>
        <w:t>)</w:t>
      </w:r>
      <w:r w:rsidR="00EE393E" w:rsidRPr="00A02091">
        <w:rPr>
          <w:lang w:val="uk-UA"/>
        </w:rPr>
        <w:t xml:space="preserve"> порядку забезпечується Звягельським районним відділом ГУ Національної поліції України в Житомирській області</w:t>
      </w:r>
      <w:r w:rsidR="009E0638" w:rsidRPr="00A02091">
        <w:rPr>
          <w:lang w:val="uk-UA"/>
        </w:rPr>
        <w:t xml:space="preserve"> у взаємодії з</w:t>
      </w:r>
      <w:r w:rsidR="00A4291C">
        <w:rPr>
          <w:lang w:val="uk-UA"/>
        </w:rPr>
        <w:t>і</w:t>
      </w:r>
      <w:r w:rsidR="009E0638" w:rsidRPr="00A02091">
        <w:rPr>
          <w:lang w:val="uk-UA"/>
        </w:rPr>
        <w:t xml:space="preserve"> </w:t>
      </w:r>
      <w:r w:rsidR="00A4291C" w:rsidRPr="00A4291C">
        <w:rPr>
          <w:rFonts w:cs="Times New Roman"/>
          <w:szCs w:val="28"/>
          <w:lang w:val="uk-UA"/>
        </w:rPr>
        <w:t>Служб</w:t>
      </w:r>
      <w:r w:rsidR="00A4291C">
        <w:rPr>
          <w:rFonts w:cs="Times New Roman"/>
          <w:szCs w:val="28"/>
          <w:lang w:val="uk-UA"/>
        </w:rPr>
        <w:t>ою</w:t>
      </w:r>
      <w:r w:rsidR="00A4291C" w:rsidRPr="00A4291C">
        <w:rPr>
          <w:rFonts w:cs="Times New Roman"/>
          <w:szCs w:val="28"/>
          <w:lang w:val="uk-UA"/>
        </w:rPr>
        <w:t xml:space="preserve"> охорони громадського порядку Звягельської міської </w:t>
      </w:r>
      <w:r w:rsidR="009E0638" w:rsidRPr="00A02091">
        <w:rPr>
          <w:lang w:val="uk-UA"/>
        </w:rPr>
        <w:t xml:space="preserve"> рад</w:t>
      </w:r>
      <w:r w:rsidR="00A4291C">
        <w:rPr>
          <w:lang w:val="uk-UA"/>
        </w:rPr>
        <w:t>и</w:t>
      </w:r>
      <w:r w:rsidR="00EE393E" w:rsidRPr="00A02091">
        <w:rPr>
          <w:lang w:val="uk-UA"/>
        </w:rPr>
        <w:t xml:space="preserve">, а також членами добровольчих формувань Звягельської територіальної громади. </w:t>
      </w:r>
    </w:p>
    <w:p w:rsidR="00EE393E" w:rsidRPr="00A02091" w:rsidRDefault="00EE393E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Під час воєнного стану забезпечення виконання заходів </w:t>
      </w:r>
      <w:r w:rsidR="009E0638" w:rsidRPr="00A02091">
        <w:rPr>
          <w:lang w:val="uk-UA"/>
        </w:rPr>
        <w:t>комендантської години покладається на Звягельську комендатуру.</w:t>
      </w:r>
    </w:p>
    <w:p w:rsidR="001654CC" w:rsidRPr="00A02091" w:rsidRDefault="00EE393E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 </w:t>
      </w:r>
      <w:r w:rsidR="009E0638" w:rsidRPr="00A02091">
        <w:rPr>
          <w:lang w:val="uk-UA"/>
        </w:rPr>
        <w:t xml:space="preserve"> У разі загрози виникнення або виникнення надзвичайної ситуації д</w:t>
      </w:r>
      <w:r w:rsidR="009339E5" w:rsidRPr="00A02091">
        <w:rPr>
          <w:lang w:val="uk-UA"/>
        </w:rPr>
        <w:t xml:space="preserve">о місця виникнення НС направляється оперативна група </w:t>
      </w:r>
      <w:r w:rsidR="009E0638" w:rsidRPr="00A02091">
        <w:rPr>
          <w:lang w:val="uk-UA"/>
        </w:rPr>
        <w:t xml:space="preserve">Звягельського районного </w:t>
      </w:r>
      <w:r w:rsidR="001654CC" w:rsidRPr="00A02091">
        <w:rPr>
          <w:lang w:val="uk-UA"/>
        </w:rPr>
        <w:t xml:space="preserve"> відділу Національної поліції</w:t>
      </w:r>
      <w:r w:rsidR="009339E5" w:rsidRPr="00A02091">
        <w:rPr>
          <w:lang w:val="uk-UA"/>
        </w:rPr>
        <w:t xml:space="preserve"> України в області. </w:t>
      </w:r>
    </w:p>
    <w:p w:rsidR="001654CC" w:rsidRPr="00A02091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>Основні завдання</w:t>
      </w:r>
      <w:r w:rsidR="009E0638" w:rsidRPr="00A02091">
        <w:rPr>
          <w:lang w:val="uk-UA"/>
        </w:rPr>
        <w:t xml:space="preserve"> служби</w:t>
      </w:r>
      <w:r w:rsidRPr="00A02091">
        <w:rPr>
          <w:lang w:val="uk-UA"/>
        </w:rPr>
        <w:t xml:space="preserve">: </w:t>
      </w:r>
    </w:p>
    <w:p w:rsidR="001654CC" w:rsidRPr="00A02091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надання допомоги в оповіщенні населення </w:t>
      </w:r>
      <w:r w:rsidR="001654CC" w:rsidRPr="00A02091">
        <w:rPr>
          <w:lang w:val="uk-UA"/>
        </w:rPr>
        <w:t>району</w:t>
      </w:r>
      <w:r w:rsidRPr="00A02091">
        <w:rPr>
          <w:lang w:val="uk-UA"/>
        </w:rPr>
        <w:t xml:space="preserve">, що потрапляє </w:t>
      </w:r>
      <w:r w:rsidR="00AF2A5F">
        <w:rPr>
          <w:lang w:val="uk-UA"/>
        </w:rPr>
        <w:t xml:space="preserve">                  </w:t>
      </w:r>
      <w:r w:rsidRPr="00A02091">
        <w:rPr>
          <w:lang w:val="uk-UA"/>
        </w:rPr>
        <w:t xml:space="preserve">в зону НС; </w:t>
      </w:r>
    </w:p>
    <w:p w:rsidR="001654CC" w:rsidRPr="00A02091" w:rsidRDefault="00EE393E" w:rsidP="00A02091">
      <w:pPr>
        <w:pStyle w:val="af8"/>
        <w:rPr>
          <w:lang w:val="uk-UA"/>
        </w:rPr>
      </w:pPr>
      <w:r w:rsidRPr="00A02091">
        <w:rPr>
          <w:lang w:val="uk-UA"/>
        </w:rPr>
        <w:t>забезпечення режиму допуску в</w:t>
      </w:r>
      <w:r w:rsidR="009339E5" w:rsidRPr="00A02091">
        <w:rPr>
          <w:lang w:val="uk-UA"/>
        </w:rPr>
        <w:t xml:space="preserve"> </w:t>
      </w:r>
      <w:r w:rsidRPr="00A02091">
        <w:rPr>
          <w:lang w:val="uk-UA"/>
        </w:rPr>
        <w:t>зону</w:t>
      </w:r>
      <w:r w:rsidR="009339E5" w:rsidRPr="00A02091">
        <w:rPr>
          <w:lang w:val="uk-UA"/>
        </w:rPr>
        <w:t xml:space="preserve"> НС і охорона громадського порядку на цій території; </w:t>
      </w:r>
    </w:p>
    <w:p w:rsidR="001654CC" w:rsidRPr="00A02091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регулювання дорожнього руху; </w:t>
      </w:r>
    </w:p>
    <w:p w:rsidR="001654CC" w:rsidRPr="00A02091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забезпечення охорони громадського порядку в місцях розміщення евакуйованого населення і охорони залишеного в зоні НС державного, громадського майна і особистого майна громадян; </w:t>
      </w:r>
    </w:p>
    <w:p w:rsidR="00800EB0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участь у роботі комісій із обліку втрат населення. </w:t>
      </w:r>
    </w:p>
    <w:p w:rsidR="00FF258C" w:rsidRDefault="00FF258C" w:rsidP="00A02091">
      <w:pPr>
        <w:pStyle w:val="af8"/>
        <w:rPr>
          <w:lang w:val="uk-UA"/>
        </w:rPr>
      </w:pPr>
    </w:p>
    <w:p w:rsidR="005820C6" w:rsidRPr="003A3C3B" w:rsidRDefault="005820C6" w:rsidP="00063977">
      <w:pPr>
        <w:tabs>
          <w:tab w:val="left" w:pos="284"/>
          <w:tab w:val="left" w:pos="1560"/>
        </w:tabs>
        <w:spacing w:after="0"/>
        <w:rPr>
          <w:szCs w:val="28"/>
        </w:rPr>
      </w:pPr>
      <w:r w:rsidRPr="003A3C3B">
        <w:rPr>
          <w:szCs w:val="28"/>
        </w:rPr>
        <w:t xml:space="preserve"> </w:t>
      </w:r>
    </w:p>
    <w:p w:rsidR="00361130" w:rsidRPr="00A67E37" w:rsidRDefault="00361130" w:rsidP="00FF258C">
      <w:pPr>
        <w:pStyle w:val="af8"/>
        <w:ind w:firstLine="0"/>
        <w:rPr>
          <w:szCs w:val="28"/>
          <w:lang w:val="uk-UA"/>
        </w:rPr>
      </w:pPr>
    </w:p>
    <w:p w:rsidR="00361130" w:rsidRPr="00A67E37" w:rsidRDefault="00361130" w:rsidP="00FF258C">
      <w:pPr>
        <w:pStyle w:val="af8"/>
        <w:ind w:firstLine="0"/>
        <w:rPr>
          <w:szCs w:val="28"/>
          <w:lang w:val="uk-UA"/>
        </w:rPr>
      </w:pPr>
    </w:p>
    <w:p w:rsidR="00361130" w:rsidRDefault="00361130" w:rsidP="00FF258C">
      <w:pPr>
        <w:pStyle w:val="af8"/>
        <w:ind w:firstLine="0"/>
        <w:rPr>
          <w:lang w:val="uk-UA"/>
        </w:rPr>
      </w:pPr>
    </w:p>
    <w:p w:rsidR="005820C6" w:rsidRDefault="009C33CF" w:rsidP="00FF258C">
      <w:pPr>
        <w:pStyle w:val="af8"/>
        <w:ind w:firstLine="0"/>
        <w:rPr>
          <w:lang w:val="uk-UA"/>
        </w:rPr>
      </w:pPr>
      <w:r>
        <w:rPr>
          <w:lang w:val="uk-UA"/>
        </w:rPr>
        <w:t xml:space="preserve">Керуючий справами виконавчого </w:t>
      </w:r>
    </w:p>
    <w:p w:rsidR="009C33CF" w:rsidRDefault="009C33CF" w:rsidP="00FF258C">
      <w:pPr>
        <w:pStyle w:val="af8"/>
        <w:ind w:firstLine="0"/>
        <w:rPr>
          <w:lang w:val="uk-UA"/>
        </w:rPr>
      </w:pPr>
      <w:r>
        <w:rPr>
          <w:lang w:val="uk-UA"/>
        </w:rPr>
        <w:t>комітету міської ради                                                                   Олександр ДОЛЯ</w:t>
      </w:r>
    </w:p>
    <w:p w:rsidR="004F4468" w:rsidRDefault="004F4468" w:rsidP="00FF258C">
      <w:pPr>
        <w:pStyle w:val="af8"/>
        <w:ind w:firstLine="0"/>
        <w:rPr>
          <w:lang w:val="uk-UA"/>
        </w:rPr>
      </w:pPr>
    </w:p>
    <w:p w:rsidR="004F4468" w:rsidRDefault="004F4468" w:rsidP="00FF258C">
      <w:pPr>
        <w:pStyle w:val="af8"/>
        <w:ind w:firstLine="0"/>
        <w:rPr>
          <w:lang w:val="uk-UA"/>
        </w:rPr>
      </w:pPr>
    </w:p>
    <w:p w:rsidR="004F4468" w:rsidRDefault="004F4468" w:rsidP="00FF258C">
      <w:pPr>
        <w:pStyle w:val="af8"/>
        <w:ind w:firstLine="0"/>
        <w:rPr>
          <w:lang w:val="uk-UA"/>
        </w:rPr>
      </w:pPr>
    </w:p>
    <w:p w:rsidR="004F4468" w:rsidRDefault="004F4468" w:rsidP="00FF258C">
      <w:pPr>
        <w:pStyle w:val="af8"/>
        <w:ind w:firstLine="0"/>
        <w:rPr>
          <w:lang w:val="uk-UA"/>
        </w:rPr>
      </w:pPr>
    </w:p>
    <w:p w:rsidR="004F4468" w:rsidRDefault="004F4468" w:rsidP="00FF258C">
      <w:pPr>
        <w:pStyle w:val="af8"/>
        <w:ind w:firstLine="0"/>
        <w:rPr>
          <w:lang w:val="uk-UA"/>
        </w:rPr>
      </w:pPr>
    </w:p>
    <w:sectPr w:rsidR="004F4468" w:rsidSect="005A0012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AD" w:rsidRDefault="00A93BAD" w:rsidP="00A936D5">
      <w:pPr>
        <w:spacing w:after="0"/>
      </w:pPr>
      <w:r>
        <w:separator/>
      </w:r>
    </w:p>
  </w:endnote>
  <w:endnote w:type="continuationSeparator" w:id="0">
    <w:p w:rsidR="00A93BAD" w:rsidRDefault="00A93BAD" w:rsidP="00A93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AD" w:rsidRDefault="00A93BAD" w:rsidP="00A936D5">
      <w:pPr>
        <w:spacing w:after="0"/>
      </w:pPr>
      <w:r>
        <w:separator/>
      </w:r>
    </w:p>
  </w:footnote>
  <w:footnote w:type="continuationSeparator" w:id="0">
    <w:p w:rsidR="00A93BAD" w:rsidRDefault="00A93BAD" w:rsidP="00A936D5">
      <w:pPr>
        <w:spacing w:after="0"/>
      </w:pPr>
      <w:r>
        <w:continuationSeparator/>
      </w:r>
    </w:p>
  </w:footnote>
  <w:footnote w:id="1">
    <w:p w:rsidR="00CD1556" w:rsidRPr="00B62121" w:rsidRDefault="00CD1556" w:rsidP="00B62121">
      <w:pPr>
        <w:pStyle w:val="aa"/>
      </w:pPr>
      <w:r>
        <w:rPr>
          <w:rStyle w:val="ac"/>
        </w:rPr>
        <w:footnoteRef/>
      </w:r>
      <w:r>
        <w:t xml:space="preserve"> ст. 23 Кодексу цивільного захисту України</w:t>
      </w:r>
    </w:p>
  </w:footnote>
  <w:footnote w:id="2">
    <w:p w:rsidR="00CD1556" w:rsidRPr="00216F36" w:rsidRDefault="00CD1556" w:rsidP="00D92012">
      <w:pPr>
        <w:pStyle w:val="aa"/>
      </w:pPr>
      <w:r>
        <w:rPr>
          <w:rStyle w:val="ac"/>
        </w:rPr>
        <w:footnoteRef/>
      </w:r>
      <w:r>
        <w:t xml:space="preserve"> ст. 77 Кодексу цивільного захисту України</w:t>
      </w:r>
    </w:p>
  </w:footnote>
  <w:footnote w:id="3">
    <w:p w:rsidR="00CD1556" w:rsidRPr="00335965" w:rsidRDefault="00CD1556">
      <w:pPr>
        <w:pStyle w:val="aa"/>
      </w:pPr>
      <w:r>
        <w:rPr>
          <w:rStyle w:val="ac"/>
        </w:rPr>
        <w:footnoteRef/>
      </w:r>
      <w:r>
        <w:t xml:space="preserve"> ст. 71, 79, 80  Кодексу цивільного захисту України</w:t>
      </w:r>
    </w:p>
  </w:footnote>
  <w:footnote w:id="4">
    <w:p w:rsidR="00CD1556" w:rsidRPr="000642E2" w:rsidRDefault="00CD1556" w:rsidP="0081065F">
      <w:pPr>
        <w:pStyle w:val="aa"/>
      </w:pPr>
      <w:r>
        <w:rPr>
          <w:rStyle w:val="ac"/>
        </w:rPr>
        <w:footnoteRef/>
      </w:r>
      <w:r>
        <w:t xml:space="preserve"> Протокол обласної комісії з питань ТЕБ та НС від 11.11.2005 № 6</w:t>
      </w:r>
    </w:p>
  </w:footnote>
  <w:footnote w:id="5">
    <w:p w:rsidR="00CD1556" w:rsidRPr="00DB5475" w:rsidRDefault="00CD1556" w:rsidP="00CE0CFF">
      <w:pPr>
        <w:pStyle w:val="aa"/>
      </w:pPr>
      <w:r>
        <w:rPr>
          <w:rStyle w:val="ac"/>
        </w:rPr>
        <w:footnoteRef/>
      </w:r>
      <w:r>
        <w:t xml:space="preserve"> п. 15 р. а) ст. 36</w:t>
      </w:r>
      <w:r>
        <w:rPr>
          <w:vertAlign w:val="superscript"/>
        </w:rPr>
        <w:t>1</w:t>
      </w:r>
      <w:r>
        <w:t xml:space="preserve"> Закону України "Про місцеве самоврядування в Україні", п. ст. 80 Кодексу ЦЗ України.</w:t>
      </w:r>
    </w:p>
  </w:footnote>
  <w:footnote w:id="6">
    <w:p w:rsidR="00CD1556" w:rsidRPr="00DB5475" w:rsidRDefault="00CD1556">
      <w:pPr>
        <w:pStyle w:val="aa"/>
      </w:pPr>
      <w:r>
        <w:rPr>
          <w:rStyle w:val="ac"/>
        </w:rPr>
        <w:footnoteRef/>
      </w:r>
      <w:r>
        <w:t xml:space="preserve"> ст. 81 Кодексу ЦЗ України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56" w:rsidRPr="00651E6D" w:rsidRDefault="00CD1556" w:rsidP="00651E6D">
    <w:pPr>
      <w:pStyle w:val="ae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03"/>
    <w:multiLevelType w:val="multilevel"/>
    <w:tmpl w:val="90E649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3078A2"/>
    <w:multiLevelType w:val="multilevel"/>
    <w:tmpl w:val="62F82C9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" w15:restartNumberingAfterBreak="0">
    <w:nsid w:val="082C31EC"/>
    <w:multiLevelType w:val="multilevel"/>
    <w:tmpl w:val="18B2CC4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B9D4070"/>
    <w:multiLevelType w:val="hybridMultilevel"/>
    <w:tmpl w:val="78AE1E1E"/>
    <w:lvl w:ilvl="0" w:tplc="19CE54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D5445E"/>
    <w:multiLevelType w:val="hybridMultilevel"/>
    <w:tmpl w:val="2C7ACA9A"/>
    <w:lvl w:ilvl="0" w:tplc="7B0033C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16C7E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02919"/>
    <w:multiLevelType w:val="multilevel"/>
    <w:tmpl w:val="6F50A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5069C6"/>
    <w:multiLevelType w:val="multilevel"/>
    <w:tmpl w:val="650E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EF1917"/>
    <w:multiLevelType w:val="multilevel"/>
    <w:tmpl w:val="FC26099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 w15:restartNumberingAfterBreak="0">
    <w:nsid w:val="25EE5B31"/>
    <w:multiLevelType w:val="multilevel"/>
    <w:tmpl w:val="90E649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4E287C"/>
    <w:multiLevelType w:val="multilevel"/>
    <w:tmpl w:val="EB688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7374B6"/>
    <w:multiLevelType w:val="multilevel"/>
    <w:tmpl w:val="AE3CB6DE"/>
    <w:numStyleLink w:val="2"/>
  </w:abstractNum>
  <w:abstractNum w:abstractNumId="12" w15:restartNumberingAfterBreak="0">
    <w:nsid w:val="29CE7EDD"/>
    <w:multiLevelType w:val="hybridMultilevel"/>
    <w:tmpl w:val="6E54F0E6"/>
    <w:lvl w:ilvl="0" w:tplc="1200DC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20463"/>
    <w:multiLevelType w:val="hybridMultilevel"/>
    <w:tmpl w:val="6A5A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60179"/>
    <w:multiLevelType w:val="multilevel"/>
    <w:tmpl w:val="C0A036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E8013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507832"/>
    <w:multiLevelType w:val="hybridMultilevel"/>
    <w:tmpl w:val="AC9202FC"/>
    <w:lvl w:ilvl="0" w:tplc="7B0033C2"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7B0033C2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4DD2E59"/>
    <w:multiLevelType w:val="multilevel"/>
    <w:tmpl w:val="76229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352FEE"/>
    <w:multiLevelType w:val="hybridMultilevel"/>
    <w:tmpl w:val="0BA2CC24"/>
    <w:lvl w:ilvl="0" w:tplc="1AA6A1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05276"/>
    <w:multiLevelType w:val="multilevel"/>
    <w:tmpl w:val="4A8C51A4"/>
    <w:lvl w:ilvl="0">
      <w:start w:val="8"/>
      <w:numFmt w:val="decimal"/>
      <w:lvlText w:val="%1."/>
      <w:lvlJc w:val="left"/>
      <w:pPr>
        <w:ind w:left="460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</w:rPr>
    </w:lvl>
    <w:lvl w:ilvl="2">
      <w:start w:val="1"/>
      <w:numFmt w:val="decimal"/>
      <w:lvlRestart w:val="0"/>
      <w:lvlText w:val="%1.%2.%3."/>
      <w:lvlJc w:val="left"/>
      <w:pPr>
        <w:ind w:left="54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440"/>
      </w:pPr>
      <w:rPr>
        <w:rFonts w:hint="default"/>
      </w:rPr>
    </w:lvl>
  </w:abstractNum>
  <w:abstractNum w:abstractNumId="20" w15:restartNumberingAfterBreak="0">
    <w:nsid w:val="40D44A25"/>
    <w:multiLevelType w:val="hybridMultilevel"/>
    <w:tmpl w:val="52E6C5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E8226FA"/>
    <w:multiLevelType w:val="multilevel"/>
    <w:tmpl w:val="62F82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45DE4"/>
    <w:multiLevelType w:val="hybridMultilevel"/>
    <w:tmpl w:val="82A68490"/>
    <w:lvl w:ilvl="0" w:tplc="19CE54E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573426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184298"/>
    <w:multiLevelType w:val="hybridMultilevel"/>
    <w:tmpl w:val="43F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963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D32AB"/>
    <w:multiLevelType w:val="multilevel"/>
    <w:tmpl w:val="5C5472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8C1D2D"/>
    <w:multiLevelType w:val="multilevel"/>
    <w:tmpl w:val="DD826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133FF6"/>
    <w:multiLevelType w:val="hybridMultilevel"/>
    <w:tmpl w:val="08503F42"/>
    <w:lvl w:ilvl="0" w:tplc="23F83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C047E"/>
    <w:multiLevelType w:val="multilevel"/>
    <w:tmpl w:val="76229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DB3D99"/>
    <w:multiLevelType w:val="multilevel"/>
    <w:tmpl w:val="1C30CA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BC7DC1"/>
    <w:multiLevelType w:val="multilevel"/>
    <w:tmpl w:val="AE3CB6DE"/>
    <w:styleLink w:val="2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9842AE8"/>
    <w:multiLevelType w:val="hybridMultilevel"/>
    <w:tmpl w:val="43F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A7CB8"/>
    <w:multiLevelType w:val="multilevel"/>
    <w:tmpl w:val="76229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CE261E4"/>
    <w:multiLevelType w:val="hybridMultilevel"/>
    <w:tmpl w:val="8EA272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E1E34BB"/>
    <w:multiLevelType w:val="multilevel"/>
    <w:tmpl w:val="62F82C9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6" w15:restartNumberingAfterBreak="0">
    <w:nsid w:val="6EFD2804"/>
    <w:multiLevelType w:val="multilevel"/>
    <w:tmpl w:val="AE3CB6DE"/>
    <w:numStyleLink w:val="2"/>
  </w:abstractNum>
  <w:abstractNum w:abstractNumId="37" w15:restartNumberingAfterBreak="0">
    <w:nsid w:val="7005318E"/>
    <w:multiLevelType w:val="hybridMultilevel"/>
    <w:tmpl w:val="8E200EC0"/>
    <w:lvl w:ilvl="0" w:tplc="7B0033C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8" w15:restartNumberingAfterBreak="0">
    <w:nsid w:val="74536AC9"/>
    <w:multiLevelType w:val="hybridMultilevel"/>
    <w:tmpl w:val="0180C4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5B26E2D"/>
    <w:multiLevelType w:val="hybridMultilevel"/>
    <w:tmpl w:val="4614CE86"/>
    <w:lvl w:ilvl="0" w:tplc="2A0ED1B4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250BB"/>
    <w:multiLevelType w:val="hybridMultilevel"/>
    <w:tmpl w:val="9F54E9C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A67241"/>
    <w:multiLevelType w:val="hybridMultilevel"/>
    <w:tmpl w:val="43F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34652"/>
    <w:multiLevelType w:val="hybridMultilevel"/>
    <w:tmpl w:val="FCC824C8"/>
    <w:lvl w:ilvl="0" w:tplc="898EADA6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DB1ED1"/>
    <w:multiLevelType w:val="multilevel"/>
    <w:tmpl w:val="650E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E7F1C0C"/>
    <w:multiLevelType w:val="multilevel"/>
    <w:tmpl w:val="BB8EE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11"/>
  </w:num>
  <w:num w:numId="4">
    <w:abstractNumId w:val="7"/>
  </w:num>
  <w:num w:numId="5">
    <w:abstractNumId w:val="14"/>
  </w:num>
  <w:num w:numId="6">
    <w:abstractNumId w:val="5"/>
  </w:num>
  <w:num w:numId="7">
    <w:abstractNumId w:val="44"/>
  </w:num>
  <w:num w:numId="8">
    <w:abstractNumId w:val="28"/>
  </w:num>
  <w:num w:numId="9">
    <w:abstractNumId w:val="8"/>
  </w:num>
  <w:num w:numId="10">
    <w:abstractNumId w:val="29"/>
  </w:num>
  <w:num w:numId="11">
    <w:abstractNumId w:val="33"/>
  </w:num>
  <w:num w:numId="12">
    <w:abstractNumId w:val="15"/>
  </w:num>
  <w:num w:numId="13">
    <w:abstractNumId w:val="1"/>
  </w:num>
  <w:num w:numId="14">
    <w:abstractNumId w:val="21"/>
  </w:num>
  <w:num w:numId="15">
    <w:abstractNumId w:val="35"/>
  </w:num>
  <w:num w:numId="16">
    <w:abstractNumId w:val="17"/>
  </w:num>
  <w:num w:numId="17">
    <w:abstractNumId w:val="23"/>
  </w:num>
  <w:num w:numId="18">
    <w:abstractNumId w:val="25"/>
  </w:num>
  <w:num w:numId="19">
    <w:abstractNumId w:val="43"/>
  </w:num>
  <w:num w:numId="20">
    <w:abstractNumId w:val="6"/>
  </w:num>
  <w:num w:numId="21">
    <w:abstractNumId w:val="30"/>
  </w:num>
  <w:num w:numId="22">
    <w:abstractNumId w:val="27"/>
  </w:num>
  <w:num w:numId="23">
    <w:abstractNumId w:val="10"/>
  </w:num>
  <w:num w:numId="24">
    <w:abstractNumId w:val="0"/>
  </w:num>
  <w:num w:numId="25">
    <w:abstractNumId w:val="9"/>
  </w:num>
  <w:num w:numId="26">
    <w:abstractNumId w:val="26"/>
  </w:num>
  <w:num w:numId="27">
    <w:abstractNumId w:val="19"/>
  </w:num>
  <w:num w:numId="28">
    <w:abstractNumId w:val="42"/>
  </w:num>
  <w:num w:numId="29">
    <w:abstractNumId w:val="39"/>
  </w:num>
  <w:num w:numId="30">
    <w:abstractNumId w:val="12"/>
  </w:num>
  <w:num w:numId="31">
    <w:abstractNumId w:val="18"/>
  </w:num>
  <w:num w:numId="32">
    <w:abstractNumId w:val="2"/>
  </w:num>
  <w:num w:numId="33">
    <w:abstractNumId w:val="16"/>
  </w:num>
  <w:num w:numId="34">
    <w:abstractNumId w:val="4"/>
  </w:num>
  <w:num w:numId="35">
    <w:abstractNumId w:val="37"/>
  </w:num>
  <w:num w:numId="36">
    <w:abstractNumId w:val="22"/>
  </w:num>
  <w:num w:numId="37">
    <w:abstractNumId w:val="3"/>
  </w:num>
  <w:num w:numId="38">
    <w:abstractNumId w:val="34"/>
  </w:num>
  <w:num w:numId="39">
    <w:abstractNumId w:val="20"/>
  </w:num>
  <w:num w:numId="40">
    <w:abstractNumId w:val="40"/>
  </w:num>
  <w:num w:numId="41">
    <w:abstractNumId w:val="13"/>
  </w:num>
  <w:num w:numId="42">
    <w:abstractNumId w:val="38"/>
  </w:num>
  <w:num w:numId="43">
    <w:abstractNumId w:val="24"/>
  </w:num>
  <w:num w:numId="44">
    <w:abstractNumId w:val="4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E5"/>
    <w:rsid w:val="00005F8C"/>
    <w:rsid w:val="000077BE"/>
    <w:rsid w:val="00014842"/>
    <w:rsid w:val="00015C82"/>
    <w:rsid w:val="00017DB2"/>
    <w:rsid w:val="000232CD"/>
    <w:rsid w:val="000248BB"/>
    <w:rsid w:val="00025707"/>
    <w:rsid w:val="00032D01"/>
    <w:rsid w:val="0005314C"/>
    <w:rsid w:val="00054412"/>
    <w:rsid w:val="00062EF8"/>
    <w:rsid w:val="00063977"/>
    <w:rsid w:val="000642E2"/>
    <w:rsid w:val="000643D3"/>
    <w:rsid w:val="00072C16"/>
    <w:rsid w:val="00073A5D"/>
    <w:rsid w:val="00080B4A"/>
    <w:rsid w:val="00082F21"/>
    <w:rsid w:val="00084259"/>
    <w:rsid w:val="00085CB9"/>
    <w:rsid w:val="00086733"/>
    <w:rsid w:val="000876EB"/>
    <w:rsid w:val="000918BF"/>
    <w:rsid w:val="00092B43"/>
    <w:rsid w:val="00092CEC"/>
    <w:rsid w:val="00092F3B"/>
    <w:rsid w:val="0009419D"/>
    <w:rsid w:val="00097150"/>
    <w:rsid w:val="000A040F"/>
    <w:rsid w:val="000A0D15"/>
    <w:rsid w:val="000A24B9"/>
    <w:rsid w:val="000A443C"/>
    <w:rsid w:val="000A5A09"/>
    <w:rsid w:val="000B0140"/>
    <w:rsid w:val="000B0AA8"/>
    <w:rsid w:val="000B0B75"/>
    <w:rsid w:val="000B6990"/>
    <w:rsid w:val="000C209A"/>
    <w:rsid w:val="000D01C9"/>
    <w:rsid w:val="000D0E6E"/>
    <w:rsid w:val="000D58B0"/>
    <w:rsid w:val="000E06ED"/>
    <w:rsid w:val="000E0C15"/>
    <w:rsid w:val="000E3471"/>
    <w:rsid w:val="000E6BE4"/>
    <w:rsid w:val="000F0E88"/>
    <w:rsid w:val="000F17E2"/>
    <w:rsid w:val="000F6B09"/>
    <w:rsid w:val="000F7722"/>
    <w:rsid w:val="001004C1"/>
    <w:rsid w:val="00100A71"/>
    <w:rsid w:val="0010469D"/>
    <w:rsid w:val="00110862"/>
    <w:rsid w:val="00111EE1"/>
    <w:rsid w:val="00112A94"/>
    <w:rsid w:val="00114AA7"/>
    <w:rsid w:val="001208CD"/>
    <w:rsid w:val="001223E8"/>
    <w:rsid w:val="0013023B"/>
    <w:rsid w:val="0013654E"/>
    <w:rsid w:val="0013678D"/>
    <w:rsid w:val="0014416C"/>
    <w:rsid w:val="0014453F"/>
    <w:rsid w:val="00146D98"/>
    <w:rsid w:val="001479A8"/>
    <w:rsid w:val="001566B2"/>
    <w:rsid w:val="00157791"/>
    <w:rsid w:val="00157A76"/>
    <w:rsid w:val="00163337"/>
    <w:rsid w:val="001654CC"/>
    <w:rsid w:val="0016732B"/>
    <w:rsid w:val="00171220"/>
    <w:rsid w:val="001867E5"/>
    <w:rsid w:val="00186A04"/>
    <w:rsid w:val="00191458"/>
    <w:rsid w:val="001A0BDF"/>
    <w:rsid w:val="001A7E2C"/>
    <w:rsid w:val="001C2F0B"/>
    <w:rsid w:val="001C4ADB"/>
    <w:rsid w:val="001C7C13"/>
    <w:rsid w:val="001D57D5"/>
    <w:rsid w:val="001E295D"/>
    <w:rsid w:val="001E424D"/>
    <w:rsid w:val="001E4E7D"/>
    <w:rsid w:val="001F2038"/>
    <w:rsid w:val="001F27FD"/>
    <w:rsid w:val="002057CB"/>
    <w:rsid w:val="00213A5A"/>
    <w:rsid w:val="00214DC0"/>
    <w:rsid w:val="00216F36"/>
    <w:rsid w:val="00226039"/>
    <w:rsid w:val="00226221"/>
    <w:rsid w:val="002347F8"/>
    <w:rsid w:val="00236D87"/>
    <w:rsid w:val="00237392"/>
    <w:rsid w:val="00246F69"/>
    <w:rsid w:val="00252277"/>
    <w:rsid w:val="002572F2"/>
    <w:rsid w:val="00272404"/>
    <w:rsid w:val="002733A9"/>
    <w:rsid w:val="00276E68"/>
    <w:rsid w:val="00291174"/>
    <w:rsid w:val="00293C3C"/>
    <w:rsid w:val="002A302E"/>
    <w:rsid w:val="002A552E"/>
    <w:rsid w:val="002B36EA"/>
    <w:rsid w:val="002C171B"/>
    <w:rsid w:val="002C1B48"/>
    <w:rsid w:val="002C2F9B"/>
    <w:rsid w:val="002D34E8"/>
    <w:rsid w:val="002E1688"/>
    <w:rsid w:val="002E7C80"/>
    <w:rsid w:val="002E7FC0"/>
    <w:rsid w:val="002F4718"/>
    <w:rsid w:val="003006EE"/>
    <w:rsid w:val="00303F68"/>
    <w:rsid w:val="00307D31"/>
    <w:rsid w:val="00320376"/>
    <w:rsid w:val="0032498D"/>
    <w:rsid w:val="00335965"/>
    <w:rsid w:val="00337193"/>
    <w:rsid w:val="00337DFB"/>
    <w:rsid w:val="003419C2"/>
    <w:rsid w:val="00341E84"/>
    <w:rsid w:val="003440D8"/>
    <w:rsid w:val="00350347"/>
    <w:rsid w:val="00356425"/>
    <w:rsid w:val="00361130"/>
    <w:rsid w:val="00364814"/>
    <w:rsid w:val="003665FE"/>
    <w:rsid w:val="00367CE5"/>
    <w:rsid w:val="00367FE5"/>
    <w:rsid w:val="003714A1"/>
    <w:rsid w:val="00371778"/>
    <w:rsid w:val="00371AD8"/>
    <w:rsid w:val="003767A5"/>
    <w:rsid w:val="00377B13"/>
    <w:rsid w:val="0038013D"/>
    <w:rsid w:val="00381438"/>
    <w:rsid w:val="00384493"/>
    <w:rsid w:val="00396007"/>
    <w:rsid w:val="003961AB"/>
    <w:rsid w:val="003A3C3B"/>
    <w:rsid w:val="003B48D8"/>
    <w:rsid w:val="003B5D28"/>
    <w:rsid w:val="003C3749"/>
    <w:rsid w:val="003C6E95"/>
    <w:rsid w:val="003D0F3D"/>
    <w:rsid w:val="003D5BD0"/>
    <w:rsid w:val="003E6C87"/>
    <w:rsid w:val="003E77F3"/>
    <w:rsid w:val="003F572D"/>
    <w:rsid w:val="004017BF"/>
    <w:rsid w:val="00402355"/>
    <w:rsid w:val="00407CED"/>
    <w:rsid w:val="00412450"/>
    <w:rsid w:val="004135B1"/>
    <w:rsid w:val="0041384E"/>
    <w:rsid w:val="0042075D"/>
    <w:rsid w:val="00422A8D"/>
    <w:rsid w:val="004258A1"/>
    <w:rsid w:val="004260A3"/>
    <w:rsid w:val="00430528"/>
    <w:rsid w:val="0043101E"/>
    <w:rsid w:val="0043157C"/>
    <w:rsid w:val="00432951"/>
    <w:rsid w:val="004336D8"/>
    <w:rsid w:val="00437590"/>
    <w:rsid w:val="00437F57"/>
    <w:rsid w:val="0044153C"/>
    <w:rsid w:val="0045161C"/>
    <w:rsid w:val="004602CE"/>
    <w:rsid w:val="00464337"/>
    <w:rsid w:val="0046724B"/>
    <w:rsid w:val="00470295"/>
    <w:rsid w:val="004751DC"/>
    <w:rsid w:val="00481269"/>
    <w:rsid w:val="00490FEA"/>
    <w:rsid w:val="00496260"/>
    <w:rsid w:val="004A2B13"/>
    <w:rsid w:val="004A2D9F"/>
    <w:rsid w:val="004A4543"/>
    <w:rsid w:val="004A7649"/>
    <w:rsid w:val="004B04CC"/>
    <w:rsid w:val="004B453E"/>
    <w:rsid w:val="004C1A0A"/>
    <w:rsid w:val="004C3BAB"/>
    <w:rsid w:val="004C5E34"/>
    <w:rsid w:val="004D43DF"/>
    <w:rsid w:val="004E1556"/>
    <w:rsid w:val="004E6607"/>
    <w:rsid w:val="004E6AB2"/>
    <w:rsid w:val="004F3A6E"/>
    <w:rsid w:val="004F4468"/>
    <w:rsid w:val="004F49C2"/>
    <w:rsid w:val="0050664B"/>
    <w:rsid w:val="005106AA"/>
    <w:rsid w:val="00516053"/>
    <w:rsid w:val="00521F40"/>
    <w:rsid w:val="0052730C"/>
    <w:rsid w:val="0053608A"/>
    <w:rsid w:val="0053735A"/>
    <w:rsid w:val="00541ECF"/>
    <w:rsid w:val="00571576"/>
    <w:rsid w:val="005735A5"/>
    <w:rsid w:val="00575D8F"/>
    <w:rsid w:val="00575DB1"/>
    <w:rsid w:val="00577715"/>
    <w:rsid w:val="005820C6"/>
    <w:rsid w:val="005834F0"/>
    <w:rsid w:val="005A0012"/>
    <w:rsid w:val="005A1416"/>
    <w:rsid w:val="005A19EA"/>
    <w:rsid w:val="005A217F"/>
    <w:rsid w:val="005A42C0"/>
    <w:rsid w:val="005B3643"/>
    <w:rsid w:val="005B4FB1"/>
    <w:rsid w:val="005C27B8"/>
    <w:rsid w:val="005C6327"/>
    <w:rsid w:val="005C7B45"/>
    <w:rsid w:val="005D0AA2"/>
    <w:rsid w:val="005D3A7F"/>
    <w:rsid w:val="005E025A"/>
    <w:rsid w:val="005F0214"/>
    <w:rsid w:val="00602A3E"/>
    <w:rsid w:val="006074A1"/>
    <w:rsid w:val="00611159"/>
    <w:rsid w:val="00611B65"/>
    <w:rsid w:val="0061237F"/>
    <w:rsid w:val="00614334"/>
    <w:rsid w:val="006151E8"/>
    <w:rsid w:val="00616595"/>
    <w:rsid w:val="00630023"/>
    <w:rsid w:val="006316A4"/>
    <w:rsid w:val="00634FA4"/>
    <w:rsid w:val="006424DC"/>
    <w:rsid w:val="00642ECC"/>
    <w:rsid w:val="0064468C"/>
    <w:rsid w:val="00645EE9"/>
    <w:rsid w:val="00647DF3"/>
    <w:rsid w:val="00651E6D"/>
    <w:rsid w:val="00656588"/>
    <w:rsid w:val="00662B78"/>
    <w:rsid w:val="006678D7"/>
    <w:rsid w:val="006703F9"/>
    <w:rsid w:val="00676027"/>
    <w:rsid w:val="006866C2"/>
    <w:rsid w:val="00687646"/>
    <w:rsid w:val="00692738"/>
    <w:rsid w:val="006A523B"/>
    <w:rsid w:val="006A57C6"/>
    <w:rsid w:val="006A5919"/>
    <w:rsid w:val="006A6776"/>
    <w:rsid w:val="006B2E23"/>
    <w:rsid w:val="006B5965"/>
    <w:rsid w:val="006C072C"/>
    <w:rsid w:val="006C412C"/>
    <w:rsid w:val="006D48C7"/>
    <w:rsid w:val="006D5D77"/>
    <w:rsid w:val="006D67AA"/>
    <w:rsid w:val="006E0675"/>
    <w:rsid w:val="006E0934"/>
    <w:rsid w:val="006E490D"/>
    <w:rsid w:val="006E5497"/>
    <w:rsid w:val="006F13D8"/>
    <w:rsid w:val="006F1809"/>
    <w:rsid w:val="006F1B75"/>
    <w:rsid w:val="006F1E40"/>
    <w:rsid w:val="006F1E48"/>
    <w:rsid w:val="00700931"/>
    <w:rsid w:val="00707EE6"/>
    <w:rsid w:val="007106C7"/>
    <w:rsid w:val="00714B71"/>
    <w:rsid w:val="00717467"/>
    <w:rsid w:val="007227FD"/>
    <w:rsid w:val="00723061"/>
    <w:rsid w:val="00736B4E"/>
    <w:rsid w:val="00752DA8"/>
    <w:rsid w:val="00753330"/>
    <w:rsid w:val="0075726C"/>
    <w:rsid w:val="0076112B"/>
    <w:rsid w:val="0077388F"/>
    <w:rsid w:val="0078692B"/>
    <w:rsid w:val="007942E1"/>
    <w:rsid w:val="007945AE"/>
    <w:rsid w:val="007A061C"/>
    <w:rsid w:val="007A0D32"/>
    <w:rsid w:val="007A448F"/>
    <w:rsid w:val="007A77A7"/>
    <w:rsid w:val="007B15F2"/>
    <w:rsid w:val="007B3B94"/>
    <w:rsid w:val="007B70A8"/>
    <w:rsid w:val="007B7E1A"/>
    <w:rsid w:val="007D26D8"/>
    <w:rsid w:val="007D39C4"/>
    <w:rsid w:val="007D50F9"/>
    <w:rsid w:val="007E2691"/>
    <w:rsid w:val="007F61E8"/>
    <w:rsid w:val="00800EB0"/>
    <w:rsid w:val="0081065F"/>
    <w:rsid w:val="00810B3D"/>
    <w:rsid w:val="00810DBF"/>
    <w:rsid w:val="008272FC"/>
    <w:rsid w:val="008305FD"/>
    <w:rsid w:val="00830791"/>
    <w:rsid w:val="0083166A"/>
    <w:rsid w:val="00833D1B"/>
    <w:rsid w:val="00834423"/>
    <w:rsid w:val="008359CF"/>
    <w:rsid w:val="00853EFE"/>
    <w:rsid w:val="00873280"/>
    <w:rsid w:val="008732D3"/>
    <w:rsid w:val="00874C91"/>
    <w:rsid w:val="008754A2"/>
    <w:rsid w:val="008755F4"/>
    <w:rsid w:val="008817F6"/>
    <w:rsid w:val="00884BEA"/>
    <w:rsid w:val="00890141"/>
    <w:rsid w:val="00897663"/>
    <w:rsid w:val="008A279B"/>
    <w:rsid w:val="008B2CD7"/>
    <w:rsid w:val="008B492A"/>
    <w:rsid w:val="008B5121"/>
    <w:rsid w:val="008B6668"/>
    <w:rsid w:val="008C1EFE"/>
    <w:rsid w:val="008C57FD"/>
    <w:rsid w:val="008D4374"/>
    <w:rsid w:val="008F1E9E"/>
    <w:rsid w:val="008F4A18"/>
    <w:rsid w:val="008F58DE"/>
    <w:rsid w:val="008F5994"/>
    <w:rsid w:val="008F6067"/>
    <w:rsid w:val="008F7410"/>
    <w:rsid w:val="0090542A"/>
    <w:rsid w:val="00905D7D"/>
    <w:rsid w:val="00907EED"/>
    <w:rsid w:val="00911350"/>
    <w:rsid w:val="00911968"/>
    <w:rsid w:val="009202F4"/>
    <w:rsid w:val="00923393"/>
    <w:rsid w:val="0092669E"/>
    <w:rsid w:val="009312D9"/>
    <w:rsid w:val="009339E5"/>
    <w:rsid w:val="00936364"/>
    <w:rsid w:val="009509A0"/>
    <w:rsid w:val="009609A2"/>
    <w:rsid w:val="00967126"/>
    <w:rsid w:val="00967AFE"/>
    <w:rsid w:val="0097117F"/>
    <w:rsid w:val="0097501D"/>
    <w:rsid w:val="0098119D"/>
    <w:rsid w:val="00985F70"/>
    <w:rsid w:val="00996FE4"/>
    <w:rsid w:val="00997B60"/>
    <w:rsid w:val="009A4D2A"/>
    <w:rsid w:val="009B15A0"/>
    <w:rsid w:val="009B5EB3"/>
    <w:rsid w:val="009B6D4A"/>
    <w:rsid w:val="009C26E5"/>
    <w:rsid w:val="009C33CF"/>
    <w:rsid w:val="009C4166"/>
    <w:rsid w:val="009C5ADC"/>
    <w:rsid w:val="009C7088"/>
    <w:rsid w:val="009D29FB"/>
    <w:rsid w:val="009D4CFD"/>
    <w:rsid w:val="009D5023"/>
    <w:rsid w:val="009D57C0"/>
    <w:rsid w:val="009D6997"/>
    <w:rsid w:val="009E0638"/>
    <w:rsid w:val="009E56F2"/>
    <w:rsid w:val="009E6D7A"/>
    <w:rsid w:val="009E7112"/>
    <w:rsid w:val="009F2664"/>
    <w:rsid w:val="00A02091"/>
    <w:rsid w:val="00A06F16"/>
    <w:rsid w:val="00A133CF"/>
    <w:rsid w:val="00A15299"/>
    <w:rsid w:val="00A1549E"/>
    <w:rsid w:val="00A16284"/>
    <w:rsid w:val="00A171B8"/>
    <w:rsid w:val="00A24DFE"/>
    <w:rsid w:val="00A27E74"/>
    <w:rsid w:val="00A34003"/>
    <w:rsid w:val="00A4291C"/>
    <w:rsid w:val="00A44A10"/>
    <w:rsid w:val="00A51558"/>
    <w:rsid w:val="00A52180"/>
    <w:rsid w:val="00A538DC"/>
    <w:rsid w:val="00A54BA0"/>
    <w:rsid w:val="00A55A83"/>
    <w:rsid w:val="00A57837"/>
    <w:rsid w:val="00A6692E"/>
    <w:rsid w:val="00A67E37"/>
    <w:rsid w:val="00A86061"/>
    <w:rsid w:val="00A90B89"/>
    <w:rsid w:val="00A917C8"/>
    <w:rsid w:val="00A936D5"/>
    <w:rsid w:val="00A938D5"/>
    <w:rsid w:val="00A93BAD"/>
    <w:rsid w:val="00A96A83"/>
    <w:rsid w:val="00AA116E"/>
    <w:rsid w:val="00AB3FBB"/>
    <w:rsid w:val="00AC6098"/>
    <w:rsid w:val="00AD464F"/>
    <w:rsid w:val="00AE0524"/>
    <w:rsid w:val="00AE7EED"/>
    <w:rsid w:val="00AF2A5F"/>
    <w:rsid w:val="00AF6597"/>
    <w:rsid w:val="00AF6E3C"/>
    <w:rsid w:val="00B0028D"/>
    <w:rsid w:val="00B017E5"/>
    <w:rsid w:val="00B2086F"/>
    <w:rsid w:val="00B208A8"/>
    <w:rsid w:val="00B23B59"/>
    <w:rsid w:val="00B42B4E"/>
    <w:rsid w:val="00B42D58"/>
    <w:rsid w:val="00B43F08"/>
    <w:rsid w:val="00B4553B"/>
    <w:rsid w:val="00B47333"/>
    <w:rsid w:val="00B51508"/>
    <w:rsid w:val="00B54099"/>
    <w:rsid w:val="00B55EEA"/>
    <w:rsid w:val="00B579B9"/>
    <w:rsid w:val="00B62121"/>
    <w:rsid w:val="00B642CC"/>
    <w:rsid w:val="00B7326F"/>
    <w:rsid w:val="00B75730"/>
    <w:rsid w:val="00B82F1D"/>
    <w:rsid w:val="00BA59CE"/>
    <w:rsid w:val="00BB14E8"/>
    <w:rsid w:val="00BC0CED"/>
    <w:rsid w:val="00BC1927"/>
    <w:rsid w:val="00BC2BAA"/>
    <w:rsid w:val="00BC3056"/>
    <w:rsid w:val="00BC5144"/>
    <w:rsid w:val="00BC5C62"/>
    <w:rsid w:val="00BD2F53"/>
    <w:rsid w:val="00BD6AED"/>
    <w:rsid w:val="00BE65A6"/>
    <w:rsid w:val="00BE7598"/>
    <w:rsid w:val="00BF4A57"/>
    <w:rsid w:val="00BF634C"/>
    <w:rsid w:val="00BF6A46"/>
    <w:rsid w:val="00C0660B"/>
    <w:rsid w:val="00C1123B"/>
    <w:rsid w:val="00C13E0D"/>
    <w:rsid w:val="00C15110"/>
    <w:rsid w:val="00C1520D"/>
    <w:rsid w:val="00C1645A"/>
    <w:rsid w:val="00C24033"/>
    <w:rsid w:val="00C309B4"/>
    <w:rsid w:val="00C35824"/>
    <w:rsid w:val="00C37917"/>
    <w:rsid w:val="00C40F62"/>
    <w:rsid w:val="00C41A67"/>
    <w:rsid w:val="00C42D63"/>
    <w:rsid w:val="00C51E93"/>
    <w:rsid w:val="00C566FD"/>
    <w:rsid w:val="00C56BA7"/>
    <w:rsid w:val="00C61E78"/>
    <w:rsid w:val="00C62EA1"/>
    <w:rsid w:val="00C64C27"/>
    <w:rsid w:val="00C8305E"/>
    <w:rsid w:val="00C83FE8"/>
    <w:rsid w:val="00C901B9"/>
    <w:rsid w:val="00C90594"/>
    <w:rsid w:val="00C90FB6"/>
    <w:rsid w:val="00C945B4"/>
    <w:rsid w:val="00C94D63"/>
    <w:rsid w:val="00C96A73"/>
    <w:rsid w:val="00CA38B4"/>
    <w:rsid w:val="00CB1934"/>
    <w:rsid w:val="00CB22D1"/>
    <w:rsid w:val="00CB3D3F"/>
    <w:rsid w:val="00CB41F0"/>
    <w:rsid w:val="00CB4625"/>
    <w:rsid w:val="00CC2B66"/>
    <w:rsid w:val="00CC3537"/>
    <w:rsid w:val="00CC4123"/>
    <w:rsid w:val="00CD1556"/>
    <w:rsid w:val="00CD38A3"/>
    <w:rsid w:val="00CD4B19"/>
    <w:rsid w:val="00CD7F5F"/>
    <w:rsid w:val="00CE06E4"/>
    <w:rsid w:val="00CE0CFF"/>
    <w:rsid w:val="00CE46A4"/>
    <w:rsid w:val="00CE4C87"/>
    <w:rsid w:val="00CE715B"/>
    <w:rsid w:val="00CE7BBE"/>
    <w:rsid w:val="00CF4179"/>
    <w:rsid w:val="00CF6448"/>
    <w:rsid w:val="00CF767C"/>
    <w:rsid w:val="00D02A7B"/>
    <w:rsid w:val="00D067ED"/>
    <w:rsid w:val="00D211D5"/>
    <w:rsid w:val="00D220CC"/>
    <w:rsid w:val="00D22E8A"/>
    <w:rsid w:val="00D34820"/>
    <w:rsid w:val="00D34EF4"/>
    <w:rsid w:val="00D35A11"/>
    <w:rsid w:val="00D52C69"/>
    <w:rsid w:val="00D63999"/>
    <w:rsid w:val="00D67181"/>
    <w:rsid w:val="00D72BDB"/>
    <w:rsid w:val="00D861C7"/>
    <w:rsid w:val="00D92012"/>
    <w:rsid w:val="00D92391"/>
    <w:rsid w:val="00D94A7B"/>
    <w:rsid w:val="00DA0A7A"/>
    <w:rsid w:val="00DA4851"/>
    <w:rsid w:val="00DA4DF6"/>
    <w:rsid w:val="00DA712D"/>
    <w:rsid w:val="00DA7736"/>
    <w:rsid w:val="00DB5475"/>
    <w:rsid w:val="00DD3AD5"/>
    <w:rsid w:val="00DD3FE8"/>
    <w:rsid w:val="00DE0AD0"/>
    <w:rsid w:val="00DE4228"/>
    <w:rsid w:val="00DE472A"/>
    <w:rsid w:val="00DE7C56"/>
    <w:rsid w:val="00DF0D22"/>
    <w:rsid w:val="00DF173F"/>
    <w:rsid w:val="00DF2E75"/>
    <w:rsid w:val="00DF3FCA"/>
    <w:rsid w:val="00E07849"/>
    <w:rsid w:val="00E13C3E"/>
    <w:rsid w:val="00E20966"/>
    <w:rsid w:val="00E2510A"/>
    <w:rsid w:val="00E32588"/>
    <w:rsid w:val="00E33F4A"/>
    <w:rsid w:val="00E42648"/>
    <w:rsid w:val="00E44936"/>
    <w:rsid w:val="00E45D0A"/>
    <w:rsid w:val="00E4636D"/>
    <w:rsid w:val="00E46443"/>
    <w:rsid w:val="00E507F4"/>
    <w:rsid w:val="00E551A8"/>
    <w:rsid w:val="00E55D6B"/>
    <w:rsid w:val="00E56027"/>
    <w:rsid w:val="00E63130"/>
    <w:rsid w:val="00E721E3"/>
    <w:rsid w:val="00E72F53"/>
    <w:rsid w:val="00E8517C"/>
    <w:rsid w:val="00E8589F"/>
    <w:rsid w:val="00E92648"/>
    <w:rsid w:val="00EA29F6"/>
    <w:rsid w:val="00EB2B7E"/>
    <w:rsid w:val="00EB49C4"/>
    <w:rsid w:val="00EB77AA"/>
    <w:rsid w:val="00EC0495"/>
    <w:rsid w:val="00EC090A"/>
    <w:rsid w:val="00EC37A4"/>
    <w:rsid w:val="00EC787C"/>
    <w:rsid w:val="00EE393E"/>
    <w:rsid w:val="00F001EC"/>
    <w:rsid w:val="00F21ED2"/>
    <w:rsid w:val="00F32D0A"/>
    <w:rsid w:val="00F34933"/>
    <w:rsid w:val="00F355C0"/>
    <w:rsid w:val="00F431AA"/>
    <w:rsid w:val="00F44B0A"/>
    <w:rsid w:val="00F4572E"/>
    <w:rsid w:val="00F552BB"/>
    <w:rsid w:val="00F5553B"/>
    <w:rsid w:val="00F613C0"/>
    <w:rsid w:val="00F64C5D"/>
    <w:rsid w:val="00F803E1"/>
    <w:rsid w:val="00F82C94"/>
    <w:rsid w:val="00F83B5F"/>
    <w:rsid w:val="00F87544"/>
    <w:rsid w:val="00F941DD"/>
    <w:rsid w:val="00FA4B0F"/>
    <w:rsid w:val="00FC4213"/>
    <w:rsid w:val="00FD538E"/>
    <w:rsid w:val="00FD672B"/>
    <w:rsid w:val="00FD722B"/>
    <w:rsid w:val="00FF258C"/>
    <w:rsid w:val="00FF3F98"/>
    <w:rsid w:val="00FF40C9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0021E3"/>
  <w15:docId w15:val="{1B1E96FE-24BB-4E72-AD76-7F5C1948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84"/>
    <w:pPr>
      <w:widowControl w:val="0"/>
      <w:spacing w:after="120" w:line="240" w:lineRule="auto"/>
      <w:ind w:firstLine="851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C6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C6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33"/>
    <w:pPr>
      <w:ind w:left="720"/>
      <w:contextualSpacing/>
    </w:pPr>
  </w:style>
  <w:style w:type="numbering" w:customStyle="1" w:styleId="2">
    <w:name w:val="Стиль2"/>
    <w:uiPriority w:val="99"/>
    <w:rsid w:val="00F34933"/>
    <w:pPr>
      <w:numPr>
        <w:numId w:val="2"/>
      </w:numPr>
    </w:pPr>
  </w:style>
  <w:style w:type="character" w:customStyle="1" w:styleId="10">
    <w:name w:val="Заголовок 1 Знак"/>
    <w:basedOn w:val="a0"/>
    <w:link w:val="1"/>
    <w:uiPriority w:val="9"/>
    <w:rsid w:val="003C6E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3C6E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085CB9"/>
    <w:pPr>
      <w:tabs>
        <w:tab w:val="right" w:leader="dot" w:pos="9911"/>
      </w:tabs>
      <w:spacing w:after="100"/>
    </w:pPr>
    <w:rPr>
      <w:b/>
      <w:noProof/>
    </w:rPr>
  </w:style>
  <w:style w:type="paragraph" w:styleId="22">
    <w:name w:val="toc 2"/>
    <w:basedOn w:val="a"/>
    <w:next w:val="a"/>
    <w:autoRedefine/>
    <w:uiPriority w:val="39"/>
    <w:unhideWhenUsed/>
    <w:rsid w:val="00085CB9"/>
    <w:pPr>
      <w:tabs>
        <w:tab w:val="left" w:pos="851"/>
        <w:tab w:val="left" w:pos="1771"/>
        <w:tab w:val="right" w:leader="dot" w:pos="9911"/>
      </w:tabs>
      <w:spacing w:after="0"/>
      <w:ind w:left="280" w:firstLine="0"/>
    </w:pPr>
    <w:rPr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2C171B"/>
    <w:pPr>
      <w:tabs>
        <w:tab w:val="left" w:pos="284"/>
        <w:tab w:val="left" w:pos="1841"/>
        <w:tab w:val="right" w:leader="dot" w:pos="9911"/>
      </w:tabs>
      <w:spacing w:after="100"/>
      <w:ind w:firstLine="0"/>
    </w:pPr>
  </w:style>
  <w:style w:type="character" w:styleId="a4">
    <w:name w:val="Hyperlink"/>
    <w:basedOn w:val="a0"/>
    <w:uiPriority w:val="99"/>
    <w:unhideWhenUsed/>
    <w:rsid w:val="004017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38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88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D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084259"/>
    <w:pPr>
      <w:widowControl/>
      <w:spacing w:after="0"/>
      <w:ind w:firstLine="0"/>
      <w:jc w:val="center"/>
    </w:pPr>
    <w:rPr>
      <w:rFonts w:eastAsia="Times New Roman" w:cs="Times New Roman"/>
      <w:b/>
      <w:bCs/>
      <w:szCs w:val="24"/>
    </w:rPr>
  </w:style>
  <w:style w:type="character" w:customStyle="1" w:styleId="a9">
    <w:name w:val="Заголовок Знак"/>
    <w:basedOn w:val="a0"/>
    <w:link w:val="a8"/>
    <w:rsid w:val="00084259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a">
    <w:name w:val="footnote text"/>
    <w:basedOn w:val="a"/>
    <w:link w:val="ab"/>
    <w:uiPriority w:val="99"/>
    <w:unhideWhenUsed/>
    <w:rsid w:val="00A936D5"/>
    <w:pPr>
      <w:spacing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936D5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semiHidden/>
    <w:unhideWhenUsed/>
    <w:rsid w:val="00A936D5"/>
    <w:rPr>
      <w:vertAlign w:val="superscript"/>
    </w:rPr>
  </w:style>
  <w:style w:type="paragraph" w:customStyle="1" w:styleId="ad">
    <w:name w:val="Îáû÷íûé"/>
    <w:rsid w:val="0053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Стиль 1"/>
    <w:basedOn w:val="a"/>
    <w:rsid w:val="0053608A"/>
    <w:pPr>
      <w:spacing w:after="0"/>
      <w:ind w:firstLine="720"/>
    </w:pPr>
    <w:rPr>
      <w:rFonts w:eastAsia="Times New Roman" w:cs="Times New Roman"/>
      <w:snapToGrid w:val="0"/>
      <w:spacing w:val="-1"/>
      <w:kern w:val="65535"/>
      <w:position w:val="-1"/>
      <w:sz w:val="24"/>
      <w:szCs w:val="20"/>
    </w:rPr>
  </w:style>
  <w:style w:type="paragraph" w:styleId="ae">
    <w:name w:val="header"/>
    <w:basedOn w:val="a"/>
    <w:link w:val="af"/>
    <w:uiPriority w:val="99"/>
    <w:unhideWhenUsed/>
    <w:rsid w:val="00874C91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874C91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874C91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874C91"/>
    <w:rPr>
      <w:rFonts w:ascii="Times New Roman" w:hAnsi="Times New Roman"/>
      <w:sz w:val="28"/>
    </w:rPr>
  </w:style>
  <w:style w:type="character" w:customStyle="1" w:styleId="af2">
    <w:name w:val="Основной текст_"/>
    <w:basedOn w:val="a0"/>
    <w:link w:val="13"/>
    <w:rsid w:val="001479A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2"/>
    <w:rsid w:val="001479A8"/>
    <w:pPr>
      <w:spacing w:after="0"/>
      <w:ind w:firstLine="400"/>
      <w:jc w:val="left"/>
    </w:pPr>
    <w:rPr>
      <w:rFonts w:eastAsia="Times New Roman" w:cs="Times New Roman"/>
      <w:szCs w:val="28"/>
    </w:rPr>
  </w:style>
  <w:style w:type="character" w:customStyle="1" w:styleId="af3">
    <w:name w:val="Другое_"/>
    <w:basedOn w:val="a0"/>
    <w:link w:val="af4"/>
    <w:rsid w:val="000E06ED"/>
    <w:rPr>
      <w:rFonts w:ascii="Times New Roman" w:eastAsia="Times New Roman" w:hAnsi="Times New Roman" w:cs="Times New Roman"/>
    </w:rPr>
  </w:style>
  <w:style w:type="paragraph" w:customStyle="1" w:styleId="af4">
    <w:name w:val="Другое"/>
    <w:basedOn w:val="a"/>
    <w:link w:val="af3"/>
    <w:rsid w:val="000E06ED"/>
    <w:pPr>
      <w:spacing w:after="0" w:line="262" w:lineRule="auto"/>
      <w:ind w:firstLine="0"/>
      <w:jc w:val="left"/>
    </w:pPr>
    <w:rPr>
      <w:rFonts w:eastAsia="Times New Roman" w:cs="Times New Roman"/>
      <w:sz w:val="22"/>
    </w:rPr>
  </w:style>
  <w:style w:type="character" w:styleId="af5">
    <w:name w:val="Emphasis"/>
    <w:uiPriority w:val="20"/>
    <w:qFormat/>
    <w:rsid w:val="004E1556"/>
    <w:rPr>
      <w:i/>
      <w:iCs/>
    </w:rPr>
  </w:style>
  <w:style w:type="paragraph" w:styleId="af6">
    <w:name w:val="Body Text"/>
    <w:basedOn w:val="a"/>
    <w:link w:val="af7"/>
    <w:rsid w:val="006C412C"/>
    <w:pPr>
      <w:widowControl/>
      <w:overflowPunct w:val="0"/>
      <w:autoSpaceDE w:val="0"/>
      <w:autoSpaceDN w:val="0"/>
      <w:adjustRightInd w:val="0"/>
      <w:spacing w:after="0"/>
      <w:ind w:firstLine="0"/>
      <w:jc w:val="center"/>
      <w:textAlignment w:val="baseline"/>
    </w:pPr>
    <w:rPr>
      <w:rFonts w:eastAsia="Times New Roman" w:cs="Times New Roman"/>
      <w:szCs w:val="20"/>
    </w:rPr>
  </w:style>
  <w:style w:type="character" w:customStyle="1" w:styleId="af7">
    <w:name w:val="Основной текст Знак"/>
    <w:basedOn w:val="a0"/>
    <w:link w:val="af6"/>
    <w:rsid w:val="006C412C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 Spacing"/>
    <w:uiPriority w:val="1"/>
    <w:qFormat/>
    <w:rsid w:val="00936364"/>
    <w:pPr>
      <w:widowControl w:val="0"/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customStyle="1" w:styleId="rvps2">
    <w:name w:val="rvps2"/>
    <w:basedOn w:val="a"/>
    <w:rsid w:val="0032498D"/>
    <w:pPr>
      <w:widowControl/>
      <w:spacing w:after="0"/>
      <w:ind w:firstLine="450"/>
    </w:pPr>
    <w:rPr>
      <w:rFonts w:eastAsia="Times New Roman" w:cs="Times New Roman"/>
      <w:sz w:val="24"/>
      <w:szCs w:val="24"/>
      <w:lang w:eastAsia="en-US"/>
    </w:rPr>
  </w:style>
  <w:style w:type="character" w:customStyle="1" w:styleId="af9">
    <w:name w:val="Подпись к таблице_"/>
    <w:basedOn w:val="a0"/>
    <w:link w:val="afa"/>
    <w:rsid w:val="0032498D"/>
    <w:rPr>
      <w:rFonts w:ascii="Times New Roman" w:eastAsia="Times New Roman" w:hAnsi="Times New Roman" w:cs="Times New Roman"/>
    </w:rPr>
  </w:style>
  <w:style w:type="paragraph" w:customStyle="1" w:styleId="afa">
    <w:name w:val="Подпись к таблице"/>
    <w:basedOn w:val="a"/>
    <w:link w:val="af9"/>
    <w:rsid w:val="0032498D"/>
    <w:pPr>
      <w:spacing w:after="0"/>
      <w:ind w:firstLine="0"/>
      <w:jc w:val="left"/>
    </w:pPr>
    <w:rPr>
      <w:rFonts w:eastAsia="Times New Roman" w:cs="Times New Roman"/>
      <w:sz w:val="22"/>
    </w:rPr>
  </w:style>
  <w:style w:type="paragraph" w:customStyle="1" w:styleId="H5">
    <w:name w:val="H5"/>
    <w:basedOn w:val="a"/>
    <w:next w:val="a"/>
    <w:rsid w:val="0032498D"/>
    <w:pPr>
      <w:widowControl/>
      <w:suppressAutoHyphens/>
      <w:spacing w:after="0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spanrvts0">
    <w:name w:val="span_rvts0"/>
    <w:basedOn w:val="a0"/>
    <w:rsid w:val="003D5BD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H3">
    <w:name w:val="H3 Знак"/>
    <w:rsid w:val="003D5BD0"/>
    <w:rPr>
      <w:sz w:val="24"/>
      <w:szCs w:val="24"/>
      <w:lang w:val="ru-RU" w:bidi="ar-SA"/>
    </w:rPr>
  </w:style>
  <w:style w:type="paragraph" w:customStyle="1" w:styleId="DefinitionTerm">
    <w:name w:val="Definition Term"/>
    <w:basedOn w:val="a"/>
    <w:next w:val="a"/>
    <w:rsid w:val="003D5BD0"/>
    <w:pPr>
      <w:widowControl/>
      <w:suppressAutoHyphens/>
      <w:spacing w:after="0"/>
      <w:ind w:firstLine="0"/>
      <w:jc w:val="left"/>
    </w:pPr>
    <w:rPr>
      <w:rFonts w:eastAsia="Times New Roman" w:cs="Times New Roman"/>
      <w:sz w:val="24"/>
      <w:szCs w:val="20"/>
      <w:lang w:eastAsia="zh-CN"/>
    </w:rPr>
  </w:style>
  <w:style w:type="paragraph" w:customStyle="1" w:styleId="H1">
    <w:name w:val="H1"/>
    <w:basedOn w:val="a"/>
    <w:next w:val="a"/>
    <w:rsid w:val="003D5BD0"/>
    <w:pPr>
      <w:widowControl/>
      <w:suppressAutoHyphens/>
      <w:spacing w:after="0"/>
      <w:ind w:firstLine="0"/>
      <w:jc w:val="center"/>
    </w:pPr>
    <w:rPr>
      <w:rFonts w:eastAsia="Times New Roman" w:cs="Times New Roman"/>
      <w:sz w:val="24"/>
      <w:szCs w:val="24"/>
      <w:lang w:eastAsia="zh-CN"/>
    </w:rPr>
  </w:style>
  <w:style w:type="paragraph" w:customStyle="1" w:styleId="H2">
    <w:name w:val="H2"/>
    <w:basedOn w:val="a"/>
    <w:next w:val="a"/>
    <w:rsid w:val="003D5BD0"/>
    <w:pPr>
      <w:widowControl/>
      <w:suppressAutoHyphens/>
      <w:spacing w:after="0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D35A11"/>
    <w:pPr>
      <w:widowControl/>
      <w:suppressAutoHyphens/>
      <w:spacing w:after="0"/>
      <w:ind w:firstLine="709"/>
    </w:pPr>
    <w:rPr>
      <w:rFonts w:eastAsia="Times New Roman" w:cs="Times New Roman"/>
      <w:kern w:val="1"/>
      <w:szCs w:val="20"/>
      <w:lang w:eastAsia="ar-SA"/>
    </w:rPr>
  </w:style>
  <w:style w:type="paragraph" w:styleId="afb">
    <w:name w:val="Normal (Web)"/>
    <w:basedOn w:val="a"/>
    <w:rsid w:val="009D57C0"/>
    <w:pPr>
      <w:widowControl/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76;&#1086;&#1082;&#1091;&#1084;&#1077;&#1085;&#1090;&#1080;\&#1074;&#1110;&#1076;&#1076;&#1110;&#1083;%20&#1053;&#1057;\&#1064;&#1072;&#1073;&#1083;&#1086;&#1085;&#1080;\&#1064;&#1072;&#1073;&#1083;&#1086;&#1085;%20&#1076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29BB-AB3C-4DA9-A349-300303BD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документа.dotx</Template>
  <TotalTime>498</TotalTime>
  <Pages>22</Pages>
  <Words>31968</Words>
  <Characters>18222</Characters>
  <Application>Microsoft Office Word</Application>
  <DocSecurity>0</DocSecurity>
  <Lines>151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Цивільний захист</dc:creator>
  <cp:keywords/>
  <dc:description/>
  <cp:lastModifiedBy>user</cp:lastModifiedBy>
  <cp:revision>63</cp:revision>
  <cp:lastPrinted>2025-07-10T11:11:00Z</cp:lastPrinted>
  <dcterms:created xsi:type="dcterms:W3CDTF">2025-06-30T11:32:00Z</dcterms:created>
  <dcterms:modified xsi:type="dcterms:W3CDTF">2025-08-04T13:27:00Z</dcterms:modified>
</cp:coreProperties>
</file>