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C2" w:rsidRDefault="000759C2" w:rsidP="000759C2">
      <w:pPr>
        <w:keepNext/>
        <w:spacing w:before="240" w:after="60"/>
        <w:ind w:firstLine="142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>
        <w:rPr>
          <w:rFonts w:ascii="Arial" w:eastAsia="Times New Roman" w:hAnsi="Arial" w:cs="Arial"/>
          <w:noProof/>
          <w:color w:val="auto"/>
          <w:kern w:val="32"/>
          <w:lang w:val="en-US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9C2" w:rsidRDefault="000759C2" w:rsidP="000759C2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0759C2" w:rsidRDefault="000759C2" w:rsidP="000759C2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РІШЕННЯ</w:t>
      </w:r>
    </w:p>
    <w:p w:rsidR="000759C2" w:rsidRDefault="000759C2" w:rsidP="000759C2">
      <w:pPr>
        <w:jc w:val="both"/>
        <w:rPr>
          <w:rFonts w:eastAsia="Times New Roman"/>
          <w:color w:val="auto"/>
          <w:lang w:val="uk-UA" w:eastAsia="ru-RU"/>
        </w:rPr>
      </w:pPr>
    </w:p>
    <w:p w:rsidR="000759C2" w:rsidRDefault="000759C2" w:rsidP="000759C2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 xml:space="preserve">шістдесят п'ята </w:t>
      </w:r>
      <w:r>
        <w:rPr>
          <w:rFonts w:eastAsia="Times New Roman"/>
          <w:color w:val="auto"/>
          <w:lang w:val="uk-UA" w:eastAsia="ru-RU"/>
        </w:rPr>
        <w:t>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восьмого скликання</w:t>
      </w:r>
    </w:p>
    <w:p w:rsidR="000759C2" w:rsidRDefault="000759C2" w:rsidP="000759C2">
      <w:pPr>
        <w:rPr>
          <w:rFonts w:eastAsia="Times New Roman"/>
          <w:color w:val="auto"/>
          <w:lang w:val="uk-UA" w:eastAsia="ru-RU"/>
        </w:rPr>
      </w:pPr>
    </w:p>
    <w:p w:rsidR="000759C2" w:rsidRDefault="000759C2" w:rsidP="000759C2">
      <w:pPr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__________________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                            № _______________</w:t>
      </w:r>
    </w:p>
    <w:p w:rsidR="000759C2" w:rsidRDefault="000759C2" w:rsidP="000759C2"/>
    <w:p w:rsidR="000759C2" w:rsidRDefault="000759C2" w:rsidP="000759C2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Про    присвоєння      посмертно</w:t>
      </w:r>
    </w:p>
    <w:p w:rsidR="000759C2" w:rsidRDefault="000759C2" w:rsidP="000759C2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звання  „Почесний  громадянин </w:t>
      </w:r>
    </w:p>
    <w:p w:rsidR="000759C2" w:rsidRDefault="000759C2" w:rsidP="000759C2">
      <w:pPr>
        <w:keepNext/>
        <w:widowControl w:val="0"/>
        <w:autoSpaceDE w:val="0"/>
        <w:autoSpaceDN w:val="0"/>
        <w:adjustRightInd w:val="0"/>
        <w:ind w:right="-164"/>
        <w:outlineLvl w:val="0"/>
        <w:rPr>
          <w:lang w:val="uk-UA"/>
        </w:rPr>
      </w:pP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>
        <w:rPr>
          <w:rFonts w:eastAsia="Times New Roman"/>
          <w:color w:val="auto"/>
          <w:lang w:val="uk-UA" w:eastAsia="ru-RU"/>
        </w:rPr>
        <w:t xml:space="preserve">“ </w:t>
      </w:r>
      <w:r>
        <w:rPr>
          <w:lang w:val="uk-UA"/>
        </w:rPr>
        <w:t>загиблим воїнам</w:t>
      </w:r>
    </w:p>
    <w:p w:rsidR="000759C2" w:rsidRDefault="000759C2" w:rsidP="000759C2">
      <w:pPr>
        <w:rPr>
          <w:lang w:val="uk-UA"/>
        </w:rPr>
      </w:pPr>
    </w:p>
    <w:p w:rsidR="000759C2" w:rsidRDefault="000759C2" w:rsidP="000759C2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Керуючись статтею 25 Закону України „Про місцеве самоврядування в Україні“, враховуючи рішення міської ради від 23.02.2023 № 782 „Про Положення про звання „Почесний громадянин </w:t>
      </w: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>
        <w:rPr>
          <w:rFonts w:eastAsia="Times New Roman"/>
          <w:color w:val="auto"/>
          <w:lang w:val="uk-UA" w:eastAsia="ru-RU"/>
        </w:rPr>
        <w:t xml:space="preserve">“, враховуючи клопотання директора </w:t>
      </w:r>
      <w:proofErr w:type="spellStart"/>
      <w:r>
        <w:rPr>
          <w:rFonts w:eastAsia="Times New Roman"/>
          <w:color w:val="auto"/>
          <w:lang w:val="uk-UA" w:eastAsia="ru-RU"/>
        </w:rPr>
        <w:t>Звягельського</w:t>
      </w:r>
      <w:proofErr w:type="spellEnd"/>
      <w:r>
        <w:rPr>
          <w:rFonts w:eastAsia="Times New Roman"/>
          <w:color w:val="auto"/>
          <w:lang w:val="uk-UA" w:eastAsia="ru-RU"/>
        </w:rPr>
        <w:t xml:space="preserve"> м</w:t>
      </w:r>
      <w:r>
        <w:rPr>
          <w:rFonts w:eastAsia="SimSun"/>
          <w:lang w:val="uk-UA" w:eastAsia="ru-RU"/>
        </w:rPr>
        <w:t>іського центру соціальних служб Олени Котової</w:t>
      </w:r>
      <w:r>
        <w:rPr>
          <w:rFonts w:eastAsia="SimSun"/>
          <w:color w:val="auto"/>
          <w:lang w:val="uk-UA" w:eastAsia="ru-RU"/>
        </w:rPr>
        <w:t xml:space="preserve"> від 25.08.2025 мі</w:t>
      </w:r>
      <w:r>
        <w:rPr>
          <w:rFonts w:eastAsia="Times New Roman"/>
          <w:color w:val="auto"/>
          <w:lang w:val="uk-UA" w:eastAsia="ru-RU"/>
        </w:rPr>
        <w:t>ська рада</w:t>
      </w:r>
    </w:p>
    <w:p w:rsidR="000759C2" w:rsidRDefault="000759C2" w:rsidP="000759C2">
      <w:pPr>
        <w:rPr>
          <w:sz w:val="20"/>
          <w:szCs w:val="20"/>
          <w:lang w:val="uk-UA"/>
        </w:rPr>
      </w:pPr>
    </w:p>
    <w:p w:rsidR="000759C2" w:rsidRDefault="000759C2" w:rsidP="000759C2">
      <w:pPr>
        <w:jc w:val="both"/>
        <w:rPr>
          <w:lang w:val="uk-UA"/>
        </w:rPr>
      </w:pPr>
      <w:r>
        <w:rPr>
          <w:lang w:val="uk-UA"/>
        </w:rPr>
        <w:t xml:space="preserve">ВИРІШИЛА: </w:t>
      </w:r>
    </w:p>
    <w:p w:rsidR="000759C2" w:rsidRDefault="000759C2" w:rsidP="000759C2">
      <w:pPr>
        <w:jc w:val="both"/>
        <w:rPr>
          <w:lang w:val="uk-UA"/>
        </w:rPr>
      </w:pPr>
    </w:p>
    <w:p w:rsidR="000759C2" w:rsidRDefault="000759C2" w:rsidP="000759C2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Присвоїти посмертно звання „Почесний громадянин </w:t>
      </w:r>
      <w:proofErr w:type="spellStart"/>
      <w:r>
        <w:rPr>
          <w:lang w:val="uk-UA"/>
        </w:rPr>
        <w:t>Звягеля</w:t>
      </w:r>
      <w:proofErr w:type="spellEnd"/>
      <w:r>
        <w:rPr>
          <w:lang w:val="uk-UA"/>
        </w:rPr>
        <w:t>” за</w:t>
      </w:r>
      <w:r>
        <w:rPr>
          <w:rFonts w:eastAsia="Times New Roman"/>
          <w:shd w:val="clear" w:color="auto" w:fill="FFFFFF"/>
          <w:lang w:val="uk-UA" w:eastAsia="ru-RU"/>
        </w:rPr>
        <w:t xml:space="preserve"> мужність і відвагу при захисті Вітчизни </w:t>
      </w:r>
      <w:r>
        <w:rPr>
          <w:lang w:val="uk-UA"/>
        </w:rPr>
        <w:t>загиблим воїнам:</w:t>
      </w:r>
    </w:p>
    <w:p w:rsidR="000759C2" w:rsidRDefault="000759C2" w:rsidP="000759C2">
      <w:pPr>
        <w:ind w:firstLine="567"/>
        <w:jc w:val="both"/>
        <w:rPr>
          <w:color w:val="auto"/>
          <w:lang w:val="uk-UA"/>
        </w:rPr>
      </w:pPr>
      <w:r>
        <w:rPr>
          <w:lang w:val="uk-UA"/>
        </w:rPr>
        <w:t>1.1. ПАСТУХОВУ Максиму Миколайовичу – солда</w:t>
      </w:r>
      <w:r>
        <w:rPr>
          <w:lang w:val="uk-UA"/>
        </w:rPr>
        <w:t>ту</w:t>
      </w:r>
      <w:r>
        <w:rPr>
          <w:color w:val="auto"/>
          <w:lang w:val="uk-UA"/>
        </w:rPr>
        <w:t>.</w:t>
      </w:r>
    </w:p>
    <w:p w:rsidR="000759C2" w:rsidRDefault="000759C2" w:rsidP="000759C2">
      <w:pPr>
        <w:ind w:firstLine="567"/>
        <w:jc w:val="both"/>
        <w:rPr>
          <w:color w:val="auto"/>
          <w:lang w:val="uk-UA"/>
        </w:rPr>
      </w:pPr>
      <w:r>
        <w:rPr>
          <w:lang w:val="uk-UA"/>
        </w:rPr>
        <w:t xml:space="preserve">1.2. ПЕЛЕШКУ Дмитру Анатолійовичу – солдату </w:t>
      </w:r>
      <w:r>
        <w:rPr>
          <w:color w:val="auto"/>
          <w:lang w:val="uk-UA"/>
        </w:rPr>
        <w:t>військової частини        А 4674.</w:t>
      </w:r>
    </w:p>
    <w:p w:rsidR="000759C2" w:rsidRDefault="000759C2" w:rsidP="000759C2">
      <w:pPr>
        <w:ind w:firstLine="567"/>
        <w:jc w:val="both"/>
        <w:rPr>
          <w:color w:val="auto"/>
          <w:lang w:val="uk-UA"/>
        </w:rPr>
      </w:pPr>
      <w:r>
        <w:rPr>
          <w:lang w:val="uk-UA"/>
        </w:rPr>
        <w:t>1.3. ПЕЛЕШКУ Олексію Леонідовичу – підполковнику</w:t>
      </w:r>
      <w:r>
        <w:rPr>
          <w:color w:val="auto"/>
          <w:lang w:val="uk-UA"/>
        </w:rPr>
        <w:t>.</w:t>
      </w:r>
    </w:p>
    <w:p w:rsidR="000759C2" w:rsidRDefault="000759C2" w:rsidP="000759C2">
      <w:pPr>
        <w:ind w:firstLine="567"/>
        <w:jc w:val="both"/>
        <w:rPr>
          <w:color w:val="auto"/>
          <w:lang w:val="uk-UA"/>
        </w:rPr>
      </w:pPr>
      <w:r>
        <w:rPr>
          <w:lang w:val="uk-UA"/>
        </w:rPr>
        <w:t>1.4. ПРИМАКУ Миколі Сергійовичу – матросу військової частини                А 4548</w:t>
      </w:r>
      <w:r>
        <w:rPr>
          <w:color w:val="auto"/>
          <w:lang w:val="uk-UA"/>
        </w:rPr>
        <w:t>.</w:t>
      </w:r>
    </w:p>
    <w:p w:rsidR="000759C2" w:rsidRDefault="000759C2" w:rsidP="000759C2">
      <w:pPr>
        <w:ind w:firstLine="567"/>
        <w:jc w:val="both"/>
        <w:rPr>
          <w:color w:val="auto"/>
          <w:lang w:val="uk-UA"/>
        </w:rPr>
      </w:pPr>
      <w:r>
        <w:rPr>
          <w:lang w:val="uk-UA"/>
        </w:rPr>
        <w:t>1.5. САРГАНУ Володимиру Валерійовичу– сержанту</w:t>
      </w:r>
      <w:r>
        <w:rPr>
          <w:color w:val="auto"/>
          <w:lang w:val="uk-UA"/>
        </w:rPr>
        <w:t>.</w:t>
      </w:r>
    </w:p>
    <w:p w:rsidR="000759C2" w:rsidRDefault="000759C2" w:rsidP="000759C2">
      <w:pPr>
        <w:ind w:firstLine="567"/>
        <w:jc w:val="both"/>
        <w:rPr>
          <w:color w:val="auto"/>
          <w:lang w:val="uk-UA"/>
        </w:rPr>
      </w:pPr>
      <w:r>
        <w:rPr>
          <w:lang w:val="uk-UA"/>
        </w:rPr>
        <w:t xml:space="preserve">1.6. ТЕРЕЩЕНКУ Павлу </w:t>
      </w:r>
      <w:r>
        <w:rPr>
          <w:lang w:val="uk-UA"/>
        </w:rPr>
        <w:t>Миколайовичу – солдату.</w:t>
      </w:r>
    </w:p>
    <w:p w:rsidR="000759C2" w:rsidRDefault="000759C2" w:rsidP="000759C2">
      <w:pPr>
        <w:ind w:firstLine="567"/>
        <w:jc w:val="both"/>
        <w:rPr>
          <w:color w:val="auto"/>
          <w:lang w:val="uk-UA"/>
        </w:rPr>
      </w:pPr>
    </w:p>
    <w:p w:rsidR="000759C2" w:rsidRDefault="000759C2" w:rsidP="000759C2">
      <w:pPr>
        <w:ind w:firstLine="567"/>
        <w:jc w:val="both"/>
        <w:rPr>
          <w:lang w:val="uk-UA"/>
        </w:rPr>
      </w:pPr>
      <w:r>
        <w:rPr>
          <w:lang w:val="uk-UA"/>
        </w:rPr>
        <w:t>2. Начальнику відділу кадрів міської ради Колесник Ж.О. забезпечити виготовлення нагородних документів та їх урочисте вручення членам сім'ї.</w:t>
      </w:r>
    </w:p>
    <w:p w:rsidR="000759C2" w:rsidRDefault="000759C2" w:rsidP="000759C2">
      <w:pPr>
        <w:ind w:firstLine="567"/>
        <w:jc w:val="both"/>
        <w:rPr>
          <w:lang w:val="uk-UA"/>
        </w:rPr>
      </w:pPr>
    </w:p>
    <w:p w:rsidR="000759C2" w:rsidRDefault="000759C2" w:rsidP="000759C2">
      <w:pPr>
        <w:ind w:firstLine="567"/>
        <w:jc w:val="both"/>
        <w:rPr>
          <w:lang w:val="uk-UA"/>
        </w:rPr>
      </w:pPr>
      <w:r>
        <w:rPr>
          <w:lang w:val="uk-UA"/>
        </w:rPr>
        <w:t xml:space="preserve">3. Контроль за виконанням цього рішення покласти на секретаря міської ради </w:t>
      </w:r>
      <w:proofErr w:type="spellStart"/>
      <w:r>
        <w:rPr>
          <w:lang w:val="uk-UA"/>
        </w:rPr>
        <w:t>Гвозденко</w:t>
      </w:r>
      <w:proofErr w:type="spellEnd"/>
      <w:r>
        <w:rPr>
          <w:lang w:val="uk-UA"/>
        </w:rPr>
        <w:t xml:space="preserve"> О.В. та керуючого справами виконавчого комітету міської ради Долю О.П.</w:t>
      </w:r>
    </w:p>
    <w:p w:rsidR="000759C2" w:rsidRDefault="000759C2" w:rsidP="000759C2">
      <w:pPr>
        <w:jc w:val="both"/>
        <w:rPr>
          <w:lang w:val="uk-UA"/>
        </w:rPr>
      </w:pPr>
    </w:p>
    <w:p w:rsidR="000759C2" w:rsidRDefault="000759C2" w:rsidP="000759C2">
      <w:pPr>
        <w:jc w:val="both"/>
        <w:rPr>
          <w:lang w:val="uk-UA"/>
        </w:rPr>
      </w:pPr>
    </w:p>
    <w:p w:rsidR="000759C2" w:rsidRDefault="000759C2" w:rsidP="000759C2">
      <w:pPr>
        <w:jc w:val="both"/>
        <w:rPr>
          <w:lang w:val="uk-UA"/>
        </w:rPr>
      </w:pPr>
    </w:p>
    <w:p w:rsidR="000759C2" w:rsidRDefault="000759C2" w:rsidP="000759C2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</w:t>
      </w:r>
      <w:bookmarkStart w:id="0" w:name="_GoBack"/>
      <w:bookmarkEnd w:id="0"/>
      <w:r>
        <w:rPr>
          <w:lang w:val="uk-UA"/>
        </w:rPr>
        <w:t>Микола БОРОВЕЦЬ</w:t>
      </w:r>
    </w:p>
    <w:p w:rsidR="00B845F5" w:rsidRDefault="00B845F5"/>
    <w:sectPr w:rsidR="00B845F5" w:rsidSect="000759C2">
      <w:pgSz w:w="12240" w:h="15840"/>
      <w:pgMar w:top="142" w:right="758" w:bottom="0" w:left="26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84"/>
    <w:rsid w:val="000759C2"/>
    <w:rsid w:val="002C4384"/>
    <w:rsid w:val="00B8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57384"/>
  <w15:chartTrackingRefBased/>
  <w15:docId w15:val="{1797DDAF-9D54-475F-AD8C-22691594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C2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9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9C2"/>
    <w:rPr>
      <w:rFonts w:ascii="Segoe UI" w:hAnsi="Segoe UI" w:cs="Segoe UI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2025-08-25T06:22:00Z</cp:lastPrinted>
  <dcterms:created xsi:type="dcterms:W3CDTF">2025-08-25T06:21:00Z</dcterms:created>
  <dcterms:modified xsi:type="dcterms:W3CDTF">2025-08-25T06:22:00Z</dcterms:modified>
</cp:coreProperties>
</file>