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170762" w:rsidRDefault="00170762" w:rsidP="00EC0B73">
      <w:pPr>
        <w:jc w:val="both"/>
        <w:rPr>
          <w:bCs/>
          <w:iCs/>
          <w:sz w:val="28"/>
          <w:szCs w:val="28"/>
          <w:highlight w:val="yellow"/>
          <w:lang w:val="uk-UA"/>
        </w:rPr>
      </w:pPr>
    </w:p>
    <w:p w:rsidR="00EC0B73" w:rsidRPr="00170762" w:rsidRDefault="00EC0B73" w:rsidP="00EC0B73">
      <w:pPr>
        <w:jc w:val="both"/>
        <w:rPr>
          <w:bCs/>
          <w:iCs/>
          <w:sz w:val="28"/>
          <w:szCs w:val="28"/>
          <w:lang w:val="uk-UA"/>
        </w:rPr>
      </w:pPr>
      <w:r w:rsidRPr="00170762">
        <w:rPr>
          <w:bCs/>
          <w:iCs/>
          <w:sz w:val="28"/>
          <w:szCs w:val="28"/>
          <w:lang w:val="uk-UA"/>
        </w:rPr>
        <w:t xml:space="preserve">Про надання дозволу </w:t>
      </w:r>
    </w:p>
    <w:p w:rsidR="00CC64DD" w:rsidRPr="00EC0B73" w:rsidRDefault="00EC0B73" w:rsidP="00EC0B73">
      <w:pPr>
        <w:jc w:val="both"/>
        <w:rPr>
          <w:bCs/>
          <w:iCs/>
          <w:sz w:val="28"/>
          <w:szCs w:val="28"/>
          <w:lang w:val="uk-UA"/>
        </w:rPr>
      </w:pPr>
      <w:r w:rsidRPr="00170762">
        <w:rPr>
          <w:bCs/>
          <w:iCs/>
          <w:sz w:val="28"/>
          <w:szCs w:val="28"/>
          <w:lang w:val="uk-UA"/>
        </w:rPr>
        <w:t>на перепоховання померл</w:t>
      </w:r>
      <w:r w:rsidR="002D0072">
        <w:rPr>
          <w:bCs/>
          <w:iCs/>
          <w:sz w:val="28"/>
          <w:szCs w:val="28"/>
          <w:lang w:val="uk-UA"/>
        </w:rPr>
        <w:t>ої</w:t>
      </w:r>
    </w:p>
    <w:p w:rsidR="00EC0B73" w:rsidRDefault="00EC0B73" w:rsidP="00CC64DD">
      <w:pPr>
        <w:ind w:firstLine="284"/>
        <w:jc w:val="both"/>
        <w:rPr>
          <w:sz w:val="28"/>
          <w:szCs w:val="28"/>
          <w:lang w:val="uk-UA"/>
        </w:rPr>
      </w:pPr>
    </w:p>
    <w:p w:rsidR="00170762" w:rsidRDefault="00170762" w:rsidP="00CC64DD">
      <w:pPr>
        <w:ind w:firstLine="284"/>
        <w:jc w:val="both"/>
        <w:rPr>
          <w:sz w:val="28"/>
          <w:szCs w:val="28"/>
          <w:lang w:val="uk-UA"/>
        </w:rPr>
      </w:pPr>
    </w:p>
    <w:p w:rsidR="00EC0B73" w:rsidRDefault="0071314D" w:rsidP="00EC0B73">
      <w:pPr>
        <w:ind w:firstLine="709"/>
        <w:jc w:val="both"/>
        <w:rPr>
          <w:sz w:val="28"/>
          <w:szCs w:val="28"/>
          <w:lang w:val="uk-UA"/>
        </w:rPr>
      </w:pPr>
      <w:r w:rsidRPr="0071314D">
        <w:rPr>
          <w:sz w:val="28"/>
          <w:szCs w:val="28"/>
          <w:lang w:val="uk-UA"/>
        </w:rPr>
        <w:t xml:space="preserve">Керуючись </w:t>
      </w:r>
      <w:r w:rsidR="00905233">
        <w:rPr>
          <w:sz w:val="28"/>
          <w:szCs w:val="28"/>
          <w:lang w:val="uk-UA"/>
        </w:rPr>
        <w:t xml:space="preserve">пунктом а </w:t>
      </w:r>
      <w:r w:rsidR="001D1473" w:rsidRPr="0071314D">
        <w:rPr>
          <w:sz w:val="28"/>
          <w:szCs w:val="28"/>
          <w:lang w:val="uk-UA"/>
        </w:rPr>
        <w:t>ст</w:t>
      </w:r>
      <w:r w:rsidR="001D1473">
        <w:rPr>
          <w:sz w:val="28"/>
          <w:szCs w:val="28"/>
          <w:lang w:val="uk-UA"/>
        </w:rPr>
        <w:t>ат</w:t>
      </w:r>
      <w:r w:rsidR="00905233">
        <w:rPr>
          <w:sz w:val="28"/>
          <w:szCs w:val="28"/>
          <w:lang w:val="uk-UA"/>
        </w:rPr>
        <w:t>ті</w:t>
      </w:r>
      <w:r w:rsidRPr="0071314D">
        <w:rPr>
          <w:sz w:val="28"/>
          <w:szCs w:val="28"/>
          <w:lang w:val="uk-UA"/>
        </w:rPr>
        <w:t xml:space="preserve"> 30 Закону України «Про місцеве самоврядування в Україні», </w:t>
      </w:r>
      <w:r w:rsidR="001D1473" w:rsidRPr="0071314D">
        <w:rPr>
          <w:sz w:val="28"/>
          <w:szCs w:val="28"/>
          <w:lang w:val="uk-UA"/>
        </w:rPr>
        <w:t>ст</w:t>
      </w:r>
      <w:r w:rsidR="001D1473">
        <w:rPr>
          <w:sz w:val="28"/>
          <w:szCs w:val="28"/>
          <w:lang w:val="uk-UA"/>
        </w:rPr>
        <w:t>аттею</w:t>
      </w:r>
      <w:r w:rsidRPr="0071314D">
        <w:rPr>
          <w:sz w:val="28"/>
          <w:szCs w:val="28"/>
          <w:lang w:val="uk-UA"/>
        </w:rPr>
        <w:t xml:space="preserve"> 21 Закону України «Про по</w:t>
      </w:r>
      <w:r w:rsidR="0031302A">
        <w:rPr>
          <w:sz w:val="28"/>
          <w:szCs w:val="28"/>
          <w:lang w:val="uk-UA"/>
        </w:rPr>
        <w:t xml:space="preserve">ховання та похоронну справу», враховуючи </w:t>
      </w:r>
      <w:r w:rsidRPr="0071314D">
        <w:rPr>
          <w:sz w:val="28"/>
          <w:szCs w:val="28"/>
          <w:lang w:val="uk-UA"/>
        </w:rPr>
        <w:t xml:space="preserve">звернення гр. </w:t>
      </w:r>
      <w:proofErr w:type="spellStart"/>
      <w:r w:rsidR="00860E1E">
        <w:rPr>
          <w:sz w:val="28"/>
          <w:szCs w:val="28"/>
          <w:lang w:val="uk-UA"/>
        </w:rPr>
        <w:t>Колесової</w:t>
      </w:r>
      <w:proofErr w:type="spellEnd"/>
      <w:r w:rsidR="00860E1E">
        <w:rPr>
          <w:sz w:val="28"/>
          <w:szCs w:val="28"/>
          <w:lang w:val="uk-UA"/>
        </w:rPr>
        <w:t xml:space="preserve"> Валентини Іванівни</w:t>
      </w:r>
      <w:r w:rsidR="00170762">
        <w:rPr>
          <w:sz w:val="28"/>
          <w:szCs w:val="28"/>
          <w:lang w:val="uk-UA"/>
        </w:rPr>
        <w:t xml:space="preserve"> </w:t>
      </w:r>
      <w:r w:rsidR="008005F7">
        <w:rPr>
          <w:sz w:val="28"/>
          <w:szCs w:val="28"/>
          <w:lang w:val="uk-UA"/>
        </w:rPr>
        <w:t xml:space="preserve">           </w:t>
      </w:r>
      <w:r w:rsidR="00170762">
        <w:rPr>
          <w:sz w:val="28"/>
          <w:szCs w:val="28"/>
          <w:lang w:val="uk-UA"/>
        </w:rPr>
        <w:t xml:space="preserve">від </w:t>
      </w:r>
      <w:r w:rsidR="00860E1E">
        <w:rPr>
          <w:sz w:val="28"/>
          <w:szCs w:val="28"/>
          <w:lang w:val="uk-UA"/>
        </w:rPr>
        <w:t>19</w:t>
      </w:r>
      <w:r w:rsidR="00170762">
        <w:rPr>
          <w:sz w:val="28"/>
          <w:szCs w:val="28"/>
          <w:lang w:val="uk-UA"/>
        </w:rPr>
        <w:t>.0</w:t>
      </w:r>
      <w:r w:rsidR="00860E1E">
        <w:rPr>
          <w:sz w:val="28"/>
          <w:szCs w:val="28"/>
          <w:lang w:val="uk-UA"/>
        </w:rPr>
        <w:t>9</w:t>
      </w:r>
      <w:r w:rsidR="00170762">
        <w:rPr>
          <w:sz w:val="28"/>
          <w:szCs w:val="28"/>
          <w:lang w:val="uk-UA"/>
        </w:rPr>
        <w:t>.202</w:t>
      </w:r>
      <w:r w:rsidR="00860E1E">
        <w:rPr>
          <w:sz w:val="28"/>
          <w:szCs w:val="28"/>
          <w:lang w:val="uk-UA"/>
        </w:rPr>
        <w:t>5</w:t>
      </w:r>
      <w:r w:rsidR="008005F7">
        <w:rPr>
          <w:sz w:val="28"/>
          <w:szCs w:val="28"/>
          <w:lang w:val="uk-UA"/>
        </w:rPr>
        <w:t xml:space="preserve"> </w:t>
      </w:r>
      <w:r w:rsidRPr="0071314D">
        <w:rPr>
          <w:sz w:val="28"/>
          <w:szCs w:val="28"/>
          <w:lang w:val="uk-UA"/>
        </w:rPr>
        <w:t>про надання дозволу на перепоховання померло</w:t>
      </w:r>
      <w:r w:rsidR="00412A56">
        <w:rPr>
          <w:sz w:val="28"/>
          <w:szCs w:val="28"/>
          <w:lang w:val="uk-UA"/>
        </w:rPr>
        <w:t xml:space="preserve">ї </w:t>
      </w:r>
      <w:r w:rsidRPr="0071314D">
        <w:rPr>
          <w:sz w:val="28"/>
          <w:szCs w:val="28"/>
          <w:lang w:val="uk-UA"/>
        </w:rPr>
        <w:t xml:space="preserve">гр. </w:t>
      </w:r>
      <w:proofErr w:type="spellStart"/>
      <w:r w:rsidR="000F5527" w:rsidRPr="000F5527">
        <w:rPr>
          <w:sz w:val="28"/>
          <w:szCs w:val="28"/>
          <w:lang w:val="uk-UA"/>
        </w:rPr>
        <w:t>Ко</w:t>
      </w:r>
      <w:r w:rsidR="00412A56">
        <w:rPr>
          <w:sz w:val="28"/>
          <w:szCs w:val="28"/>
          <w:lang w:val="uk-UA"/>
        </w:rPr>
        <w:t>сюри</w:t>
      </w:r>
      <w:proofErr w:type="spellEnd"/>
      <w:r w:rsidR="00412A56">
        <w:rPr>
          <w:sz w:val="28"/>
          <w:szCs w:val="28"/>
          <w:lang w:val="uk-UA"/>
        </w:rPr>
        <w:t xml:space="preserve"> Віри Миколаївни</w:t>
      </w:r>
      <w:r w:rsidR="00EC0B73">
        <w:rPr>
          <w:sz w:val="28"/>
          <w:szCs w:val="28"/>
          <w:lang w:val="uk-UA"/>
        </w:rPr>
        <w:t>,</w:t>
      </w:r>
      <w:r w:rsidR="00EC0B73">
        <w:rPr>
          <w:sz w:val="28"/>
          <w:szCs w:val="28"/>
          <w:lang w:val="uk-UA"/>
        </w:rPr>
        <w:t xml:space="preserve"> </w:t>
      </w:r>
      <w:r w:rsidR="00EC0B73" w:rsidRPr="001519F6">
        <w:rPr>
          <w:sz w:val="28"/>
          <w:szCs w:val="28"/>
          <w:lang w:val="uk-UA"/>
        </w:rPr>
        <w:t xml:space="preserve">виконавчий комітет міської ради </w:t>
      </w:r>
    </w:p>
    <w:p w:rsidR="0071314D" w:rsidRPr="00EC0B73" w:rsidRDefault="00EC0B73" w:rsidP="00EC0B73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0F5527" w:rsidRDefault="0071314D" w:rsidP="000F5527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0F5527">
        <w:rPr>
          <w:sz w:val="28"/>
          <w:szCs w:val="28"/>
          <w:lang w:val="uk-UA"/>
        </w:rPr>
        <w:t xml:space="preserve">Надати дозвіл гр. </w:t>
      </w:r>
      <w:proofErr w:type="spellStart"/>
      <w:r w:rsidR="00412A56">
        <w:rPr>
          <w:sz w:val="28"/>
          <w:szCs w:val="28"/>
          <w:lang w:val="uk-UA"/>
        </w:rPr>
        <w:t>Колесов</w:t>
      </w:r>
      <w:r w:rsidR="00412A56">
        <w:rPr>
          <w:sz w:val="28"/>
          <w:szCs w:val="28"/>
          <w:lang w:val="uk-UA"/>
        </w:rPr>
        <w:t>ій</w:t>
      </w:r>
      <w:proofErr w:type="spellEnd"/>
      <w:r w:rsidR="00412A56">
        <w:rPr>
          <w:sz w:val="28"/>
          <w:szCs w:val="28"/>
          <w:lang w:val="uk-UA"/>
        </w:rPr>
        <w:t xml:space="preserve"> Валентин</w:t>
      </w:r>
      <w:r w:rsidR="00412A56">
        <w:rPr>
          <w:sz w:val="28"/>
          <w:szCs w:val="28"/>
          <w:lang w:val="uk-UA"/>
        </w:rPr>
        <w:t>і</w:t>
      </w:r>
      <w:r w:rsidR="00412A56">
        <w:rPr>
          <w:sz w:val="28"/>
          <w:szCs w:val="28"/>
          <w:lang w:val="uk-UA"/>
        </w:rPr>
        <w:t xml:space="preserve"> Іванівн</w:t>
      </w:r>
      <w:r w:rsidR="00412A56">
        <w:rPr>
          <w:sz w:val="28"/>
          <w:szCs w:val="28"/>
          <w:lang w:val="uk-UA"/>
        </w:rPr>
        <w:t>і</w:t>
      </w:r>
      <w:r w:rsidRPr="000F5527">
        <w:rPr>
          <w:b/>
          <w:sz w:val="28"/>
          <w:szCs w:val="28"/>
          <w:lang w:val="uk-UA"/>
        </w:rPr>
        <w:t xml:space="preserve"> </w:t>
      </w:r>
      <w:r w:rsidR="00170762">
        <w:rPr>
          <w:sz w:val="28"/>
          <w:szCs w:val="28"/>
          <w:lang w:val="uk-UA"/>
        </w:rPr>
        <w:t>на</w:t>
      </w:r>
      <w:r w:rsidRPr="000F5527">
        <w:rPr>
          <w:sz w:val="28"/>
          <w:szCs w:val="28"/>
          <w:lang w:val="uk-UA"/>
        </w:rPr>
        <w:t xml:space="preserve"> перепоховання</w:t>
      </w:r>
      <w:r w:rsidRPr="000F5527">
        <w:rPr>
          <w:b/>
          <w:sz w:val="28"/>
          <w:szCs w:val="28"/>
          <w:lang w:val="uk-UA"/>
        </w:rPr>
        <w:t xml:space="preserve"> </w:t>
      </w:r>
      <w:r w:rsidRPr="000F5527">
        <w:rPr>
          <w:sz w:val="28"/>
          <w:szCs w:val="28"/>
          <w:lang w:val="uk-UA"/>
        </w:rPr>
        <w:t>померло</w:t>
      </w:r>
      <w:r w:rsidR="00412A56">
        <w:rPr>
          <w:sz w:val="28"/>
          <w:szCs w:val="28"/>
          <w:lang w:val="uk-UA"/>
        </w:rPr>
        <w:t>ї</w:t>
      </w:r>
      <w:r w:rsidRPr="000F5527">
        <w:rPr>
          <w:sz w:val="28"/>
          <w:szCs w:val="28"/>
          <w:lang w:val="uk-UA"/>
        </w:rPr>
        <w:t xml:space="preserve"> гр. </w:t>
      </w:r>
      <w:proofErr w:type="spellStart"/>
      <w:r w:rsidR="00412A56" w:rsidRPr="000F5527">
        <w:rPr>
          <w:sz w:val="28"/>
          <w:szCs w:val="28"/>
          <w:lang w:val="uk-UA"/>
        </w:rPr>
        <w:t>Ко</w:t>
      </w:r>
      <w:r w:rsidR="00412A56">
        <w:rPr>
          <w:sz w:val="28"/>
          <w:szCs w:val="28"/>
          <w:lang w:val="uk-UA"/>
        </w:rPr>
        <w:t>сюри</w:t>
      </w:r>
      <w:proofErr w:type="spellEnd"/>
      <w:r w:rsidR="00412A56">
        <w:rPr>
          <w:sz w:val="28"/>
          <w:szCs w:val="28"/>
          <w:lang w:val="uk-UA"/>
        </w:rPr>
        <w:t xml:space="preserve"> Віри Миколаївни</w:t>
      </w:r>
      <w:r w:rsidRPr="000F5527">
        <w:rPr>
          <w:sz w:val="28"/>
          <w:szCs w:val="28"/>
          <w:lang w:val="uk-UA"/>
        </w:rPr>
        <w:t xml:space="preserve">, </w:t>
      </w:r>
      <w:r w:rsidR="00412A56">
        <w:rPr>
          <w:sz w:val="28"/>
          <w:szCs w:val="28"/>
          <w:lang w:val="uk-UA"/>
        </w:rPr>
        <w:t>матері</w:t>
      </w:r>
      <w:r w:rsidRPr="000F5527">
        <w:rPr>
          <w:sz w:val="28"/>
          <w:szCs w:val="28"/>
          <w:lang w:val="uk-UA"/>
        </w:rPr>
        <w:t xml:space="preserve"> громадянки, як</w:t>
      </w:r>
      <w:r w:rsidR="00412A56">
        <w:rPr>
          <w:sz w:val="28"/>
          <w:szCs w:val="28"/>
          <w:lang w:val="uk-UA"/>
        </w:rPr>
        <w:t>а</w:t>
      </w:r>
      <w:r w:rsidRPr="000F5527">
        <w:rPr>
          <w:sz w:val="28"/>
          <w:szCs w:val="28"/>
          <w:lang w:val="uk-UA"/>
        </w:rPr>
        <w:t xml:space="preserve"> помер</w:t>
      </w:r>
      <w:r w:rsidR="00412A56">
        <w:rPr>
          <w:sz w:val="28"/>
          <w:szCs w:val="28"/>
          <w:lang w:val="uk-UA"/>
        </w:rPr>
        <w:t>ла</w:t>
      </w:r>
      <w:r w:rsidRPr="000F5527">
        <w:rPr>
          <w:sz w:val="28"/>
          <w:szCs w:val="28"/>
          <w:lang w:val="uk-UA"/>
        </w:rPr>
        <w:t xml:space="preserve"> </w:t>
      </w:r>
      <w:r w:rsidR="00B677CD">
        <w:rPr>
          <w:sz w:val="28"/>
          <w:szCs w:val="28"/>
          <w:lang w:val="uk-UA"/>
        </w:rPr>
        <w:t xml:space="preserve">               </w:t>
      </w:r>
      <w:r w:rsidR="00412A56">
        <w:rPr>
          <w:sz w:val="28"/>
          <w:szCs w:val="28"/>
          <w:lang w:val="uk-UA"/>
        </w:rPr>
        <w:t>27</w:t>
      </w:r>
      <w:r w:rsidR="000F5527" w:rsidRPr="000F5527">
        <w:rPr>
          <w:sz w:val="28"/>
          <w:szCs w:val="28"/>
          <w:lang w:val="uk-UA"/>
        </w:rPr>
        <w:t xml:space="preserve"> </w:t>
      </w:r>
      <w:r w:rsidR="00412A56">
        <w:rPr>
          <w:sz w:val="28"/>
          <w:szCs w:val="28"/>
          <w:lang w:val="uk-UA"/>
        </w:rPr>
        <w:t>верес</w:t>
      </w:r>
      <w:r w:rsidR="000F5527" w:rsidRPr="000F5527">
        <w:rPr>
          <w:sz w:val="28"/>
          <w:szCs w:val="28"/>
          <w:lang w:val="uk-UA"/>
        </w:rPr>
        <w:t>ня 201</w:t>
      </w:r>
      <w:r w:rsidR="00412A56">
        <w:rPr>
          <w:sz w:val="28"/>
          <w:szCs w:val="28"/>
          <w:lang w:val="uk-UA"/>
        </w:rPr>
        <w:t>9</w:t>
      </w:r>
      <w:r w:rsidR="000F5527" w:rsidRPr="000F5527">
        <w:rPr>
          <w:sz w:val="28"/>
          <w:szCs w:val="28"/>
          <w:lang w:val="uk-UA"/>
        </w:rPr>
        <w:t xml:space="preserve"> року (свідоцтво про смерть від </w:t>
      </w:r>
      <w:r w:rsidR="00412A56">
        <w:rPr>
          <w:sz w:val="28"/>
          <w:szCs w:val="28"/>
          <w:lang w:val="uk-UA"/>
        </w:rPr>
        <w:t>30 верес</w:t>
      </w:r>
      <w:r w:rsidR="000F5527" w:rsidRPr="000F5527">
        <w:rPr>
          <w:sz w:val="28"/>
          <w:szCs w:val="28"/>
          <w:lang w:val="uk-UA"/>
        </w:rPr>
        <w:t>ня 201</w:t>
      </w:r>
      <w:r w:rsidR="00412A56">
        <w:rPr>
          <w:sz w:val="28"/>
          <w:szCs w:val="28"/>
          <w:lang w:val="uk-UA"/>
        </w:rPr>
        <w:t>9</w:t>
      </w:r>
      <w:r w:rsidR="000F5527" w:rsidRPr="000F5527">
        <w:rPr>
          <w:sz w:val="28"/>
          <w:szCs w:val="28"/>
          <w:lang w:val="uk-UA"/>
        </w:rPr>
        <w:t xml:space="preserve"> року </w:t>
      </w:r>
      <w:r w:rsidR="00B677CD">
        <w:rPr>
          <w:sz w:val="28"/>
          <w:szCs w:val="28"/>
          <w:lang w:val="uk-UA"/>
        </w:rPr>
        <w:t xml:space="preserve">                                     </w:t>
      </w:r>
      <w:r w:rsidR="000F5527" w:rsidRPr="000F5527">
        <w:rPr>
          <w:sz w:val="28"/>
          <w:szCs w:val="28"/>
          <w:lang w:val="uk-UA"/>
        </w:rPr>
        <w:t xml:space="preserve">серія </w:t>
      </w:r>
      <w:r w:rsidR="000F5527" w:rsidRPr="000F5527">
        <w:rPr>
          <w:sz w:val="28"/>
          <w:szCs w:val="28"/>
          <w:lang w:val="en-US"/>
        </w:rPr>
        <w:t>I</w:t>
      </w:r>
      <w:r w:rsidR="00B677CD">
        <w:rPr>
          <w:sz w:val="28"/>
          <w:szCs w:val="28"/>
          <w:lang w:val="uk-UA"/>
        </w:rPr>
        <w:t xml:space="preserve">-ТП </w:t>
      </w:r>
      <w:r w:rsidR="000F5527" w:rsidRPr="000F5527">
        <w:rPr>
          <w:sz w:val="28"/>
          <w:szCs w:val="28"/>
          <w:lang w:val="uk-UA"/>
        </w:rPr>
        <w:t>№ 3</w:t>
      </w:r>
      <w:r w:rsidR="00412A56">
        <w:rPr>
          <w:sz w:val="28"/>
          <w:szCs w:val="28"/>
          <w:lang w:val="uk-UA"/>
        </w:rPr>
        <w:t>65575</w:t>
      </w:r>
      <w:r w:rsidR="000F5527" w:rsidRPr="000F5527">
        <w:rPr>
          <w:sz w:val="28"/>
          <w:szCs w:val="28"/>
          <w:lang w:val="uk-UA"/>
        </w:rPr>
        <w:t>)</w:t>
      </w:r>
      <w:r w:rsidR="00DA6FD9">
        <w:rPr>
          <w:sz w:val="28"/>
          <w:szCs w:val="28"/>
          <w:lang w:val="uk-UA"/>
        </w:rPr>
        <w:t>,</w:t>
      </w:r>
      <w:r w:rsidR="000F5527" w:rsidRPr="000F5527">
        <w:rPr>
          <w:sz w:val="28"/>
          <w:szCs w:val="28"/>
          <w:lang w:val="uk-UA"/>
        </w:rPr>
        <w:t xml:space="preserve"> з кладовища </w:t>
      </w:r>
      <w:r w:rsidR="00170762">
        <w:rPr>
          <w:sz w:val="28"/>
          <w:szCs w:val="28"/>
          <w:lang w:val="uk-UA"/>
        </w:rPr>
        <w:t>на</w:t>
      </w:r>
      <w:r w:rsidR="000F5527" w:rsidRPr="000F5527">
        <w:rPr>
          <w:sz w:val="28"/>
          <w:szCs w:val="28"/>
          <w:lang w:val="uk-UA"/>
        </w:rPr>
        <w:t xml:space="preserve"> вул.</w:t>
      </w:r>
      <w:r w:rsidR="00BF5593">
        <w:rPr>
          <w:sz w:val="28"/>
          <w:szCs w:val="28"/>
          <w:lang w:val="uk-UA"/>
        </w:rPr>
        <w:t xml:space="preserve"> </w:t>
      </w:r>
      <w:proofErr w:type="spellStart"/>
      <w:r w:rsidR="00BF5593" w:rsidRPr="00BF5593">
        <w:rPr>
          <w:sz w:val="28"/>
          <w:szCs w:val="28"/>
          <w:lang w:val="uk-UA"/>
        </w:rPr>
        <w:t>Чижовецька</w:t>
      </w:r>
      <w:proofErr w:type="spellEnd"/>
      <w:r w:rsidR="00BF5593">
        <w:rPr>
          <w:sz w:val="28"/>
          <w:szCs w:val="28"/>
          <w:lang w:val="uk-UA"/>
        </w:rPr>
        <w:t>,</w:t>
      </w:r>
      <w:r w:rsidR="00BF5593" w:rsidRPr="00BF5593">
        <w:rPr>
          <w:sz w:val="28"/>
          <w:szCs w:val="28"/>
          <w:lang w:val="uk-UA"/>
        </w:rPr>
        <w:t xml:space="preserve"> </w:t>
      </w:r>
      <w:r w:rsidR="000F5527" w:rsidRPr="000F5527">
        <w:rPr>
          <w:sz w:val="28"/>
          <w:szCs w:val="28"/>
          <w:lang w:val="uk-UA"/>
        </w:rPr>
        <w:t>м. Звягель</w:t>
      </w:r>
      <w:r w:rsidR="00BF5593">
        <w:rPr>
          <w:sz w:val="28"/>
          <w:szCs w:val="28"/>
          <w:lang w:val="uk-UA"/>
        </w:rPr>
        <w:t>,</w:t>
      </w:r>
      <w:r w:rsidR="000F5527" w:rsidRPr="000F5527">
        <w:rPr>
          <w:sz w:val="28"/>
          <w:szCs w:val="28"/>
          <w:lang w:val="uk-UA"/>
        </w:rPr>
        <w:t xml:space="preserve"> Житомирської області на кладовище </w:t>
      </w:r>
      <w:r w:rsidR="00BF5593">
        <w:rPr>
          <w:sz w:val="28"/>
          <w:szCs w:val="28"/>
          <w:lang w:val="uk-UA"/>
        </w:rPr>
        <w:t xml:space="preserve">м. </w:t>
      </w:r>
      <w:proofErr w:type="spellStart"/>
      <w:r w:rsidR="00BF5593">
        <w:rPr>
          <w:sz w:val="28"/>
          <w:szCs w:val="28"/>
          <w:lang w:val="uk-UA"/>
        </w:rPr>
        <w:t>Бердичева</w:t>
      </w:r>
      <w:proofErr w:type="spellEnd"/>
      <w:r w:rsidR="00D52A76">
        <w:rPr>
          <w:sz w:val="28"/>
          <w:szCs w:val="28"/>
          <w:lang w:val="uk-UA"/>
        </w:rPr>
        <w:t>,</w:t>
      </w:r>
      <w:r w:rsidR="000F5527" w:rsidRPr="000F5527">
        <w:rPr>
          <w:sz w:val="28"/>
          <w:szCs w:val="28"/>
          <w:lang w:val="uk-UA"/>
        </w:rPr>
        <w:t xml:space="preserve"> </w:t>
      </w:r>
      <w:r w:rsidR="00BF5593">
        <w:rPr>
          <w:sz w:val="28"/>
          <w:szCs w:val="28"/>
          <w:lang w:val="uk-UA"/>
        </w:rPr>
        <w:t>Бердичівського</w:t>
      </w:r>
      <w:r w:rsidR="000F5527" w:rsidRPr="000F5527">
        <w:rPr>
          <w:sz w:val="28"/>
          <w:szCs w:val="28"/>
          <w:lang w:val="uk-UA"/>
        </w:rPr>
        <w:t xml:space="preserve"> району</w:t>
      </w:r>
      <w:r w:rsidR="00D52A76">
        <w:rPr>
          <w:sz w:val="28"/>
          <w:szCs w:val="28"/>
          <w:lang w:val="uk-UA"/>
        </w:rPr>
        <w:t>,</w:t>
      </w:r>
      <w:r w:rsidR="000F5527" w:rsidRPr="000F5527">
        <w:rPr>
          <w:sz w:val="28"/>
          <w:szCs w:val="28"/>
          <w:lang w:val="uk-UA"/>
        </w:rPr>
        <w:t xml:space="preserve"> </w:t>
      </w:r>
      <w:r w:rsidR="00BF5593">
        <w:rPr>
          <w:sz w:val="28"/>
          <w:szCs w:val="28"/>
          <w:lang w:val="uk-UA"/>
        </w:rPr>
        <w:t>Житомирс</w:t>
      </w:r>
      <w:r w:rsidR="000F5527" w:rsidRPr="000F5527">
        <w:rPr>
          <w:sz w:val="28"/>
          <w:szCs w:val="28"/>
          <w:lang w:val="uk-UA"/>
        </w:rPr>
        <w:t>ької області</w:t>
      </w:r>
      <w:r w:rsidRPr="000F5527">
        <w:rPr>
          <w:sz w:val="28"/>
          <w:szCs w:val="28"/>
          <w:lang w:val="uk-UA"/>
        </w:rPr>
        <w:t>.</w:t>
      </w:r>
    </w:p>
    <w:p w:rsidR="000F5527" w:rsidRDefault="00170762" w:rsidP="000F5527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1314D" w:rsidRPr="000F5527">
        <w:rPr>
          <w:sz w:val="28"/>
          <w:szCs w:val="28"/>
          <w:lang w:val="uk-UA"/>
        </w:rPr>
        <w:t>ерепоховання померло</w:t>
      </w:r>
      <w:r w:rsidR="00BF5593">
        <w:rPr>
          <w:sz w:val="28"/>
          <w:szCs w:val="28"/>
          <w:lang w:val="uk-UA"/>
        </w:rPr>
        <w:t>ї</w:t>
      </w:r>
      <w:r w:rsidR="0071314D" w:rsidRPr="000F5527">
        <w:rPr>
          <w:sz w:val="28"/>
          <w:szCs w:val="28"/>
          <w:lang w:val="uk-UA"/>
        </w:rPr>
        <w:t xml:space="preserve"> гр. </w:t>
      </w:r>
      <w:proofErr w:type="spellStart"/>
      <w:r w:rsidR="00BF5593" w:rsidRPr="000F5527">
        <w:rPr>
          <w:sz w:val="28"/>
          <w:szCs w:val="28"/>
          <w:lang w:val="uk-UA"/>
        </w:rPr>
        <w:t>Ко</w:t>
      </w:r>
      <w:r w:rsidR="00BF5593">
        <w:rPr>
          <w:sz w:val="28"/>
          <w:szCs w:val="28"/>
          <w:lang w:val="uk-UA"/>
        </w:rPr>
        <w:t>сюри</w:t>
      </w:r>
      <w:proofErr w:type="spellEnd"/>
      <w:r w:rsidR="00BF5593">
        <w:rPr>
          <w:sz w:val="28"/>
          <w:szCs w:val="28"/>
          <w:lang w:val="uk-UA"/>
        </w:rPr>
        <w:t xml:space="preserve"> Віри Миколаївни</w:t>
      </w:r>
      <w:r w:rsidR="00BF5593" w:rsidRPr="000F5527">
        <w:rPr>
          <w:sz w:val="28"/>
          <w:szCs w:val="28"/>
          <w:lang w:val="uk-UA"/>
        </w:rPr>
        <w:t xml:space="preserve"> </w:t>
      </w:r>
      <w:r w:rsidR="00D52A76">
        <w:rPr>
          <w:sz w:val="28"/>
          <w:szCs w:val="28"/>
          <w:lang w:val="uk-UA"/>
        </w:rPr>
        <w:t>здійснити за рахунок коштів гр.</w:t>
      </w:r>
      <w:r w:rsidR="00BF5593" w:rsidRPr="0071314D">
        <w:rPr>
          <w:sz w:val="28"/>
          <w:szCs w:val="28"/>
          <w:lang w:val="uk-UA"/>
        </w:rPr>
        <w:t xml:space="preserve"> </w:t>
      </w:r>
      <w:proofErr w:type="spellStart"/>
      <w:r w:rsidR="00BF5593">
        <w:rPr>
          <w:sz w:val="28"/>
          <w:szCs w:val="28"/>
          <w:lang w:val="uk-UA"/>
        </w:rPr>
        <w:t>Колесової</w:t>
      </w:r>
      <w:proofErr w:type="spellEnd"/>
      <w:r w:rsidR="00BF5593">
        <w:rPr>
          <w:sz w:val="28"/>
          <w:szCs w:val="28"/>
          <w:lang w:val="uk-UA"/>
        </w:rPr>
        <w:t xml:space="preserve"> Валентини Іванівни</w:t>
      </w:r>
      <w:r w:rsidR="000F5527">
        <w:rPr>
          <w:sz w:val="28"/>
          <w:szCs w:val="28"/>
          <w:lang w:val="uk-UA"/>
        </w:rPr>
        <w:t>.</w:t>
      </w:r>
      <w:bookmarkStart w:id="0" w:name="_GoBack"/>
      <w:bookmarkEnd w:id="0"/>
    </w:p>
    <w:p w:rsidR="00EC0B73" w:rsidRDefault="001D1473" w:rsidP="00EC0B73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D1473">
        <w:rPr>
          <w:sz w:val="28"/>
          <w:szCs w:val="28"/>
          <w:lang w:val="uk-UA"/>
        </w:rPr>
        <w:t>Перепоховання проводити в при</w:t>
      </w:r>
      <w:r w:rsidR="0031302A">
        <w:rPr>
          <w:sz w:val="28"/>
          <w:szCs w:val="28"/>
          <w:lang w:val="uk-UA"/>
        </w:rPr>
        <w:t>сутності медичного працівника</w:t>
      </w:r>
      <w:r w:rsidRPr="001D1473">
        <w:rPr>
          <w:lang w:val="uk-UA"/>
        </w:rPr>
        <w:t xml:space="preserve">, </w:t>
      </w:r>
      <w:r w:rsidRPr="001D1473">
        <w:rPr>
          <w:sz w:val="28"/>
          <w:szCs w:val="28"/>
          <w:lang w:val="uk-UA"/>
        </w:rPr>
        <w:t>участь як</w:t>
      </w:r>
      <w:r w:rsidR="0031302A">
        <w:rPr>
          <w:sz w:val="28"/>
          <w:szCs w:val="28"/>
          <w:lang w:val="uk-UA"/>
        </w:rPr>
        <w:t>ого</w:t>
      </w:r>
      <w:r w:rsidRPr="001D1473">
        <w:rPr>
          <w:sz w:val="28"/>
          <w:szCs w:val="28"/>
          <w:lang w:val="uk-UA"/>
        </w:rPr>
        <w:t xml:space="preserve"> при провед</w:t>
      </w:r>
      <w:r w:rsidR="00BF5593">
        <w:rPr>
          <w:sz w:val="28"/>
          <w:szCs w:val="28"/>
          <w:lang w:val="uk-UA"/>
        </w:rPr>
        <w:t>енні перепоховання забезпечує –</w:t>
      </w:r>
      <w:r w:rsidR="00BF5593" w:rsidRPr="0071314D">
        <w:rPr>
          <w:sz w:val="28"/>
          <w:szCs w:val="28"/>
          <w:lang w:val="uk-UA"/>
        </w:rPr>
        <w:t xml:space="preserve"> </w:t>
      </w:r>
      <w:proofErr w:type="spellStart"/>
      <w:r w:rsidR="00BF5593">
        <w:rPr>
          <w:sz w:val="28"/>
          <w:szCs w:val="28"/>
          <w:lang w:val="uk-UA"/>
        </w:rPr>
        <w:t>Колесов</w:t>
      </w:r>
      <w:r w:rsidR="00BF5593">
        <w:rPr>
          <w:sz w:val="28"/>
          <w:szCs w:val="28"/>
          <w:lang w:val="uk-UA"/>
        </w:rPr>
        <w:t>а</w:t>
      </w:r>
      <w:proofErr w:type="spellEnd"/>
      <w:r w:rsidR="00BF5593">
        <w:rPr>
          <w:sz w:val="28"/>
          <w:szCs w:val="28"/>
          <w:lang w:val="uk-UA"/>
        </w:rPr>
        <w:t xml:space="preserve"> </w:t>
      </w:r>
      <w:r w:rsidR="00BF5593">
        <w:rPr>
          <w:sz w:val="28"/>
          <w:szCs w:val="28"/>
          <w:lang w:val="uk-UA"/>
        </w:rPr>
        <w:t>Валентин</w:t>
      </w:r>
      <w:r w:rsidR="00BF5593">
        <w:rPr>
          <w:sz w:val="28"/>
          <w:szCs w:val="28"/>
          <w:lang w:val="uk-UA"/>
        </w:rPr>
        <w:t>а</w:t>
      </w:r>
      <w:r w:rsidR="00BF5593">
        <w:rPr>
          <w:sz w:val="28"/>
          <w:szCs w:val="28"/>
          <w:lang w:val="uk-UA"/>
        </w:rPr>
        <w:t xml:space="preserve"> Іванівн</w:t>
      </w:r>
      <w:r w:rsidR="00BF5593">
        <w:rPr>
          <w:sz w:val="28"/>
          <w:szCs w:val="28"/>
          <w:lang w:val="uk-UA"/>
        </w:rPr>
        <w:t>а</w:t>
      </w:r>
      <w:r w:rsidR="00D52A76">
        <w:rPr>
          <w:sz w:val="28"/>
          <w:szCs w:val="28"/>
          <w:lang w:val="uk-UA"/>
        </w:rPr>
        <w:t xml:space="preserve"> </w:t>
      </w:r>
      <w:r w:rsidR="0031302A">
        <w:rPr>
          <w:sz w:val="28"/>
          <w:szCs w:val="28"/>
          <w:lang w:val="uk-UA"/>
        </w:rPr>
        <w:t xml:space="preserve">з дотриманням вимог </w:t>
      </w:r>
      <w:proofErr w:type="spellStart"/>
      <w:r w:rsidR="0031302A">
        <w:rPr>
          <w:sz w:val="28"/>
          <w:szCs w:val="28"/>
          <w:lang w:val="uk-UA"/>
        </w:rPr>
        <w:t>ДСанПІН</w:t>
      </w:r>
      <w:proofErr w:type="spellEnd"/>
      <w:r>
        <w:rPr>
          <w:sz w:val="28"/>
          <w:szCs w:val="28"/>
          <w:lang w:val="uk-UA"/>
        </w:rPr>
        <w:t xml:space="preserve"> </w:t>
      </w:r>
      <w:r w:rsidRPr="001D1473">
        <w:rPr>
          <w:sz w:val="28"/>
          <w:szCs w:val="28"/>
          <w:lang w:val="uk-UA"/>
        </w:rPr>
        <w:t>№ 2.2.2.028-99 «Гігієнічні вимоги до обладнання та утримання кладовищ в населених пунктах України».</w:t>
      </w:r>
    </w:p>
    <w:p w:rsidR="0071314D" w:rsidRDefault="00EC0B73" w:rsidP="00EC0B73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EC0B73">
        <w:rPr>
          <w:sz w:val="28"/>
          <w:szCs w:val="28"/>
          <w:lang w:val="uk-UA"/>
        </w:rPr>
        <w:t>Контроль за виконанням цього рішення покласти</w:t>
      </w:r>
      <w:r w:rsidR="00D52A76"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 w:rsidR="00D52A76">
        <w:rPr>
          <w:sz w:val="28"/>
          <w:szCs w:val="28"/>
          <w:lang w:val="uk-UA"/>
        </w:rPr>
        <w:t>Гудзя</w:t>
      </w:r>
      <w:proofErr w:type="spellEnd"/>
      <w:r w:rsidR="00D52A76">
        <w:rPr>
          <w:sz w:val="28"/>
          <w:szCs w:val="28"/>
          <w:lang w:val="uk-UA"/>
        </w:rPr>
        <w:t xml:space="preserve"> Д.С</w:t>
      </w:r>
      <w:r w:rsidRPr="00EC0B73">
        <w:rPr>
          <w:sz w:val="28"/>
          <w:szCs w:val="28"/>
          <w:lang w:val="uk-UA"/>
        </w:rPr>
        <w:t>.</w:t>
      </w:r>
    </w:p>
    <w:p w:rsidR="00170762" w:rsidRDefault="00170762" w:rsidP="00170762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170762" w:rsidRDefault="00170762" w:rsidP="00170762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170762" w:rsidRPr="00170762" w:rsidRDefault="00170762" w:rsidP="00170762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</w:rPr>
      </w:pPr>
    </w:p>
    <w:p w:rsidR="00CC64DD" w:rsidRDefault="000F5527" w:rsidP="000F55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Микола БОРОВЕЦЬ</w:t>
      </w:r>
    </w:p>
    <w:sectPr w:rsidR="00CC64DD" w:rsidSect="00EC0B73">
      <w:pgSz w:w="11906" w:h="16838"/>
      <w:pgMar w:top="85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37AF3"/>
    <w:multiLevelType w:val="hybridMultilevel"/>
    <w:tmpl w:val="0958D83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4F40E60"/>
    <w:multiLevelType w:val="hybridMultilevel"/>
    <w:tmpl w:val="B4CA2066"/>
    <w:lvl w:ilvl="0" w:tplc="3A46D8B2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1F04A2"/>
    <w:multiLevelType w:val="hybridMultilevel"/>
    <w:tmpl w:val="B80C2D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415E1"/>
    <w:rsid w:val="000F5527"/>
    <w:rsid w:val="001016DC"/>
    <w:rsid w:val="00170762"/>
    <w:rsid w:val="00181302"/>
    <w:rsid w:val="001D1473"/>
    <w:rsid w:val="002D0072"/>
    <w:rsid w:val="0031302A"/>
    <w:rsid w:val="00412A56"/>
    <w:rsid w:val="0071314D"/>
    <w:rsid w:val="008005F7"/>
    <w:rsid w:val="00807E5C"/>
    <w:rsid w:val="00860E1E"/>
    <w:rsid w:val="008C4ADA"/>
    <w:rsid w:val="00905233"/>
    <w:rsid w:val="00B677CD"/>
    <w:rsid w:val="00BA58C0"/>
    <w:rsid w:val="00BF5593"/>
    <w:rsid w:val="00CC64DD"/>
    <w:rsid w:val="00CE4046"/>
    <w:rsid w:val="00D52A76"/>
    <w:rsid w:val="00DA6FD9"/>
    <w:rsid w:val="00EC0B73"/>
    <w:rsid w:val="00F1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D724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0F5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7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76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2023-03-21T06:54:00Z</cp:lastPrinted>
  <dcterms:created xsi:type="dcterms:W3CDTF">2023-03-15T12:01:00Z</dcterms:created>
  <dcterms:modified xsi:type="dcterms:W3CDTF">2025-09-24T17:14:00Z</dcterms:modified>
</cp:coreProperties>
</file>