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F3" w:rsidRPr="00500D7A" w:rsidRDefault="002039F3" w:rsidP="002039F3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/>
        </w:rPr>
      </w:pPr>
      <w:r w:rsidRPr="00500D7A">
        <w:rPr>
          <w:rFonts w:ascii="Arial" w:hAnsi="Arial" w:cs="Arial"/>
          <w:bCs/>
          <w:noProof/>
          <w:kern w:val="32"/>
          <w:sz w:val="28"/>
          <w:szCs w:val="28"/>
          <w:lang w:val="en-US"/>
        </w:rPr>
        <w:drawing>
          <wp:inline distT="0" distB="0" distL="0" distR="0" wp14:anchorId="7A9F877B" wp14:editId="551D8367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9F3" w:rsidRPr="00500D7A" w:rsidRDefault="002039F3" w:rsidP="002039F3">
      <w:pPr>
        <w:jc w:val="center"/>
        <w:rPr>
          <w:sz w:val="28"/>
          <w:szCs w:val="28"/>
          <w:lang w:val="uk-UA"/>
        </w:rPr>
      </w:pPr>
      <w:r w:rsidRPr="00500D7A">
        <w:rPr>
          <w:sz w:val="28"/>
          <w:szCs w:val="28"/>
          <w:lang w:val="uk-UA"/>
        </w:rPr>
        <w:t>ЗВЯГЕЛЬСЬКА МІСЬКА РАДА</w:t>
      </w:r>
    </w:p>
    <w:p w:rsidR="002039F3" w:rsidRPr="00500D7A" w:rsidRDefault="002039F3" w:rsidP="002039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00D7A">
        <w:rPr>
          <w:sz w:val="28"/>
          <w:szCs w:val="28"/>
          <w:lang w:val="uk-UA"/>
        </w:rPr>
        <w:t>РІШЕННЯ</w:t>
      </w:r>
    </w:p>
    <w:p w:rsidR="002039F3" w:rsidRPr="00500D7A" w:rsidRDefault="002039F3" w:rsidP="002039F3">
      <w:pPr>
        <w:jc w:val="both"/>
        <w:rPr>
          <w:sz w:val="28"/>
          <w:szCs w:val="28"/>
          <w:lang w:val="uk-UA"/>
        </w:rPr>
      </w:pPr>
    </w:p>
    <w:p w:rsidR="002039F3" w:rsidRPr="00500D7A" w:rsidRDefault="0076015D" w:rsidP="002039F3">
      <w:pPr>
        <w:ind w:right="-5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шістдесят восьма</w:t>
      </w:r>
      <w:r w:rsidR="002039F3">
        <w:rPr>
          <w:sz w:val="28"/>
          <w:szCs w:val="28"/>
          <w:lang w:val="uk-UA"/>
        </w:rPr>
        <w:t xml:space="preserve"> сесія</w:t>
      </w:r>
      <w:r w:rsidR="002039F3">
        <w:rPr>
          <w:sz w:val="28"/>
          <w:szCs w:val="28"/>
          <w:lang w:val="uk-UA"/>
        </w:rPr>
        <w:tab/>
      </w:r>
      <w:r w:rsidR="002039F3">
        <w:rPr>
          <w:sz w:val="28"/>
          <w:szCs w:val="28"/>
          <w:lang w:val="uk-UA"/>
        </w:rPr>
        <w:tab/>
      </w:r>
      <w:r w:rsidR="002039F3">
        <w:rPr>
          <w:sz w:val="28"/>
          <w:szCs w:val="28"/>
          <w:lang w:val="uk-UA"/>
        </w:rPr>
        <w:tab/>
      </w:r>
      <w:r w:rsidR="002039F3">
        <w:rPr>
          <w:sz w:val="28"/>
          <w:szCs w:val="28"/>
          <w:lang w:val="uk-UA"/>
        </w:rPr>
        <w:tab/>
      </w:r>
      <w:r w:rsidR="002039F3">
        <w:rPr>
          <w:sz w:val="28"/>
          <w:szCs w:val="28"/>
          <w:lang w:val="uk-UA"/>
        </w:rPr>
        <w:tab/>
      </w:r>
      <w:r w:rsidR="002039F3">
        <w:rPr>
          <w:sz w:val="28"/>
          <w:szCs w:val="28"/>
          <w:lang w:val="uk-UA"/>
        </w:rPr>
        <w:tab/>
        <w:t xml:space="preserve">   </w:t>
      </w:r>
      <w:r w:rsidR="002039F3" w:rsidRPr="00500D7A">
        <w:rPr>
          <w:sz w:val="28"/>
          <w:szCs w:val="28"/>
          <w:lang w:val="uk-UA"/>
        </w:rPr>
        <w:t xml:space="preserve"> восьмого скликання</w:t>
      </w:r>
    </w:p>
    <w:p w:rsidR="002039F3" w:rsidRPr="00500D7A" w:rsidRDefault="002039F3" w:rsidP="002039F3">
      <w:pPr>
        <w:rPr>
          <w:sz w:val="28"/>
          <w:szCs w:val="28"/>
          <w:lang w:val="uk-UA"/>
        </w:rPr>
      </w:pPr>
    </w:p>
    <w:p w:rsidR="002039F3" w:rsidRPr="00500D7A" w:rsidRDefault="002039F3" w:rsidP="002039F3">
      <w:pPr>
        <w:rPr>
          <w:sz w:val="28"/>
          <w:szCs w:val="28"/>
          <w:u w:val="single"/>
          <w:lang w:val="uk-UA"/>
        </w:rPr>
      </w:pPr>
      <w:r w:rsidRPr="00500D7A">
        <w:rPr>
          <w:sz w:val="28"/>
          <w:szCs w:val="28"/>
          <w:u w:val="single"/>
          <w:lang w:val="uk-UA"/>
        </w:rPr>
        <w:t>____________</w:t>
      </w:r>
      <w:r w:rsidRPr="00500D7A">
        <w:rPr>
          <w:sz w:val="28"/>
          <w:szCs w:val="28"/>
          <w:lang w:val="uk-UA"/>
        </w:rPr>
        <w:tab/>
      </w:r>
      <w:r w:rsidRPr="00500D7A">
        <w:rPr>
          <w:sz w:val="28"/>
          <w:szCs w:val="28"/>
          <w:lang w:val="uk-UA"/>
        </w:rPr>
        <w:tab/>
      </w:r>
      <w:r w:rsidRPr="00500D7A">
        <w:rPr>
          <w:sz w:val="28"/>
          <w:szCs w:val="28"/>
          <w:lang w:val="uk-UA"/>
        </w:rPr>
        <w:tab/>
        <w:t xml:space="preserve">                                    </w:t>
      </w:r>
      <w:r>
        <w:rPr>
          <w:sz w:val="28"/>
          <w:szCs w:val="28"/>
          <w:lang w:val="uk-UA"/>
        </w:rPr>
        <w:t xml:space="preserve">        </w:t>
      </w:r>
      <w:r w:rsidRPr="00500D7A">
        <w:rPr>
          <w:sz w:val="28"/>
          <w:szCs w:val="28"/>
          <w:lang w:val="uk-UA"/>
        </w:rPr>
        <w:t xml:space="preserve">№ </w:t>
      </w:r>
      <w:r w:rsidRPr="00500D7A">
        <w:rPr>
          <w:sz w:val="28"/>
          <w:szCs w:val="28"/>
          <w:u w:val="single"/>
          <w:lang w:val="uk-UA"/>
        </w:rPr>
        <w:t>_____</w:t>
      </w:r>
      <w:r>
        <w:rPr>
          <w:sz w:val="28"/>
          <w:szCs w:val="28"/>
          <w:u w:val="single"/>
          <w:lang w:val="uk-UA"/>
        </w:rPr>
        <w:t>__________</w:t>
      </w:r>
    </w:p>
    <w:p w:rsidR="002039F3" w:rsidRDefault="002039F3" w:rsidP="002039F3"/>
    <w:p w:rsidR="00643E11" w:rsidRDefault="00643E11" w:rsidP="00643E11">
      <w:pPr>
        <w:widowControl w:val="0"/>
        <w:autoSpaceDE w:val="0"/>
        <w:autoSpaceDN w:val="0"/>
        <w:adjustRightInd w:val="0"/>
        <w:ind w:right="-164" w:firstLine="426"/>
        <w:rPr>
          <w:sz w:val="28"/>
          <w:szCs w:val="28"/>
          <w:u w:val="single"/>
          <w:lang w:val="uk-UA"/>
        </w:rPr>
      </w:pPr>
    </w:p>
    <w:p w:rsidR="00643E11" w:rsidRDefault="00643E11" w:rsidP="002039F3">
      <w:pPr>
        <w:widowControl w:val="0"/>
        <w:tabs>
          <w:tab w:val="right" w:pos="10620"/>
        </w:tabs>
        <w:ind w:right="45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внесення змін до Положення про  Почесну грамоту </w:t>
      </w:r>
      <w:r w:rsidR="002039F3">
        <w:rPr>
          <w:color w:val="000000"/>
          <w:sz w:val="28"/>
          <w:szCs w:val="28"/>
          <w:lang w:val="uk-UA"/>
        </w:rPr>
        <w:t>Звягельської</w:t>
      </w:r>
      <w:r>
        <w:rPr>
          <w:color w:val="000000"/>
          <w:sz w:val="28"/>
          <w:szCs w:val="28"/>
          <w:lang w:val="uk-UA"/>
        </w:rPr>
        <w:t xml:space="preserve"> міської ради та Подяку міського голови</w:t>
      </w:r>
    </w:p>
    <w:p w:rsidR="00643E11" w:rsidRDefault="00643E11" w:rsidP="00643E11">
      <w:pPr>
        <w:widowControl w:val="0"/>
        <w:tabs>
          <w:tab w:val="right" w:pos="10620"/>
        </w:tabs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643E11" w:rsidRDefault="00643E11" w:rsidP="002039F3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Керуючись статтями 25, 59  Закону України „Про місцеве самоврядування в Україні“, з метою урегулювання питання виплати грошової винагороди особам, нагородженим Почесною грамотою </w:t>
      </w:r>
      <w:r w:rsidR="002039F3">
        <w:rPr>
          <w:color w:val="000000"/>
          <w:sz w:val="28"/>
          <w:szCs w:val="28"/>
          <w:shd w:val="clear" w:color="auto" w:fill="FFFFFF"/>
          <w:lang w:val="uk-UA"/>
        </w:rPr>
        <w:t>Звягельської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</w:t>
      </w:r>
      <w:r>
        <w:rPr>
          <w:rFonts w:eastAsia="Calibri"/>
          <w:sz w:val="28"/>
          <w:szCs w:val="28"/>
          <w:lang w:val="uk-UA" w:eastAsia="en-US"/>
        </w:rPr>
        <w:t>, м</w:t>
      </w:r>
      <w:r>
        <w:rPr>
          <w:color w:val="000000"/>
          <w:sz w:val="28"/>
          <w:szCs w:val="28"/>
          <w:shd w:val="clear" w:color="auto" w:fill="FFFFFF"/>
          <w:lang w:val="uk-UA"/>
        </w:rPr>
        <w:t>іська рада</w:t>
      </w:r>
    </w:p>
    <w:p w:rsidR="00643E11" w:rsidRDefault="00643E11" w:rsidP="00643E11">
      <w:pPr>
        <w:ind w:left="357" w:right="2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</w:p>
    <w:p w:rsidR="00643E11" w:rsidRDefault="00643E11" w:rsidP="00643E11">
      <w:pPr>
        <w:ind w:right="2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ВИРІШИЛА:</w:t>
      </w:r>
    </w:p>
    <w:p w:rsidR="00643E11" w:rsidRDefault="00643E11" w:rsidP="00643E11">
      <w:pPr>
        <w:ind w:right="21"/>
        <w:rPr>
          <w:color w:val="000000"/>
          <w:sz w:val="28"/>
          <w:szCs w:val="28"/>
          <w:lang w:val="uk-UA"/>
        </w:rPr>
      </w:pPr>
    </w:p>
    <w:p w:rsidR="00643E11" w:rsidRDefault="00643E11" w:rsidP="00643E11">
      <w:pPr>
        <w:ind w:right="2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 Внести зміни до Положення про Почесну грамоту </w:t>
      </w:r>
      <w:r w:rsidR="002039F3">
        <w:rPr>
          <w:color w:val="000000"/>
          <w:sz w:val="28"/>
          <w:szCs w:val="28"/>
          <w:lang w:val="uk-UA"/>
        </w:rPr>
        <w:t>Звягельської</w:t>
      </w:r>
      <w:r>
        <w:rPr>
          <w:color w:val="000000"/>
          <w:sz w:val="28"/>
          <w:szCs w:val="28"/>
          <w:lang w:val="uk-UA"/>
        </w:rPr>
        <w:t xml:space="preserve"> міської ради та Подяку міського голови, затвердженого рішенням міської ради </w:t>
      </w:r>
      <w:r w:rsidR="002039F3"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  <w:lang w:val="uk-UA"/>
        </w:rPr>
        <w:t>від 04.03.2021 № 111</w:t>
      </w:r>
      <w:r w:rsidR="00066AB1">
        <w:rPr>
          <w:color w:val="000000"/>
          <w:sz w:val="28"/>
          <w:szCs w:val="28"/>
          <w:lang w:val="uk-UA"/>
        </w:rPr>
        <w:t xml:space="preserve"> зі змінами</w:t>
      </w:r>
      <w:r>
        <w:rPr>
          <w:color w:val="000000"/>
          <w:sz w:val="28"/>
          <w:szCs w:val="28"/>
          <w:lang w:val="uk-UA"/>
        </w:rPr>
        <w:t xml:space="preserve">, а саме пункт 7 викласти в новій редакції: </w:t>
      </w:r>
    </w:p>
    <w:p w:rsidR="00643E11" w:rsidRDefault="00643E11" w:rsidP="009B58F6">
      <w:pPr>
        <w:ind w:right="2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„7. Особам, нагородженим Почесною грамотою, вручається грошова винагорода в сумі </w:t>
      </w:r>
      <w:r w:rsidR="0047207B">
        <w:rPr>
          <w:color w:val="000000"/>
          <w:sz w:val="28"/>
          <w:szCs w:val="28"/>
          <w:lang w:val="uk-UA"/>
        </w:rPr>
        <w:t>10</w:t>
      </w:r>
      <w:r>
        <w:rPr>
          <w:color w:val="000000"/>
          <w:sz w:val="28"/>
          <w:szCs w:val="28"/>
          <w:lang w:val="uk-UA"/>
        </w:rPr>
        <w:t>0</w:t>
      </w:r>
      <w:r w:rsidR="003F219A">
        <w:rPr>
          <w:color w:val="000000"/>
          <w:sz w:val="28"/>
          <w:szCs w:val="28"/>
          <w:lang w:val="uk-UA"/>
        </w:rPr>
        <w:t>0 грн</w:t>
      </w:r>
      <w:r>
        <w:rPr>
          <w:color w:val="000000"/>
          <w:sz w:val="28"/>
          <w:szCs w:val="28"/>
          <w:lang w:val="uk-UA"/>
        </w:rPr>
        <w:t xml:space="preserve"> або цінний подарунок вартістю до </w:t>
      </w:r>
      <w:r w:rsidR="0047207B">
        <w:rPr>
          <w:color w:val="000000"/>
          <w:sz w:val="28"/>
          <w:szCs w:val="28"/>
          <w:lang w:val="uk-UA"/>
        </w:rPr>
        <w:t>10</w:t>
      </w:r>
      <w:r>
        <w:rPr>
          <w:color w:val="000000"/>
          <w:sz w:val="28"/>
          <w:szCs w:val="28"/>
          <w:lang w:val="uk-UA"/>
        </w:rPr>
        <w:t xml:space="preserve">00 грн. </w:t>
      </w:r>
      <w:r w:rsidR="009B58F6">
        <w:rPr>
          <w:color w:val="000000"/>
          <w:sz w:val="28"/>
          <w:szCs w:val="28"/>
          <w:lang w:val="uk-UA"/>
        </w:rPr>
        <w:t>Виплата зазначених коштів проводиться через установи банків, в яких відкрито рахунок на ім'я нагородженої особи“.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066AB1" w:rsidRDefault="00066AB1" w:rsidP="009B58F6">
      <w:pPr>
        <w:ind w:right="21" w:firstLine="567"/>
        <w:jc w:val="both"/>
        <w:rPr>
          <w:color w:val="000000"/>
          <w:sz w:val="28"/>
          <w:szCs w:val="28"/>
          <w:lang w:val="uk-UA"/>
        </w:rPr>
      </w:pPr>
    </w:p>
    <w:p w:rsidR="00066AB1" w:rsidRPr="001F2EB7" w:rsidRDefault="00066AB1" w:rsidP="00066AB1">
      <w:pPr>
        <w:ind w:right="-1" w:firstLine="567"/>
        <w:jc w:val="both"/>
        <w:rPr>
          <w:sz w:val="28"/>
          <w:szCs w:val="28"/>
          <w:lang w:val="uk-UA"/>
        </w:rPr>
      </w:pPr>
      <w:r w:rsidRPr="00BE0EBF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Це рішення набирає чинності з </w:t>
      </w:r>
      <w:r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</w:t>
      </w:r>
      <w:r w:rsidRPr="001F2EB7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1F2EB7">
        <w:rPr>
          <w:sz w:val="28"/>
          <w:szCs w:val="28"/>
          <w:lang w:val="uk-UA"/>
        </w:rPr>
        <w:t xml:space="preserve"> року.</w:t>
      </w:r>
    </w:p>
    <w:p w:rsidR="00066AB1" w:rsidRDefault="00066AB1" w:rsidP="009B58F6">
      <w:pPr>
        <w:ind w:right="21" w:firstLine="567"/>
        <w:jc w:val="both"/>
        <w:rPr>
          <w:color w:val="000000"/>
          <w:sz w:val="28"/>
          <w:szCs w:val="28"/>
          <w:lang w:val="uk-UA"/>
        </w:rPr>
      </w:pPr>
    </w:p>
    <w:p w:rsidR="00643E11" w:rsidRDefault="00066AB1" w:rsidP="00643E11">
      <w:pPr>
        <w:ind w:right="2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643E11">
        <w:rPr>
          <w:color w:val="000000"/>
          <w:sz w:val="28"/>
          <w:szCs w:val="28"/>
          <w:lang w:val="uk-UA"/>
        </w:rPr>
        <w:t xml:space="preserve">. Контроль за виконанням цього рішення покласти на </w:t>
      </w:r>
      <w:r w:rsidR="00643E11">
        <w:rPr>
          <w:bCs/>
          <w:kern w:val="32"/>
          <w:sz w:val="28"/>
          <w:szCs w:val="28"/>
          <w:lang w:val="uk-UA"/>
        </w:rPr>
        <w:t xml:space="preserve">секретаря міської ради Гвозденко О.В., </w:t>
      </w:r>
      <w:r w:rsidR="00643E11">
        <w:rPr>
          <w:color w:val="000000"/>
          <w:sz w:val="28"/>
          <w:szCs w:val="28"/>
          <w:lang w:val="uk-UA"/>
        </w:rPr>
        <w:t xml:space="preserve">заступників міського </w:t>
      </w:r>
      <w:r w:rsidR="0047207B">
        <w:rPr>
          <w:color w:val="000000"/>
          <w:sz w:val="28"/>
          <w:szCs w:val="28"/>
          <w:lang w:val="uk-UA"/>
        </w:rPr>
        <w:t>голови Борис Н.П., Гудзь І.Л., Гудзя Д.С.</w:t>
      </w:r>
      <w:r w:rsidR="00643E11">
        <w:rPr>
          <w:color w:val="000000"/>
          <w:sz w:val="28"/>
          <w:szCs w:val="28"/>
          <w:lang w:val="uk-UA"/>
        </w:rPr>
        <w:t>, керуючого справами виконавчого комітету міської ради Долю О.П.</w:t>
      </w:r>
    </w:p>
    <w:p w:rsidR="00643E11" w:rsidRDefault="00643E11" w:rsidP="00643E11">
      <w:pPr>
        <w:ind w:right="21" w:firstLine="567"/>
        <w:jc w:val="both"/>
        <w:rPr>
          <w:color w:val="000000"/>
          <w:sz w:val="28"/>
          <w:szCs w:val="28"/>
          <w:lang w:val="uk-UA"/>
        </w:rPr>
      </w:pPr>
    </w:p>
    <w:p w:rsidR="00643E11" w:rsidRDefault="00643E11" w:rsidP="00643E11">
      <w:pPr>
        <w:ind w:right="21" w:firstLine="567"/>
        <w:jc w:val="both"/>
        <w:rPr>
          <w:color w:val="000000"/>
          <w:sz w:val="28"/>
          <w:szCs w:val="28"/>
          <w:lang w:val="uk-UA"/>
        </w:rPr>
      </w:pPr>
    </w:p>
    <w:p w:rsidR="00643E11" w:rsidRPr="00066AB1" w:rsidRDefault="00643E11" w:rsidP="00643E11">
      <w:pPr>
        <w:ind w:right="21" w:firstLine="567"/>
        <w:jc w:val="both"/>
        <w:rPr>
          <w:color w:val="000000"/>
          <w:sz w:val="28"/>
          <w:szCs w:val="28"/>
          <w:lang w:val="uk-UA"/>
        </w:rPr>
      </w:pPr>
    </w:p>
    <w:p w:rsidR="00643E11" w:rsidRDefault="00643E11" w:rsidP="00643E11">
      <w:pPr>
        <w:ind w:right="21" w:firstLine="567"/>
        <w:jc w:val="both"/>
        <w:rPr>
          <w:sz w:val="28"/>
          <w:szCs w:val="28"/>
          <w:lang w:val="uk-UA"/>
        </w:rPr>
      </w:pPr>
    </w:p>
    <w:p w:rsidR="00643E11" w:rsidRDefault="00643E11" w:rsidP="00643E11">
      <w:pPr>
        <w:widowControl w:val="0"/>
        <w:autoSpaceDE w:val="0"/>
        <w:autoSpaceDN w:val="0"/>
        <w:adjustRightInd w:val="0"/>
        <w:ind w:right="-164"/>
        <w:jc w:val="both"/>
        <w:rPr>
          <w:sz w:val="28"/>
          <w:szCs w:val="28"/>
          <w:lang w:val="uk-UA"/>
        </w:rPr>
      </w:pPr>
    </w:p>
    <w:p w:rsidR="00643E11" w:rsidRDefault="00643E11" w:rsidP="00643E1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643E11" w:rsidRDefault="00643E11" w:rsidP="00643E1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Микола БОРОВЕЦЬ</w:t>
      </w:r>
    </w:p>
    <w:p w:rsidR="00643E11" w:rsidRDefault="00643E11" w:rsidP="00643E1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643E11" w:rsidRDefault="00643E11" w:rsidP="00643E1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643E11" w:rsidRDefault="00643E11" w:rsidP="00643E1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643E11" w:rsidRDefault="00643E11" w:rsidP="00643E1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47207B" w:rsidRDefault="0047207B" w:rsidP="00643E1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643E11" w:rsidRDefault="00643E11" w:rsidP="00643E1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643E11" w:rsidRDefault="00643E11" w:rsidP="00643E11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Порівняльна таблиця</w:t>
      </w:r>
    </w:p>
    <w:p w:rsidR="00643E11" w:rsidRDefault="0076015D" w:rsidP="00643E11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проекту рішення міської ради</w:t>
      </w:r>
    </w:p>
    <w:p w:rsidR="00066AB1" w:rsidRDefault="00066AB1" w:rsidP="00643E11">
      <w:pPr>
        <w:jc w:val="center"/>
        <w:rPr>
          <w:color w:val="000000"/>
          <w:sz w:val="28"/>
          <w:szCs w:val="28"/>
          <w:lang w:val="uk-UA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4838"/>
        <w:gridCol w:w="5652"/>
      </w:tblGrid>
      <w:tr w:rsidR="00643E11" w:rsidTr="00084C65"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Default="00643E11">
            <w:pPr>
              <w:ind w:right="21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До змін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Default="00643E11">
            <w:pPr>
              <w:ind w:right="2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Після змін</w:t>
            </w:r>
          </w:p>
        </w:tc>
      </w:tr>
      <w:tr w:rsidR="00084C65" w:rsidTr="00084C65"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65" w:rsidRDefault="0047207B" w:rsidP="0047207B">
            <w:pPr>
              <w:ind w:right="21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7. 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Особам, нагородженим Почесною грамотою, вручається грошова винагорода в сумі </w:t>
            </w:r>
            <w:r w:rsidRPr="00066AB1">
              <w:rPr>
                <w:b/>
                <w:color w:val="000000"/>
                <w:sz w:val="28"/>
                <w:szCs w:val="28"/>
                <w:lang w:eastAsia="en-US"/>
              </w:rPr>
              <w:t>500 грн</w:t>
            </w:r>
            <w:r w:rsidRPr="00066AB1">
              <w:rPr>
                <w:b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або цінний подарунок вартістю до </w:t>
            </w:r>
            <w:r w:rsidRPr="00F9474D">
              <w:rPr>
                <w:b/>
                <w:color w:val="000000"/>
                <w:sz w:val="28"/>
                <w:szCs w:val="28"/>
                <w:lang w:eastAsia="en-US"/>
              </w:rPr>
              <w:t xml:space="preserve">500 грн. </w:t>
            </w:r>
            <w:r w:rsidRPr="0047207B">
              <w:rPr>
                <w:color w:val="000000"/>
                <w:sz w:val="28"/>
                <w:szCs w:val="28"/>
                <w:lang w:eastAsia="en-US"/>
              </w:rPr>
              <w:t>Військовослужбовцям</w:t>
            </w:r>
            <w:r w:rsidR="0076015D">
              <w:rPr>
                <w:color w:val="000000"/>
                <w:sz w:val="28"/>
                <w:szCs w:val="28"/>
                <w:lang w:eastAsia="en-US"/>
              </w:rPr>
              <w:t>, які виконують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7207B">
              <w:rPr>
                <w:color w:val="000000"/>
                <w:sz w:val="28"/>
                <w:szCs w:val="28"/>
                <w:lang w:eastAsia="en-US"/>
              </w:rPr>
              <w:t>завдання</w:t>
            </w:r>
            <w:r w:rsidR="00066AB1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66AB1" w:rsidRPr="00066AB1">
              <w:rPr>
                <w:color w:val="000000"/>
                <w:sz w:val="28"/>
                <w:szCs w:val="28"/>
                <w:lang w:eastAsia="en-US"/>
              </w:rPr>
              <w:t>в зоні проведення операції Об'єднаних сил</w:t>
            </w:r>
            <w:r w:rsidRPr="0047207B">
              <w:rPr>
                <w:color w:val="000000"/>
                <w:sz w:val="28"/>
                <w:szCs w:val="28"/>
                <w:lang w:eastAsia="en-US"/>
              </w:rPr>
              <w:t>, вручається грошова винагорода в сумі 1000 грн або цінний подарунок вартістю до 1000 грн. Виплата зазначених коштів</w:t>
            </w:r>
            <w:r w:rsidRPr="00084C65">
              <w:rPr>
                <w:color w:val="000000"/>
                <w:sz w:val="28"/>
                <w:szCs w:val="28"/>
                <w:lang w:eastAsia="en-US"/>
              </w:rPr>
              <w:t xml:space="preserve"> проводиться через установи банків, в яких відкрито рахунок на ім'я нагородженої особи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65" w:rsidRDefault="0047207B" w:rsidP="0047207B">
            <w:pPr>
              <w:ind w:right="21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7. </w:t>
            </w:r>
            <w:r>
              <w:rPr>
                <w:color w:val="000000"/>
                <w:sz w:val="28"/>
                <w:szCs w:val="28"/>
              </w:rPr>
              <w:t xml:space="preserve">Особам, нагородженим Почесною грамотою, вручається грошова винагорода в сумі </w:t>
            </w:r>
            <w:r w:rsidRPr="0047207B">
              <w:rPr>
                <w:b/>
                <w:color w:val="000000"/>
                <w:sz w:val="28"/>
                <w:szCs w:val="28"/>
              </w:rPr>
              <w:t>1000 грн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або цінний подарунок вартістю до </w:t>
            </w:r>
            <w:bookmarkStart w:id="0" w:name="_GoBack"/>
            <w:r w:rsidRPr="00F9474D">
              <w:rPr>
                <w:b/>
                <w:color w:val="000000"/>
                <w:sz w:val="28"/>
                <w:szCs w:val="28"/>
              </w:rPr>
              <w:t>1000 грн.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color w:val="000000"/>
                <w:sz w:val="28"/>
                <w:szCs w:val="28"/>
              </w:rPr>
              <w:t>Виплата зазначених коштів проводиться через установи банків, в яких відкрито рахунок на ім'я нагородженої особи</w:t>
            </w:r>
          </w:p>
        </w:tc>
      </w:tr>
    </w:tbl>
    <w:p w:rsidR="00643E11" w:rsidRDefault="00643E11" w:rsidP="00643E11">
      <w:pPr>
        <w:rPr>
          <w:color w:val="000000"/>
          <w:sz w:val="28"/>
          <w:szCs w:val="28"/>
          <w:lang w:val="uk-UA"/>
        </w:rPr>
      </w:pPr>
    </w:p>
    <w:p w:rsidR="00084C65" w:rsidRDefault="00084C65" w:rsidP="00643E11">
      <w:pPr>
        <w:rPr>
          <w:color w:val="000000"/>
          <w:sz w:val="28"/>
          <w:szCs w:val="28"/>
          <w:lang w:val="uk-UA"/>
        </w:rPr>
      </w:pPr>
    </w:p>
    <w:p w:rsidR="00643E11" w:rsidRDefault="00643E11" w:rsidP="00084C65">
      <w:pPr>
        <w:ind w:left="-85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 відділу кадрів міської ради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084C65">
        <w:rPr>
          <w:color w:val="000000"/>
          <w:sz w:val="28"/>
          <w:szCs w:val="28"/>
          <w:lang w:val="uk-UA"/>
        </w:rPr>
        <w:t xml:space="preserve">      Жанна КОЛЕСНИК</w:t>
      </w:r>
    </w:p>
    <w:p w:rsidR="00643E11" w:rsidRDefault="00643E11" w:rsidP="00643E11">
      <w:pPr>
        <w:rPr>
          <w:color w:val="000000"/>
          <w:sz w:val="28"/>
          <w:szCs w:val="28"/>
          <w:lang w:val="uk-UA"/>
        </w:rPr>
      </w:pPr>
    </w:p>
    <w:p w:rsidR="00643E11" w:rsidRDefault="00643E11" w:rsidP="00643E11">
      <w:pPr>
        <w:ind w:firstLine="5954"/>
        <w:rPr>
          <w:color w:val="000000"/>
          <w:sz w:val="28"/>
          <w:szCs w:val="28"/>
          <w:lang w:val="uk-UA"/>
        </w:rPr>
      </w:pPr>
    </w:p>
    <w:p w:rsidR="00643E11" w:rsidRDefault="00643E11" w:rsidP="00643E11">
      <w:pPr>
        <w:tabs>
          <w:tab w:val="left" w:pos="180"/>
          <w:tab w:val="left" w:pos="720"/>
        </w:tabs>
        <w:ind w:right="-16"/>
        <w:jc w:val="center"/>
        <w:rPr>
          <w:sz w:val="28"/>
          <w:szCs w:val="28"/>
          <w:lang w:val="uk-UA"/>
        </w:rPr>
      </w:pPr>
    </w:p>
    <w:p w:rsidR="00643E11" w:rsidRDefault="00643E11" w:rsidP="00643E1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643E11" w:rsidRDefault="00643E11" w:rsidP="00643E11"/>
    <w:p w:rsidR="003C2F5C" w:rsidRDefault="003C2F5C"/>
    <w:sectPr w:rsidR="003C2F5C" w:rsidSect="0047207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1F"/>
    <w:rsid w:val="00066AB1"/>
    <w:rsid w:val="00084C65"/>
    <w:rsid w:val="00162138"/>
    <w:rsid w:val="002039F3"/>
    <w:rsid w:val="002410AA"/>
    <w:rsid w:val="003C2F5C"/>
    <w:rsid w:val="003F219A"/>
    <w:rsid w:val="0047207B"/>
    <w:rsid w:val="00643E11"/>
    <w:rsid w:val="0072660A"/>
    <w:rsid w:val="0076015D"/>
    <w:rsid w:val="009B58F6"/>
    <w:rsid w:val="00C8671F"/>
    <w:rsid w:val="00F9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DADC"/>
  <w15:chartTrackingRefBased/>
  <w15:docId w15:val="{5F160FF3-61CC-4200-8696-A68C5BEF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E11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3E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E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Користувач Windows</cp:lastModifiedBy>
  <cp:revision>13</cp:revision>
  <cp:lastPrinted>2025-11-12T14:42:00Z</cp:lastPrinted>
  <dcterms:created xsi:type="dcterms:W3CDTF">2021-11-13T11:13:00Z</dcterms:created>
  <dcterms:modified xsi:type="dcterms:W3CDTF">2025-11-12T14:52:00Z</dcterms:modified>
</cp:coreProperties>
</file>